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bookmarkStart w:id="0" w:name="_GoBack"/>
      <w:r>
        <w:rPr>
          <w:sz w:val="36"/>
          <w:szCs w:val="36"/>
          <w:highlight w:val="yellow"/>
          <w:lang w:val="en-US"/>
        </w:rPr>
        <w:t>//creation of table and data load into hive</w:t>
      </w:r>
    </w:p>
    <w:bookmarkEnd w:id="0"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319395" cy="3210560"/>
            <wp:effectExtent l="0" t="0" r="14605" b="8890"/>
            <wp:docPr id="1" name="Picture 1" descr="hi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v1"/>
                    <pic:cNvPicPr>
                      <a:picLocks noChangeAspect="1"/>
                    </pic:cNvPicPr>
                  </pic:nvPicPr>
                  <pic:blipFill>
                    <a:blip r:embed="rId4"/>
                    <a:srcRect l="-1013" t="1871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Fetch date and temperature from temperature_data where zip code is greater than 300000 and less than 399999</w:t>
      </w: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991860" cy="812800"/>
            <wp:effectExtent l="0" t="0" r="8890" b="6350"/>
            <wp:docPr id="2" name="Picture 2" descr="h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v2"/>
                    <pic:cNvPicPr>
                      <a:picLocks noChangeAspect="1"/>
                    </pic:cNvPicPr>
                  </pic:nvPicPr>
                  <pic:blipFill>
                    <a:blip r:embed="rId5"/>
                    <a:srcRect l="-1845" t="60129" b="34228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hi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v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highlight w:val="yellow"/>
          <w:lang w:val="en-US"/>
        </w:rPr>
      </w:pPr>
    </w:p>
    <w:p>
      <w:pPr>
        <w:numPr>
          <w:ilvl w:val="0"/>
          <w:numId w:val="2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Calculate maximum temperature corresponding to every year from temperature_data table.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854065" cy="2019300"/>
            <wp:effectExtent l="0" t="0" r="13335" b="0"/>
            <wp:docPr id="4" name="Picture 4" descr="hi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v4"/>
                    <pic:cNvPicPr>
                      <a:picLocks noChangeAspect="1"/>
                    </pic:cNvPicPr>
                  </pic:nvPicPr>
                  <pic:blipFill>
                    <a:blip r:embed="rId7"/>
                    <a:srcRect l="-443" t="60129" b="4243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867400" cy="1384300"/>
            <wp:effectExtent l="0" t="0" r="0" b="6350"/>
            <wp:docPr id="5" name="Picture 5" descr="hi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v5"/>
                    <pic:cNvPicPr>
                      <a:picLocks noChangeAspect="1"/>
                    </pic:cNvPicPr>
                  </pic:nvPicPr>
                  <pic:blipFill>
                    <a:blip r:embed="rId8"/>
                    <a:srcRect l="175" t="77492" b="35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Calculate maximum temperature from temperature_data table corresponding to those years which have at least 2 entries in the table.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829935" cy="1974850"/>
            <wp:effectExtent l="0" t="0" r="18415" b="6350"/>
            <wp:docPr id="6" name="Picture 6" descr="hi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v6"/>
                    <pic:cNvPicPr>
                      <a:picLocks noChangeAspect="1"/>
                    </pic:cNvPicPr>
                  </pic:nvPicPr>
                  <pic:blipFill>
                    <a:blip r:embed="rId9"/>
                    <a:srcRect l="-36" t="60370" b="434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949315" cy="1108710"/>
            <wp:effectExtent l="0" t="0" r="13335" b="15240"/>
            <wp:docPr id="7" name="Picture 7" descr="hi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iv7"/>
                    <pic:cNvPicPr>
                      <a:picLocks noChangeAspect="1"/>
                    </pic:cNvPicPr>
                  </pic:nvPicPr>
                  <pic:blipFill>
                    <a:blip r:embed="rId10"/>
                    <a:srcRect l="-145" t="75563" b="865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720D"/>
    <w:multiLevelType w:val="singleLevel"/>
    <w:tmpl w:val="5904720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047224"/>
    <w:multiLevelType w:val="singleLevel"/>
    <w:tmpl w:val="5904722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E2F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2017-04-29T10:54:31Z</dcterms:created>
  <dc:creator>Rohini</dc:creator>
  <cp:lastModifiedBy>Rohini</cp:lastModifiedBy>
  <dcterms:modified xsi:type="dcterms:W3CDTF">2017-04-29T11:00:48Z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