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D3A2E" w14:textId="77777777" w:rsidR="00956BC5" w:rsidRPr="006B405A" w:rsidRDefault="00C7059F" w:rsidP="00EF60AE">
      <w:pPr>
        <w:pStyle w:val="Heading1"/>
        <w:spacing w:after="480"/>
        <w:jc w:val="center"/>
        <w:rPr>
          <w:rFonts w:ascii="Times New Roman" w:hAnsi="Times New Roman" w:cs="Times New Roman"/>
          <w:color w:val="000000" w:themeColor="text1"/>
          <w:sz w:val="32"/>
          <w:szCs w:val="32"/>
        </w:rPr>
      </w:pPr>
      <w:bookmarkStart w:id="0" w:name="_Toc103639146"/>
      <w:bookmarkStart w:id="1" w:name="_Hlk197176553"/>
      <w:r w:rsidRPr="006B405A">
        <w:rPr>
          <w:rFonts w:ascii="Times New Roman" w:hAnsi="Times New Roman" w:cs="Times New Roman"/>
          <w:color w:val="000000" w:themeColor="text1"/>
          <w:sz w:val="32"/>
          <w:szCs w:val="32"/>
        </w:rPr>
        <w:t xml:space="preserve">CHAPTER </w:t>
      </w:r>
      <w:bookmarkEnd w:id="0"/>
      <w:r w:rsidR="00956BC5" w:rsidRPr="006B405A">
        <w:rPr>
          <w:rFonts w:ascii="Times New Roman" w:hAnsi="Times New Roman" w:cs="Times New Roman"/>
          <w:color w:val="000000" w:themeColor="text1"/>
          <w:sz w:val="32"/>
          <w:szCs w:val="32"/>
        </w:rPr>
        <w:t>1</w:t>
      </w:r>
    </w:p>
    <w:p w14:paraId="6B1D6B27" w14:textId="526341E8" w:rsidR="00956BC5" w:rsidRPr="00167922" w:rsidRDefault="002334DF" w:rsidP="00140CD6">
      <w:pPr>
        <w:pStyle w:val="Heading1"/>
        <w:jc w:val="center"/>
        <w:rPr>
          <w:rFonts w:ascii="Times New Roman" w:hAnsi="Times New Roman" w:cs="Times New Roman"/>
          <w:color w:val="000000" w:themeColor="text1"/>
          <w:sz w:val="32"/>
          <w:szCs w:val="32"/>
        </w:rPr>
      </w:pPr>
      <w:r w:rsidRPr="00167922">
        <w:rPr>
          <w:rFonts w:ascii="Times New Roman" w:hAnsi="Times New Roman" w:cs="Times New Roman"/>
          <w:color w:val="000000" w:themeColor="text1"/>
          <w:sz w:val="32"/>
          <w:szCs w:val="32"/>
        </w:rPr>
        <w:t>INTRODUCTION</w:t>
      </w:r>
    </w:p>
    <w:bookmarkEnd w:id="1"/>
    <w:p w14:paraId="01AE3E65" w14:textId="77777777" w:rsidR="00956BC5" w:rsidRPr="00956BC5" w:rsidRDefault="00956BC5" w:rsidP="00956BC5"/>
    <w:p w14:paraId="6B16FDB3" w14:textId="77777777" w:rsidR="00C7059F" w:rsidRPr="00544B35" w:rsidRDefault="00C7059F" w:rsidP="00CB05FA">
      <w:pPr>
        <w:pStyle w:val="Heading2"/>
        <w:numPr>
          <w:ilvl w:val="1"/>
          <w:numId w:val="1"/>
        </w:numPr>
        <w:spacing w:before="960" w:after="240"/>
        <w:ind w:left="720"/>
        <w:rPr>
          <w:rFonts w:ascii="Times New Roman" w:hAnsi="Times New Roman" w:cs="Times New Roman"/>
          <w:b/>
          <w:bCs/>
          <w:color w:val="auto"/>
          <w:sz w:val="28"/>
          <w:szCs w:val="28"/>
        </w:rPr>
      </w:pPr>
      <w:bookmarkStart w:id="2" w:name="_Toc103639148"/>
      <w:r w:rsidRPr="00544B35">
        <w:rPr>
          <w:rFonts w:ascii="Times New Roman" w:hAnsi="Times New Roman" w:cs="Times New Roman"/>
          <w:b/>
          <w:bCs/>
          <w:color w:val="auto"/>
          <w:sz w:val="28"/>
          <w:szCs w:val="28"/>
        </w:rPr>
        <w:t>Background</w:t>
      </w:r>
      <w:bookmarkEnd w:id="2"/>
    </w:p>
    <w:p w14:paraId="5253C3BF" w14:textId="77777777"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 xml:space="preserve">The global energy landscape is undergoing a rapid transformation, driven by the urgency to address climate change, reduce dependence on fossil fuels, and transition to sustainable forms of energy. The transportation sector, which has historically been one of the largest consumers of fossil fuels and contributors to greenhouse gas (GHG) emissions, is at the </w:t>
      </w:r>
      <w:proofErr w:type="spellStart"/>
      <w:r w:rsidRPr="00763A1A">
        <w:rPr>
          <w:rFonts w:ascii="Times New Roman" w:hAnsi="Times New Roman" w:cs="Times New Roman"/>
          <w:sz w:val="24"/>
          <w:szCs w:val="24"/>
        </w:rPr>
        <w:t>center</w:t>
      </w:r>
      <w:proofErr w:type="spellEnd"/>
      <w:r w:rsidRPr="00763A1A">
        <w:rPr>
          <w:rFonts w:ascii="Times New Roman" w:hAnsi="Times New Roman" w:cs="Times New Roman"/>
          <w:sz w:val="24"/>
          <w:szCs w:val="24"/>
        </w:rPr>
        <w:t xml:space="preserve"> of this shift. Electric Vehicles (EVs) have emerged as a pivotal technology in this transformation, offering a cleaner, more sustainable alternative to traditional internal combustion engine (ICE) vehicles.</w:t>
      </w:r>
    </w:p>
    <w:p w14:paraId="72895997" w14:textId="77777777"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 xml:space="preserve">The evolution of EVs can be traced back to the early 20th century, but it is only in the last decade that significant technological advances and supportive policy frameworks have </w:t>
      </w:r>
      <w:proofErr w:type="spellStart"/>
      <w:r w:rsidRPr="00763A1A">
        <w:rPr>
          <w:rFonts w:ascii="Times New Roman" w:hAnsi="Times New Roman" w:cs="Times New Roman"/>
          <w:sz w:val="24"/>
          <w:szCs w:val="24"/>
        </w:rPr>
        <w:t>catalyzed</w:t>
      </w:r>
      <w:proofErr w:type="spellEnd"/>
      <w:r w:rsidRPr="00763A1A">
        <w:rPr>
          <w:rFonts w:ascii="Times New Roman" w:hAnsi="Times New Roman" w:cs="Times New Roman"/>
          <w:sz w:val="24"/>
          <w:szCs w:val="24"/>
        </w:rPr>
        <w:t xml:space="preserve"> their mass adoption. Governments around the world are implementing stringent emission regulations and providing incentives for EV adoption, including tax credits, subsidies, and investment in charging infrastructure. In tandem, advancements in battery technologies, such as lithium-ion batteries, have significantly improved the energy density, charging time, and overall performance of EVs, making them more appealing to consumers.</w:t>
      </w:r>
    </w:p>
    <w:p w14:paraId="1A3EE294" w14:textId="77777777"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As EVs become more prevalent, their interaction with the electrical grid introduces new challenges and opportunities. Unlike traditional vehicles, EVs require electricity to operate, which shifts the energy burden from the petroleum supply chain to the electric grid. This shift requires careful planning and management, particularly in urban areas where the density of EVs is higher and the electrical infrastructure may already be under strain.</w:t>
      </w:r>
    </w:p>
    <w:p w14:paraId="4483B4D5" w14:textId="7413CD4E" w:rsidR="00C74E01"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 xml:space="preserve">Charging an EV is not a one-size-fits-all process. It varies widely based on user preferences, driving patterns, time of day, and type of charger used. This introduces variability in energy demand that is far more complex than that of conventional residential or commercial loads. For example, a single fast-charging event can draw several kilowatts of power over a short period, potentially stressing local </w:t>
      </w:r>
      <w:r w:rsidR="00C74E01">
        <w:rPr>
          <w:rFonts w:ascii="Times New Roman" w:hAnsi="Times New Roman" w:cs="Times New Roman"/>
          <w:sz w:val="24"/>
          <w:szCs w:val="24"/>
        </w:rPr>
        <w:br w:type="page"/>
      </w:r>
    </w:p>
    <w:p w14:paraId="36B81A41" w14:textId="77777777" w:rsidR="00C74E01" w:rsidRDefault="00C74E01" w:rsidP="00763A1A">
      <w:pPr>
        <w:spacing w:after="240" w:line="276" w:lineRule="auto"/>
        <w:ind w:left="567"/>
        <w:jc w:val="both"/>
        <w:rPr>
          <w:rFonts w:ascii="Times New Roman" w:hAnsi="Times New Roman" w:cs="Times New Roman"/>
          <w:sz w:val="24"/>
          <w:szCs w:val="24"/>
        </w:rPr>
      </w:pPr>
    </w:p>
    <w:p w14:paraId="798710D1" w14:textId="254433CB"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distribution networks if multiple vehicles are charged simultaneously. The aggregated effect of such demands can lead to issues like voltage drops, equipment overheating, and increased wear and tear on transformers.</w:t>
      </w:r>
    </w:p>
    <w:p w14:paraId="57974D0C" w14:textId="77777777" w:rsidR="005F787D" w:rsidRDefault="00FF2A17" w:rsidP="005F787D">
      <w:pPr>
        <w:keepNext/>
        <w:spacing w:after="240" w:line="276" w:lineRule="auto"/>
        <w:ind w:left="567"/>
        <w:jc w:val="both"/>
      </w:pPr>
      <w:r>
        <w:rPr>
          <w:noProof/>
        </w:rPr>
        <w:drawing>
          <wp:inline distT="0" distB="0" distL="0" distR="0" wp14:anchorId="4DF37000" wp14:editId="52412662">
            <wp:extent cx="4595495" cy="2894274"/>
            <wp:effectExtent l="0" t="0" r="0" b="1905"/>
            <wp:docPr id="1827369040" name="Picture 1" descr="Government Plans EV-Ready Highways, Sets Target To Establish 5,833 Charging  Stations Along National High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ment Plans EV-Ready Highways, Sets Target To Establish 5,833 Charging  Stations Along National Highway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5051" cy="2900292"/>
                    </a:xfrm>
                    <a:prstGeom prst="rect">
                      <a:avLst/>
                    </a:prstGeom>
                    <a:noFill/>
                    <a:ln>
                      <a:noFill/>
                    </a:ln>
                  </pic:spPr>
                </pic:pic>
              </a:graphicData>
            </a:graphic>
          </wp:inline>
        </w:drawing>
      </w:r>
    </w:p>
    <w:p w14:paraId="431CFC07" w14:textId="1774BAF7" w:rsidR="005F787D" w:rsidRPr="005F787D" w:rsidRDefault="005F787D" w:rsidP="005F787D">
      <w:pPr>
        <w:keepNext/>
        <w:spacing w:after="240" w:line="276" w:lineRule="auto"/>
        <w:ind w:left="567"/>
        <w:jc w:val="center"/>
        <w:rPr>
          <w:rFonts w:ascii="Times New Roman" w:hAnsi="Times New Roman" w:cs="Times New Roman"/>
          <w:sz w:val="18"/>
          <w:szCs w:val="18"/>
        </w:rPr>
      </w:pPr>
      <w:r w:rsidRPr="005F787D">
        <w:rPr>
          <w:rFonts w:ascii="Times New Roman" w:hAnsi="Times New Roman" w:cs="Times New Roman"/>
          <w:sz w:val="18"/>
          <w:szCs w:val="18"/>
        </w:rPr>
        <w:t>Fig 1:</w:t>
      </w:r>
      <w:r>
        <w:rPr>
          <w:rFonts w:ascii="Times New Roman" w:hAnsi="Times New Roman" w:cs="Times New Roman"/>
          <w:sz w:val="18"/>
          <w:szCs w:val="18"/>
        </w:rPr>
        <w:t xml:space="preserve"> </w:t>
      </w:r>
      <w:r w:rsidRPr="005F787D">
        <w:rPr>
          <w:rFonts w:ascii="Times New Roman" w:hAnsi="Times New Roman" w:cs="Times New Roman"/>
          <w:sz w:val="18"/>
          <w:szCs w:val="18"/>
        </w:rPr>
        <w:t>Charging of EV Cars at Charging Stations</w:t>
      </w:r>
    </w:p>
    <w:p w14:paraId="20C5B737" w14:textId="77777777"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However, realizing the full potential of these advanced grid functionalities hinges on the ability to accurately predict energy demand from EV charging. Accurate forecasting is essential for demand-side management, infrastructure planning, and maintaining the reliability and efficiency of the power system. Traditional load forecasting techniques are often inadequate in this context due to the high variability and emerging nature of EV charging patterns.</w:t>
      </w:r>
    </w:p>
    <w:p w14:paraId="5C128DF3" w14:textId="77777777"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As the energy ecosystem becomes increasingly decentralized and data-driven, there is a growing need for advanced forecasting models that can capture the nuances of EV energy demand. These models must consider a wide array of influencing factors, including temporal patterns, weather conditions, traffic flow, user behavior, and even socio-economic variables. Hybrid algorithms, which combine the strengths of different computational techniques such as machine learning, statistical methods, and optimization algorithms, are proving to be particularly effective in this regard.</w:t>
      </w:r>
    </w:p>
    <w:p w14:paraId="4EDC7C5E" w14:textId="29CF87E6" w:rsidR="00763A1A" w:rsidRPr="00763A1A" w:rsidRDefault="00763A1A" w:rsidP="00763A1A">
      <w:pPr>
        <w:spacing w:after="240" w:line="276" w:lineRule="auto"/>
        <w:ind w:left="567"/>
        <w:jc w:val="both"/>
        <w:rPr>
          <w:rFonts w:ascii="Times New Roman" w:hAnsi="Times New Roman" w:cs="Times New Roman"/>
          <w:sz w:val="24"/>
          <w:szCs w:val="24"/>
        </w:rPr>
      </w:pPr>
      <w:r w:rsidRPr="00763A1A">
        <w:rPr>
          <w:rFonts w:ascii="Times New Roman" w:hAnsi="Times New Roman" w:cs="Times New Roman"/>
          <w:sz w:val="24"/>
          <w:szCs w:val="24"/>
        </w:rPr>
        <w:t xml:space="preserve">In essence, the growing penetration of EVs is not just an environmental imperative but a technological challenge and opportunity. It requires rethinking how energy </w:t>
      </w:r>
      <w:r w:rsidRPr="00763A1A">
        <w:rPr>
          <w:rFonts w:ascii="Times New Roman" w:hAnsi="Times New Roman" w:cs="Times New Roman"/>
          <w:sz w:val="24"/>
          <w:szCs w:val="24"/>
        </w:rPr>
        <w:lastRenderedPageBreak/>
        <w:t xml:space="preserve">systems are planned, operated, and optimized. Energy demand forecasting, particularly through the use of hybrid algorithms, stands at the forefront of this </w:t>
      </w:r>
      <w:r w:rsidR="005F787D" w:rsidRPr="00763A1A">
        <w:rPr>
          <w:rFonts w:ascii="Times New Roman" w:hAnsi="Times New Roman" w:cs="Times New Roman"/>
          <w:sz w:val="24"/>
          <w:szCs w:val="24"/>
        </w:rPr>
        <w:t>endeavour</w:t>
      </w:r>
      <w:r w:rsidRPr="00763A1A">
        <w:rPr>
          <w:rFonts w:ascii="Times New Roman" w:hAnsi="Times New Roman" w:cs="Times New Roman"/>
          <w:sz w:val="24"/>
          <w:szCs w:val="24"/>
        </w:rPr>
        <w:t>, enabling a smoother transition to a sustainable and resilient energy future.</w:t>
      </w:r>
    </w:p>
    <w:p w14:paraId="4AFEA07B" w14:textId="38E171F3" w:rsidR="00846AB0" w:rsidRPr="0003249A" w:rsidRDefault="00846AB0" w:rsidP="000A7FA3">
      <w:pPr>
        <w:pStyle w:val="Heading2"/>
        <w:numPr>
          <w:ilvl w:val="1"/>
          <w:numId w:val="1"/>
        </w:numPr>
        <w:spacing w:before="100" w:beforeAutospacing="1" w:after="240"/>
        <w:rPr>
          <w:rFonts w:ascii="Times New Roman" w:hAnsi="Times New Roman" w:cs="Times New Roman"/>
          <w:b/>
          <w:bCs/>
          <w:color w:val="auto"/>
          <w:sz w:val="28"/>
          <w:szCs w:val="28"/>
        </w:rPr>
      </w:pPr>
      <w:r w:rsidRPr="0003249A">
        <w:rPr>
          <w:rFonts w:ascii="Times New Roman" w:hAnsi="Times New Roman" w:cs="Times New Roman"/>
          <w:b/>
          <w:bCs/>
          <w:color w:val="auto"/>
          <w:sz w:val="28"/>
          <w:szCs w:val="28"/>
        </w:rPr>
        <w:t xml:space="preserve">Defining </w:t>
      </w:r>
      <w:r w:rsidR="000A7FA3">
        <w:rPr>
          <w:rFonts w:ascii="Times New Roman" w:hAnsi="Times New Roman" w:cs="Times New Roman"/>
          <w:b/>
          <w:bCs/>
          <w:color w:val="auto"/>
          <w:sz w:val="28"/>
          <w:szCs w:val="28"/>
        </w:rPr>
        <w:t>Electric Vehicles (EVs)</w:t>
      </w:r>
      <w:r w:rsidRPr="0003249A">
        <w:rPr>
          <w:rFonts w:ascii="Times New Roman" w:hAnsi="Times New Roman" w:cs="Times New Roman"/>
          <w:b/>
          <w:bCs/>
          <w:color w:val="auto"/>
          <w:sz w:val="28"/>
          <w:szCs w:val="28"/>
        </w:rPr>
        <w:t xml:space="preserve"> </w:t>
      </w:r>
    </w:p>
    <w:p w14:paraId="7504B202" w14:textId="77777777" w:rsidR="000A7FA3" w:rsidRPr="000A7FA3" w:rsidRDefault="000A7FA3" w:rsidP="000A7FA3">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t>Electric Vehicles (EVs) are a class of automobiles that use electric power as their primary energy source for propulsion rather than conventional fossil fuels such as petrol or diesel. Unlike internal combustion engine (ICE) vehicles, which generate mechanical power through the combustion of hydrocarbons, EVs rely on electric motors powered by onboard battery systems. The transition from ICE-based mobility to electric propulsion represents a fundamental shift in automotive technology, offering significant advantages in terms of energy efficiency, environmental impact, and integration with renewable energy sources.</w:t>
      </w:r>
    </w:p>
    <w:p w14:paraId="74B9AD35" w14:textId="77777777" w:rsidR="000A7FA3" w:rsidRPr="000A7FA3" w:rsidRDefault="000A7FA3" w:rsidP="000A7FA3">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t>A key enabler of modern EVs is the rechargeable battery, typically based on lithium-ion (Li-ion) technology. These batteries are chosen for their high energy density, lightweight construction, and relatively long lifecycle. Battery capacity, usually measured in kilowatt-hours (kWh), determines the vehicle's driving range, which is a crucial factor influencing consumer adoption.</w:t>
      </w:r>
    </w:p>
    <w:p w14:paraId="1236BE9F" w14:textId="77777777" w:rsidR="000A7FA3" w:rsidRPr="000A7FA3" w:rsidRDefault="000A7FA3" w:rsidP="000A7FA3">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t>EVs also feature advanced regenerative braking systems, which capture kinetic energy during deceleration and convert it back into electrical energy to recharge the battery. This innovation not only enhances energy efficiency but also reduces wear and tear on braking components.</w:t>
      </w:r>
    </w:p>
    <w:p w14:paraId="593B90AF" w14:textId="2C40A125" w:rsidR="000A7FA3" w:rsidRPr="000A7FA3" w:rsidRDefault="000A7FA3" w:rsidP="000A7FA3">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t xml:space="preserve">In addition to hardware advancements, the software architecture of EVs plays a crucial role. Intelligent energy management systems, route optimization, driver </w:t>
      </w:r>
      <w:r w:rsidR="005F787D" w:rsidRPr="000A7FA3">
        <w:rPr>
          <w:rFonts w:ascii="Times New Roman" w:hAnsi="Times New Roman" w:cs="Times New Roman"/>
          <w:sz w:val="24"/>
          <w:szCs w:val="24"/>
        </w:rPr>
        <w:t>behaviour</w:t>
      </w:r>
      <w:r w:rsidRPr="000A7FA3">
        <w:rPr>
          <w:rFonts w:ascii="Times New Roman" w:hAnsi="Times New Roman" w:cs="Times New Roman"/>
          <w:sz w:val="24"/>
          <w:szCs w:val="24"/>
        </w:rPr>
        <w:t xml:space="preserve"> analysis, and battery management systems (BMS) all contribute to the overall performance and safety of the vehicle. These digital capabilities make EVs highly compatible with emerging smart mobility concepts and Internet of Things (IoT) integration.</w:t>
      </w:r>
    </w:p>
    <w:p w14:paraId="5D2A68E2" w14:textId="77777777" w:rsidR="000A7FA3" w:rsidRPr="000A7FA3" w:rsidRDefault="000A7FA3" w:rsidP="000A7FA3">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t>The adoption of EVs has been accelerated by various policy instruments and economic incentives, including subsidies for vehicle purchases, reduced road taxes, exemptions from tolls and congestion charges, and investments in charging infrastructure. Furthermore, many countries have announced phase-out targets for ICE vehicles, setting the stage for EVs to become the dominant mode of road transportation in the coming decades.</w:t>
      </w:r>
    </w:p>
    <w:p w14:paraId="3F0681BD" w14:textId="56FD3A44" w:rsidR="000A7FA3" w:rsidRPr="000A7FA3" w:rsidRDefault="000A7FA3" w:rsidP="000A7FA3">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lastRenderedPageBreak/>
        <w:t xml:space="preserve">Despite the many advantages, EVs face challenges that include limited charging infrastructure in some regions, longer </w:t>
      </w:r>
      <w:r w:rsidR="005F787D" w:rsidRPr="000A7FA3">
        <w:rPr>
          <w:rFonts w:ascii="Times New Roman" w:hAnsi="Times New Roman" w:cs="Times New Roman"/>
          <w:sz w:val="24"/>
          <w:szCs w:val="24"/>
        </w:rPr>
        <w:t>refuelling</w:t>
      </w:r>
      <w:r w:rsidRPr="000A7FA3">
        <w:rPr>
          <w:rFonts w:ascii="Times New Roman" w:hAnsi="Times New Roman" w:cs="Times New Roman"/>
          <w:sz w:val="24"/>
          <w:szCs w:val="24"/>
        </w:rPr>
        <w:t xml:space="preserve"> times compared to ICEs, higher initial purchase costs, and concerns over battery disposal and recycling. However, ongoing research and development efforts are actively addressing these issues, and the cost of EV ownership is steadily declining due to technological advancements and economies of scale.</w:t>
      </w:r>
    </w:p>
    <w:p w14:paraId="3A88EB08" w14:textId="7FD278AE" w:rsidR="004F142B" w:rsidRPr="004F142B" w:rsidRDefault="000A7FA3" w:rsidP="002A77C0">
      <w:pPr>
        <w:spacing w:after="240" w:line="276" w:lineRule="auto"/>
        <w:ind w:left="567"/>
        <w:jc w:val="both"/>
        <w:rPr>
          <w:rFonts w:ascii="Times New Roman" w:hAnsi="Times New Roman" w:cs="Times New Roman"/>
          <w:sz w:val="24"/>
          <w:szCs w:val="24"/>
        </w:rPr>
      </w:pPr>
      <w:r w:rsidRPr="000A7FA3">
        <w:rPr>
          <w:rFonts w:ascii="Times New Roman" w:hAnsi="Times New Roman" w:cs="Times New Roman"/>
          <w:sz w:val="24"/>
          <w:szCs w:val="24"/>
        </w:rPr>
        <w:t>In summary, electric vehicles represent a transformative approach to personal and commercial transportation. By eliminating the use of fossil fuels and reducing emissions, EVs contribute to cleaner air, reduced noise pollution, and a more sustainable energy future. As the technology matures and becomes more accessible, the role of EVs in the global transportation ecosystem is expected to expand significantly, underscoring the importance of planning for the energy implications of widespread EV adoption.</w:t>
      </w:r>
    </w:p>
    <w:p w14:paraId="3570B155" w14:textId="3BBCCFD0" w:rsidR="00846AB0" w:rsidRPr="0003249A" w:rsidRDefault="002A77C0" w:rsidP="000F4D28">
      <w:pPr>
        <w:pStyle w:val="Heading2"/>
        <w:numPr>
          <w:ilvl w:val="1"/>
          <w:numId w:val="1"/>
        </w:numPr>
        <w:spacing w:before="100" w:beforeAutospacing="1" w:after="240"/>
        <w:rPr>
          <w:rFonts w:ascii="Times New Roman" w:hAnsi="Times New Roman" w:cs="Times New Roman"/>
          <w:b/>
          <w:bCs/>
          <w:color w:val="auto"/>
          <w:sz w:val="28"/>
          <w:szCs w:val="28"/>
        </w:rPr>
      </w:pPr>
      <w:r w:rsidRPr="00532724">
        <w:rPr>
          <w:rFonts w:ascii="Times New Roman" w:hAnsi="Times New Roman" w:cs="Times New Roman"/>
          <w:b/>
          <w:bCs/>
          <w:color w:val="auto"/>
          <w:sz w:val="28"/>
          <w:szCs w:val="28"/>
        </w:rPr>
        <w:t>Growing Energy Demand</w:t>
      </w:r>
    </w:p>
    <w:p w14:paraId="04EAACBD"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The global demand for energy has been steadily increasing over the past several decades, driven by population growth, industrialization, urbanization, and the rising standard of living, especially in developing nations. As societies become more technologically advanced and reliant on electricity for various aspects of daily life, the pressure on existing energy infrastructure continues to intensify. The global energy consumption, which surpassed 600 exajoules in recent years, is projected to increase significantly by 2050, particularly in regions undergoing rapid economic development.</w:t>
      </w:r>
    </w:p>
    <w:p w14:paraId="39F18236"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Electricity, once primarily used for lighting and basic industrial applications, has now become essential for virtually every facet of modern life—including communication, healthcare, commerce, transportation, and manufacturing. The proliferation of digital technologies, such as data centers, smart devices, and automation systems, has further accelerated electricity consumption. Simultaneously, climate change mitigation strategies are promoting the electrification of sectors that were previously reliant on fossil fuels, including heating, industrial processes, and most notably, transportation.</w:t>
      </w:r>
    </w:p>
    <w:p w14:paraId="011D2A43"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 xml:space="preserve">One of the most transformative trends in this context is the transition from fossil-fuel-based transportation systems to electric mobility. As electric vehicles (EVs) replace internal combustion engine (ICE) vehicles, the demand for petroleum-based fuels is expected to decline, while electricity consumption will rise substantially. Unlike traditional forms of energy demand, EV-related electricity consumption is </w:t>
      </w:r>
      <w:r w:rsidRPr="00532724">
        <w:rPr>
          <w:rFonts w:ascii="Times New Roman" w:hAnsi="Times New Roman" w:cs="Times New Roman"/>
          <w:sz w:val="24"/>
          <w:szCs w:val="24"/>
        </w:rPr>
        <w:lastRenderedPageBreak/>
        <w:t>variable, location-dependent, and time-sensitive, introducing new complexities to energy planning and distribution.</w:t>
      </w:r>
    </w:p>
    <w:p w14:paraId="56EAFB3E" w14:textId="5985DB63"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 xml:space="preserve">This shift introduces a new layer of intricacy to the energy landscape. Whereas historical demand was relatively predictable—structured around industrial schedules and residential consumption patterns—modern demand is increasingly decentralized and influenced by consumer </w:t>
      </w:r>
      <w:r w:rsidR="005F787D" w:rsidRPr="00532724">
        <w:rPr>
          <w:rFonts w:ascii="Times New Roman" w:hAnsi="Times New Roman" w:cs="Times New Roman"/>
          <w:sz w:val="24"/>
          <w:szCs w:val="24"/>
        </w:rPr>
        <w:t>behaviours</w:t>
      </w:r>
      <w:r w:rsidRPr="00532724">
        <w:rPr>
          <w:rFonts w:ascii="Times New Roman" w:hAnsi="Times New Roman" w:cs="Times New Roman"/>
          <w:sz w:val="24"/>
          <w:szCs w:val="24"/>
        </w:rPr>
        <w:t>. For instance, widespread EV adoption means that individual households could suddenly act as both major energy consumers and, potentially, energy suppliers (in the case of vehicle-to-grid technologies). This decentralization creates fluctuations in peak loads, which can lead to grid instability if not properly forecasted and managed.</w:t>
      </w:r>
    </w:p>
    <w:p w14:paraId="0FB56E7E" w14:textId="70128C55"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 xml:space="preserve">Moreover, the expansion of charging infrastructure for EVs, including public fast-charging stations, workplace chargers, and home charging setups, contributes to unpredictable and localized spikes in demand. A high concentration of charging activity in urban </w:t>
      </w:r>
      <w:r w:rsidR="005F787D" w:rsidRPr="00532724">
        <w:rPr>
          <w:rFonts w:ascii="Times New Roman" w:hAnsi="Times New Roman" w:cs="Times New Roman"/>
          <w:sz w:val="24"/>
          <w:szCs w:val="24"/>
        </w:rPr>
        <w:t>neighbourhoods</w:t>
      </w:r>
      <w:r w:rsidRPr="00532724">
        <w:rPr>
          <w:rFonts w:ascii="Times New Roman" w:hAnsi="Times New Roman" w:cs="Times New Roman"/>
          <w:sz w:val="24"/>
          <w:szCs w:val="24"/>
        </w:rPr>
        <w:t xml:space="preserve"> or along transportation corridors can lead to congestion in distribution networks and overloading of transformers. This highlights the importance of spatial and temporal granularity in energy demand forecasts.</w:t>
      </w:r>
    </w:p>
    <w:p w14:paraId="3E5C851B"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The growth in electricity demand is further compounded by the parallel push toward renewable energy integration. Solar and wind power, while environmentally beneficial, are inherently intermittent and can introduce volatility into supply. Managing this dual volatility—from both the supply and the demand side—requires advanced energy management systems and forecasting models that can operate in real-time and at scale.</w:t>
      </w:r>
    </w:p>
    <w:p w14:paraId="7E6B3286"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Global organizations such as the International Energy Agency (IEA) and national energy regulators emphasize the need for proactive energy planning to accommodate these evolving consumption patterns. Infrastructure upgrades, policy reforms, and market restructuring are being considered or implemented in many regions to support this transformation. Still, without accurate forecasting of emerging loads such as EV charging, the effectiveness of these measures may be compromised.</w:t>
      </w:r>
    </w:p>
    <w:p w14:paraId="717E3716"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 xml:space="preserve">At a national level, countries are beginning to witness the impact of EV penetration on their grid systems. For instance, in densely populated areas of China and India, the mass adoption of electric two-wheelers and three-wheelers has started to strain distribution networks during peak charging hours. Similarly, in parts of Europe and North America, utilities are reporting increased loads in residential areas due to </w:t>
      </w:r>
      <w:r w:rsidRPr="00532724">
        <w:rPr>
          <w:rFonts w:ascii="Times New Roman" w:hAnsi="Times New Roman" w:cs="Times New Roman"/>
          <w:sz w:val="24"/>
          <w:szCs w:val="24"/>
        </w:rPr>
        <w:lastRenderedPageBreak/>
        <w:t>overnight EV charging, necessitating upgrades in local grid infrastructure and transformer capacity.</w:t>
      </w:r>
    </w:p>
    <w:p w14:paraId="1214434D" w14:textId="77777777" w:rsidR="00532724" w:rsidRPr="00532724" w:rsidRDefault="00532724" w:rsidP="00532724">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Importantly, the challenge is not only about meeting rising energy demand but doing so in a way that is sustainable, efficient, and resilient. Fossil fuel-based solutions to meet peak demand are no longer viable due to environmental concerns and international decarbonization commitments. As such, intelligent energy systems powered by data analytics, machine learning, and hybrid forecasting algorithms are becoming critical to ensure energy supply aligns with emerging patterns of consumption.</w:t>
      </w:r>
    </w:p>
    <w:p w14:paraId="1E7184A3" w14:textId="459BA9EB" w:rsidR="00445ECF" w:rsidRPr="00445ECF" w:rsidRDefault="00532724" w:rsidP="002A77C0">
      <w:pPr>
        <w:spacing w:after="240" w:line="276" w:lineRule="auto"/>
        <w:ind w:left="567"/>
        <w:jc w:val="both"/>
        <w:rPr>
          <w:rFonts w:ascii="Times New Roman" w:hAnsi="Times New Roman" w:cs="Times New Roman"/>
          <w:sz w:val="24"/>
          <w:szCs w:val="24"/>
        </w:rPr>
      </w:pPr>
      <w:r w:rsidRPr="00532724">
        <w:rPr>
          <w:rFonts w:ascii="Times New Roman" w:hAnsi="Times New Roman" w:cs="Times New Roman"/>
          <w:sz w:val="24"/>
          <w:szCs w:val="24"/>
        </w:rPr>
        <w:t>In summary, the global energy demand is on an upward trajectory, shaped by economic progress, population dynamics, and technological innovation. The electrification of transportation through EVs is a central component of this evolution. However, this progress brings new demands on energy systems that must be met through strategic planning, infrastructure modernization, and accurate demand forecasting. Addressing these challenges is essential not only to maintain grid reliability but also to ensure the success of global sustainability goals</w:t>
      </w:r>
      <w:r w:rsidR="002A77C0">
        <w:rPr>
          <w:rFonts w:ascii="Times New Roman" w:hAnsi="Times New Roman" w:cs="Times New Roman"/>
          <w:sz w:val="24"/>
          <w:szCs w:val="24"/>
        </w:rPr>
        <w:t>.</w:t>
      </w:r>
    </w:p>
    <w:p w14:paraId="3A4BA869" w14:textId="658D3C39" w:rsidR="00846AB0" w:rsidRPr="0003249A" w:rsidRDefault="00117AC2" w:rsidP="00445ECF">
      <w:pPr>
        <w:pStyle w:val="Heading2"/>
        <w:numPr>
          <w:ilvl w:val="1"/>
          <w:numId w:val="1"/>
        </w:numPr>
        <w:spacing w:before="100" w:beforeAutospacing="1" w:after="240"/>
        <w:rPr>
          <w:rFonts w:ascii="Times New Roman" w:hAnsi="Times New Roman" w:cs="Times New Roman"/>
          <w:b/>
          <w:bCs/>
          <w:color w:val="auto"/>
          <w:sz w:val="28"/>
          <w:szCs w:val="28"/>
        </w:rPr>
      </w:pPr>
      <w:r w:rsidRPr="00117AC2">
        <w:rPr>
          <w:rFonts w:ascii="Times New Roman" w:hAnsi="Times New Roman" w:cs="Times New Roman"/>
          <w:b/>
          <w:bCs/>
          <w:color w:val="auto"/>
          <w:sz w:val="28"/>
          <w:szCs w:val="28"/>
        </w:rPr>
        <w:t>Need For Charging Stations</w:t>
      </w:r>
    </w:p>
    <w:p w14:paraId="2DF23EC0" w14:textId="77777777" w:rsidR="002A77C0" w:rsidRPr="002A77C0" w:rsidRDefault="002A77C0" w:rsidP="002A77C0">
      <w:pPr>
        <w:pStyle w:val="ListParagraph"/>
        <w:spacing w:line="276" w:lineRule="auto"/>
        <w:ind w:left="851"/>
        <w:jc w:val="both"/>
        <w:rPr>
          <w:rFonts w:ascii="Times New Roman" w:hAnsi="Times New Roman" w:cs="Times New Roman"/>
          <w:sz w:val="24"/>
          <w:szCs w:val="24"/>
        </w:rPr>
      </w:pPr>
      <w:r w:rsidRPr="002A77C0">
        <w:rPr>
          <w:rFonts w:ascii="Times New Roman" w:hAnsi="Times New Roman" w:cs="Times New Roman"/>
          <w:sz w:val="24"/>
          <w:szCs w:val="24"/>
        </w:rPr>
        <w:t>The widespread adoption of electric vehicles (EVs) is fundamentally reshaping transportation, and a critical enabler of this transition is the availability of reliable, accessible charging infrastructure. Charging stations are not just service facilities—they are essential components in reducing range anxiety, encouraging EV usage, and maintaining the operational stability of electric grids.</w:t>
      </w:r>
    </w:p>
    <w:p w14:paraId="415E1D7F" w14:textId="77777777" w:rsidR="002A77C0" w:rsidRPr="002A77C0" w:rsidRDefault="002A77C0" w:rsidP="002A77C0">
      <w:pPr>
        <w:pStyle w:val="ListParagraph"/>
        <w:spacing w:line="276" w:lineRule="auto"/>
        <w:ind w:left="851"/>
        <w:jc w:val="both"/>
        <w:rPr>
          <w:rFonts w:ascii="Times New Roman" w:hAnsi="Times New Roman" w:cs="Times New Roman"/>
          <w:sz w:val="24"/>
          <w:szCs w:val="24"/>
        </w:rPr>
      </w:pPr>
      <w:r w:rsidRPr="002A77C0">
        <w:rPr>
          <w:rFonts w:ascii="Times New Roman" w:hAnsi="Times New Roman" w:cs="Times New Roman"/>
          <w:sz w:val="24"/>
          <w:szCs w:val="24"/>
        </w:rPr>
        <w:t>Unlike conventional vehicles that can refuel at numerous gas stations within minutes, EVs require variable charging durations depending on the charger type, battery capacity, and energy availability. Without a robust charging network, even the most advanced EVs can become impractical.</w:t>
      </w:r>
    </w:p>
    <w:p w14:paraId="529E717E" w14:textId="77777777" w:rsidR="002A77C0" w:rsidRPr="002A77C0" w:rsidRDefault="002A77C0" w:rsidP="002A77C0">
      <w:pPr>
        <w:pStyle w:val="ListParagraph"/>
        <w:spacing w:line="276" w:lineRule="auto"/>
        <w:ind w:left="851"/>
        <w:jc w:val="both"/>
        <w:rPr>
          <w:rFonts w:ascii="Times New Roman" w:hAnsi="Times New Roman" w:cs="Times New Roman"/>
          <w:sz w:val="24"/>
          <w:szCs w:val="24"/>
        </w:rPr>
      </w:pPr>
      <w:r w:rsidRPr="002A77C0">
        <w:rPr>
          <w:rFonts w:ascii="Times New Roman" w:hAnsi="Times New Roman" w:cs="Times New Roman"/>
          <w:b/>
          <w:bCs/>
          <w:sz w:val="24"/>
          <w:szCs w:val="24"/>
        </w:rPr>
        <w:t>Key reasons for the growing need for charging stations include:</w:t>
      </w:r>
    </w:p>
    <w:p w14:paraId="2374DF3E" w14:textId="77777777" w:rsidR="002A77C0" w:rsidRPr="002A77C0" w:rsidRDefault="002A77C0" w:rsidP="002A77C0">
      <w:pPr>
        <w:pStyle w:val="ListParagraph"/>
        <w:numPr>
          <w:ilvl w:val="0"/>
          <w:numId w:val="36"/>
        </w:numPr>
        <w:spacing w:line="276" w:lineRule="auto"/>
        <w:rPr>
          <w:rFonts w:ascii="Times New Roman" w:hAnsi="Times New Roman" w:cs="Times New Roman"/>
          <w:sz w:val="24"/>
          <w:szCs w:val="24"/>
        </w:rPr>
      </w:pPr>
      <w:r w:rsidRPr="002A77C0">
        <w:rPr>
          <w:rFonts w:ascii="Times New Roman" w:hAnsi="Times New Roman" w:cs="Times New Roman"/>
          <w:b/>
          <w:bCs/>
          <w:sz w:val="24"/>
          <w:szCs w:val="24"/>
        </w:rPr>
        <w:t>Range Anxiety Mitigation:</w:t>
      </w:r>
      <w:r w:rsidRPr="002A77C0">
        <w:rPr>
          <w:rFonts w:ascii="Times New Roman" w:hAnsi="Times New Roman" w:cs="Times New Roman"/>
          <w:sz w:val="24"/>
          <w:szCs w:val="24"/>
        </w:rPr>
        <w:br/>
        <w:t>Fear of battery depletion discourages potential EV buyers. Well-distributed charging stations help overcome this barrier.</w:t>
      </w:r>
    </w:p>
    <w:p w14:paraId="55A519A6" w14:textId="77777777" w:rsidR="002A77C0" w:rsidRPr="002A77C0" w:rsidRDefault="002A77C0" w:rsidP="002A77C0">
      <w:pPr>
        <w:pStyle w:val="ListParagraph"/>
        <w:numPr>
          <w:ilvl w:val="0"/>
          <w:numId w:val="36"/>
        </w:numPr>
        <w:spacing w:line="276" w:lineRule="auto"/>
        <w:rPr>
          <w:rFonts w:ascii="Times New Roman" w:hAnsi="Times New Roman" w:cs="Times New Roman"/>
          <w:sz w:val="24"/>
          <w:szCs w:val="24"/>
        </w:rPr>
      </w:pPr>
      <w:r w:rsidRPr="002A77C0">
        <w:rPr>
          <w:rFonts w:ascii="Times New Roman" w:hAnsi="Times New Roman" w:cs="Times New Roman"/>
          <w:b/>
          <w:bCs/>
          <w:sz w:val="24"/>
          <w:szCs w:val="24"/>
        </w:rPr>
        <w:t>Convenience &amp; Accessibility:</w:t>
      </w:r>
      <w:r w:rsidRPr="002A77C0">
        <w:rPr>
          <w:rFonts w:ascii="Times New Roman" w:hAnsi="Times New Roman" w:cs="Times New Roman"/>
          <w:sz w:val="24"/>
          <w:szCs w:val="24"/>
        </w:rPr>
        <w:br/>
        <w:t>EV users need access to home, workplace, and public charging to maintain their mobility without disruption.</w:t>
      </w:r>
    </w:p>
    <w:p w14:paraId="39D5E420" w14:textId="77777777" w:rsidR="002A77C0" w:rsidRPr="002A77C0" w:rsidRDefault="002A77C0" w:rsidP="002A77C0">
      <w:pPr>
        <w:pStyle w:val="ListParagraph"/>
        <w:numPr>
          <w:ilvl w:val="0"/>
          <w:numId w:val="36"/>
        </w:numPr>
        <w:spacing w:line="276" w:lineRule="auto"/>
        <w:jc w:val="both"/>
        <w:rPr>
          <w:rFonts w:ascii="Times New Roman" w:hAnsi="Times New Roman" w:cs="Times New Roman"/>
          <w:sz w:val="24"/>
          <w:szCs w:val="24"/>
        </w:rPr>
      </w:pPr>
      <w:r w:rsidRPr="002A77C0">
        <w:rPr>
          <w:rFonts w:ascii="Times New Roman" w:hAnsi="Times New Roman" w:cs="Times New Roman"/>
          <w:b/>
          <w:bCs/>
          <w:sz w:val="24"/>
          <w:szCs w:val="24"/>
        </w:rPr>
        <w:t>Support for Different Charging Types:</w:t>
      </w:r>
    </w:p>
    <w:p w14:paraId="5D9D6BE7"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i/>
          <w:iCs/>
          <w:sz w:val="24"/>
          <w:szCs w:val="24"/>
        </w:rPr>
        <w:t>Level 1 Charging</w:t>
      </w:r>
      <w:r w:rsidRPr="002A77C0">
        <w:rPr>
          <w:rFonts w:ascii="Times New Roman" w:hAnsi="Times New Roman" w:cs="Times New Roman"/>
          <w:sz w:val="24"/>
          <w:szCs w:val="24"/>
        </w:rPr>
        <w:t xml:space="preserve"> (Slow): Household outlets, 8–12 hours.</w:t>
      </w:r>
    </w:p>
    <w:p w14:paraId="7B41534F"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i/>
          <w:iCs/>
          <w:sz w:val="24"/>
          <w:szCs w:val="24"/>
        </w:rPr>
        <w:t>Level 2 Charging</w:t>
      </w:r>
      <w:r w:rsidRPr="002A77C0">
        <w:rPr>
          <w:rFonts w:ascii="Times New Roman" w:hAnsi="Times New Roman" w:cs="Times New Roman"/>
          <w:sz w:val="24"/>
          <w:szCs w:val="24"/>
        </w:rPr>
        <w:t xml:space="preserve"> (Moderate): Public or residential complexes, 4–6 hours.</w:t>
      </w:r>
    </w:p>
    <w:p w14:paraId="1425E81A"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i/>
          <w:iCs/>
          <w:sz w:val="24"/>
          <w:szCs w:val="24"/>
        </w:rPr>
        <w:lastRenderedPageBreak/>
        <w:t>DC Fast Charging</w:t>
      </w:r>
      <w:r w:rsidRPr="002A77C0">
        <w:rPr>
          <w:rFonts w:ascii="Times New Roman" w:hAnsi="Times New Roman" w:cs="Times New Roman"/>
          <w:sz w:val="24"/>
          <w:szCs w:val="24"/>
        </w:rPr>
        <w:t xml:space="preserve"> (Rapid): 20–30 minutes, ideal for highways and commercial centers.</w:t>
      </w:r>
    </w:p>
    <w:p w14:paraId="0D45DE3A" w14:textId="77777777" w:rsidR="002A77C0" w:rsidRPr="002A77C0" w:rsidRDefault="002A77C0" w:rsidP="002A77C0">
      <w:pPr>
        <w:pStyle w:val="ListParagraph"/>
        <w:numPr>
          <w:ilvl w:val="0"/>
          <w:numId w:val="36"/>
        </w:numPr>
        <w:spacing w:line="276" w:lineRule="auto"/>
        <w:jc w:val="both"/>
        <w:rPr>
          <w:rFonts w:ascii="Times New Roman" w:hAnsi="Times New Roman" w:cs="Times New Roman"/>
          <w:sz w:val="24"/>
          <w:szCs w:val="24"/>
        </w:rPr>
      </w:pPr>
      <w:r w:rsidRPr="002A77C0">
        <w:rPr>
          <w:rFonts w:ascii="Times New Roman" w:hAnsi="Times New Roman" w:cs="Times New Roman"/>
          <w:b/>
          <w:bCs/>
          <w:sz w:val="24"/>
          <w:szCs w:val="24"/>
        </w:rPr>
        <w:t>Urban vs Rural Needs:</w:t>
      </w:r>
    </w:p>
    <w:p w14:paraId="4C6B1410"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Urban areas require dense, fast-charging setups due to space constraints and user density.</w:t>
      </w:r>
    </w:p>
    <w:p w14:paraId="42ED7E1B"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Rural areas need basic accessibility and incentives for infrastructure rollout.</w:t>
      </w:r>
    </w:p>
    <w:p w14:paraId="2C0BB8E9" w14:textId="77777777" w:rsidR="002A77C0" w:rsidRPr="002A77C0" w:rsidRDefault="002A77C0" w:rsidP="002A77C0">
      <w:pPr>
        <w:pStyle w:val="ListParagraph"/>
        <w:numPr>
          <w:ilvl w:val="0"/>
          <w:numId w:val="36"/>
        </w:numPr>
        <w:spacing w:line="276" w:lineRule="auto"/>
        <w:jc w:val="both"/>
        <w:rPr>
          <w:rFonts w:ascii="Times New Roman" w:hAnsi="Times New Roman" w:cs="Times New Roman"/>
          <w:sz w:val="24"/>
          <w:szCs w:val="24"/>
        </w:rPr>
      </w:pPr>
      <w:r w:rsidRPr="002A77C0">
        <w:rPr>
          <w:rFonts w:ascii="Times New Roman" w:hAnsi="Times New Roman" w:cs="Times New Roman"/>
          <w:b/>
          <w:bCs/>
          <w:sz w:val="24"/>
          <w:szCs w:val="24"/>
        </w:rPr>
        <w:t>Smart Charging Integration:</w:t>
      </w:r>
    </w:p>
    <w:p w14:paraId="58C19A16"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Intelligent systems optimize charging during off-peak hours.</w:t>
      </w:r>
    </w:p>
    <w:p w14:paraId="164116DC"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Supports dynamic pricing and load balancing.</w:t>
      </w:r>
    </w:p>
    <w:p w14:paraId="5A16B9BB" w14:textId="77777777" w:rsidR="002A77C0" w:rsidRPr="002A77C0" w:rsidRDefault="002A77C0" w:rsidP="002A77C0">
      <w:pPr>
        <w:pStyle w:val="ListParagraph"/>
        <w:numPr>
          <w:ilvl w:val="0"/>
          <w:numId w:val="36"/>
        </w:numPr>
        <w:spacing w:line="276" w:lineRule="auto"/>
        <w:jc w:val="both"/>
        <w:rPr>
          <w:rFonts w:ascii="Times New Roman" w:hAnsi="Times New Roman" w:cs="Times New Roman"/>
          <w:sz w:val="24"/>
          <w:szCs w:val="24"/>
        </w:rPr>
      </w:pPr>
      <w:r w:rsidRPr="002A77C0">
        <w:rPr>
          <w:rFonts w:ascii="Times New Roman" w:hAnsi="Times New Roman" w:cs="Times New Roman"/>
          <w:b/>
          <w:bCs/>
          <w:sz w:val="24"/>
          <w:szCs w:val="24"/>
        </w:rPr>
        <w:t>Emerging Technologies:</w:t>
      </w:r>
    </w:p>
    <w:p w14:paraId="34E02389"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Wireless (inductive) charging.</w:t>
      </w:r>
    </w:p>
    <w:p w14:paraId="15C00821"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Battery swapping stations.</w:t>
      </w:r>
    </w:p>
    <w:p w14:paraId="030486CD"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Solar-powered and renewable-integrated chargers.</w:t>
      </w:r>
    </w:p>
    <w:p w14:paraId="5FB40B69" w14:textId="77777777" w:rsidR="002A77C0" w:rsidRPr="002A77C0" w:rsidRDefault="002A77C0" w:rsidP="002A77C0">
      <w:pPr>
        <w:pStyle w:val="ListParagraph"/>
        <w:numPr>
          <w:ilvl w:val="0"/>
          <w:numId w:val="36"/>
        </w:numPr>
        <w:spacing w:line="276" w:lineRule="auto"/>
        <w:jc w:val="both"/>
        <w:rPr>
          <w:rFonts w:ascii="Times New Roman" w:hAnsi="Times New Roman" w:cs="Times New Roman"/>
          <w:sz w:val="24"/>
          <w:szCs w:val="24"/>
        </w:rPr>
      </w:pPr>
      <w:r w:rsidRPr="002A77C0">
        <w:rPr>
          <w:rFonts w:ascii="Times New Roman" w:hAnsi="Times New Roman" w:cs="Times New Roman"/>
          <w:b/>
          <w:bCs/>
          <w:sz w:val="24"/>
          <w:szCs w:val="24"/>
        </w:rPr>
        <w:t>Grid Interaction:</w:t>
      </w:r>
    </w:p>
    <w:p w14:paraId="1926AA0B"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Uncoordinated charging may cause peak load issues.</w:t>
      </w:r>
    </w:p>
    <w:p w14:paraId="7B562BE1"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Smart grids and Vehicle-to-Grid (V2G) systems allow bidirectional power flow and enhance grid stability.</w:t>
      </w:r>
    </w:p>
    <w:p w14:paraId="33DE464F" w14:textId="77777777" w:rsidR="002A77C0" w:rsidRPr="002A77C0" w:rsidRDefault="002A77C0" w:rsidP="002A77C0">
      <w:pPr>
        <w:pStyle w:val="ListParagraph"/>
        <w:numPr>
          <w:ilvl w:val="0"/>
          <w:numId w:val="36"/>
        </w:numPr>
        <w:spacing w:line="276" w:lineRule="auto"/>
        <w:jc w:val="both"/>
        <w:rPr>
          <w:rFonts w:ascii="Times New Roman" w:hAnsi="Times New Roman" w:cs="Times New Roman"/>
          <w:sz w:val="24"/>
          <w:szCs w:val="24"/>
        </w:rPr>
      </w:pPr>
      <w:r w:rsidRPr="002A77C0">
        <w:rPr>
          <w:rFonts w:ascii="Times New Roman" w:hAnsi="Times New Roman" w:cs="Times New Roman"/>
          <w:b/>
          <w:bCs/>
          <w:sz w:val="24"/>
          <w:szCs w:val="24"/>
        </w:rPr>
        <w:t>Economic &amp; Policy Support:</w:t>
      </w:r>
    </w:p>
    <w:p w14:paraId="713C0A01"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Governments are funding and incentivizing charging infrastructure (e.g., FAME in India, NEVI in the US).</w:t>
      </w:r>
    </w:p>
    <w:p w14:paraId="2758C93E" w14:textId="77777777" w:rsidR="002A77C0" w:rsidRPr="002A77C0" w:rsidRDefault="002A77C0" w:rsidP="002A77C0">
      <w:pPr>
        <w:pStyle w:val="ListParagraph"/>
        <w:numPr>
          <w:ilvl w:val="1"/>
          <w:numId w:val="36"/>
        </w:numPr>
        <w:spacing w:line="276" w:lineRule="auto"/>
        <w:jc w:val="both"/>
        <w:rPr>
          <w:rFonts w:ascii="Times New Roman" w:hAnsi="Times New Roman" w:cs="Times New Roman"/>
          <w:sz w:val="24"/>
          <w:szCs w:val="24"/>
        </w:rPr>
      </w:pPr>
      <w:r w:rsidRPr="002A77C0">
        <w:rPr>
          <w:rFonts w:ascii="Times New Roman" w:hAnsi="Times New Roman" w:cs="Times New Roman"/>
          <w:sz w:val="24"/>
          <w:szCs w:val="24"/>
        </w:rPr>
        <w:t>Charging stations are creating new business models and employment opportunities.</w:t>
      </w:r>
    </w:p>
    <w:p w14:paraId="142D1330" w14:textId="77777777" w:rsidR="002A77C0" w:rsidRPr="002A77C0" w:rsidRDefault="002A77C0" w:rsidP="002A77C0">
      <w:pPr>
        <w:pStyle w:val="ListParagraph"/>
        <w:spacing w:line="276" w:lineRule="auto"/>
        <w:ind w:left="851"/>
        <w:jc w:val="both"/>
        <w:rPr>
          <w:rFonts w:ascii="Times New Roman" w:hAnsi="Times New Roman" w:cs="Times New Roman"/>
          <w:sz w:val="24"/>
          <w:szCs w:val="24"/>
        </w:rPr>
      </w:pPr>
      <w:r w:rsidRPr="002A77C0">
        <w:rPr>
          <w:rFonts w:ascii="Times New Roman" w:hAnsi="Times New Roman" w:cs="Times New Roman"/>
          <w:sz w:val="24"/>
          <w:szCs w:val="24"/>
        </w:rPr>
        <w:t>In summary, charging stations form the operational backbone of EV infrastructure. Their strategic development is crucial for seamless mobility, energy reliability, and widespread EV adoption.</w:t>
      </w:r>
    </w:p>
    <w:p w14:paraId="41B2AA70" w14:textId="77777777" w:rsidR="00F53CF5" w:rsidRPr="00F53CF5" w:rsidRDefault="00F53CF5" w:rsidP="00F53CF5">
      <w:pPr>
        <w:pStyle w:val="ListParagraph"/>
        <w:spacing w:line="276" w:lineRule="auto"/>
        <w:ind w:left="851"/>
        <w:jc w:val="both"/>
        <w:rPr>
          <w:rFonts w:ascii="Times New Roman" w:hAnsi="Times New Roman" w:cs="Times New Roman"/>
          <w:sz w:val="24"/>
          <w:szCs w:val="24"/>
        </w:rPr>
      </w:pPr>
    </w:p>
    <w:p w14:paraId="1872B0D6" w14:textId="600D3F09" w:rsidR="00846AB0" w:rsidRPr="0003249A" w:rsidRDefault="003809A7" w:rsidP="00F53CF5">
      <w:pPr>
        <w:pStyle w:val="Heading2"/>
        <w:numPr>
          <w:ilvl w:val="1"/>
          <w:numId w:val="1"/>
        </w:numPr>
        <w:spacing w:before="100" w:beforeAutospacing="1" w:after="240"/>
        <w:rPr>
          <w:rFonts w:ascii="Times New Roman" w:hAnsi="Times New Roman" w:cs="Times New Roman"/>
          <w:b/>
          <w:bCs/>
          <w:color w:val="auto"/>
          <w:sz w:val="28"/>
          <w:szCs w:val="28"/>
        </w:rPr>
      </w:pPr>
      <w:r w:rsidRPr="003809A7">
        <w:rPr>
          <w:rFonts w:ascii="Times New Roman" w:hAnsi="Times New Roman" w:cs="Times New Roman"/>
          <w:b/>
          <w:bCs/>
          <w:color w:val="auto"/>
          <w:sz w:val="28"/>
          <w:szCs w:val="28"/>
        </w:rPr>
        <w:t xml:space="preserve">Importance </w:t>
      </w:r>
      <w:r>
        <w:rPr>
          <w:rFonts w:ascii="Times New Roman" w:hAnsi="Times New Roman" w:cs="Times New Roman"/>
          <w:b/>
          <w:bCs/>
          <w:color w:val="auto"/>
          <w:sz w:val="28"/>
          <w:szCs w:val="28"/>
        </w:rPr>
        <w:t>o</w:t>
      </w:r>
      <w:r w:rsidRPr="003809A7">
        <w:rPr>
          <w:rFonts w:ascii="Times New Roman" w:hAnsi="Times New Roman" w:cs="Times New Roman"/>
          <w:b/>
          <w:bCs/>
          <w:color w:val="auto"/>
          <w:sz w:val="28"/>
          <w:szCs w:val="28"/>
        </w:rPr>
        <w:t xml:space="preserve">f Energy Prediction </w:t>
      </w:r>
      <w:r>
        <w:rPr>
          <w:rFonts w:ascii="Times New Roman" w:hAnsi="Times New Roman" w:cs="Times New Roman"/>
          <w:b/>
          <w:bCs/>
          <w:color w:val="auto"/>
          <w:sz w:val="28"/>
          <w:szCs w:val="28"/>
        </w:rPr>
        <w:t>a</w:t>
      </w:r>
      <w:r w:rsidRPr="003809A7">
        <w:rPr>
          <w:rFonts w:ascii="Times New Roman" w:hAnsi="Times New Roman" w:cs="Times New Roman"/>
          <w:b/>
          <w:bCs/>
          <w:color w:val="auto"/>
          <w:sz w:val="28"/>
          <w:szCs w:val="28"/>
        </w:rPr>
        <w:t>t Charging Stations</w:t>
      </w:r>
    </w:p>
    <w:p w14:paraId="6A806767" w14:textId="39784183"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 xml:space="preserve">The widespread adoption of electric vehicles (EVs) brings with it a paradigm shift in how energy demand is perceived and managed, especially at charging stations. Unlike conventional power loads, EV charging demands are highly dynamic and influenced by multiple factors, including user </w:t>
      </w:r>
      <w:r w:rsidR="005F787D" w:rsidRPr="00FC41A4">
        <w:rPr>
          <w:rFonts w:ascii="Times New Roman" w:hAnsi="Times New Roman" w:cs="Times New Roman"/>
          <w:sz w:val="24"/>
          <w:szCs w:val="24"/>
        </w:rPr>
        <w:t>behaviour</w:t>
      </w:r>
      <w:r w:rsidRPr="00FC41A4">
        <w:rPr>
          <w:rFonts w:ascii="Times New Roman" w:hAnsi="Times New Roman" w:cs="Times New Roman"/>
          <w:sz w:val="24"/>
          <w:szCs w:val="24"/>
        </w:rPr>
        <w:t>, time of day, location, and even weather. These variations introduce unpredictability into the power grid, making energy forecasting not just beneficial, but essential for the smooth operation of both charging stations and the larger energy distribution network.</w:t>
      </w:r>
    </w:p>
    <w:p w14:paraId="5B0BD333"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 xml:space="preserve">Energy demand prediction helps in ensuring </w:t>
      </w:r>
      <w:r w:rsidRPr="00FC41A4">
        <w:rPr>
          <w:rFonts w:ascii="Times New Roman" w:hAnsi="Times New Roman" w:cs="Times New Roman"/>
          <w:b/>
          <w:bCs/>
          <w:sz w:val="24"/>
          <w:szCs w:val="24"/>
        </w:rPr>
        <w:t>grid stability</w:t>
      </w:r>
      <w:r w:rsidRPr="00FC41A4">
        <w:rPr>
          <w:rFonts w:ascii="Times New Roman" w:hAnsi="Times New Roman" w:cs="Times New Roman"/>
          <w:sz w:val="24"/>
          <w:szCs w:val="24"/>
        </w:rPr>
        <w:t xml:space="preserve">. Sudden, uncoordinated charging events—especially during peak hours or at high-traffic locations—can </w:t>
      </w:r>
      <w:r w:rsidRPr="00FC41A4">
        <w:rPr>
          <w:rFonts w:ascii="Times New Roman" w:hAnsi="Times New Roman" w:cs="Times New Roman"/>
          <w:sz w:val="24"/>
          <w:szCs w:val="24"/>
        </w:rPr>
        <w:lastRenderedPageBreak/>
        <w:t>result in voltage drops, equipment overloading, and transformer overheating. These disruptions compromise the reliability of power systems. With accurate forecasting, utility companies can plan power distribution more effectively and take preemptive actions to avoid such grid-related issues.</w:t>
      </w:r>
    </w:p>
    <w:p w14:paraId="6FB2443C"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 xml:space="preserve">In addition to ensuring technical stability, energy forecasting is crucial for </w:t>
      </w:r>
      <w:r w:rsidRPr="00FC41A4">
        <w:rPr>
          <w:rFonts w:ascii="Times New Roman" w:hAnsi="Times New Roman" w:cs="Times New Roman"/>
          <w:b/>
          <w:bCs/>
          <w:sz w:val="24"/>
          <w:szCs w:val="24"/>
        </w:rPr>
        <w:t>optimizing infrastructure planning and operational efficiency</w:t>
      </w:r>
      <w:r w:rsidRPr="00FC41A4">
        <w:rPr>
          <w:rFonts w:ascii="Times New Roman" w:hAnsi="Times New Roman" w:cs="Times New Roman"/>
          <w:sz w:val="24"/>
          <w:szCs w:val="24"/>
        </w:rPr>
        <w:t>. It enables stakeholders to make informed decisions regarding the sizing and deployment of:</w:t>
      </w:r>
    </w:p>
    <w:p w14:paraId="24F0A38A" w14:textId="77777777" w:rsidR="00FC41A4" w:rsidRPr="00FC41A4" w:rsidRDefault="00FC41A4" w:rsidP="00FC41A4">
      <w:pPr>
        <w:numPr>
          <w:ilvl w:val="0"/>
          <w:numId w:val="37"/>
        </w:numPr>
        <w:spacing w:after="240" w:line="276" w:lineRule="auto"/>
        <w:jc w:val="both"/>
        <w:rPr>
          <w:rFonts w:ascii="Times New Roman" w:hAnsi="Times New Roman" w:cs="Times New Roman"/>
          <w:sz w:val="24"/>
          <w:szCs w:val="24"/>
        </w:rPr>
      </w:pPr>
      <w:r w:rsidRPr="00FC41A4">
        <w:rPr>
          <w:rFonts w:ascii="Times New Roman" w:hAnsi="Times New Roman" w:cs="Times New Roman"/>
          <w:sz w:val="24"/>
          <w:szCs w:val="24"/>
        </w:rPr>
        <w:t>Charging equipment and cabling systems</w:t>
      </w:r>
    </w:p>
    <w:p w14:paraId="3EBEB4C8" w14:textId="77777777" w:rsidR="00FC41A4" w:rsidRPr="00FC41A4" w:rsidRDefault="00FC41A4" w:rsidP="00FC41A4">
      <w:pPr>
        <w:numPr>
          <w:ilvl w:val="0"/>
          <w:numId w:val="37"/>
        </w:numPr>
        <w:spacing w:after="240" w:line="276" w:lineRule="auto"/>
        <w:jc w:val="both"/>
        <w:rPr>
          <w:rFonts w:ascii="Times New Roman" w:hAnsi="Times New Roman" w:cs="Times New Roman"/>
          <w:sz w:val="24"/>
          <w:szCs w:val="24"/>
        </w:rPr>
      </w:pPr>
      <w:r w:rsidRPr="00FC41A4">
        <w:rPr>
          <w:rFonts w:ascii="Times New Roman" w:hAnsi="Times New Roman" w:cs="Times New Roman"/>
          <w:sz w:val="24"/>
          <w:szCs w:val="24"/>
        </w:rPr>
        <w:t>Backup energy storage units</w:t>
      </w:r>
    </w:p>
    <w:p w14:paraId="352A39B8" w14:textId="77777777" w:rsidR="00FC41A4" w:rsidRPr="00FC41A4" w:rsidRDefault="00FC41A4" w:rsidP="00FC41A4">
      <w:pPr>
        <w:numPr>
          <w:ilvl w:val="0"/>
          <w:numId w:val="37"/>
        </w:numPr>
        <w:spacing w:after="240" w:line="276" w:lineRule="auto"/>
        <w:jc w:val="both"/>
        <w:rPr>
          <w:rFonts w:ascii="Times New Roman" w:hAnsi="Times New Roman" w:cs="Times New Roman"/>
          <w:sz w:val="24"/>
          <w:szCs w:val="24"/>
        </w:rPr>
      </w:pPr>
      <w:r w:rsidRPr="00FC41A4">
        <w:rPr>
          <w:rFonts w:ascii="Times New Roman" w:hAnsi="Times New Roman" w:cs="Times New Roman"/>
          <w:sz w:val="24"/>
          <w:szCs w:val="24"/>
        </w:rPr>
        <w:t>Renewable integration (e.g., solar-powered charging ports)</w:t>
      </w:r>
    </w:p>
    <w:p w14:paraId="2FF51240"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b/>
          <w:bCs/>
          <w:sz w:val="24"/>
          <w:szCs w:val="24"/>
        </w:rPr>
        <w:t>Key benefits of accurate energy demand prediction include:</w:t>
      </w:r>
    </w:p>
    <w:p w14:paraId="67C9E2E3" w14:textId="77777777" w:rsidR="00FC41A4" w:rsidRPr="00FC41A4" w:rsidRDefault="00FC41A4" w:rsidP="00FC41A4">
      <w:pPr>
        <w:numPr>
          <w:ilvl w:val="0"/>
          <w:numId w:val="38"/>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t>Smart Load Management:</w:t>
      </w:r>
      <w:r w:rsidRPr="00FC41A4">
        <w:rPr>
          <w:rFonts w:ascii="Times New Roman" w:hAnsi="Times New Roman" w:cs="Times New Roman"/>
          <w:sz w:val="24"/>
          <w:szCs w:val="24"/>
        </w:rPr>
        <w:br/>
        <w:t>Enables demand-side management by shifting charging to off-peak hours, flattening the demand curve.</w:t>
      </w:r>
    </w:p>
    <w:p w14:paraId="4711FCCD" w14:textId="77777777" w:rsidR="00FC41A4" w:rsidRPr="00FC41A4" w:rsidRDefault="00FC41A4" w:rsidP="00FC41A4">
      <w:pPr>
        <w:numPr>
          <w:ilvl w:val="0"/>
          <w:numId w:val="38"/>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t>Cost Efficiency:</w:t>
      </w:r>
      <w:r w:rsidRPr="00FC41A4">
        <w:rPr>
          <w:rFonts w:ascii="Times New Roman" w:hAnsi="Times New Roman" w:cs="Times New Roman"/>
          <w:sz w:val="24"/>
          <w:szCs w:val="24"/>
        </w:rPr>
        <w:br/>
        <w:t>Facilitates dynamic pricing models, reducing energy costs for both providers and users.</w:t>
      </w:r>
    </w:p>
    <w:p w14:paraId="181C1240" w14:textId="77777777" w:rsidR="00FC41A4" w:rsidRPr="00FC41A4" w:rsidRDefault="00FC41A4" w:rsidP="00FC41A4">
      <w:pPr>
        <w:numPr>
          <w:ilvl w:val="0"/>
          <w:numId w:val="38"/>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t>User Experience Optimization:</w:t>
      </w:r>
      <w:r w:rsidRPr="00FC41A4">
        <w:rPr>
          <w:rFonts w:ascii="Times New Roman" w:hAnsi="Times New Roman" w:cs="Times New Roman"/>
          <w:sz w:val="24"/>
          <w:szCs w:val="24"/>
        </w:rPr>
        <w:br/>
        <w:t>Helps manage charging station availability and reduces wait times by redirecting traffic based on predicted congestion.</w:t>
      </w:r>
    </w:p>
    <w:p w14:paraId="07F4E98F" w14:textId="77777777" w:rsidR="00FC41A4" w:rsidRPr="00FC41A4" w:rsidRDefault="00FC41A4" w:rsidP="00FC41A4">
      <w:pPr>
        <w:numPr>
          <w:ilvl w:val="0"/>
          <w:numId w:val="38"/>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t>Grid-Scale Energy Planning:</w:t>
      </w:r>
      <w:r w:rsidRPr="00FC41A4">
        <w:rPr>
          <w:rFonts w:ascii="Times New Roman" w:hAnsi="Times New Roman" w:cs="Times New Roman"/>
          <w:sz w:val="24"/>
          <w:szCs w:val="24"/>
        </w:rPr>
        <w:br/>
        <w:t>Supports utilities in integrating distributed energy resources and planning generation schedules.</w:t>
      </w:r>
    </w:p>
    <w:p w14:paraId="59B0D14A"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 xml:space="preserve">The emergence of </w:t>
      </w:r>
      <w:r w:rsidRPr="00FC41A4">
        <w:rPr>
          <w:rFonts w:ascii="Times New Roman" w:hAnsi="Times New Roman" w:cs="Times New Roman"/>
          <w:b/>
          <w:bCs/>
          <w:sz w:val="24"/>
          <w:szCs w:val="24"/>
        </w:rPr>
        <w:t>Vehicle-to-Grid (V2G)</w:t>
      </w:r>
      <w:r w:rsidRPr="00FC41A4">
        <w:rPr>
          <w:rFonts w:ascii="Times New Roman" w:hAnsi="Times New Roman" w:cs="Times New Roman"/>
          <w:sz w:val="24"/>
          <w:szCs w:val="24"/>
        </w:rPr>
        <w:t xml:space="preserve"> systems has further enhanced the role of energy prediction. These systems allow EVs to feed energy back into the grid, effectively transforming them into mobile storage units. For V2G to function optimally, precise forecasting is needed to determine not only how much energy is drawn by vehicles but also how much can be reinjected into the grid at various times.</w:t>
      </w:r>
    </w:p>
    <w:p w14:paraId="6F59E284"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However, forecasting energy demand at charging stations presents numerous challenges:</w:t>
      </w:r>
    </w:p>
    <w:p w14:paraId="6653CB9A" w14:textId="77777777" w:rsidR="00FC41A4" w:rsidRPr="00FC41A4" w:rsidRDefault="00FC41A4" w:rsidP="00FC41A4">
      <w:pPr>
        <w:numPr>
          <w:ilvl w:val="0"/>
          <w:numId w:val="39"/>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lastRenderedPageBreak/>
        <w:t>Behavioral Variability:</w:t>
      </w:r>
      <w:r w:rsidRPr="00FC41A4">
        <w:rPr>
          <w:rFonts w:ascii="Times New Roman" w:hAnsi="Times New Roman" w:cs="Times New Roman"/>
          <w:sz w:val="24"/>
          <w:szCs w:val="24"/>
        </w:rPr>
        <w:br/>
        <w:t>Users have differing charging habits based on lifestyle, travel needs, and battery preferences.</w:t>
      </w:r>
    </w:p>
    <w:p w14:paraId="37B6B148" w14:textId="77777777" w:rsidR="00FC41A4" w:rsidRPr="00FC41A4" w:rsidRDefault="00FC41A4" w:rsidP="00FC41A4">
      <w:pPr>
        <w:numPr>
          <w:ilvl w:val="0"/>
          <w:numId w:val="39"/>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t>Temporal and Spatial Diversity:</w:t>
      </w:r>
      <w:r w:rsidRPr="00FC41A4">
        <w:rPr>
          <w:rFonts w:ascii="Times New Roman" w:hAnsi="Times New Roman" w:cs="Times New Roman"/>
          <w:sz w:val="24"/>
          <w:szCs w:val="24"/>
        </w:rPr>
        <w:br/>
        <w:t>Demand varies across hours, days, seasons, and geographic regions.</w:t>
      </w:r>
    </w:p>
    <w:p w14:paraId="76BBE4EE" w14:textId="2A51C3C5" w:rsidR="00FC41A4" w:rsidRPr="00FC41A4" w:rsidRDefault="00FC41A4" w:rsidP="00FC41A4">
      <w:pPr>
        <w:numPr>
          <w:ilvl w:val="0"/>
          <w:numId w:val="39"/>
        </w:numPr>
        <w:spacing w:after="240" w:line="276" w:lineRule="auto"/>
        <w:rPr>
          <w:rFonts w:ascii="Times New Roman" w:hAnsi="Times New Roman" w:cs="Times New Roman"/>
          <w:sz w:val="24"/>
          <w:szCs w:val="24"/>
        </w:rPr>
      </w:pPr>
      <w:r w:rsidRPr="00FC41A4">
        <w:rPr>
          <w:rFonts w:ascii="Times New Roman" w:hAnsi="Times New Roman" w:cs="Times New Roman"/>
          <w:b/>
          <w:bCs/>
          <w:sz w:val="24"/>
          <w:szCs w:val="24"/>
        </w:rPr>
        <w:t>Charger Type Diversity:</w:t>
      </w:r>
      <w:r w:rsidRPr="00FC41A4">
        <w:rPr>
          <w:rFonts w:ascii="Times New Roman" w:hAnsi="Times New Roman" w:cs="Times New Roman"/>
          <w:sz w:val="24"/>
          <w:szCs w:val="24"/>
        </w:rPr>
        <w:br/>
        <w:t>Level 1, Level 2, and DC fast chargers each have distinct power draw characteristics.</w:t>
      </w:r>
      <w:r w:rsidR="003809A7">
        <w:rPr>
          <w:rFonts w:ascii="Times New Roman" w:hAnsi="Times New Roman" w:cs="Times New Roman"/>
          <w:sz w:val="24"/>
          <w:szCs w:val="24"/>
        </w:rPr>
        <w:t>[1]</w:t>
      </w:r>
    </w:p>
    <w:p w14:paraId="214A6D22"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 xml:space="preserve">To address these challenges, traditional forecasting methods often fall short. They lack the adaptability and precision required in such a multifactorial environment. This has led to the increasing adoption of </w:t>
      </w:r>
      <w:r w:rsidRPr="00FC41A4">
        <w:rPr>
          <w:rFonts w:ascii="Times New Roman" w:hAnsi="Times New Roman" w:cs="Times New Roman"/>
          <w:b/>
          <w:bCs/>
          <w:sz w:val="24"/>
          <w:szCs w:val="24"/>
        </w:rPr>
        <w:t>hybrid algorithms</w:t>
      </w:r>
      <w:r w:rsidRPr="00FC41A4">
        <w:rPr>
          <w:rFonts w:ascii="Times New Roman" w:hAnsi="Times New Roman" w:cs="Times New Roman"/>
          <w:sz w:val="24"/>
          <w:szCs w:val="24"/>
        </w:rPr>
        <w:t>, which combine machine learning, time-series modeling, and optimization techniques.</w:t>
      </w:r>
    </w:p>
    <w:p w14:paraId="3F496FC4"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b/>
          <w:bCs/>
          <w:sz w:val="24"/>
          <w:szCs w:val="24"/>
        </w:rPr>
        <w:t>Advantages of hybrid algorithms:</w:t>
      </w:r>
    </w:p>
    <w:p w14:paraId="7F5197CD" w14:textId="77777777" w:rsidR="00FC41A4" w:rsidRPr="00FC41A4" w:rsidRDefault="00FC41A4" w:rsidP="00FC41A4">
      <w:pPr>
        <w:numPr>
          <w:ilvl w:val="0"/>
          <w:numId w:val="40"/>
        </w:numPr>
        <w:spacing w:after="240" w:line="276" w:lineRule="auto"/>
        <w:jc w:val="both"/>
        <w:rPr>
          <w:rFonts w:ascii="Times New Roman" w:hAnsi="Times New Roman" w:cs="Times New Roman"/>
          <w:sz w:val="24"/>
          <w:szCs w:val="24"/>
        </w:rPr>
      </w:pPr>
      <w:r w:rsidRPr="00FC41A4">
        <w:rPr>
          <w:rFonts w:ascii="Times New Roman" w:hAnsi="Times New Roman" w:cs="Times New Roman"/>
          <w:sz w:val="24"/>
          <w:szCs w:val="24"/>
        </w:rPr>
        <w:t>Handle nonlinear and complex relationships effectively.</w:t>
      </w:r>
    </w:p>
    <w:p w14:paraId="78399F5C" w14:textId="77777777" w:rsidR="00FC41A4" w:rsidRPr="00FC41A4" w:rsidRDefault="00FC41A4" w:rsidP="00FC41A4">
      <w:pPr>
        <w:numPr>
          <w:ilvl w:val="0"/>
          <w:numId w:val="40"/>
        </w:numPr>
        <w:spacing w:after="240" w:line="276" w:lineRule="auto"/>
        <w:jc w:val="both"/>
        <w:rPr>
          <w:rFonts w:ascii="Times New Roman" w:hAnsi="Times New Roman" w:cs="Times New Roman"/>
          <w:sz w:val="24"/>
          <w:szCs w:val="24"/>
        </w:rPr>
      </w:pPr>
      <w:r w:rsidRPr="00FC41A4">
        <w:rPr>
          <w:rFonts w:ascii="Times New Roman" w:hAnsi="Times New Roman" w:cs="Times New Roman"/>
          <w:sz w:val="24"/>
          <w:szCs w:val="24"/>
        </w:rPr>
        <w:t>Learn from large volumes of historical and real-time data.</w:t>
      </w:r>
    </w:p>
    <w:p w14:paraId="55A3916B" w14:textId="77777777" w:rsidR="00FC41A4" w:rsidRPr="00FC41A4" w:rsidRDefault="00FC41A4" w:rsidP="00FC41A4">
      <w:pPr>
        <w:numPr>
          <w:ilvl w:val="0"/>
          <w:numId w:val="40"/>
        </w:numPr>
        <w:spacing w:after="240" w:line="276" w:lineRule="auto"/>
        <w:jc w:val="both"/>
        <w:rPr>
          <w:rFonts w:ascii="Times New Roman" w:hAnsi="Times New Roman" w:cs="Times New Roman"/>
          <w:sz w:val="24"/>
          <w:szCs w:val="24"/>
        </w:rPr>
      </w:pPr>
      <w:r w:rsidRPr="00FC41A4">
        <w:rPr>
          <w:rFonts w:ascii="Times New Roman" w:hAnsi="Times New Roman" w:cs="Times New Roman"/>
          <w:sz w:val="24"/>
          <w:szCs w:val="24"/>
        </w:rPr>
        <w:t>Adapt to new patterns and scale across multiple stations and regions.</w:t>
      </w:r>
    </w:p>
    <w:p w14:paraId="7F0E9F97" w14:textId="77777777" w:rsidR="00FC41A4" w:rsidRPr="00FC41A4" w:rsidRDefault="00FC41A4" w:rsidP="00FC41A4">
      <w:pPr>
        <w:spacing w:after="240" w:line="276" w:lineRule="auto"/>
        <w:ind w:left="567"/>
        <w:jc w:val="both"/>
        <w:rPr>
          <w:rFonts w:ascii="Times New Roman" w:hAnsi="Times New Roman" w:cs="Times New Roman"/>
          <w:sz w:val="24"/>
          <w:szCs w:val="24"/>
        </w:rPr>
      </w:pPr>
      <w:r w:rsidRPr="00FC41A4">
        <w:rPr>
          <w:rFonts w:ascii="Times New Roman" w:hAnsi="Times New Roman" w:cs="Times New Roman"/>
          <w:sz w:val="24"/>
          <w:szCs w:val="24"/>
        </w:rPr>
        <w:t>In conclusion, energy prediction at EV charging stations plays a foundational role in the transition toward a sustainable and intelligent transport ecosystem. It enhances the resilience of power grids, improves user satisfaction, enables better planning, and lays the groundwork for the integration of renewable and smart grid technologies. The deployment of advanced forecasting models, particularly those based on hybrid approaches, is thus not just recommended—but imperative.</w:t>
      </w:r>
    </w:p>
    <w:p w14:paraId="2B79B14B" w14:textId="77777777" w:rsidR="00846AB0" w:rsidRPr="0003249A" w:rsidRDefault="00846AB0" w:rsidP="0003249A">
      <w:pPr>
        <w:pStyle w:val="Heading2"/>
        <w:numPr>
          <w:ilvl w:val="1"/>
          <w:numId w:val="1"/>
        </w:numPr>
        <w:spacing w:before="100" w:beforeAutospacing="1" w:after="240"/>
        <w:rPr>
          <w:rFonts w:ascii="Times New Roman" w:hAnsi="Times New Roman" w:cs="Times New Roman"/>
          <w:b/>
          <w:bCs/>
          <w:color w:val="auto"/>
          <w:sz w:val="28"/>
          <w:szCs w:val="28"/>
        </w:rPr>
      </w:pPr>
      <w:r w:rsidRPr="0003249A">
        <w:rPr>
          <w:rFonts w:ascii="Times New Roman" w:hAnsi="Times New Roman" w:cs="Times New Roman"/>
          <w:b/>
          <w:bCs/>
          <w:color w:val="auto"/>
          <w:sz w:val="28"/>
          <w:szCs w:val="28"/>
        </w:rPr>
        <w:t xml:space="preserve">Need For doing This Study </w:t>
      </w:r>
    </w:p>
    <w:p w14:paraId="5AA96EA0" w14:textId="5665553B" w:rsidR="00C84F0D" w:rsidRPr="00C84F0D" w:rsidRDefault="00C84F0D" w:rsidP="00C84F0D">
      <w:pPr>
        <w:spacing w:after="240" w:line="276" w:lineRule="auto"/>
        <w:ind w:left="567"/>
        <w:jc w:val="both"/>
        <w:rPr>
          <w:rFonts w:ascii="Times New Roman" w:hAnsi="Times New Roman" w:cs="Times New Roman"/>
          <w:sz w:val="24"/>
          <w:szCs w:val="24"/>
        </w:rPr>
      </w:pPr>
      <w:r w:rsidRPr="00C84F0D">
        <w:rPr>
          <w:rFonts w:ascii="Times New Roman" w:hAnsi="Times New Roman" w:cs="Times New Roman"/>
          <w:sz w:val="24"/>
          <w:szCs w:val="24"/>
        </w:rPr>
        <w:t xml:space="preserve">With the rapid rise in electric vehicle (EV) adoption globally, there is a growing demand for efficient energy management strategies to support EV charging infrastructure. The unpredictable and dynamic nature of EV energy consumption creates challenges in maintaining grid stability and planning power distribution. Existing research highlights that uncoordinated charging can lead to significant peaks in electricity demand, straining local distribution networks and increasing the risk of power outages or degraded performance of grid assets </w:t>
      </w:r>
      <w:r>
        <w:rPr>
          <w:rFonts w:ascii="Times New Roman" w:hAnsi="Times New Roman" w:cs="Times New Roman"/>
          <w:sz w:val="24"/>
          <w:szCs w:val="24"/>
        </w:rPr>
        <w:t>[</w:t>
      </w:r>
      <w:r w:rsidR="003809A7">
        <w:rPr>
          <w:rFonts w:ascii="Times New Roman" w:hAnsi="Times New Roman" w:cs="Times New Roman"/>
          <w:sz w:val="24"/>
          <w:szCs w:val="24"/>
        </w:rPr>
        <w:t>2</w:t>
      </w:r>
      <w:r>
        <w:rPr>
          <w:rFonts w:ascii="Times New Roman" w:hAnsi="Times New Roman" w:cs="Times New Roman"/>
          <w:sz w:val="24"/>
          <w:szCs w:val="24"/>
        </w:rPr>
        <w:t xml:space="preserve">]. </w:t>
      </w:r>
      <w:r w:rsidRPr="00C84F0D">
        <w:rPr>
          <w:rFonts w:ascii="Times New Roman" w:hAnsi="Times New Roman" w:cs="Times New Roman"/>
          <w:sz w:val="24"/>
          <w:szCs w:val="24"/>
        </w:rPr>
        <w:t xml:space="preserve">Moreover, accurate forecasting of EV charging demand is essential to optimize charging </w:t>
      </w:r>
      <w:r w:rsidRPr="00C84F0D">
        <w:rPr>
          <w:rFonts w:ascii="Times New Roman" w:hAnsi="Times New Roman" w:cs="Times New Roman"/>
          <w:sz w:val="24"/>
          <w:szCs w:val="24"/>
        </w:rPr>
        <w:lastRenderedPageBreak/>
        <w:t>schedules, reduce energy costs, and support the integration of renewable energy sources.</w:t>
      </w:r>
    </w:p>
    <w:p w14:paraId="3105CA31" w14:textId="3B1952E5" w:rsidR="00C84F0D" w:rsidRPr="00C84F0D" w:rsidRDefault="00C84F0D" w:rsidP="00C84F0D">
      <w:pPr>
        <w:spacing w:after="240" w:line="276" w:lineRule="auto"/>
        <w:ind w:left="567"/>
        <w:jc w:val="both"/>
        <w:rPr>
          <w:rFonts w:ascii="Times New Roman" w:hAnsi="Times New Roman" w:cs="Times New Roman"/>
          <w:sz w:val="24"/>
          <w:szCs w:val="24"/>
        </w:rPr>
      </w:pPr>
      <w:r w:rsidRPr="00C84F0D">
        <w:rPr>
          <w:rFonts w:ascii="Times New Roman" w:hAnsi="Times New Roman" w:cs="Times New Roman"/>
          <w:sz w:val="24"/>
          <w:szCs w:val="24"/>
        </w:rPr>
        <w:t xml:space="preserve">Despite various machine learning and statistical methods proposed for load forecasting, many existing models fail to address the nonlinear and non-stationary characteristics of EV charging patterns effectively. These shortcomings can lead to significant forecasting errors, especially when dealing with large-scale and diverse charging behaviors across different geographic locations. As discussed </w:t>
      </w:r>
      <w:r w:rsidR="00B706C2">
        <w:rPr>
          <w:rFonts w:ascii="Times New Roman" w:hAnsi="Times New Roman" w:cs="Times New Roman"/>
          <w:sz w:val="24"/>
          <w:szCs w:val="24"/>
        </w:rPr>
        <w:t xml:space="preserve">by </w:t>
      </w:r>
      <w:r w:rsidR="00B706C2" w:rsidRPr="00B706C2">
        <w:rPr>
          <w:rFonts w:ascii="Times New Roman" w:hAnsi="Times New Roman" w:cs="Times New Roman"/>
          <w:sz w:val="24"/>
          <w:szCs w:val="24"/>
        </w:rPr>
        <w:t xml:space="preserve">Kim, Y., </w:t>
      </w:r>
      <w:r w:rsidRPr="00C84F0D">
        <w:rPr>
          <w:rFonts w:ascii="Times New Roman" w:hAnsi="Times New Roman" w:cs="Times New Roman"/>
          <w:sz w:val="24"/>
          <w:szCs w:val="24"/>
        </w:rPr>
        <w:t>hybrid algorithms that combine multiple predictive models can offer improved accuracy and robustness, particularly in complex and dynamic environments such as EV charging networks.</w:t>
      </w:r>
      <w:r w:rsidR="00B706C2">
        <w:rPr>
          <w:rFonts w:ascii="Times New Roman" w:hAnsi="Times New Roman" w:cs="Times New Roman"/>
          <w:sz w:val="24"/>
          <w:szCs w:val="24"/>
        </w:rPr>
        <w:t>[</w:t>
      </w:r>
      <w:r w:rsidR="003809A7">
        <w:rPr>
          <w:rFonts w:ascii="Times New Roman" w:hAnsi="Times New Roman" w:cs="Times New Roman"/>
          <w:sz w:val="24"/>
          <w:szCs w:val="24"/>
        </w:rPr>
        <w:t>3</w:t>
      </w:r>
      <w:r w:rsidR="00B706C2">
        <w:rPr>
          <w:rFonts w:ascii="Times New Roman" w:hAnsi="Times New Roman" w:cs="Times New Roman"/>
          <w:sz w:val="24"/>
          <w:szCs w:val="24"/>
        </w:rPr>
        <w:t>]</w:t>
      </w:r>
    </w:p>
    <w:p w14:paraId="2D647EBE" w14:textId="2E57BFDD" w:rsidR="00846AB0" w:rsidRPr="00947018" w:rsidRDefault="00C84F0D" w:rsidP="00C84F0D">
      <w:pPr>
        <w:spacing w:after="240" w:line="276" w:lineRule="auto"/>
        <w:ind w:left="567"/>
        <w:jc w:val="both"/>
        <w:rPr>
          <w:rFonts w:ascii="Times New Roman" w:hAnsi="Times New Roman" w:cs="Times New Roman"/>
          <w:sz w:val="24"/>
          <w:szCs w:val="24"/>
        </w:rPr>
      </w:pPr>
      <w:r w:rsidRPr="00C84F0D">
        <w:rPr>
          <w:rFonts w:ascii="Times New Roman" w:hAnsi="Times New Roman" w:cs="Times New Roman"/>
          <w:sz w:val="24"/>
          <w:szCs w:val="24"/>
        </w:rPr>
        <w:t>Therefore, there is a clear need for a comprehensive forecasting framework that leverages the strengths of hybrid models to enhance the precision of energy demand predictions for EV charging stations. By addressing the limitations of current models and incorporating intelligent algorithms, this study aims to contribute to more resilient and efficient energy systems, ensuring that the growing EV infrastructure is both sustainable and scalable for future mobility needs</w:t>
      </w:r>
    </w:p>
    <w:p w14:paraId="035EF9D9" w14:textId="77777777" w:rsidR="00846AB0" w:rsidRDefault="00846AB0" w:rsidP="0003249A">
      <w:pPr>
        <w:pStyle w:val="Heading2"/>
        <w:numPr>
          <w:ilvl w:val="1"/>
          <w:numId w:val="1"/>
        </w:numPr>
        <w:spacing w:before="100" w:beforeAutospacing="1" w:after="24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Problem Statement </w:t>
      </w:r>
    </w:p>
    <w:p w14:paraId="38DDFCA9" w14:textId="187C0FB0" w:rsidR="00846AB0" w:rsidRDefault="00153932" w:rsidP="0003249A">
      <w:pPr>
        <w:spacing w:after="240" w:line="276" w:lineRule="auto"/>
        <w:ind w:left="567"/>
        <w:jc w:val="both"/>
        <w:rPr>
          <w:rFonts w:ascii="Times New Roman" w:hAnsi="Times New Roman" w:cs="Times New Roman"/>
          <w:sz w:val="24"/>
          <w:szCs w:val="24"/>
        </w:rPr>
      </w:pPr>
      <w:r w:rsidRPr="00153932">
        <w:rPr>
          <w:rFonts w:ascii="Times New Roman" w:hAnsi="Times New Roman" w:cs="Times New Roman"/>
          <w:sz w:val="24"/>
          <w:szCs w:val="24"/>
        </w:rPr>
        <w:t>The growing demand for electric vehicles (EVs) has led to an increased need for efficient energy management at EV charging stations. However, traditional energy forecasting methods struggle to accurately predict energy demand due to the complex, dynamic nature of EV usage patterns, which are influenced by factors such as time of day, weather, location, and user behavio</w:t>
      </w:r>
      <w:r>
        <w:rPr>
          <w:rFonts w:ascii="Times New Roman" w:hAnsi="Times New Roman" w:cs="Times New Roman"/>
          <w:sz w:val="24"/>
          <w:szCs w:val="24"/>
        </w:rPr>
        <w:t>u</w:t>
      </w:r>
      <w:r w:rsidRPr="00153932">
        <w:rPr>
          <w:rFonts w:ascii="Times New Roman" w:hAnsi="Times New Roman" w:cs="Times New Roman"/>
          <w:sz w:val="24"/>
          <w:szCs w:val="24"/>
        </w:rPr>
        <w:t>r. As a result, existing forecasting models often fail to optimize energy resources, leading to energy shortages, inefficient charging, and increased operational costs for charging station providers. This research seeks to address these challenges by developing a hybrid forecasting algorithm that combines the strengths of machine learning and traditional methods to provide accurate and reliable energy demand forecasts for EV charging stations. The aim is to enhance energy management, minimize costs, and support the sustainable growth of the EV ecosystem.</w:t>
      </w:r>
    </w:p>
    <w:p w14:paraId="3732AC0C" w14:textId="77777777" w:rsidR="00846AB0" w:rsidRPr="00A51F50" w:rsidRDefault="00846AB0" w:rsidP="00846AB0">
      <w:pPr>
        <w:pStyle w:val="Heading2"/>
        <w:numPr>
          <w:ilvl w:val="1"/>
          <w:numId w:val="1"/>
        </w:numPr>
        <w:spacing w:before="100" w:beforeAutospacing="1" w:after="240"/>
        <w:ind w:left="1080"/>
        <w:rPr>
          <w:rFonts w:ascii="Times New Roman" w:hAnsi="Times New Roman" w:cs="Times New Roman"/>
          <w:b/>
          <w:bCs/>
          <w:color w:val="auto"/>
          <w:sz w:val="28"/>
          <w:szCs w:val="28"/>
        </w:rPr>
      </w:pPr>
      <w:r>
        <w:rPr>
          <w:rFonts w:ascii="Times New Roman" w:hAnsi="Times New Roman" w:cs="Times New Roman"/>
          <w:b/>
          <w:bCs/>
          <w:color w:val="auto"/>
          <w:sz w:val="28"/>
          <w:szCs w:val="28"/>
        </w:rPr>
        <w:t>Objective</w:t>
      </w:r>
    </w:p>
    <w:p w14:paraId="2DFF1B3B" w14:textId="2B693995" w:rsidR="00846AB0" w:rsidRDefault="00846AB0" w:rsidP="00FC6F0D">
      <w:pPr>
        <w:pStyle w:val="NormalWeb"/>
        <w:numPr>
          <w:ilvl w:val="0"/>
          <w:numId w:val="4"/>
        </w:numPr>
        <w:spacing w:line="276" w:lineRule="auto"/>
      </w:pPr>
      <w:r>
        <w:t xml:space="preserve">To </w:t>
      </w:r>
      <w:r w:rsidR="00153932" w:rsidRPr="00153932">
        <w:t>develop a hybrid forecasting algorithm that combines machine learning and traditional methods to accurately predict energy demand at EV charging stations</w:t>
      </w:r>
      <w:r>
        <w:t>.</w:t>
      </w:r>
    </w:p>
    <w:p w14:paraId="49450287" w14:textId="659DC503" w:rsidR="00846AB0" w:rsidRDefault="00846AB0" w:rsidP="00FC6F0D">
      <w:pPr>
        <w:pStyle w:val="NormalWeb"/>
        <w:numPr>
          <w:ilvl w:val="0"/>
          <w:numId w:val="4"/>
        </w:numPr>
        <w:spacing w:line="276" w:lineRule="auto"/>
      </w:pPr>
      <w:r>
        <w:lastRenderedPageBreak/>
        <w:t xml:space="preserve">To </w:t>
      </w:r>
      <w:r w:rsidR="00153932" w:rsidRPr="00153932">
        <w:t>evaluate the performance of the proposed algorithm using standard forecasting accuracy metrics</w:t>
      </w:r>
    </w:p>
    <w:p w14:paraId="1F1CC5A6" w14:textId="55762145" w:rsidR="00153932" w:rsidRDefault="00846AB0">
      <w:pPr>
        <w:pStyle w:val="NormalWeb"/>
        <w:numPr>
          <w:ilvl w:val="0"/>
          <w:numId w:val="4"/>
        </w:numPr>
        <w:spacing w:line="276" w:lineRule="auto"/>
      </w:pPr>
      <w:r>
        <w:t xml:space="preserve">To </w:t>
      </w:r>
      <w:r w:rsidR="005F787D">
        <w:t>a</w:t>
      </w:r>
      <w:r w:rsidR="00153932" w:rsidRPr="00153932">
        <w:t>ssess the model's effectiveness in handling varying energy demand scenarios across different locations and times.</w:t>
      </w:r>
    </w:p>
    <w:p w14:paraId="251B76B6" w14:textId="47B96392" w:rsidR="00846AB0" w:rsidRDefault="00846AB0">
      <w:pPr>
        <w:pStyle w:val="NormalWeb"/>
        <w:numPr>
          <w:ilvl w:val="0"/>
          <w:numId w:val="4"/>
        </w:numPr>
        <w:spacing w:line="276" w:lineRule="auto"/>
      </w:pPr>
      <w:r>
        <w:t xml:space="preserve">To </w:t>
      </w:r>
      <w:r w:rsidR="00153932" w:rsidRPr="00153932">
        <w:t>propose recommendations for enhancing the scalability and efficiency of the forecasting model for large-scale deployment in diverse geographical regions.</w:t>
      </w:r>
    </w:p>
    <w:p w14:paraId="13D38205" w14:textId="23E10865" w:rsidR="00846AB0" w:rsidRPr="00846AB0" w:rsidRDefault="00846AB0" w:rsidP="00846AB0">
      <w:pPr>
        <w:pStyle w:val="Heading2"/>
        <w:numPr>
          <w:ilvl w:val="1"/>
          <w:numId w:val="1"/>
        </w:numPr>
        <w:spacing w:before="100" w:beforeAutospacing="1" w:after="240"/>
        <w:ind w:left="1080"/>
        <w:rPr>
          <w:rFonts w:ascii="Times New Roman" w:hAnsi="Times New Roman" w:cs="Times New Roman"/>
          <w:b/>
          <w:bCs/>
          <w:color w:val="auto"/>
          <w:sz w:val="28"/>
          <w:szCs w:val="28"/>
        </w:rPr>
      </w:pPr>
      <w:r w:rsidRPr="00846AB0">
        <w:rPr>
          <w:rFonts w:ascii="Times New Roman" w:hAnsi="Times New Roman" w:cs="Times New Roman"/>
          <w:b/>
          <w:bCs/>
          <w:color w:val="auto"/>
          <w:sz w:val="28"/>
          <w:szCs w:val="28"/>
        </w:rPr>
        <w:t>M</w:t>
      </w:r>
      <w:r w:rsidR="00FC6F0D">
        <w:rPr>
          <w:rFonts w:ascii="Times New Roman" w:hAnsi="Times New Roman" w:cs="Times New Roman"/>
          <w:b/>
          <w:bCs/>
          <w:color w:val="auto"/>
          <w:sz w:val="28"/>
          <w:szCs w:val="28"/>
        </w:rPr>
        <w:t>otivation</w:t>
      </w:r>
      <w:r w:rsidRPr="00846AB0">
        <w:rPr>
          <w:rFonts w:ascii="Times New Roman" w:hAnsi="Times New Roman" w:cs="Times New Roman"/>
          <w:b/>
          <w:bCs/>
          <w:color w:val="auto"/>
          <w:sz w:val="28"/>
          <w:szCs w:val="28"/>
        </w:rPr>
        <w:t xml:space="preserve"> </w:t>
      </w:r>
    </w:p>
    <w:p w14:paraId="47A3622D" w14:textId="77777777" w:rsidR="00153932" w:rsidRPr="00153932" w:rsidRDefault="00846AB0" w:rsidP="00153932">
      <w:pPr>
        <w:spacing w:after="240" w:line="276" w:lineRule="auto"/>
        <w:ind w:left="567"/>
        <w:jc w:val="both"/>
        <w:rPr>
          <w:rFonts w:ascii="Times New Roman" w:hAnsi="Times New Roman" w:cs="Times New Roman"/>
          <w:sz w:val="24"/>
          <w:szCs w:val="24"/>
        </w:rPr>
      </w:pPr>
      <w:r w:rsidRPr="00191FC5">
        <w:rPr>
          <w:rFonts w:ascii="Times New Roman" w:hAnsi="Times New Roman" w:cs="Times New Roman"/>
          <w:sz w:val="24"/>
          <w:szCs w:val="24"/>
        </w:rPr>
        <w:t xml:space="preserve">The motivation behind this research </w:t>
      </w:r>
      <w:r w:rsidR="00153932" w:rsidRPr="00153932">
        <w:rPr>
          <w:rFonts w:ascii="Times New Roman" w:hAnsi="Times New Roman" w:cs="Times New Roman"/>
          <w:sz w:val="24"/>
          <w:szCs w:val="24"/>
        </w:rPr>
        <w:t>stems from the urgent need to support the rapidly growing adoption of electric vehicles (EVs) with efficient and sustainable energy management systems. As more individuals and organizations transition to EVs, the demand placed on existing energy infrastructure—especially at charging stations—has become increasingly unpredictable. Traditional forecasting techniques are often unable to cope with the dynamic nature of EV usage, which is influenced by a wide array of factors such as user behavior, charging frequency, and regional patterns.</w:t>
      </w:r>
    </w:p>
    <w:p w14:paraId="61FA2EAA" w14:textId="77777777" w:rsidR="00153932" w:rsidRPr="00153932" w:rsidRDefault="00153932" w:rsidP="00153932">
      <w:pPr>
        <w:spacing w:after="240" w:line="276" w:lineRule="auto"/>
        <w:ind w:left="567"/>
        <w:jc w:val="both"/>
        <w:rPr>
          <w:rFonts w:ascii="Times New Roman" w:hAnsi="Times New Roman" w:cs="Times New Roman"/>
          <w:sz w:val="24"/>
          <w:szCs w:val="24"/>
        </w:rPr>
      </w:pPr>
      <w:r w:rsidRPr="00153932">
        <w:rPr>
          <w:rFonts w:ascii="Times New Roman" w:hAnsi="Times New Roman" w:cs="Times New Roman"/>
          <w:sz w:val="24"/>
          <w:szCs w:val="24"/>
        </w:rPr>
        <w:t>Accurate energy demand forecasting is not just a matter of operational efficiency—it is crucial for minimizing energy waste, reducing operational costs, and ensuring that charging infrastructure can meet demand without causing strain on the grid. A miscalculation in energy supply can lead to undercharging or downtime, which not only inconveniences users but also slows the broader transition to cleaner transportation alternatives.</w:t>
      </w:r>
    </w:p>
    <w:p w14:paraId="55DD1330" w14:textId="77777777" w:rsidR="00153932" w:rsidRPr="00153932" w:rsidRDefault="00153932" w:rsidP="00153932">
      <w:pPr>
        <w:spacing w:after="240" w:line="276" w:lineRule="auto"/>
        <w:ind w:left="567"/>
        <w:jc w:val="both"/>
        <w:rPr>
          <w:rFonts w:ascii="Times New Roman" w:hAnsi="Times New Roman" w:cs="Times New Roman"/>
          <w:sz w:val="24"/>
          <w:szCs w:val="24"/>
        </w:rPr>
      </w:pPr>
      <w:r w:rsidRPr="00153932">
        <w:rPr>
          <w:rFonts w:ascii="Times New Roman" w:hAnsi="Times New Roman" w:cs="Times New Roman"/>
          <w:sz w:val="24"/>
          <w:szCs w:val="24"/>
        </w:rPr>
        <w:t>This research is motivated by the opportunity to harness the power of hybrid algorithms—combining the strengths of machine learning and traditional statistical models—to improve forecasting accuracy. Such an approach can offer more reliable insights, enabling better planning and resource allocation. While challenges remain—such as handling non-linear demand patterns and ensuring the model's adaptability across regions—the potential benefits are substantial. By improving forecasting accuracy, we can help pave the way for a more resilient and scalable EV charging ecosystem that aligns with global sustainability goals.</w:t>
      </w:r>
    </w:p>
    <w:p w14:paraId="37C6BA86" w14:textId="1DD02E89" w:rsidR="00846AB0" w:rsidRDefault="00153932" w:rsidP="00153932">
      <w:pPr>
        <w:spacing w:after="240" w:line="276" w:lineRule="auto"/>
        <w:ind w:left="567"/>
        <w:jc w:val="both"/>
        <w:rPr>
          <w:rFonts w:ascii="Times New Roman" w:hAnsi="Times New Roman" w:cs="Times New Roman"/>
          <w:sz w:val="24"/>
          <w:szCs w:val="24"/>
        </w:rPr>
      </w:pPr>
      <w:r w:rsidRPr="00153932">
        <w:rPr>
          <w:rFonts w:ascii="Times New Roman" w:hAnsi="Times New Roman" w:cs="Times New Roman"/>
          <w:sz w:val="24"/>
          <w:szCs w:val="24"/>
        </w:rPr>
        <w:t>Ultimately, this work aims to contribute toward a greener future, where electric mobility is not hindered by energy management issues but empowered by intelligent, data-driven solutions.</w:t>
      </w:r>
    </w:p>
    <w:p w14:paraId="5764A87E" w14:textId="4935B7F1" w:rsidR="003430B7" w:rsidRPr="00931118" w:rsidRDefault="003430B7" w:rsidP="00A95405">
      <w:pPr>
        <w:pStyle w:val="Heading2"/>
        <w:numPr>
          <w:ilvl w:val="1"/>
          <w:numId w:val="1"/>
        </w:numPr>
        <w:spacing w:before="100" w:beforeAutospacing="1" w:after="240"/>
        <w:ind w:left="1080"/>
        <w:rPr>
          <w:rFonts w:ascii="Times New Roman" w:hAnsi="Times New Roman" w:cs="Times New Roman"/>
          <w:b/>
          <w:bCs/>
          <w:color w:val="auto"/>
          <w:sz w:val="28"/>
          <w:szCs w:val="28"/>
        </w:rPr>
      </w:pPr>
      <w:bookmarkStart w:id="3" w:name="_Toc194272134"/>
      <w:bookmarkStart w:id="4" w:name="_Toc194909841"/>
      <w:r w:rsidRPr="00931118">
        <w:rPr>
          <w:rFonts w:ascii="Times New Roman" w:hAnsi="Times New Roman" w:cs="Times New Roman"/>
          <w:b/>
          <w:bCs/>
          <w:color w:val="auto"/>
          <w:sz w:val="28"/>
          <w:szCs w:val="28"/>
        </w:rPr>
        <w:lastRenderedPageBreak/>
        <w:t>Thesis Structure</w:t>
      </w:r>
      <w:bookmarkEnd w:id="3"/>
      <w:bookmarkEnd w:id="4"/>
    </w:p>
    <w:p w14:paraId="67D349A1" w14:textId="77777777" w:rsidR="00751FC2" w:rsidRPr="00751FC2" w:rsidRDefault="00751FC2" w:rsidP="00751FC2">
      <w:pPr>
        <w:spacing w:after="240"/>
        <w:ind w:left="567"/>
        <w:rPr>
          <w:rFonts w:ascii="Times New Roman" w:hAnsi="Times New Roman" w:cs="Times New Roman"/>
          <w:sz w:val="24"/>
          <w:szCs w:val="24"/>
        </w:rPr>
      </w:pPr>
      <w:r w:rsidRPr="00751FC2">
        <w:rPr>
          <w:rFonts w:ascii="Times New Roman" w:hAnsi="Times New Roman" w:cs="Times New Roman"/>
          <w:sz w:val="24"/>
          <w:szCs w:val="24"/>
        </w:rPr>
        <w:t>This thesis is organized into six chapters, each addressing a specific component of the study. A brief overview of each chapter is provided below:</w:t>
      </w:r>
    </w:p>
    <w:p w14:paraId="2FBC8FE3" w14:textId="541DC057" w:rsidR="00751FC2" w:rsidRPr="00751FC2" w:rsidRDefault="00751FC2" w:rsidP="00AC5AAA">
      <w:pPr>
        <w:ind w:left="720"/>
        <w:rPr>
          <w:rFonts w:ascii="Times New Roman" w:hAnsi="Times New Roman" w:cs="Times New Roman"/>
          <w:sz w:val="24"/>
          <w:szCs w:val="24"/>
        </w:rPr>
      </w:pPr>
      <w:r w:rsidRPr="00751FC2">
        <w:rPr>
          <w:rFonts w:ascii="Times New Roman" w:hAnsi="Times New Roman" w:cs="Times New Roman"/>
          <w:b/>
          <w:bCs/>
          <w:sz w:val="24"/>
          <w:szCs w:val="24"/>
        </w:rPr>
        <w:t>Chapter 1: Introduction</w:t>
      </w:r>
      <w:r w:rsidRPr="00751FC2">
        <w:rPr>
          <w:rFonts w:ascii="Times New Roman" w:hAnsi="Times New Roman" w:cs="Times New Roman"/>
          <w:sz w:val="24"/>
          <w:szCs w:val="24"/>
        </w:rPr>
        <w:br/>
        <w:t xml:space="preserve">This chapter presents the background of the study, motivation, the significance of </w:t>
      </w:r>
      <w:r w:rsidR="00AC5AAA">
        <w:rPr>
          <w:rFonts w:ascii="Times New Roman" w:hAnsi="Times New Roman" w:cs="Times New Roman"/>
          <w:sz w:val="24"/>
          <w:szCs w:val="24"/>
        </w:rPr>
        <w:t>e</w:t>
      </w:r>
      <w:r w:rsidR="00AC5AAA" w:rsidRPr="00AC5AAA">
        <w:rPr>
          <w:rFonts w:ascii="Times New Roman" w:hAnsi="Times New Roman" w:cs="Times New Roman"/>
          <w:sz w:val="24"/>
          <w:szCs w:val="24"/>
        </w:rPr>
        <w:t>fficient energy demand forecasting for electric vehicle (EV) charging stations</w:t>
      </w:r>
      <w:r w:rsidRPr="00751FC2">
        <w:rPr>
          <w:rFonts w:ascii="Times New Roman" w:hAnsi="Times New Roman" w:cs="Times New Roman"/>
          <w:sz w:val="24"/>
          <w:szCs w:val="24"/>
        </w:rPr>
        <w:t xml:space="preserve"> and the challenges </w:t>
      </w:r>
      <w:r w:rsidR="00AC5AAA" w:rsidRPr="00AC5AAA">
        <w:rPr>
          <w:rFonts w:ascii="Times New Roman" w:hAnsi="Times New Roman" w:cs="Times New Roman"/>
          <w:sz w:val="24"/>
          <w:szCs w:val="24"/>
        </w:rPr>
        <w:t>with existing forecasting methods</w:t>
      </w:r>
      <w:r w:rsidRPr="00751FC2">
        <w:rPr>
          <w:rFonts w:ascii="Times New Roman" w:hAnsi="Times New Roman" w:cs="Times New Roman"/>
          <w:sz w:val="24"/>
          <w:szCs w:val="24"/>
        </w:rPr>
        <w:t>. It also defines the problem statement, objectives of the study, scope, and an overview of the thesis structure.</w:t>
      </w:r>
    </w:p>
    <w:p w14:paraId="6FE8CE9B" w14:textId="75224DAE" w:rsidR="00751FC2" w:rsidRPr="00751FC2" w:rsidRDefault="00751FC2" w:rsidP="00A95405">
      <w:pPr>
        <w:ind w:left="720"/>
        <w:rPr>
          <w:rFonts w:ascii="Times New Roman" w:hAnsi="Times New Roman" w:cs="Times New Roman"/>
          <w:sz w:val="24"/>
          <w:szCs w:val="24"/>
        </w:rPr>
      </w:pPr>
      <w:r w:rsidRPr="00751FC2">
        <w:rPr>
          <w:rFonts w:ascii="Times New Roman" w:hAnsi="Times New Roman" w:cs="Times New Roman"/>
          <w:b/>
          <w:bCs/>
          <w:sz w:val="24"/>
          <w:szCs w:val="24"/>
        </w:rPr>
        <w:t>Chapter 2: Literature Review</w:t>
      </w:r>
      <w:r w:rsidRPr="00751FC2">
        <w:rPr>
          <w:rFonts w:ascii="Times New Roman" w:hAnsi="Times New Roman" w:cs="Times New Roman"/>
          <w:sz w:val="24"/>
          <w:szCs w:val="24"/>
        </w:rPr>
        <w:br/>
        <w:t xml:space="preserve">This chapter reviews existing research and technological advancements </w:t>
      </w:r>
      <w:r w:rsidR="00AC5AAA" w:rsidRPr="00AC5AAA">
        <w:rPr>
          <w:rFonts w:ascii="Times New Roman" w:hAnsi="Times New Roman" w:cs="Times New Roman"/>
          <w:sz w:val="24"/>
          <w:szCs w:val="24"/>
        </w:rPr>
        <w:t>in energy demand forecasting for EV charging stations. It highlights the limitations of current methods, discusses various predictive models, and outlines the rationale for adopting a hybrid forecasting approach.</w:t>
      </w:r>
    </w:p>
    <w:p w14:paraId="1C5469B9" w14:textId="77777777" w:rsidR="00FF2A17" w:rsidRDefault="00751FC2" w:rsidP="00A95405">
      <w:pPr>
        <w:ind w:left="720"/>
        <w:rPr>
          <w:rFonts w:ascii="Times New Roman" w:hAnsi="Times New Roman" w:cs="Times New Roman"/>
          <w:sz w:val="24"/>
          <w:szCs w:val="24"/>
        </w:rPr>
      </w:pPr>
      <w:r w:rsidRPr="00751FC2">
        <w:rPr>
          <w:rFonts w:ascii="Times New Roman" w:hAnsi="Times New Roman" w:cs="Times New Roman"/>
          <w:b/>
          <w:bCs/>
          <w:sz w:val="24"/>
          <w:szCs w:val="24"/>
        </w:rPr>
        <w:t>Chapter 3: Methodology</w:t>
      </w:r>
      <w:r w:rsidRPr="00751FC2">
        <w:rPr>
          <w:rFonts w:ascii="Times New Roman" w:hAnsi="Times New Roman" w:cs="Times New Roman"/>
          <w:sz w:val="24"/>
          <w:szCs w:val="24"/>
        </w:rPr>
        <w:br/>
      </w:r>
      <w:r w:rsidR="00FF2A17" w:rsidRPr="00FF2A17">
        <w:rPr>
          <w:rFonts w:ascii="Times New Roman" w:hAnsi="Times New Roman" w:cs="Times New Roman"/>
          <w:sz w:val="24"/>
          <w:szCs w:val="24"/>
        </w:rPr>
        <w:t>This chapter describes the architecture of the proposed forecasting system, including dataset selection, preprocessing steps, feature selection techniques, and the design of a hybrid model combining the Arithmetic Optimization Algorithm (AOA) with Bidirectional Long Short-Term Memory (BiLSTM). It also details the integration strategy of these methods to enhance forecasting accuracy and outlines the overall workflow and implementation of the system.</w:t>
      </w:r>
    </w:p>
    <w:p w14:paraId="43729534" w14:textId="4C5918D3" w:rsidR="00751FC2" w:rsidRPr="00751FC2" w:rsidRDefault="00751FC2" w:rsidP="00A95405">
      <w:pPr>
        <w:ind w:left="720"/>
        <w:rPr>
          <w:rFonts w:ascii="Times New Roman" w:hAnsi="Times New Roman" w:cs="Times New Roman"/>
          <w:sz w:val="24"/>
          <w:szCs w:val="24"/>
        </w:rPr>
      </w:pPr>
      <w:r w:rsidRPr="00751FC2">
        <w:rPr>
          <w:rFonts w:ascii="Times New Roman" w:hAnsi="Times New Roman" w:cs="Times New Roman"/>
          <w:b/>
          <w:bCs/>
          <w:sz w:val="24"/>
          <w:szCs w:val="24"/>
        </w:rPr>
        <w:t>Chapter 4: Experimental Setup and Results</w:t>
      </w:r>
      <w:r w:rsidRPr="00751FC2">
        <w:rPr>
          <w:rFonts w:ascii="Times New Roman" w:hAnsi="Times New Roman" w:cs="Times New Roman"/>
          <w:sz w:val="24"/>
          <w:szCs w:val="24"/>
        </w:rPr>
        <w:br/>
      </w:r>
      <w:r w:rsidR="00FF2A17" w:rsidRPr="00FF2A17">
        <w:rPr>
          <w:rFonts w:ascii="Times New Roman" w:hAnsi="Times New Roman" w:cs="Times New Roman"/>
          <w:sz w:val="24"/>
          <w:szCs w:val="24"/>
        </w:rPr>
        <w:t xml:space="preserve">This chapter </w:t>
      </w:r>
      <w:r w:rsidR="003809A7" w:rsidRPr="00FF2A17">
        <w:rPr>
          <w:rFonts w:ascii="Times New Roman" w:hAnsi="Times New Roman" w:cs="Times New Roman"/>
          <w:sz w:val="24"/>
          <w:szCs w:val="24"/>
        </w:rPr>
        <w:t>outline</w:t>
      </w:r>
      <w:r w:rsidR="00FF2A17" w:rsidRPr="00FF2A17">
        <w:rPr>
          <w:rFonts w:ascii="Times New Roman" w:hAnsi="Times New Roman" w:cs="Times New Roman"/>
          <w:sz w:val="24"/>
          <w:szCs w:val="24"/>
        </w:rPr>
        <w:t xml:space="preserve"> the experimental setup, describes the evaluation metrics employed, and presents a comprehensive performance analysis of the proposed hybrid forecasting model. It further includes a comparative study with existing models to validate the effectiveness and accuracy of the approach in forecasting energy demand for EV charging stations.</w:t>
      </w:r>
    </w:p>
    <w:p w14:paraId="1DD2BA91" w14:textId="77777777" w:rsidR="00751FC2" w:rsidRPr="00751FC2" w:rsidRDefault="00751FC2" w:rsidP="00A95405">
      <w:pPr>
        <w:ind w:left="720"/>
        <w:rPr>
          <w:rFonts w:ascii="Times New Roman" w:hAnsi="Times New Roman" w:cs="Times New Roman"/>
          <w:sz w:val="24"/>
          <w:szCs w:val="24"/>
        </w:rPr>
      </w:pPr>
      <w:r w:rsidRPr="00751FC2">
        <w:rPr>
          <w:rFonts w:ascii="Times New Roman" w:hAnsi="Times New Roman" w:cs="Times New Roman"/>
          <w:b/>
          <w:bCs/>
          <w:sz w:val="24"/>
          <w:szCs w:val="24"/>
        </w:rPr>
        <w:t>Chapter 5: Discussion</w:t>
      </w:r>
      <w:r w:rsidRPr="00751FC2">
        <w:rPr>
          <w:rFonts w:ascii="Times New Roman" w:hAnsi="Times New Roman" w:cs="Times New Roman"/>
          <w:sz w:val="24"/>
          <w:szCs w:val="24"/>
        </w:rPr>
        <w:br/>
        <w:t>This chapter interprets the experimental results in light of the research objectives. It examines the strengths and limitations of the proposed system, its practical implications, and areas where improvements are needed.</w:t>
      </w:r>
    </w:p>
    <w:p w14:paraId="384C1BE0" w14:textId="77777777" w:rsidR="00751FC2" w:rsidRPr="00751FC2" w:rsidRDefault="00751FC2" w:rsidP="00A95405">
      <w:pPr>
        <w:ind w:left="720"/>
        <w:rPr>
          <w:rFonts w:ascii="Times New Roman" w:hAnsi="Times New Roman" w:cs="Times New Roman"/>
          <w:sz w:val="24"/>
          <w:szCs w:val="24"/>
        </w:rPr>
      </w:pPr>
      <w:r w:rsidRPr="00751FC2">
        <w:rPr>
          <w:rFonts w:ascii="Times New Roman" w:hAnsi="Times New Roman" w:cs="Times New Roman"/>
          <w:b/>
          <w:bCs/>
          <w:sz w:val="24"/>
          <w:szCs w:val="24"/>
        </w:rPr>
        <w:t>Chapter 6: Conclusion and Future Work</w:t>
      </w:r>
      <w:r w:rsidRPr="00751FC2">
        <w:rPr>
          <w:rFonts w:ascii="Times New Roman" w:hAnsi="Times New Roman" w:cs="Times New Roman"/>
          <w:sz w:val="24"/>
          <w:szCs w:val="24"/>
        </w:rPr>
        <w:br/>
        <w:t>This chapter summarizes the key findings of the research and outlines its contributions. It also discusses potential directions for future work to enhance the model's performance, scalability, and adaptability in real-world scenarios.</w:t>
      </w:r>
    </w:p>
    <w:p w14:paraId="7C2BE185" w14:textId="77777777" w:rsidR="00751FC2" w:rsidRDefault="00751FC2">
      <w:pPr>
        <w:rPr>
          <w:rFonts w:ascii="Times New Roman" w:hAnsi="Times New Roman" w:cs="Times New Roman"/>
          <w:sz w:val="24"/>
          <w:szCs w:val="24"/>
        </w:rPr>
      </w:pPr>
      <w:r>
        <w:rPr>
          <w:rFonts w:ascii="Times New Roman" w:hAnsi="Times New Roman" w:cs="Times New Roman"/>
          <w:sz w:val="24"/>
          <w:szCs w:val="24"/>
        </w:rPr>
        <w:br w:type="page"/>
      </w:r>
    </w:p>
    <w:p w14:paraId="1AC801D3" w14:textId="77777777" w:rsidR="003430B7" w:rsidRPr="00B33189" w:rsidRDefault="003430B7" w:rsidP="003430B7">
      <w:pPr>
        <w:spacing w:after="240" w:line="276" w:lineRule="auto"/>
        <w:ind w:left="567"/>
        <w:jc w:val="both"/>
        <w:rPr>
          <w:rFonts w:ascii="Times New Roman" w:hAnsi="Times New Roman" w:cs="Times New Roman"/>
          <w:color w:val="000000" w:themeColor="text1"/>
          <w:sz w:val="24"/>
          <w:szCs w:val="24"/>
        </w:rPr>
      </w:pPr>
    </w:p>
    <w:p w14:paraId="4669E052" w14:textId="4AB90C4D" w:rsidR="00C876EC" w:rsidRPr="00B33189" w:rsidRDefault="00C876EC" w:rsidP="00C876EC">
      <w:pPr>
        <w:pStyle w:val="Heading1"/>
        <w:spacing w:after="480"/>
        <w:jc w:val="center"/>
        <w:rPr>
          <w:rFonts w:ascii="Times New Roman" w:hAnsi="Times New Roman" w:cs="Times New Roman"/>
          <w:color w:val="000000" w:themeColor="text1"/>
          <w:sz w:val="32"/>
          <w:szCs w:val="32"/>
        </w:rPr>
      </w:pPr>
      <w:r w:rsidRPr="00B33189">
        <w:rPr>
          <w:rFonts w:ascii="Times New Roman" w:hAnsi="Times New Roman" w:cs="Times New Roman"/>
          <w:color w:val="000000" w:themeColor="text1"/>
          <w:sz w:val="32"/>
          <w:szCs w:val="32"/>
        </w:rPr>
        <w:t>CHAPTER 2</w:t>
      </w:r>
    </w:p>
    <w:p w14:paraId="267AD249" w14:textId="658D1652" w:rsidR="003430B7" w:rsidRPr="00B33189" w:rsidRDefault="00C876EC" w:rsidP="00C876EC">
      <w:pPr>
        <w:pStyle w:val="Heading1"/>
        <w:spacing w:after="960"/>
        <w:jc w:val="center"/>
        <w:rPr>
          <w:rFonts w:ascii="Times New Roman" w:hAnsi="Times New Roman" w:cs="Times New Roman"/>
          <w:color w:val="000000" w:themeColor="text1"/>
          <w:sz w:val="32"/>
          <w:szCs w:val="32"/>
        </w:rPr>
      </w:pPr>
      <w:r w:rsidRPr="00B33189">
        <w:rPr>
          <w:rFonts w:ascii="Times New Roman" w:hAnsi="Times New Roman" w:cs="Times New Roman"/>
          <w:color w:val="000000" w:themeColor="text1"/>
          <w:sz w:val="32"/>
          <w:szCs w:val="32"/>
        </w:rPr>
        <w:t>LITERATURE REVIEW</w:t>
      </w:r>
    </w:p>
    <w:p w14:paraId="5E68E338" w14:textId="58A851F5" w:rsidR="00101F7B" w:rsidRPr="00A95405" w:rsidRDefault="00101F7B" w:rsidP="00A95405">
      <w:pPr>
        <w:pStyle w:val="Heading2"/>
        <w:numPr>
          <w:ilvl w:val="1"/>
          <w:numId w:val="22"/>
        </w:numPr>
        <w:spacing w:before="100" w:beforeAutospacing="1" w:after="240"/>
        <w:rPr>
          <w:rFonts w:ascii="Times New Roman" w:hAnsi="Times New Roman" w:cs="Times New Roman"/>
          <w:b/>
          <w:bCs/>
          <w:color w:val="auto"/>
          <w:sz w:val="28"/>
          <w:szCs w:val="28"/>
        </w:rPr>
      </w:pPr>
      <w:r w:rsidRPr="00A95405">
        <w:rPr>
          <w:rFonts w:ascii="Times New Roman" w:hAnsi="Times New Roman" w:cs="Times New Roman"/>
          <w:b/>
          <w:bCs/>
          <w:color w:val="auto"/>
          <w:sz w:val="28"/>
          <w:szCs w:val="28"/>
        </w:rPr>
        <w:t xml:space="preserve"> Introduction</w:t>
      </w:r>
    </w:p>
    <w:p w14:paraId="56C4254A" w14:textId="7E775A5A" w:rsidR="00FC0FC0" w:rsidRDefault="00101F7B" w:rsidP="00FC0FC0">
      <w:pPr>
        <w:spacing w:before="240" w:after="240" w:line="276" w:lineRule="auto"/>
        <w:ind w:left="567"/>
        <w:jc w:val="both"/>
        <w:rPr>
          <w:rFonts w:ascii="Times New Roman" w:hAnsi="Times New Roman" w:cs="Times New Roman"/>
          <w:sz w:val="24"/>
          <w:szCs w:val="24"/>
        </w:rPr>
      </w:pPr>
      <w:r w:rsidRPr="00101F7B">
        <w:rPr>
          <w:rFonts w:ascii="Times New Roman" w:hAnsi="Times New Roman" w:cs="Times New Roman"/>
          <w:sz w:val="24"/>
          <w:szCs w:val="24"/>
        </w:rPr>
        <w:t>“</w:t>
      </w:r>
      <w:r w:rsidR="00FC0FC0">
        <w:rPr>
          <w:rFonts w:ascii="Times New Roman" w:hAnsi="Times New Roman" w:cs="Times New Roman"/>
          <w:sz w:val="24"/>
          <w:szCs w:val="24"/>
        </w:rPr>
        <w:t>They</w:t>
      </w:r>
      <w:r w:rsidRPr="00101F7B">
        <w:rPr>
          <w:rFonts w:ascii="Times New Roman" w:hAnsi="Times New Roman" w:cs="Times New Roman"/>
          <w:sz w:val="24"/>
          <w:szCs w:val="24"/>
        </w:rPr>
        <w:t xml:space="preserve"> </w:t>
      </w:r>
      <w:r w:rsidR="00FC0FC0" w:rsidRPr="003809A7">
        <w:rPr>
          <w:rFonts w:ascii="Times New Roman" w:hAnsi="Times New Roman" w:cs="Times New Roman"/>
          <w:sz w:val="24"/>
          <w:szCs w:val="24"/>
        </w:rPr>
        <w:t xml:space="preserve">simply parked </w:t>
      </w:r>
      <w:r w:rsidR="00FC0FC0">
        <w:rPr>
          <w:rFonts w:ascii="Times New Roman" w:hAnsi="Times New Roman" w:cs="Times New Roman"/>
          <w:sz w:val="24"/>
          <w:szCs w:val="24"/>
        </w:rPr>
        <w:t>their</w:t>
      </w:r>
      <w:r w:rsidR="00FC0FC0" w:rsidRPr="003809A7">
        <w:rPr>
          <w:rFonts w:ascii="Times New Roman" w:hAnsi="Times New Roman" w:cs="Times New Roman"/>
          <w:sz w:val="24"/>
          <w:szCs w:val="24"/>
        </w:rPr>
        <w:t xml:space="preserve"> car at the public charging station—but what followed could have been a blackout that affected hundreds in the neighborhood.”</w:t>
      </w:r>
    </w:p>
    <w:p w14:paraId="7DD339CD" w14:textId="77777777" w:rsidR="00FC0FC0" w:rsidRDefault="00FC0FC0" w:rsidP="00FC0FC0">
      <w:pPr>
        <w:spacing w:after="0" w:line="240" w:lineRule="auto"/>
        <w:ind w:left="567"/>
        <w:jc w:val="both"/>
        <w:rPr>
          <w:rFonts w:ascii="Times New Roman" w:hAnsi="Times New Roman" w:cs="Times New Roman"/>
          <w:sz w:val="24"/>
          <w:szCs w:val="24"/>
        </w:rPr>
      </w:pPr>
    </w:p>
    <w:p w14:paraId="6648726A" w14:textId="77777777" w:rsidR="00FC0FC0" w:rsidRDefault="00FC0FC0" w:rsidP="003809A7">
      <w:pPr>
        <w:spacing w:after="240" w:line="276" w:lineRule="auto"/>
        <w:ind w:left="567"/>
        <w:jc w:val="both"/>
        <w:rPr>
          <w:rFonts w:ascii="Times New Roman" w:hAnsi="Times New Roman" w:cs="Times New Roman"/>
          <w:sz w:val="24"/>
          <w:szCs w:val="24"/>
        </w:rPr>
      </w:pPr>
      <w:r w:rsidRPr="00FC0FC0">
        <w:rPr>
          <w:rFonts w:ascii="Times New Roman" w:hAnsi="Times New Roman" w:cs="Times New Roman"/>
          <w:sz w:val="24"/>
          <w:szCs w:val="24"/>
        </w:rPr>
        <w:t xml:space="preserve">Such situations are no longer hypothetical. As electric vehicles (EVs) increasingly populate our roads, the demand they place on electricity grids, especially through public charging stations, is becoming a critical concern for energy planners worldwide. According to the </w:t>
      </w:r>
      <w:r w:rsidRPr="00FC0FC0">
        <w:rPr>
          <w:rFonts w:ascii="Times New Roman" w:hAnsi="Times New Roman" w:cs="Times New Roman"/>
          <w:b/>
          <w:bCs/>
          <w:sz w:val="24"/>
          <w:szCs w:val="24"/>
        </w:rPr>
        <w:t>International Energy Agency (IEA)</w:t>
      </w:r>
      <w:r w:rsidRPr="00FC0FC0">
        <w:rPr>
          <w:rFonts w:ascii="Times New Roman" w:hAnsi="Times New Roman" w:cs="Times New Roman"/>
          <w:sz w:val="24"/>
          <w:szCs w:val="24"/>
        </w:rPr>
        <w:t xml:space="preserve">, global electricity demand from EVs is projected to reach </w:t>
      </w:r>
      <w:r w:rsidRPr="00FC0FC0">
        <w:rPr>
          <w:rFonts w:ascii="Times New Roman" w:hAnsi="Times New Roman" w:cs="Times New Roman"/>
          <w:b/>
          <w:bCs/>
          <w:sz w:val="24"/>
          <w:szCs w:val="24"/>
        </w:rPr>
        <w:t>525 TWh by 2030</w:t>
      </w:r>
      <w:r w:rsidRPr="00FC0FC0">
        <w:rPr>
          <w:rFonts w:ascii="Times New Roman" w:hAnsi="Times New Roman" w:cs="Times New Roman"/>
          <w:sz w:val="24"/>
          <w:szCs w:val="24"/>
        </w:rPr>
        <w:t xml:space="preserve"> under the </w:t>
      </w:r>
      <w:r w:rsidRPr="00FC0FC0">
        <w:rPr>
          <w:rFonts w:ascii="Times New Roman" w:hAnsi="Times New Roman" w:cs="Times New Roman"/>
          <w:b/>
          <w:bCs/>
          <w:sz w:val="24"/>
          <w:szCs w:val="24"/>
        </w:rPr>
        <w:t>Stated Policies Scenario</w:t>
      </w:r>
      <w:r w:rsidRPr="00FC0FC0">
        <w:rPr>
          <w:rFonts w:ascii="Times New Roman" w:hAnsi="Times New Roman" w:cs="Times New Roman"/>
          <w:sz w:val="24"/>
          <w:szCs w:val="24"/>
        </w:rPr>
        <w:t xml:space="preserve">, and </w:t>
      </w:r>
      <w:r w:rsidRPr="00FC0FC0">
        <w:rPr>
          <w:rFonts w:ascii="Times New Roman" w:hAnsi="Times New Roman" w:cs="Times New Roman"/>
          <w:b/>
          <w:bCs/>
          <w:sz w:val="24"/>
          <w:szCs w:val="24"/>
        </w:rPr>
        <w:t>860 TWh</w:t>
      </w:r>
      <w:r w:rsidRPr="00FC0FC0">
        <w:rPr>
          <w:rFonts w:ascii="Times New Roman" w:hAnsi="Times New Roman" w:cs="Times New Roman"/>
          <w:sz w:val="24"/>
          <w:szCs w:val="24"/>
        </w:rPr>
        <w:t xml:space="preserve"> under the </w:t>
      </w:r>
      <w:r w:rsidRPr="00FC0FC0">
        <w:rPr>
          <w:rFonts w:ascii="Times New Roman" w:hAnsi="Times New Roman" w:cs="Times New Roman"/>
          <w:b/>
          <w:bCs/>
          <w:sz w:val="24"/>
          <w:szCs w:val="24"/>
        </w:rPr>
        <w:t>Sustainable Development Scenario</w:t>
      </w:r>
      <w:r w:rsidRPr="00FC0FC0">
        <w:rPr>
          <w:rFonts w:ascii="Times New Roman" w:hAnsi="Times New Roman" w:cs="Times New Roman"/>
          <w:sz w:val="24"/>
          <w:szCs w:val="24"/>
        </w:rPr>
        <w:t xml:space="preserve">, highlighting the growing load these vehicles contribute to the grid (IEA, Global EV Outlook 2021). Although this figure is not yet equivalent to Japan’s current electricity demand, it represents a massive increase compared to current levels, requiring serious adjustments to infrastructure and policy. </w:t>
      </w:r>
    </w:p>
    <w:p w14:paraId="57A3A61B" w14:textId="580D6F10" w:rsidR="001201D0" w:rsidRDefault="001201D0" w:rsidP="003809A7">
      <w:pPr>
        <w:spacing w:after="240" w:line="276" w:lineRule="auto"/>
        <w:ind w:left="567"/>
        <w:jc w:val="both"/>
        <w:rPr>
          <w:rFonts w:ascii="Times New Roman" w:hAnsi="Times New Roman" w:cs="Times New Roman"/>
          <w:sz w:val="24"/>
          <w:szCs w:val="24"/>
        </w:rPr>
      </w:pPr>
      <w:r w:rsidRPr="001201D0">
        <w:rPr>
          <w:rFonts w:ascii="Times New Roman" w:hAnsi="Times New Roman" w:cs="Times New Roman"/>
          <w:sz w:val="24"/>
          <w:szCs w:val="24"/>
        </w:rPr>
        <w:t>Existing literature has documented the consequences of poor demand forecasting in the EV domain. Inaccurate or delayed predictions can lead to overloading of transformers, voltage instabilities, and inefficient utilization of renewable energy sources. A study by Jeon et al. (2022) emphasizes that traditional time-series methods such as ARIMA or regression models are often inadequate in capturing the nonlinear and dynamic nature of EV charging patterns</w:t>
      </w:r>
      <w:r>
        <w:rPr>
          <w:rFonts w:ascii="Times New Roman" w:hAnsi="Times New Roman" w:cs="Times New Roman"/>
          <w:sz w:val="24"/>
          <w:szCs w:val="24"/>
        </w:rPr>
        <w:t xml:space="preserve"> [4].</w:t>
      </w:r>
      <w:r w:rsidRPr="001201D0">
        <w:rPr>
          <w:rFonts w:ascii="Times New Roman" w:hAnsi="Times New Roman" w:cs="Times New Roman"/>
          <w:sz w:val="24"/>
          <w:szCs w:val="24"/>
        </w:rPr>
        <w:t xml:space="preserve"> Meanwhile, Young-Eun, (202</w:t>
      </w:r>
      <w:r>
        <w:rPr>
          <w:rFonts w:ascii="Times New Roman" w:hAnsi="Times New Roman" w:cs="Times New Roman"/>
          <w:sz w:val="24"/>
          <w:szCs w:val="24"/>
        </w:rPr>
        <w:t>2</w:t>
      </w:r>
      <w:r w:rsidRPr="001201D0">
        <w:rPr>
          <w:rFonts w:ascii="Times New Roman" w:hAnsi="Times New Roman" w:cs="Times New Roman"/>
          <w:sz w:val="24"/>
          <w:szCs w:val="24"/>
        </w:rPr>
        <w:t>) highlight the limitations of standalone machine learning models, arguing that hybrid approaches—those combining AI with statistical logic—offer a more resilient solution for forecasting under uncertainty</w:t>
      </w:r>
      <w:r>
        <w:rPr>
          <w:rFonts w:ascii="Times New Roman" w:hAnsi="Times New Roman" w:cs="Times New Roman"/>
          <w:sz w:val="24"/>
          <w:szCs w:val="24"/>
        </w:rPr>
        <w:t xml:space="preserve"> [5].</w:t>
      </w:r>
    </w:p>
    <w:p w14:paraId="7419F639" w14:textId="77777777" w:rsidR="003809A7" w:rsidRPr="003809A7" w:rsidRDefault="003809A7" w:rsidP="003809A7">
      <w:pPr>
        <w:spacing w:after="240" w:line="276" w:lineRule="auto"/>
        <w:ind w:left="567"/>
        <w:jc w:val="both"/>
        <w:rPr>
          <w:rFonts w:ascii="Times New Roman" w:hAnsi="Times New Roman" w:cs="Times New Roman"/>
          <w:sz w:val="24"/>
          <w:szCs w:val="24"/>
        </w:rPr>
      </w:pPr>
      <w:r w:rsidRPr="003809A7">
        <w:rPr>
          <w:rFonts w:ascii="Times New Roman" w:hAnsi="Times New Roman" w:cs="Times New Roman"/>
          <w:sz w:val="24"/>
          <w:szCs w:val="24"/>
        </w:rPr>
        <w:t xml:space="preserve">This chapter reviews existing literature on EV energy demand forecasting, analyzing both conventional and contemporary techniques. It highlights the evolution of forecasting tools, discusses their respective strengths and limitations, </w:t>
      </w:r>
      <w:r w:rsidRPr="003809A7">
        <w:rPr>
          <w:rFonts w:ascii="Times New Roman" w:hAnsi="Times New Roman" w:cs="Times New Roman"/>
          <w:sz w:val="24"/>
          <w:szCs w:val="24"/>
        </w:rPr>
        <w:lastRenderedPageBreak/>
        <w:t>and establishes the need for hybrid approaches to meet the increasingly complex demands of EV infrastructure planning.</w:t>
      </w:r>
    </w:p>
    <w:p w14:paraId="7AD8D5A5" w14:textId="77777777" w:rsidR="001201D0" w:rsidRPr="00DE7724" w:rsidRDefault="001201D0" w:rsidP="001201D0">
      <w:pPr>
        <w:pStyle w:val="Heading2"/>
        <w:numPr>
          <w:ilvl w:val="1"/>
          <w:numId w:val="22"/>
        </w:numPr>
        <w:spacing w:before="100" w:beforeAutospacing="1" w:after="240"/>
        <w:ind w:left="567" w:hanging="425"/>
        <w:rPr>
          <w:rFonts w:ascii="Times New Roman" w:hAnsi="Times New Roman" w:cs="Times New Roman"/>
          <w:b/>
          <w:bCs/>
          <w:color w:val="auto"/>
          <w:sz w:val="28"/>
          <w:szCs w:val="28"/>
        </w:rPr>
      </w:pPr>
      <w:r w:rsidRPr="00DE7724">
        <w:rPr>
          <w:rFonts w:ascii="Times New Roman" w:hAnsi="Times New Roman" w:cs="Times New Roman"/>
          <w:b/>
          <w:bCs/>
          <w:color w:val="auto"/>
          <w:sz w:val="28"/>
          <w:szCs w:val="28"/>
        </w:rPr>
        <w:t xml:space="preserve">Traditional Surveillance System </w:t>
      </w:r>
    </w:p>
    <w:p w14:paraId="2B6A32E9" w14:textId="160286A6" w:rsidR="002E242A" w:rsidRPr="002E242A" w:rsidRDefault="002E242A" w:rsidP="002E242A">
      <w:pPr>
        <w:spacing w:after="240" w:line="276" w:lineRule="auto"/>
        <w:ind w:left="567"/>
        <w:jc w:val="both"/>
        <w:rPr>
          <w:rFonts w:ascii="Times New Roman" w:hAnsi="Times New Roman" w:cs="Times New Roman"/>
          <w:sz w:val="24"/>
          <w:szCs w:val="24"/>
        </w:rPr>
      </w:pPr>
      <w:r w:rsidRPr="002E242A">
        <w:rPr>
          <w:rFonts w:ascii="Times New Roman" w:hAnsi="Times New Roman" w:cs="Times New Roman"/>
          <w:sz w:val="24"/>
          <w:szCs w:val="24"/>
        </w:rPr>
        <w:t xml:space="preserve">Traditional surveillance systems, primarily composed of Closed-Circuit Television (CCTV) networks, have long been used as a primary tool for monitoring public and private spaces. These systems are widely deployed in urban environments, transportation hubs, shopping malls, and government </w:t>
      </w:r>
      <w:proofErr w:type="spellStart"/>
      <w:r w:rsidRPr="002E242A">
        <w:rPr>
          <w:rFonts w:ascii="Times New Roman" w:hAnsi="Times New Roman" w:cs="Times New Roman"/>
          <w:sz w:val="24"/>
          <w:szCs w:val="24"/>
        </w:rPr>
        <w:t>build</w:t>
      </w:r>
      <w:r w:rsidR="000F4C7D">
        <w:rPr>
          <w:rFonts w:ascii="Times New Roman" w:hAnsi="Times New Roman" w:cs="Times New Roman"/>
          <w:sz w:val="24"/>
          <w:szCs w:val="24"/>
        </w:rPr>
        <w:t>ss</w:t>
      </w:r>
      <w:r w:rsidRPr="002E242A">
        <w:rPr>
          <w:rFonts w:ascii="Times New Roman" w:hAnsi="Times New Roman" w:cs="Times New Roman"/>
          <w:sz w:val="24"/>
          <w:szCs w:val="24"/>
        </w:rPr>
        <w:t>ings</w:t>
      </w:r>
      <w:proofErr w:type="spellEnd"/>
      <w:r w:rsidRPr="002E242A">
        <w:rPr>
          <w:rFonts w:ascii="Times New Roman" w:hAnsi="Times New Roman" w:cs="Times New Roman"/>
          <w:sz w:val="24"/>
          <w:szCs w:val="24"/>
        </w:rPr>
        <w:t>, with the core purpose of enhancing public safety and deterring criminal activities. However, despite their prevalence, the effectiveness of conventional surveillance in crime prevention—particularly in the context of women's safety—remains limited</w:t>
      </w:r>
      <w:r w:rsidR="007E67CA">
        <w:rPr>
          <w:rFonts w:ascii="Times New Roman" w:hAnsi="Times New Roman" w:cs="Times New Roman"/>
          <w:sz w:val="24"/>
          <w:szCs w:val="24"/>
        </w:rPr>
        <w:t xml:space="preserve"> [</w:t>
      </w:r>
      <w:r w:rsidR="00473AA0">
        <w:rPr>
          <w:rFonts w:ascii="Times New Roman" w:hAnsi="Times New Roman" w:cs="Times New Roman"/>
          <w:sz w:val="24"/>
          <w:szCs w:val="24"/>
        </w:rPr>
        <w:t>6</w:t>
      </w:r>
      <w:r w:rsidR="007E67CA">
        <w:rPr>
          <w:rFonts w:ascii="Times New Roman" w:hAnsi="Times New Roman" w:cs="Times New Roman"/>
          <w:sz w:val="24"/>
          <w:szCs w:val="24"/>
        </w:rPr>
        <w:t>]</w:t>
      </w:r>
      <w:r w:rsidRPr="002E242A">
        <w:rPr>
          <w:rFonts w:ascii="Times New Roman" w:hAnsi="Times New Roman" w:cs="Times New Roman"/>
          <w:sz w:val="24"/>
          <w:szCs w:val="24"/>
        </w:rPr>
        <w:t>.</w:t>
      </w:r>
    </w:p>
    <w:p w14:paraId="242FD9E1" w14:textId="674D793D" w:rsidR="002E242A" w:rsidRPr="000D3E08" w:rsidRDefault="002E242A" w:rsidP="000D3E08">
      <w:pPr>
        <w:pStyle w:val="Heading3"/>
        <w:numPr>
          <w:ilvl w:val="2"/>
          <w:numId w:val="22"/>
        </w:numPr>
        <w:ind w:left="709" w:hanging="567"/>
        <w:rPr>
          <w:rFonts w:ascii="Times New Roman" w:hAnsi="Times New Roman" w:cs="Times New Roman"/>
          <w:b/>
          <w:bCs/>
          <w:color w:val="000000" w:themeColor="text1"/>
        </w:rPr>
      </w:pPr>
      <w:r w:rsidRPr="000D3E08">
        <w:rPr>
          <w:rFonts w:ascii="Times New Roman" w:hAnsi="Times New Roman" w:cs="Times New Roman"/>
          <w:b/>
          <w:bCs/>
          <w:color w:val="000000" w:themeColor="text1"/>
        </w:rPr>
        <w:t>Structure and Working of CCTV Systems</w:t>
      </w:r>
    </w:p>
    <w:p w14:paraId="5AC66048" w14:textId="77777777" w:rsidR="002E242A" w:rsidRPr="002E242A" w:rsidRDefault="002E242A" w:rsidP="002E242A">
      <w:pPr>
        <w:spacing w:after="240" w:line="276" w:lineRule="auto"/>
        <w:ind w:left="567"/>
        <w:jc w:val="both"/>
        <w:rPr>
          <w:rFonts w:ascii="Times New Roman" w:hAnsi="Times New Roman" w:cs="Times New Roman"/>
          <w:sz w:val="24"/>
          <w:szCs w:val="24"/>
        </w:rPr>
      </w:pPr>
      <w:r w:rsidRPr="002E242A">
        <w:rPr>
          <w:rFonts w:ascii="Times New Roman" w:hAnsi="Times New Roman" w:cs="Times New Roman"/>
          <w:sz w:val="24"/>
          <w:szCs w:val="24"/>
        </w:rPr>
        <w:t xml:space="preserve">CCTV systems rely on video cameras that transmit signals to a specific set of monitors. These feeds are usually observed by human operators or are stored for future retrieval in case of an incident. The process is passive in nature, meaning it does not actively </w:t>
      </w:r>
      <w:proofErr w:type="spellStart"/>
      <w:r w:rsidRPr="002E242A">
        <w:rPr>
          <w:rFonts w:ascii="Times New Roman" w:hAnsi="Times New Roman" w:cs="Times New Roman"/>
          <w:sz w:val="24"/>
          <w:szCs w:val="24"/>
        </w:rPr>
        <w:t>analyze</w:t>
      </w:r>
      <w:proofErr w:type="spellEnd"/>
      <w:r w:rsidRPr="002E242A">
        <w:rPr>
          <w:rFonts w:ascii="Times New Roman" w:hAnsi="Times New Roman" w:cs="Times New Roman"/>
          <w:sz w:val="24"/>
          <w:szCs w:val="24"/>
        </w:rPr>
        <w:t xml:space="preserve"> the content of the footage in real time. Instead, the evidence is reviewed only after a crime has occurred, which limits the ability to prevent the incident or provide immediate assistance to victims.</w:t>
      </w:r>
    </w:p>
    <w:p w14:paraId="0768984E" w14:textId="5602580D" w:rsidR="002E242A" w:rsidRPr="000D3E08" w:rsidRDefault="002E242A" w:rsidP="000D3E08">
      <w:pPr>
        <w:pStyle w:val="Heading3"/>
        <w:numPr>
          <w:ilvl w:val="2"/>
          <w:numId w:val="22"/>
        </w:numPr>
        <w:ind w:left="709" w:hanging="567"/>
        <w:rPr>
          <w:rFonts w:ascii="Times New Roman" w:hAnsi="Times New Roman" w:cs="Times New Roman"/>
        </w:rPr>
      </w:pPr>
      <w:r w:rsidRPr="002E242A">
        <w:t xml:space="preserve"> </w:t>
      </w:r>
      <w:r w:rsidRPr="000D3E08">
        <w:rPr>
          <w:rFonts w:ascii="Times New Roman" w:hAnsi="Times New Roman" w:cs="Times New Roman"/>
          <w:b/>
          <w:bCs/>
          <w:color w:val="000000" w:themeColor="text1"/>
        </w:rPr>
        <w:t>Limitations of Traditional Surveillance</w:t>
      </w:r>
    </w:p>
    <w:p w14:paraId="52A79C43" w14:textId="77777777" w:rsidR="002E242A" w:rsidRPr="002E242A" w:rsidRDefault="002E242A" w:rsidP="002E242A">
      <w:pPr>
        <w:spacing w:after="240" w:line="276" w:lineRule="auto"/>
        <w:ind w:left="567"/>
        <w:jc w:val="both"/>
        <w:rPr>
          <w:rFonts w:ascii="Times New Roman" w:hAnsi="Times New Roman" w:cs="Times New Roman"/>
          <w:sz w:val="24"/>
          <w:szCs w:val="24"/>
        </w:rPr>
      </w:pPr>
      <w:r w:rsidRPr="002E242A">
        <w:rPr>
          <w:rFonts w:ascii="Times New Roman" w:hAnsi="Times New Roman" w:cs="Times New Roman"/>
          <w:sz w:val="24"/>
          <w:szCs w:val="24"/>
        </w:rPr>
        <w:t>Despite widespread adoption, conventional surveillance systems have several limitations:</w:t>
      </w:r>
    </w:p>
    <w:p w14:paraId="03228B76" w14:textId="77777777" w:rsidR="002E242A" w:rsidRPr="002E242A" w:rsidRDefault="002E242A" w:rsidP="002E242A">
      <w:pPr>
        <w:numPr>
          <w:ilvl w:val="0"/>
          <w:numId w:val="6"/>
        </w:numPr>
        <w:spacing w:after="240" w:line="276" w:lineRule="auto"/>
        <w:jc w:val="both"/>
        <w:rPr>
          <w:rFonts w:ascii="Times New Roman" w:hAnsi="Times New Roman" w:cs="Times New Roman"/>
          <w:sz w:val="24"/>
          <w:szCs w:val="24"/>
        </w:rPr>
      </w:pPr>
      <w:r w:rsidRPr="002E242A">
        <w:rPr>
          <w:rFonts w:ascii="Times New Roman" w:hAnsi="Times New Roman" w:cs="Times New Roman"/>
          <w:b/>
          <w:bCs/>
          <w:sz w:val="24"/>
          <w:szCs w:val="24"/>
        </w:rPr>
        <w:t>Reactive Response:</w:t>
      </w:r>
      <w:r w:rsidRPr="002E242A">
        <w:rPr>
          <w:rFonts w:ascii="Times New Roman" w:hAnsi="Times New Roman" w:cs="Times New Roman"/>
          <w:sz w:val="24"/>
          <w:szCs w:val="24"/>
        </w:rPr>
        <w:t xml:space="preserve"> Traditional CCTV systems are not capable of proactive intervention. They serve primarily as post-incident tools to aid investigation, rather than preventing or stopping ongoing crimes.</w:t>
      </w:r>
    </w:p>
    <w:p w14:paraId="5F4CEE87" w14:textId="77777777" w:rsidR="002E242A" w:rsidRPr="002E242A" w:rsidRDefault="002E242A" w:rsidP="002E242A">
      <w:pPr>
        <w:numPr>
          <w:ilvl w:val="0"/>
          <w:numId w:val="6"/>
        </w:numPr>
        <w:spacing w:after="240" w:line="276" w:lineRule="auto"/>
        <w:jc w:val="both"/>
        <w:rPr>
          <w:rFonts w:ascii="Times New Roman" w:hAnsi="Times New Roman" w:cs="Times New Roman"/>
          <w:sz w:val="24"/>
          <w:szCs w:val="24"/>
        </w:rPr>
      </w:pPr>
      <w:r w:rsidRPr="002E242A">
        <w:rPr>
          <w:rFonts w:ascii="Times New Roman" w:hAnsi="Times New Roman" w:cs="Times New Roman"/>
          <w:b/>
          <w:bCs/>
          <w:sz w:val="24"/>
          <w:szCs w:val="24"/>
        </w:rPr>
        <w:t>Human Dependency:</w:t>
      </w:r>
      <w:r w:rsidRPr="002E242A">
        <w:rPr>
          <w:rFonts w:ascii="Times New Roman" w:hAnsi="Times New Roman" w:cs="Times New Roman"/>
          <w:sz w:val="24"/>
          <w:szCs w:val="24"/>
        </w:rPr>
        <w:t xml:space="preserve"> Monitoring video feeds 24/7 is prone to human error. Security personnel can miss critical events due to fatigue, distraction, or cognitive overload—especially when handling multiple screens or locations.</w:t>
      </w:r>
    </w:p>
    <w:p w14:paraId="2567A7E2" w14:textId="6031F7EF" w:rsidR="002E242A" w:rsidRPr="002E242A" w:rsidRDefault="002E242A" w:rsidP="002E242A">
      <w:pPr>
        <w:numPr>
          <w:ilvl w:val="0"/>
          <w:numId w:val="6"/>
        </w:numPr>
        <w:spacing w:after="240" w:line="276" w:lineRule="auto"/>
        <w:jc w:val="both"/>
        <w:rPr>
          <w:rFonts w:ascii="Times New Roman" w:hAnsi="Times New Roman" w:cs="Times New Roman"/>
          <w:sz w:val="24"/>
          <w:szCs w:val="24"/>
        </w:rPr>
      </w:pPr>
      <w:r w:rsidRPr="002E242A">
        <w:rPr>
          <w:rFonts w:ascii="Times New Roman" w:hAnsi="Times New Roman" w:cs="Times New Roman"/>
          <w:b/>
          <w:bCs/>
          <w:sz w:val="24"/>
          <w:szCs w:val="24"/>
        </w:rPr>
        <w:t xml:space="preserve">No </w:t>
      </w:r>
      <w:r w:rsidR="007E67CA" w:rsidRPr="002E242A">
        <w:rPr>
          <w:rFonts w:ascii="Times New Roman" w:hAnsi="Times New Roman" w:cs="Times New Roman"/>
          <w:b/>
          <w:bCs/>
          <w:sz w:val="24"/>
          <w:szCs w:val="24"/>
        </w:rPr>
        <w:t>Behavioural</w:t>
      </w:r>
      <w:r w:rsidRPr="002E242A">
        <w:rPr>
          <w:rFonts w:ascii="Times New Roman" w:hAnsi="Times New Roman" w:cs="Times New Roman"/>
          <w:b/>
          <w:bCs/>
          <w:sz w:val="24"/>
          <w:szCs w:val="24"/>
        </w:rPr>
        <w:t xml:space="preserve"> Interpretation:</w:t>
      </w:r>
      <w:r w:rsidRPr="002E242A">
        <w:rPr>
          <w:rFonts w:ascii="Times New Roman" w:hAnsi="Times New Roman" w:cs="Times New Roman"/>
          <w:sz w:val="24"/>
          <w:szCs w:val="24"/>
        </w:rPr>
        <w:t xml:space="preserve"> These systems lack the ability to understand context. They cannot recognize abnormal or threatening </w:t>
      </w:r>
      <w:r w:rsidR="007E67CA" w:rsidRPr="002E242A">
        <w:rPr>
          <w:rFonts w:ascii="Times New Roman" w:hAnsi="Times New Roman" w:cs="Times New Roman"/>
          <w:sz w:val="24"/>
          <w:szCs w:val="24"/>
        </w:rPr>
        <w:t>behaviour</w:t>
      </w:r>
      <w:r w:rsidRPr="002E242A">
        <w:rPr>
          <w:rFonts w:ascii="Times New Roman" w:hAnsi="Times New Roman" w:cs="Times New Roman"/>
          <w:sz w:val="24"/>
          <w:szCs w:val="24"/>
        </w:rPr>
        <w:t>, emotional distress, or dangerous interactions unless identified manually.</w:t>
      </w:r>
    </w:p>
    <w:p w14:paraId="14A056BB" w14:textId="77777777" w:rsidR="002E242A" w:rsidRPr="002E242A" w:rsidRDefault="002E242A" w:rsidP="002E242A">
      <w:pPr>
        <w:numPr>
          <w:ilvl w:val="0"/>
          <w:numId w:val="6"/>
        </w:numPr>
        <w:spacing w:after="240" w:line="276" w:lineRule="auto"/>
        <w:jc w:val="both"/>
        <w:rPr>
          <w:rFonts w:ascii="Times New Roman" w:hAnsi="Times New Roman" w:cs="Times New Roman"/>
          <w:sz w:val="24"/>
          <w:szCs w:val="24"/>
        </w:rPr>
      </w:pPr>
      <w:r w:rsidRPr="002E242A">
        <w:rPr>
          <w:rFonts w:ascii="Times New Roman" w:hAnsi="Times New Roman" w:cs="Times New Roman"/>
          <w:b/>
          <w:bCs/>
          <w:sz w:val="24"/>
          <w:szCs w:val="24"/>
        </w:rPr>
        <w:t>Delayed Law Enforcement Response:</w:t>
      </w:r>
      <w:r w:rsidRPr="002E242A">
        <w:rPr>
          <w:rFonts w:ascii="Times New Roman" w:hAnsi="Times New Roman" w:cs="Times New Roman"/>
          <w:sz w:val="24"/>
          <w:szCs w:val="24"/>
        </w:rPr>
        <w:t xml:space="preserve"> By the time an operator identifies suspicious activity and notifies law enforcement, significant damage may already </w:t>
      </w:r>
      <w:r w:rsidRPr="002E242A">
        <w:rPr>
          <w:rFonts w:ascii="Times New Roman" w:hAnsi="Times New Roman" w:cs="Times New Roman"/>
          <w:sz w:val="24"/>
          <w:szCs w:val="24"/>
        </w:rPr>
        <w:lastRenderedPageBreak/>
        <w:t>be done. In cases involving harassment or physical assault, even a delay of a few seconds can be critical.</w:t>
      </w:r>
    </w:p>
    <w:p w14:paraId="662BFE4D" w14:textId="77777777" w:rsidR="002E242A" w:rsidRPr="002E242A" w:rsidRDefault="002E242A" w:rsidP="002E242A">
      <w:pPr>
        <w:numPr>
          <w:ilvl w:val="0"/>
          <w:numId w:val="6"/>
        </w:numPr>
        <w:spacing w:after="240" w:line="276" w:lineRule="auto"/>
        <w:jc w:val="both"/>
        <w:rPr>
          <w:rFonts w:ascii="Times New Roman" w:hAnsi="Times New Roman" w:cs="Times New Roman"/>
          <w:sz w:val="24"/>
          <w:szCs w:val="24"/>
        </w:rPr>
      </w:pPr>
      <w:r w:rsidRPr="002E242A">
        <w:rPr>
          <w:rFonts w:ascii="Times New Roman" w:hAnsi="Times New Roman" w:cs="Times New Roman"/>
          <w:b/>
          <w:bCs/>
          <w:sz w:val="24"/>
          <w:szCs w:val="24"/>
        </w:rPr>
        <w:t>Lack of Automation:</w:t>
      </w:r>
      <w:r w:rsidRPr="002E242A">
        <w:rPr>
          <w:rFonts w:ascii="Times New Roman" w:hAnsi="Times New Roman" w:cs="Times New Roman"/>
          <w:sz w:val="24"/>
          <w:szCs w:val="24"/>
        </w:rPr>
        <w:t xml:space="preserve"> Most systems do not have automated alerting mechanisms. Without real-time detection capabilities, they fail to deliver rapid alerts to authorities or emergency responders.</w:t>
      </w:r>
    </w:p>
    <w:p w14:paraId="40C7BCEB" w14:textId="79CF26D4" w:rsidR="002E242A" w:rsidRPr="000D3E08" w:rsidRDefault="00DE7724" w:rsidP="000D3E08">
      <w:pPr>
        <w:pStyle w:val="Heading3"/>
        <w:numPr>
          <w:ilvl w:val="2"/>
          <w:numId w:val="22"/>
        </w:numPr>
        <w:ind w:left="709" w:hanging="567"/>
        <w:rPr>
          <w:rFonts w:ascii="Times New Roman" w:hAnsi="Times New Roman" w:cs="Times New Roman"/>
          <w:b/>
          <w:bCs/>
          <w:color w:val="000000" w:themeColor="text1"/>
        </w:rPr>
      </w:pPr>
      <w:r w:rsidRPr="000D3E08">
        <w:t xml:space="preserve"> </w:t>
      </w:r>
      <w:r w:rsidR="002E242A" w:rsidRPr="000D3E08">
        <w:rPr>
          <w:rFonts w:ascii="Times New Roman" w:hAnsi="Times New Roman" w:cs="Times New Roman"/>
          <w:b/>
          <w:bCs/>
          <w:color w:val="000000" w:themeColor="text1"/>
        </w:rPr>
        <w:t>Implications for Women’s Safety</w:t>
      </w:r>
    </w:p>
    <w:p w14:paraId="49A76142" w14:textId="77777777" w:rsidR="002E242A" w:rsidRPr="002E242A" w:rsidRDefault="002E242A" w:rsidP="002E242A">
      <w:pPr>
        <w:spacing w:after="240" w:line="276" w:lineRule="auto"/>
        <w:ind w:left="567"/>
        <w:jc w:val="both"/>
        <w:rPr>
          <w:rFonts w:ascii="Times New Roman" w:hAnsi="Times New Roman" w:cs="Times New Roman"/>
          <w:sz w:val="24"/>
          <w:szCs w:val="24"/>
        </w:rPr>
      </w:pPr>
      <w:r w:rsidRPr="002E242A">
        <w:rPr>
          <w:rFonts w:ascii="Times New Roman" w:hAnsi="Times New Roman" w:cs="Times New Roman"/>
          <w:sz w:val="24"/>
          <w:szCs w:val="24"/>
        </w:rPr>
        <w:t>In the context of women’s safety, these limitations are particularly concerning. For instance, a woman being followed late at night or harassed in a less-crowded area may go unnoticed by human observers. Even if the event is captured, it is often recognized only after the crime has occurred, rendering the footage useful only for legal proceedings or post-incident review.</w:t>
      </w:r>
    </w:p>
    <w:p w14:paraId="354AEB4E" w14:textId="591A4928" w:rsidR="002E242A" w:rsidRPr="002E242A" w:rsidRDefault="002E242A" w:rsidP="002E242A">
      <w:pPr>
        <w:spacing w:after="240" w:line="276" w:lineRule="auto"/>
        <w:ind w:left="567"/>
        <w:jc w:val="both"/>
        <w:rPr>
          <w:rFonts w:ascii="Times New Roman" w:hAnsi="Times New Roman" w:cs="Times New Roman"/>
          <w:sz w:val="24"/>
          <w:szCs w:val="24"/>
        </w:rPr>
      </w:pPr>
      <w:r w:rsidRPr="002E242A">
        <w:rPr>
          <w:rFonts w:ascii="Times New Roman" w:hAnsi="Times New Roman" w:cs="Times New Roman"/>
          <w:sz w:val="24"/>
          <w:szCs w:val="24"/>
        </w:rPr>
        <w:t>Several cases have shown that despite being under surveillance, crimes against women still occurred, as the system lacked intelligence to interpret the unfolding situation. This not only affects the potential of timely intervention but also diminishes the trust in surveillance as a protective measure</w:t>
      </w:r>
      <w:r w:rsidR="00CB6BAA">
        <w:rPr>
          <w:rFonts w:ascii="Times New Roman" w:hAnsi="Times New Roman" w:cs="Times New Roman"/>
          <w:sz w:val="24"/>
          <w:szCs w:val="24"/>
        </w:rPr>
        <w:t xml:space="preserve"> [</w:t>
      </w:r>
      <w:r w:rsidR="00473AA0">
        <w:rPr>
          <w:rFonts w:ascii="Times New Roman" w:hAnsi="Times New Roman" w:cs="Times New Roman"/>
          <w:sz w:val="24"/>
          <w:szCs w:val="24"/>
        </w:rPr>
        <w:t>7</w:t>
      </w:r>
      <w:r w:rsidR="00CB6BAA">
        <w:rPr>
          <w:rFonts w:ascii="Times New Roman" w:hAnsi="Times New Roman" w:cs="Times New Roman"/>
          <w:sz w:val="24"/>
          <w:szCs w:val="24"/>
        </w:rPr>
        <w:t>]</w:t>
      </w:r>
      <w:r w:rsidRPr="002E242A">
        <w:rPr>
          <w:rFonts w:ascii="Times New Roman" w:hAnsi="Times New Roman" w:cs="Times New Roman"/>
          <w:sz w:val="24"/>
          <w:szCs w:val="24"/>
        </w:rPr>
        <w:t>.</w:t>
      </w:r>
    </w:p>
    <w:p w14:paraId="1631F05F" w14:textId="26B12C13" w:rsidR="002E242A" w:rsidRPr="000D3E08" w:rsidRDefault="003931C3" w:rsidP="000D3E08">
      <w:pPr>
        <w:pStyle w:val="Heading3"/>
        <w:numPr>
          <w:ilvl w:val="2"/>
          <w:numId w:val="22"/>
        </w:numPr>
        <w:ind w:left="709" w:hanging="567"/>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2E242A" w:rsidRPr="000D3E08">
        <w:rPr>
          <w:rFonts w:ascii="Times New Roman" w:hAnsi="Times New Roman" w:cs="Times New Roman"/>
          <w:b/>
          <w:bCs/>
          <w:color w:val="000000" w:themeColor="text1"/>
        </w:rPr>
        <w:t>Shift Toward Intelligent Monitoring</w:t>
      </w:r>
    </w:p>
    <w:p w14:paraId="11E5E1CC" w14:textId="5BBBF46E" w:rsidR="002E242A" w:rsidRDefault="002E242A" w:rsidP="00957FA2">
      <w:pPr>
        <w:spacing w:after="240" w:line="276" w:lineRule="auto"/>
        <w:ind w:left="567"/>
        <w:jc w:val="both"/>
        <w:rPr>
          <w:rFonts w:ascii="Times New Roman" w:hAnsi="Times New Roman" w:cs="Times New Roman"/>
          <w:sz w:val="24"/>
          <w:szCs w:val="24"/>
        </w:rPr>
      </w:pPr>
      <w:r w:rsidRPr="002E242A">
        <w:rPr>
          <w:rFonts w:ascii="Times New Roman" w:hAnsi="Times New Roman" w:cs="Times New Roman"/>
          <w:sz w:val="24"/>
          <w:szCs w:val="24"/>
        </w:rPr>
        <w:t>These limitations of conventional systems have led to a growing recognition of the need for intelligent surveillance systems—technologies that are not only capable of recording events but also analyzing human actions and detecting anomalies in real time. This evolution lays the groundwork for integrating Artificial Intelligence (AI), Computer Vision, and Deep Learning into surveillance frameworks, thus shifting the focus from passive monitoring to proactive threat detection and response.</w:t>
      </w:r>
    </w:p>
    <w:p w14:paraId="7675D9ED" w14:textId="3DA03A03" w:rsidR="009D77AE" w:rsidRPr="000D3E08" w:rsidRDefault="009D77AE" w:rsidP="000D3E08">
      <w:pPr>
        <w:pStyle w:val="Heading2"/>
        <w:numPr>
          <w:ilvl w:val="1"/>
          <w:numId w:val="22"/>
        </w:numPr>
        <w:spacing w:before="100" w:beforeAutospacing="1" w:after="240"/>
        <w:ind w:left="567" w:hanging="425"/>
        <w:rPr>
          <w:rFonts w:ascii="Times New Roman" w:hAnsi="Times New Roman" w:cs="Times New Roman"/>
          <w:b/>
          <w:bCs/>
          <w:color w:val="auto"/>
          <w:sz w:val="28"/>
          <w:szCs w:val="28"/>
        </w:rPr>
      </w:pPr>
      <w:r w:rsidRPr="000D3E08">
        <w:rPr>
          <w:rFonts w:ascii="Times New Roman" w:hAnsi="Times New Roman" w:cs="Times New Roman"/>
          <w:b/>
          <w:bCs/>
          <w:color w:val="auto"/>
          <w:sz w:val="28"/>
          <w:szCs w:val="28"/>
        </w:rPr>
        <w:t>Deep Learning-Based Surveillance for Crime Detection</w:t>
      </w:r>
    </w:p>
    <w:p w14:paraId="22364752" w14:textId="08F0EBCC" w:rsidR="009D77AE" w:rsidRDefault="009D77AE" w:rsidP="009D77AE">
      <w:pPr>
        <w:spacing w:after="240" w:line="276" w:lineRule="auto"/>
        <w:ind w:left="567"/>
        <w:jc w:val="both"/>
        <w:rPr>
          <w:rFonts w:ascii="Times New Roman" w:hAnsi="Times New Roman" w:cs="Times New Roman"/>
          <w:sz w:val="24"/>
          <w:szCs w:val="24"/>
        </w:rPr>
      </w:pPr>
      <w:r w:rsidRPr="009D77AE">
        <w:rPr>
          <w:rFonts w:ascii="Times New Roman" w:hAnsi="Times New Roman" w:cs="Times New Roman"/>
          <w:sz w:val="24"/>
          <w:szCs w:val="24"/>
        </w:rPr>
        <w:t xml:space="preserve">The limitations of traditional surveillance systems have prompted a paradigm shift toward intelligent monitoring solutions that leverage the power of deep learning. These systems utilize Convolutional Neural Networks (CNNs), Recurrent Neural Networks (RNNs), and hybrid architectures such as CNN-LSTM models to enhance the recognition and classification of violent or suspicious human </w:t>
      </w:r>
      <w:r w:rsidR="00BA1234" w:rsidRPr="009D77AE">
        <w:rPr>
          <w:rFonts w:ascii="Times New Roman" w:hAnsi="Times New Roman" w:cs="Times New Roman"/>
          <w:sz w:val="24"/>
          <w:szCs w:val="24"/>
        </w:rPr>
        <w:t>behaviours</w:t>
      </w:r>
      <w:r w:rsidRPr="009D77AE">
        <w:rPr>
          <w:rFonts w:ascii="Times New Roman" w:hAnsi="Times New Roman" w:cs="Times New Roman"/>
          <w:sz w:val="24"/>
          <w:szCs w:val="24"/>
        </w:rPr>
        <w:t xml:space="preserve"> in real-time. This section reviews key contributions in the domain of deep learning-based surveillance, highlighting notable architectures, datasets, and performance benchmarks.</w:t>
      </w:r>
    </w:p>
    <w:p w14:paraId="5E964B2B" w14:textId="4A04F7CB" w:rsidR="00BE4EBF" w:rsidRPr="003931C3" w:rsidRDefault="00BE4EBF" w:rsidP="003931C3">
      <w:pPr>
        <w:pStyle w:val="Heading3"/>
        <w:numPr>
          <w:ilvl w:val="2"/>
          <w:numId w:val="22"/>
        </w:numPr>
        <w:ind w:left="709" w:hanging="567"/>
        <w:rPr>
          <w:rFonts w:ascii="Times New Roman" w:hAnsi="Times New Roman" w:cs="Times New Roman"/>
          <w:b/>
          <w:bCs/>
          <w:color w:val="000000" w:themeColor="text1"/>
        </w:rPr>
      </w:pPr>
      <w:r w:rsidRPr="003931C3">
        <w:rPr>
          <w:rFonts w:ascii="Times New Roman" w:hAnsi="Times New Roman" w:cs="Times New Roman"/>
          <w:b/>
          <w:bCs/>
          <w:color w:val="000000" w:themeColor="text1"/>
        </w:rPr>
        <w:lastRenderedPageBreak/>
        <w:t>CNN and LSTM-Based Models for Violence Detection</w:t>
      </w:r>
    </w:p>
    <w:p w14:paraId="46CEA19D" w14:textId="11AE55A3"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A study compared the performance of three prominent convolutional neural network (CNN) architectures—</w:t>
      </w:r>
      <w:proofErr w:type="spellStart"/>
      <w:r w:rsidRPr="00BE4EBF">
        <w:rPr>
          <w:rFonts w:ascii="Times New Roman" w:hAnsi="Times New Roman" w:cs="Times New Roman"/>
          <w:sz w:val="24"/>
          <w:szCs w:val="24"/>
        </w:rPr>
        <w:t>Xception</w:t>
      </w:r>
      <w:proofErr w:type="spellEnd"/>
      <w:r w:rsidRPr="00BE4EBF">
        <w:rPr>
          <w:rFonts w:ascii="Times New Roman" w:hAnsi="Times New Roman" w:cs="Times New Roman"/>
          <w:sz w:val="24"/>
          <w:szCs w:val="24"/>
        </w:rPr>
        <w:t xml:space="preserve">, InceptionV3, and VGG16—each integrated with a recurrent Long Short-Term Memory (LSTM) network to capture both spatial and temporal features. The models were trained and evaluated using the </w:t>
      </w:r>
      <w:proofErr w:type="gramStart"/>
      <w:r w:rsidRPr="00BE4EBF">
        <w:rPr>
          <w:rFonts w:ascii="Times New Roman" w:hAnsi="Times New Roman" w:cs="Times New Roman"/>
          <w:sz w:val="24"/>
          <w:szCs w:val="24"/>
        </w:rPr>
        <w:t>Real Life</w:t>
      </w:r>
      <w:proofErr w:type="gramEnd"/>
      <w:r w:rsidRPr="00BE4EBF">
        <w:rPr>
          <w:rFonts w:ascii="Times New Roman" w:hAnsi="Times New Roman" w:cs="Times New Roman"/>
          <w:sz w:val="24"/>
          <w:szCs w:val="24"/>
        </w:rPr>
        <w:t xml:space="preserve"> Violence Situations dataset, which includes annotated video clips depicting violent and non-violent actions. Among the tested architectures, the InceptionV3-LSTM model achieved the highest accuracy of 94%, outperforming </w:t>
      </w:r>
      <w:proofErr w:type="spellStart"/>
      <w:r w:rsidRPr="00BE4EBF">
        <w:rPr>
          <w:rFonts w:ascii="Times New Roman" w:hAnsi="Times New Roman" w:cs="Times New Roman"/>
          <w:sz w:val="24"/>
          <w:szCs w:val="24"/>
        </w:rPr>
        <w:t>Xception</w:t>
      </w:r>
      <w:proofErr w:type="spellEnd"/>
      <w:r w:rsidRPr="00BE4EBF">
        <w:rPr>
          <w:rFonts w:ascii="Times New Roman" w:hAnsi="Times New Roman" w:cs="Times New Roman"/>
          <w:sz w:val="24"/>
          <w:szCs w:val="24"/>
        </w:rPr>
        <w:t>-LSTM and VGG16-LSTM, which yielded accuracies of 93% and 88% respectively. These results suggest that the InceptionV3-based model offers superior performance for the detection of interpersonal physical violence, making it a suitable choice for enhancing citizen surveillance and safety systems</w:t>
      </w:r>
      <w:r w:rsidR="00CA60CD">
        <w:rPr>
          <w:rFonts w:ascii="Times New Roman" w:hAnsi="Times New Roman" w:cs="Times New Roman"/>
          <w:sz w:val="24"/>
          <w:szCs w:val="24"/>
        </w:rPr>
        <w:t xml:space="preserve"> </w:t>
      </w:r>
      <w:r w:rsidR="00C22A16">
        <w:rPr>
          <w:rFonts w:ascii="Times New Roman" w:hAnsi="Times New Roman" w:cs="Times New Roman"/>
          <w:sz w:val="24"/>
          <w:szCs w:val="24"/>
        </w:rPr>
        <w:t>[</w:t>
      </w:r>
      <w:r w:rsidR="00473AA0">
        <w:rPr>
          <w:rFonts w:ascii="Times New Roman" w:hAnsi="Times New Roman" w:cs="Times New Roman"/>
          <w:sz w:val="24"/>
          <w:szCs w:val="24"/>
        </w:rPr>
        <w:t>8</w:t>
      </w:r>
      <w:r w:rsidR="00C22A16">
        <w:rPr>
          <w:rFonts w:ascii="Times New Roman" w:hAnsi="Times New Roman" w:cs="Times New Roman"/>
          <w:sz w:val="24"/>
          <w:szCs w:val="24"/>
        </w:rPr>
        <w:t>]</w:t>
      </w:r>
      <w:r w:rsidRPr="00BE4EBF">
        <w:rPr>
          <w:rFonts w:ascii="Times New Roman" w:hAnsi="Times New Roman" w:cs="Times New Roman"/>
          <w:sz w:val="24"/>
          <w:szCs w:val="24"/>
        </w:rPr>
        <w:t>.</w:t>
      </w:r>
    </w:p>
    <w:p w14:paraId="001ADA95" w14:textId="54F24CE8"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In this study, we propose a deep neural network by using the pre-trained model—Darknet19 combined with convolutional neural network (CNN) and long short-term memory (LSTM) deep learning models. The spatial features are extracted by pre-trained model Darknet19. Training our CNN model based on spatial features will get the temporal features. Then, these features are fed to the LSTM to classify the video-based activities into specific categories (violence or non-violence behaviors). The experiments are conducted on the Hockey Fight dataset, and the accuracy score is used to evaluate our model. By combining the superior features of our CNN and LSTM models, our proposed model has obtained encouraging experimental results much more than the others</w:t>
      </w:r>
      <w:r w:rsidR="000614AE">
        <w:rPr>
          <w:rFonts w:ascii="Times New Roman" w:hAnsi="Times New Roman" w:cs="Times New Roman"/>
          <w:sz w:val="24"/>
          <w:szCs w:val="24"/>
        </w:rPr>
        <w:t xml:space="preserve">. </w:t>
      </w:r>
      <w:r w:rsidR="00864D61" w:rsidRPr="00B824AA">
        <w:rPr>
          <w:rFonts w:ascii="Times New Roman" w:hAnsi="Times New Roman" w:cs="Times New Roman"/>
          <w:sz w:val="24"/>
          <w:szCs w:val="24"/>
        </w:rPr>
        <w:t>Experimental results on the Hockey Fight dataset give 97.8% accuracy for the proposed model: Darknet19-CNN-LSTM; and based on those results, we built an advanced application</w:t>
      </w:r>
      <w:r w:rsidR="00864D61">
        <w:rPr>
          <w:rFonts w:ascii="Times New Roman" w:hAnsi="Times New Roman" w:cs="Times New Roman"/>
          <w:sz w:val="24"/>
          <w:szCs w:val="24"/>
        </w:rPr>
        <w:t xml:space="preserve"> </w:t>
      </w:r>
      <w:r w:rsidR="00872656">
        <w:rPr>
          <w:rFonts w:ascii="Times New Roman" w:hAnsi="Times New Roman" w:cs="Times New Roman"/>
          <w:sz w:val="24"/>
          <w:szCs w:val="24"/>
        </w:rPr>
        <w:t>[</w:t>
      </w:r>
      <w:r w:rsidR="00473AA0">
        <w:rPr>
          <w:rFonts w:ascii="Times New Roman" w:hAnsi="Times New Roman" w:cs="Times New Roman"/>
          <w:sz w:val="24"/>
          <w:szCs w:val="24"/>
        </w:rPr>
        <w:t>9</w:t>
      </w:r>
      <w:r w:rsidR="00872656">
        <w:rPr>
          <w:rFonts w:ascii="Times New Roman" w:hAnsi="Times New Roman" w:cs="Times New Roman"/>
          <w:sz w:val="24"/>
          <w:szCs w:val="24"/>
        </w:rPr>
        <w:t>]</w:t>
      </w:r>
      <w:r w:rsidRPr="00BE4EBF">
        <w:rPr>
          <w:rFonts w:ascii="Times New Roman" w:hAnsi="Times New Roman" w:cs="Times New Roman"/>
          <w:sz w:val="24"/>
          <w:szCs w:val="24"/>
        </w:rPr>
        <w:t>.</w:t>
      </w:r>
    </w:p>
    <w:p w14:paraId="214031BD" w14:textId="36BE2054"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 xml:space="preserve">This paper suggests a new method for violent and non-violent image classification by combining the Convolutional Neural Network (CNN) with the Long Short-Term Memory (LSTM) model. A collection of 11,043 images (the original resolution of 416x416) was obtained from an open source and down-sampled to 256x256 in preprocessing to reduce training time of the model. To evaluate its performance, the proposed method was compared against both traditional Machine Learning methods and state-of-the-art Deep Learning architectures. The experiments were run for 30 epochs with a learning rate of 0.01 with various hyperparameter configurations. The outcomes indicated that the cross CNN-LSTM method performed better than others, achieving a staggering 98.63% accuracy </w:t>
      </w:r>
      <w:r w:rsidR="00C032EF">
        <w:rPr>
          <w:rFonts w:ascii="Times New Roman" w:hAnsi="Times New Roman" w:cs="Times New Roman"/>
          <w:sz w:val="24"/>
          <w:szCs w:val="24"/>
        </w:rPr>
        <w:t>[</w:t>
      </w:r>
      <w:r w:rsidR="00E75CA9">
        <w:rPr>
          <w:rFonts w:ascii="Times New Roman" w:hAnsi="Times New Roman" w:cs="Times New Roman"/>
          <w:sz w:val="24"/>
          <w:szCs w:val="24"/>
        </w:rPr>
        <w:t>10</w:t>
      </w:r>
      <w:r w:rsidR="00C032EF">
        <w:rPr>
          <w:rFonts w:ascii="Times New Roman" w:hAnsi="Times New Roman" w:cs="Times New Roman"/>
          <w:sz w:val="24"/>
          <w:szCs w:val="24"/>
        </w:rPr>
        <w:t>]</w:t>
      </w:r>
      <w:r w:rsidRPr="00BE4EBF">
        <w:rPr>
          <w:rFonts w:ascii="Times New Roman" w:hAnsi="Times New Roman" w:cs="Times New Roman"/>
          <w:sz w:val="24"/>
          <w:szCs w:val="24"/>
        </w:rPr>
        <w:t>.</w:t>
      </w:r>
    </w:p>
    <w:p w14:paraId="36C0EE90" w14:textId="2AF20331" w:rsidR="00DE7724"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 xml:space="preserve">The research by Sahay and Balachander looks into using deep learning methods to detect instantaneous crime scene video surveillance. The results demonstrated that manually obtaining descriptive features is challenging due to the visual quality of </w:t>
      </w:r>
      <w:r w:rsidRPr="00BE4EBF">
        <w:rPr>
          <w:rFonts w:ascii="Times New Roman" w:hAnsi="Times New Roman" w:cs="Times New Roman"/>
          <w:sz w:val="24"/>
          <w:szCs w:val="24"/>
        </w:rPr>
        <w:lastRenderedPageBreak/>
        <w:t xml:space="preserve">video data. To address this issue, </w:t>
      </w:r>
      <w:proofErr w:type="spellStart"/>
      <w:r w:rsidRPr="00BE4EBF">
        <w:rPr>
          <w:rFonts w:ascii="Times New Roman" w:hAnsi="Times New Roman" w:cs="Times New Roman"/>
          <w:sz w:val="24"/>
          <w:szCs w:val="24"/>
        </w:rPr>
        <w:t>spatio</w:t>
      </w:r>
      <w:proofErr w:type="spellEnd"/>
      <w:r w:rsidRPr="00BE4EBF">
        <w:rPr>
          <w:rFonts w:ascii="Times New Roman" w:hAnsi="Times New Roman" w:cs="Times New Roman"/>
          <w:sz w:val="24"/>
          <w:szCs w:val="24"/>
        </w:rPr>
        <w:t>-temporal techniques are used with deep reinforcement neural networks to extract the feature. To obtain the best results, they trained and evaluated the models using the UCF Crime anomaly dataset. It scored 98% accuracy, 96% precision, 80% recall, and 78% F-1</w:t>
      </w:r>
      <w:r w:rsidR="003140B3">
        <w:rPr>
          <w:rFonts w:ascii="Times New Roman" w:hAnsi="Times New Roman" w:cs="Times New Roman"/>
          <w:sz w:val="24"/>
          <w:szCs w:val="24"/>
        </w:rPr>
        <w:t xml:space="preserve"> [</w:t>
      </w:r>
      <w:r w:rsidR="00E75CA9">
        <w:rPr>
          <w:rFonts w:ascii="Times New Roman" w:hAnsi="Times New Roman" w:cs="Times New Roman"/>
          <w:sz w:val="24"/>
          <w:szCs w:val="24"/>
        </w:rPr>
        <w:t>11</w:t>
      </w:r>
      <w:r w:rsidR="003140B3">
        <w:rPr>
          <w:rFonts w:ascii="Times New Roman" w:hAnsi="Times New Roman" w:cs="Times New Roman"/>
          <w:sz w:val="24"/>
          <w:szCs w:val="24"/>
        </w:rPr>
        <w:t>]</w:t>
      </w:r>
      <w:r w:rsidRPr="00BE4EBF">
        <w:rPr>
          <w:rFonts w:ascii="Times New Roman" w:hAnsi="Times New Roman" w:cs="Times New Roman"/>
          <w:sz w:val="24"/>
          <w:szCs w:val="24"/>
        </w:rPr>
        <w:t>.</w:t>
      </w:r>
    </w:p>
    <w:p w14:paraId="05E7DC10" w14:textId="14B3D7C8" w:rsidR="00BE4EBF" w:rsidRPr="00BE4EBF" w:rsidRDefault="00DE7724" w:rsidP="00DE7724">
      <w:pPr>
        <w:rPr>
          <w:rFonts w:ascii="Times New Roman" w:hAnsi="Times New Roman" w:cs="Times New Roman"/>
          <w:sz w:val="24"/>
          <w:szCs w:val="24"/>
        </w:rPr>
      </w:pPr>
      <w:r>
        <w:rPr>
          <w:rFonts w:ascii="Times New Roman" w:hAnsi="Times New Roman" w:cs="Times New Roman"/>
          <w:sz w:val="24"/>
          <w:szCs w:val="24"/>
        </w:rPr>
        <w:br w:type="page"/>
      </w:r>
    </w:p>
    <w:p w14:paraId="228CD671" w14:textId="5D6C8181" w:rsidR="00BE4EBF" w:rsidRPr="003931C3" w:rsidRDefault="003931C3" w:rsidP="003931C3">
      <w:pPr>
        <w:pStyle w:val="Heading3"/>
        <w:numPr>
          <w:ilvl w:val="2"/>
          <w:numId w:val="22"/>
        </w:numPr>
        <w:ind w:left="709" w:hanging="567"/>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r w:rsidR="00BE4EBF" w:rsidRPr="003931C3">
        <w:rPr>
          <w:rFonts w:ascii="Times New Roman" w:hAnsi="Times New Roman" w:cs="Times New Roman"/>
          <w:b/>
          <w:bCs/>
          <w:color w:val="000000" w:themeColor="text1"/>
        </w:rPr>
        <w:t>Real-Time Violence Detection in Smart Cities</w:t>
      </w:r>
    </w:p>
    <w:p w14:paraId="100B7582" w14:textId="612B6C92"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 xml:space="preserve">Pradeep Kumar et al. (2024) proposed an intelligent system to enhance safety measures in smart cities through real-time violence detection and emergency response. The study addresses the challenges of identifying criminal activity using CCTV footage by integrating advanced AI models. Their architecture combines a stable diffusion model for generating synthetic data, YOLOv7 for detecting violent objects such as baseball bats, knives, and pistols, and </w:t>
      </w:r>
      <w:proofErr w:type="spellStart"/>
      <w:r w:rsidRPr="00BE4EBF">
        <w:rPr>
          <w:rFonts w:ascii="Times New Roman" w:hAnsi="Times New Roman" w:cs="Times New Roman"/>
          <w:sz w:val="24"/>
          <w:szCs w:val="24"/>
        </w:rPr>
        <w:t>MediaPipe</w:t>
      </w:r>
      <w:proofErr w:type="spellEnd"/>
      <w:r w:rsidRPr="00BE4EBF">
        <w:rPr>
          <w:rFonts w:ascii="Times New Roman" w:hAnsi="Times New Roman" w:cs="Times New Roman"/>
          <w:sz w:val="24"/>
          <w:szCs w:val="24"/>
        </w:rPr>
        <w:t xml:space="preserve"> for pose estimation and action recognition. Furthermore, an LSTM-based classifier is employed to recognize violent actions involving detected objects. The complete system is optimized for edge computing, enabling real-time deployment on dash cameras. The proposed YOLO-based object detection achieved a mean average precision (</w:t>
      </w:r>
      <w:proofErr w:type="spellStart"/>
      <w:r w:rsidRPr="00BE4EBF">
        <w:rPr>
          <w:rFonts w:ascii="Times New Roman" w:hAnsi="Times New Roman" w:cs="Times New Roman"/>
          <w:sz w:val="24"/>
          <w:szCs w:val="24"/>
        </w:rPr>
        <w:t>mAP</w:t>
      </w:r>
      <w:proofErr w:type="spellEnd"/>
      <w:r w:rsidRPr="00BE4EBF">
        <w:rPr>
          <w:rFonts w:ascii="Times New Roman" w:hAnsi="Times New Roman" w:cs="Times New Roman"/>
          <w:sz w:val="24"/>
          <w:szCs w:val="24"/>
        </w:rPr>
        <w:t>) of 89.5%, while the LSTM action classifier recorded an accuracy of 88.33%. These results demonstrate the system’s effectiveness in real-time violent event detection and its potential for improving emergency alert systems in smart urban environments</w:t>
      </w:r>
      <w:r w:rsidR="001C57D5">
        <w:rPr>
          <w:rFonts w:ascii="Times New Roman" w:hAnsi="Times New Roman" w:cs="Times New Roman"/>
          <w:sz w:val="24"/>
          <w:szCs w:val="24"/>
        </w:rPr>
        <w:t xml:space="preserve"> </w:t>
      </w:r>
      <w:r w:rsidR="00C22A16">
        <w:rPr>
          <w:rFonts w:ascii="Times New Roman" w:hAnsi="Times New Roman" w:cs="Times New Roman"/>
          <w:sz w:val="24"/>
          <w:szCs w:val="24"/>
        </w:rPr>
        <w:t>[</w:t>
      </w:r>
      <w:r w:rsidR="00E75CA9">
        <w:rPr>
          <w:rFonts w:ascii="Times New Roman" w:hAnsi="Times New Roman" w:cs="Times New Roman"/>
          <w:sz w:val="24"/>
          <w:szCs w:val="24"/>
        </w:rPr>
        <w:t>12</w:t>
      </w:r>
      <w:r w:rsidR="00C22A16">
        <w:rPr>
          <w:rFonts w:ascii="Times New Roman" w:hAnsi="Times New Roman" w:cs="Times New Roman"/>
          <w:sz w:val="24"/>
          <w:szCs w:val="24"/>
        </w:rPr>
        <w:t>]</w:t>
      </w:r>
      <w:r w:rsidRPr="00BE4EBF">
        <w:rPr>
          <w:rFonts w:ascii="Times New Roman" w:hAnsi="Times New Roman" w:cs="Times New Roman"/>
          <w:sz w:val="24"/>
          <w:szCs w:val="24"/>
        </w:rPr>
        <w:t>.</w:t>
      </w:r>
    </w:p>
    <w:p w14:paraId="22A7C881" w14:textId="6E900C90"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This study presents an effective Crime Monitoring System (CMS) designed to detect crimes in real-time through camera surveillance and alert law enforcement. The CMS addresses human limitations like inattention and delayed responses by integrating CCTV with deep learning and image processing techniques. It operates in three stages: weapon detection using YOLOv5, violence detection using MobileNetv2, and face recognition. The system was trained using image and video datasets, with video frames extracted for training the violence detection model. The models achieved high accuracy—over 80% for weapon detection, 95% for violence detection, and 97% for face recognition. Real-world testing confirmed the system’s reliability in detecting crime and issuing timely alerts</w:t>
      </w:r>
      <w:r w:rsidR="00872656">
        <w:rPr>
          <w:rFonts w:ascii="Times New Roman" w:hAnsi="Times New Roman" w:cs="Times New Roman"/>
          <w:sz w:val="24"/>
          <w:szCs w:val="24"/>
        </w:rPr>
        <w:t xml:space="preserve"> [</w:t>
      </w:r>
      <w:r w:rsidR="00086007">
        <w:rPr>
          <w:rFonts w:ascii="Times New Roman" w:hAnsi="Times New Roman" w:cs="Times New Roman"/>
          <w:sz w:val="24"/>
          <w:szCs w:val="24"/>
        </w:rPr>
        <w:t>1</w:t>
      </w:r>
      <w:r w:rsidR="000826EC">
        <w:rPr>
          <w:rFonts w:ascii="Times New Roman" w:hAnsi="Times New Roman" w:cs="Times New Roman"/>
          <w:sz w:val="24"/>
          <w:szCs w:val="24"/>
        </w:rPr>
        <w:t>3</w:t>
      </w:r>
      <w:r w:rsidR="00872656">
        <w:rPr>
          <w:rFonts w:ascii="Times New Roman" w:hAnsi="Times New Roman" w:cs="Times New Roman"/>
          <w:sz w:val="24"/>
          <w:szCs w:val="24"/>
        </w:rPr>
        <w:t>]</w:t>
      </w:r>
      <w:r w:rsidRPr="00BE4EBF">
        <w:rPr>
          <w:rFonts w:ascii="Times New Roman" w:hAnsi="Times New Roman" w:cs="Times New Roman"/>
          <w:sz w:val="24"/>
          <w:szCs w:val="24"/>
        </w:rPr>
        <w:t>.</w:t>
      </w:r>
    </w:p>
    <w:p w14:paraId="19C3D342" w14:textId="70B1AE1D" w:rsidR="00BE4EBF" w:rsidRPr="003931C3" w:rsidRDefault="00BE4EBF" w:rsidP="003931C3">
      <w:pPr>
        <w:pStyle w:val="Heading3"/>
        <w:numPr>
          <w:ilvl w:val="2"/>
          <w:numId w:val="22"/>
        </w:numPr>
        <w:ind w:left="709" w:hanging="567"/>
        <w:rPr>
          <w:rFonts w:ascii="Times New Roman" w:hAnsi="Times New Roman" w:cs="Times New Roman"/>
          <w:b/>
          <w:bCs/>
          <w:color w:val="000000" w:themeColor="text1"/>
        </w:rPr>
      </w:pPr>
      <w:r w:rsidRPr="003931C3">
        <w:rPr>
          <w:rFonts w:ascii="Times New Roman" w:hAnsi="Times New Roman" w:cs="Times New Roman"/>
          <w:b/>
          <w:bCs/>
          <w:color w:val="000000" w:themeColor="text1"/>
        </w:rPr>
        <w:t>Weapon Detection and Accident Monitoring</w:t>
      </w:r>
    </w:p>
    <w:p w14:paraId="088C4F04" w14:textId="34E2C699"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In this study, we proposed a state-of-the-art system based on a deep learning model YOLO V5 for weapon detection that will be sufficiently resilient in terms of affine, rotation, occlusion, and size. We evaluated the performance of our system on a publicly available dataset and achieved the F1-score of 95.43%. For the detection and segmentation of firearms, we implemented instance segmentation or pixel-level segmentation which employed Mask-RCNN. The system achieved a detection accuracy (DC) of 90.66% and 88.74% Mean Intersection Over Union (</w:t>
      </w:r>
      <w:proofErr w:type="spellStart"/>
      <w:r w:rsidRPr="00BE4EBF">
        <w:rPr>
          <w:rFonts w:ascii="Times New Roman" w:hAnsi="Times New Roman" w:cs="Times New Roman"/>
          <w:sz w:val="24"/>
          <w:szCs w:val="24"/>
        </w:rPr>
        <w:t>mIoU</w:t>
      </w:r>
      <w:proofErr w:type="spellEnd"/>
      <w:r w:rsidRPr="00BE4EBF">
        <w:rPr>
          <w:rFonts w:ascii="Times New Roman" w:hAnsi="Times New Roman" w:cs="Times New Roman"/>
          <w:sz w:val="24"/>
          <w:szCs w:val="24"/>
        </w:rPr>
        <w:t xml:space="preserve">) </w:t>
      </w:r>
      <w:r w:rsidR="00872656">
        <w:rPr>
          <w:rFonts w:ascii="Times New Roman" w:hAnsi="Times New Roman" w:cs="Times New Roman"/>
          <w:sz w:val="24"/>
          <w:szCs w:val="24"/>
        </w:rPr>
        <w:t>[</w:t>
      </w:r>
      <w:r w:rsidR="00086007">
        <w:rPr>
          <w:rFonts w:ascii="Times New Roman" w:hAnsi="Times New Roman" w:cs="Times New Roman"/>
          <w:sz w:val="24"/>
          <w:szCs w:val="24"/>
        </w:rPr>
        <w:t>1</w:t>
      </w:r>
      <w:r w:rsidR="000826EC">
        <w:rPr>
          <w:rFonts w:ascii="Times New Roman" w:hAnsi="Times New Roman" w:cs="Times New Roman"/>
          <w:sz w:val="24"/>
          <w:szCs w:val="24"/>
        </w:rPr>
        <w:t>4</w:t>
      </w:r>
      <w:r w:rsidR="00872656">
        <w:rPr>
          <w:rFonts w:ascii="Times New Roman" w:hAnsi="Times New Roman" w:cs="Times New Roman"/>
          <w:sz w:val="24"/>
          <w:szCs w:val="24"/>
        </w:rPr>
        <w:t>]</w:t>
      </w:r>
      <w:r w:rsidRPr="00BE4EBF">
        <w:rPr>
          <w:rFonts w:ascii="Times New Roman" w:hAnsi="Times New Roman" w:cs="Times New Roman"/>
          <w:sz w:val="24"/>
          <w:szCs w:val="24"/>
        </w:rPr>
        <w:t>.</w:t>
      </w:r>
    </w:p>
    <w:p w14:paraId="09BFFD3C" w14:textId="7088FCEF"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 xml:space="preserve">This research proposes a methodology for detecting accidents automatically through surveillance videos. A review of the literature suggests that convolutional neural networks (CNNs), which are a specialized deep learning approach pioneered </w:t>
      </w:r>
      <w:r w:rsidRPr="00BE4EBF">
        <w:rPr>
          <w:rFonts w:ascii="Times New Roman" w:hAnsi="Times New Roman" w:cs="Times New Roman"/>
          <w:sz w:val="24"/>
          <w:szCs w:val="24"/>
        </w:rPr>
        <w:lastRenderedPageBreak/>
        <w:t xml:space="preserve">to work with grid-like data, are effective in image and video analysis. This research uses CNNs to find anomalies (accidents) from videos captured by the VTSS and implements a rolling prediction algorithm to achieve high accuracy. In the training of the CNN model, a vehicle accident image dataset (VAID), composed of images with anomalies, was constructed and used. For testing the proposed methodology, the trained CNN model was checked on multiple videos, and the results were collected and </w:t>
      </w:r>
      <w:proofErr w:type="spellStart"/>
      <w:r w:rsidRPr="00BE4EBF">
        <w:rPr>
          <w:rFonts w:ascii="Times New Roman" w:hAnsi="Times New Roman" w:cs="Times New Roman"/>
          <w:sz w:val="24"/>
          <w:szCs w:val="24"/>
        </w:rPr>
        <w:t>analyzed</w:t>
      </w:r>
      <w:proofErr w:type="spellEnd"/>
      <w:r w:rsidRPr="00BE4EBF">
        <w:rPr>
          <w:rFonts w:ascii="Times New Roman" w:hAnsi="Times New Roman" w:cs="Times New Roman"/>
          <w:sz w:val="24"/>
          <w:szCs w:val="24"/>
        </w:rPr>
        <w:t>. The results of this research show the successful detection of traffic accident events with an accuracy of 82% in the traffic surveillance system videos</w:t>
      </w:r>
      <w:r w:rsidR="00086007">
        <w:rPr>
          <w:rFonts w:ascii="Times New Roman" w:hAnsi="Times New Roman" w:cs="Times New Roman"/>
          <w:sz w:val="24"/>
          <w:szCs w:val="24"/>
        </w:rPr>
        <w:t xml:space="preserve"> [1</w:t>
      </w:r>
      <w:r w:rsidR="000826EC">
        <w:rPr>
          <w:rFonts w:ascii="Times New Roman" w:hAnsi="Times New Roman" w:cs="Times New Roman"/>
          <w:sz w:val="24"/>
          <w:szCs w:val="24"/>
        </w:rPr>
        <w:t>5</w:t>
      </w:r>
      <w:r w:rsidR="00086007">
        <w:rPr>
          <w:rFonts w:ascii="Times New Roman" w:hAnsi="Times New Roman" w:cs="Times New Roman"/>
          <w:sz w:val="24"/>
          <w:szCs w:val="24"/>
        </w:rPr>
        <w:t>]</w:t>
      </w:r>
      <w:r w:rsidRPr="00BE4EBF">
        <w:rPr>
          <w:rFonts w:ascii="Times New Roman" w:hAnsi="Times New Roman" w:cs="Times New Roman"/>
          <w:sz w:val="24"/>
          <w:szCs w:val="24"/>
        </w:rPr>
        <w:t>.</w:t>
      </w:r>
    </w:p>
    <w:p w14:paraId="2562A3CA" w14:textId="146C7C99" w:rsidR="00BE4EBF" w:rsidRPr="003931C3" w:rsidRDefault="003931C3" w:rsidP="003931C3">
      <w:pPr>
        <w:pStyle w:val="Heading3"/>
        <w:numPr>
          <w:ilvl w:val="2"/>
          <w:numId w:val="22"/>
        </w:numPr>
        <w:ind w:left="709" w:hanging="567"/>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BE4EBF" w:rsidRPr="003931C3">
        <w:rPr>
          <w:rFonts w:ascii="Times New Roman" w:hAnsi="Times New Roman" w:cs="Times New Roman"/>
          <w:b/>
          <w:bCs/>
          <w:color w:val="000000" w:themeColor="text1"/>
        </w:rPr>
        <w:t>Hybrid CNN and CNN-LSTM Models for Violent Video Detection</w:t>
      </w:r>
    </w:p>
    <w:p w14:paraId="543250AD" w14:textId="39338C47"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The proposed approach extends the Fast-RCNN architecture to incorporate temporal information. Initially, spatiotemporal proposals—referred to as action tubes—are generated using pre-trained person detectors, motion appearance features (via dynamic images), and tracking algorithms. These proposals, along with the input video, are used to extract spatiotemporal features through deep neural networks. A multiple-instance learning-based classifier is then trained to categorize each action tube as violent or non-violent. The method achieves performance comparable to state-of-the-art models, with accuracies of 97.3% on the Hockey Fight dataset, 92.88% on RLVSD, and 88.7% on RWF-2000</w:t>
      </w:r>
      <w:r w:rsidR="00872656">
        <w:rPr>
          <w:rFonts w:ascii="Times New Roman" w:hAnsi="Times New Roman" w:cs="Times New Roman"/>
          <w:sz w:val="24"/>
          <w:szCs w:val="24"/>
        </w:rPr>
        <w:t xml:space="preserve"> [</w:t>
      </w:r>
      <w:r w:rsidR="00086007">
        <w:rPr>
          <w:rFonts w:ascii="Times New Roman" w:hAnsi="Times New Roman" w:cs="Times New Roman"/>
          <w:sz w:val="24"/>
          <w:szCs w:val="24"/>
        </w:rPr>
        <w:t>1</w:t>
      </w:r>
      <w:r w:rsidR="000826EC">
        <w:rPr>
          <w:rFonts w:ascii="Times New Roman" w:hAnsi="Times New Roman" w:cs="Times New Roman"/>
          <w:sz w:val="24"/>
          <w:szCs w:val="24"/>
        </w:rPr>
        <w:t>6</w:t>
      </w:r>
      <w:r w:rsidR="00872656">
        <w:rPr>
          <w:rFonts w:ascii="Times New Roman" w:hAnsi="Times New Roman" w:cs="Times New Roman"/>
          <w:sz w:val="24"/>
          <w:szCs w:val="24"/>
        </w:rPr>
        <w:t>]</w:t>
      </w:r>
      <w:r w:rsidRPr="00BE4EBF">
        <w:rPr>
          <w:rFonts w:ascii="Times New Roman" w:hAnsi="Times New Roman" w:cs="Times New Roman"/>
          <w:sz w:val="24"/>
          <w:szCs w:val="24"/>
        </w:rPr>
        <w:t>.</w:t>
      </w:r>
    </w:p>
    <w:p w14:paraId="294DE3F3" w14:textId="5A7254A3"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t xml:space="preserve">This study addresses fight detection from still images shared on social media to help prevent the spread of violent content. A new dataset, Social Media Fight Images (SMFI), is introduced, containing real-world fight scenes. Experiments show that fights can be accurately detected using only appearance features, without temporal information. However, cross-dataset evaluations reveal a performance drop to around 70%, indicating dataset bias. Despite this, SMFI proves to be one of the most representative datasets for fight recognition </w:t>
      </w:r>
      <w:r w:rsidR="00872656">
        <w:rPr>
          <w:rFonts w:ascii="Times New Roman" w:hAnsi="Times New Roman" w:cs="Times New Roman"/>
          <w:sz w:val="24"/>
          <w:szCs w:val="24"/>
        </w:rPr>
        <w:t>[</w:t>
      </w:r>
      <w:r w:rsidR="00086007">
        <w:rPr>
          <w:rFonts w:ascii="Times New Roman" w:hAnsi="Times New Roman" w:cs="Times New Roman"/>
          <w:sz w:val="24"/>
          <w:szCs w:val="24"/>
        </w:rPr>
        <w:t>1</w:t>
      </w:r>
      <w:r w:rsidR="000826EC">
        <w:rPr>
          <w:rFonts w:ascii="Times New Roman" w:hAnsi="Times New Roman" w:cs="Times New Roman"/>
          <w:sz w:val="24"/>
          <w:szCs w:val="24"/>
        </w:rPr>
        <w:t>7</w:t>
      </w:r>
      <w:r w:rsidR="00872656">
        <w:rPr>
          <w:rFonts w:ascii="Times New Roman" w:hAnsi="Times New Roman" w:cs="Times New Roman"/>
          <w:sz w:val="24"/>
          <w:szCs w:val="24"/>
        </w:rPr>
        <w:t>]</w:t>
      </w:r>
      <w:r w:rsidRPr="00BE4EBF">
        <w:rPr>
          <w:rFonts w:ascii="Times New Roman" w:hAnsi="Times New Roman" w:cs="Times New Roman"/>
          <w:sz w:val="24"/>
          <w:szCs w:val="24"/>
        </w:rPr>
        <w:t>.</w:t>
      </w:r>
    </w:p>
    <w:p w14:paraId="2C2EB8B8" w14:textId="1753509D" w:rsidR="00BE4EBF" w:rsidRPr="00BE4EBF" w:rsidRDefault="00BE4EBF" w:rsidP="00C22A16">
      <w:pPr>
        <w:tabs>
          <w:tab w:val="num" w:pos="720"/>
        </w:tabs>
        <w:spacing w:after="240" w:line="276" w:lineRule="auto"/>
        <w:ind w:left="567"/>
        <w:jc w:val="both"/>
        <w:rPr>
          <w:rFonts w:ascii="Times New Roman" w:hAnsi="Times New Roman" w:cs="Times New Roman"/>
          <w:sz w:val="24"/>
          <w:szCs w:val="24"/>
        </w:rPr>
      </w:pPr>
      <w:proofErr w:type="spellStart"/>
      <w:r w:rsidRPr="00BE4EBF">
        <w:rPr>
          <w:rFonts w:ascii="Times New Roman" w:hAnsi="Times New Roman" w:cs="Times New Roman"/>
          <w:sz w:val="24"/>
          <w:szCs w:val="24"/>
        </w:rPr>
        <w:t>Kolaib</w:t>
      </w:r>
      <w:proofErr w:type="spellEnd"/>
      <w:r w:rsidRPr="00BE4EBF">
        <w:rPr>
          <w:rFonts w:ascii="Times New Roman" w:hAnsi="Times New Roman" w:cs="Times New Roman"/>
          <w:sz w:val="24"/>
          <w:szCs w:val="24"/>
        </w:rPr>
        <w:t xml:space="preserve"> and Waleed offer a crime activity detection system based on two neural network methods (EfficientNet-B7 and MobileNet-V2), which they train and test on the general UCF crime and DCSASS datasets. The recommended recognition technique involves dataset preparation, pre-processing, and partitioning the picture dataset, followed by executing the proposed strategy. The experiments reveal that the proposed approach gains 99.48% accuracy, 99.47% precision, 99.41% sensitivity, and a 99.44% F1-score using the UCF Crime dataset, and accuracy of 89%, precision of 89%, sensitivity of 88%, and F1-Score of 88% using the DCSASS dataset</w:t>
      </w:r>
      <w:r w:rsidR="0042594E">
        <w:rPr>
          <w:rFonts w:ascii="Times New Roman" w:hAnsi="Times New Roman" w:cs="Times New Roman"/>
          <w:sz w:val="24"/>
          <w:szCs w:val="24"/>
        </w:rPr>
        <w:t xml:space="preserve"> [</w:t>
      </w:r>
      <w:r w:rsidR="00086007">
        <w:rPr>
          <w:rFonts w:ascii="Times New Roman" w:hAnsi="Times New Roman" w:cs="Times New Roman"/>
          <w:sz w:val="24"/>
          <w:szCs w:val="24"/>
        </w:rPr>
        <w:t>1</w:t>
      </w:r>
      <w:r w:rsidR="000826EC">
        <w:rPr>
          <w:rFonts w:ascii="Times New Roman" w:hAnsi="Times New Roman" w:cs="Times New Roman"/>
          <w:sz w:val="24"/>
          <w:szCs w:val="24"/>
        </w:rPr>
        <w:t>8</w:t>
      </w:r>
      <w:r w:rsidR="0042594E">
        <w:rPr>
          <w:rFonts w:ascii="Times New Roman" w:hAnsi="Times New Roman" w:cs="Times New Roman"/>
          <w:sz w:val="24"/>
          <w:szCs w:val="24"/>
        </w:rPr>
        <w:t>]</w:t>
      </w:r>
      <w:r w:rsidRPr="00BE4EBF">
        <w:rPr>
          <w:rFonts w:ascii="Times New Roman" w:hAnsi="Times New Roman" w:cs="Times New Roman"/>
          <w:sz w:val="24"/>
          <w:szCs w:val="24"/>
        </w:rPr>
        <w:t>.</w:t>
      </w:r>
    </w:p>
    <w:p w14:paraId="23E75A79" w14:textId="5E4D67FF" w:rsidR="00F302CB" w:rsidRDefault="00BE4EBF" w:rsidP="00F302CB">
      <w:pPr>
        <w:tabs>
          <w:tab w:val="num" w:pos="720"/>
        </w:tabs>
        <w:spacing w:after="240" w:line="276" w:lineRule="auto"/>
        <w:ind w:left="567"/>
        <w:jc w:val="both"/>
        <w:rPr>
          <w:rFonts w:ascii="Times New Roman" w:hAnsi="Times New Roman" w:cs="Times New Roman"/>
          <w:sz w:val="24"/>
          <w:szCs w:val="24"/>
        </w:rPr>
      </w:pPr>
      <w:r w:rsidRPr="00BE4EBF">
        <w:rPr>
          <w:rFonts w:ascii="Times New Roman" w:hAnsi="Times New Roman" w:cs="Times New Roman"/>
          <w:sz w:val="24"/>
          <w:szCs w:val="24"/>
        </w:rPr>
        <w:lastRenderedPageBreak/>
        <w:t xml:space="preserve">This research offers SUSAN, a deep neural network-based system for detecting violence against females in CCTV data. SUSAN integrates human recognition, violence detection, and gender categorization by pairing four CNN models for assessment based on accuracy, precision, recall, and F1-score. Trained on </w:t>
      </w:r>
      <w:proofErr w:type="spellStart"/>
      <w:r w:rsidRPr="00BE4EBF">
        <w:rPr>
          <w:rFonts w:ascii="Times New Roman" w:hAnsi="Times New Roman" w:cs="Times New Roman"/>
          <w:sz w:val="24"/>
          <w:szCs w:val="24"/>
        </w:rPr>
        <w:t>AIRTLab</w:t>
      </w:r>
      <w:proofErr w:type="spellEnd"/>
      <w:r w:rsidRPr="00BE4EBF">
        <w:rPr>
          <w:rFonts w:ascii="Times New Roman" w:hAnsi="Times New Roman" w:cs="Times New Roman"/>
          <w:sz w:val="24"/>
          <w:szCs w:val="24"/>
        </w:rPr>
        <w:t xml:space="preserve"> and PA-100K datasets, the model was tested on artificial violent clips including women. The best model combination achieved 73% accuracy, 80% F1-score, 78% precision, and 82% recall, demonstrating the effectiveness of automated violence detection in this underexplored research area </w:t>
      </w:r>
      <w:r w:rsidR="00864D61">
        <w:rPr>
          <w:rFonts w:ascii="Times New Roman" w:hAnsi="Times New Roman" w:cs="Times New Roman"/>
          <w:sz w:val="24"/>
          <w:szCs w:val="24"/>
        </w:rPr>
        <w:t>[1</w:t>
      </w:r>
      <w:r w:rsidR="000826EC">
        <w:rPr>
          <w:rFonts w:ascii="Times New Roman" w:hAnsi="Times New Roman" w:cs="Times New Roman"/>
          <w:sz w:val="24"/>
          <w:szCs w:val="24"/>
        </w:rPr>
        <w:t>9</w:t>
      </w:r>
      <w:r w:rsidR="00864D61">
        <w:rPr>
          <w:rFonts w:ascii="Times New Roman" w:hAnsi="Times New Roman" w:cs="Times New Roman"/>
          <w:sz w:val="24"/>
          <w:szCs w:val="24"/>
        </w:rPr>
        <w:t>]</w:t>
      </w:r>
      <w:r w:rsidRPr="00BE4EBF">
        <w:rPr>
          <w:rFonts w:ascii="Times New Roman" w:hAnsi="Times New Roman" w:cs="Times New Roman"/>
          <w:sz w:val="24"/>
          <w:szCs w:val="24"/>
        </w:rPr>
        <w:t>.</w:t>
      </w:r>
    </w:p>
    <w:p w14:paraId="6117735C" w14:textId="64CB223C" w:rsidR="007C67DA" w:rsidRDefault="00B048D3" w:rsidP="007C67DA">
      <w:pPr>
        <w:tabs>
          <w:tab w:val="num" w:pos="720"/>
        </w:tabs>
        <w:spacing w:after="240" w:line="276" w:lineRule="auto"/>
        <w:ind w:left="567"/>
        <w:jc w:val="both"/>
        <w:rPr>
          <w:rFonts w:ascii="Times New Roman" w:hAnsi="Times New Roman" w:cs="Times New Roman"/>
          <w:sz w:val="24"/>
          <w:szCs w:val="24"/>
        </w:rPr>
      </w:pPr>
      <w:r w:rsidRPr="00B048D3">
        <w:rPr>
          <w:rFonts w:ascii="Times New Roman" w:hAnsi="Times New Roman" w:cs="Times New Roman"/>
          <w:sz w:val="24"/>
          <w:szCs w:val="24"/>
        </w:rPr>
        <w:t xml:space="preserve">A deep learning-based architecture named </w:t>
      </w:r>
      <w:proofErr w:type="spellStart"/>
      <w:r w:rsidRPr="00B048D3">
        <w:rPr>
          <w:rFonts w:ascii="Times New Roman" w:hAnsi="Times New Roman" w:cs="Times New Roman"/>
          <w:sz w:val="24"/>
          <w:szCs w:val="24"/>
        </w:rPr>
        <w:t>SynthSecureNet</w:t>
      </w:r>
      <w:proofErr w:type="spellEnd"/>
      <w:r w:rsidRPr="00B048D3">
        <w:rPr>
          <w:rFonts w:ascii="Times New Roman" w:hAnsi="Times New Roman" w:cs="Times New Roman"/>
          <w:sz w:val="24"/>
          <w:szCs w:val="24"/>
        </w:rPr>
        <w:t xml:space="preserve"> is proposed by Zungu and </w:t>
      </w:r>
      <w:proofErr w:type="spellStart"/>
      <w:r w:rsidRPr="00B048D3">
        <w:rPr>
          <w:rFonts w:ascii="Times New Roman" w:hAnsi="Times New Roman" w:cs="Times New Roman"/>
          <w:sz w:val="24"/>
          <w:szCs w:val="24"/>
        </w:rPr>
        <w:t>Bokoro</w:t>
      </w:r>
      <w:proofErr w:type="spellEnd"/>
      <w:r w:rsidRPr="00B048D3">
        <w:rPr>
          <w:rFonts w:ascii="Times New Roman" w:hAnsi="Times New Roman" w:cs="Times New Roman"/>
          <w:sz w:val="24"/>
          <w:szCs w:val="24"/>
        </w:rPr>
        <w:t xml:space="preserve">. For this, they hybridize two popular CNN-models mainly MobileNetV2 and ResNetV2. The author initially uses the predefined weights of MobileNetV2 and ResNetV2 to create the network, followed by further optimizing the network using a labelled surveillance video dataset. Experiments results reveal that </w:t>
      </w:r>
      <w:proofErr w:type="spellStart"/>
      <w:r w:rsidRPr="00B048D3">
        <w:rPr>
          <w:rFonts w:ascii="Times New Roman" w:hAnsi="Times New Roman" w:cs="Times New Roman"/>
          <w:sz w:val="24"/>
          <w:szCs w:val="24"/>
        </w:rPr>
        <w:t>SynthSecureNet</w:t>
      </w:r>
      <w:proofErr w:type="spellEnd"/>
      <w:r w:rsidRPr="00B048D3">
        <w:rPr>
          <w:rFonts w:ascii="Times New Roman" w:hAnsi="Times New Roman" w:cs="Times New Roman"/>
          <w:sz w:val="24"/>
          <w:szCs w:val="24"/>
        </w:rPr>
        <w:t xml:space="preserve"> surpasses individual models, achieving 99.22% accuracy, compared to 90% for MobileNetV2 and 94% for ResNetV2. By integrating MobileNetV2 and ResNetV2, </w:t>
      </w:r>
      <w:proofErr w:type="spellStart"/>
      <w:r w:rsidRPr="00B048D3">
        <w:rPr>
          <w:rFonts w:ascii="Times New Roman" w:hAnsi="Times New Roman" w:cs="Times New Roman"/>
          <w:sz w:val="24"/>
          <w:szCs w:val="24"/>
        </w:rPr>
        <w:t>SynthSecureNet</w:t>
      </w:r>
      <w:proofErr w:type="spellEnd"/>
      <w:r w:rsidRPr="00B048D3">
        <w:rPr>
          <w:rFonts w:ascii="Times New Roman" w:hAnsi="Times New Roman" w:cs="Times New Roman"/>
          <w:sz w:val="24"/>
          <w:szCs w:val="24"/>
        </w:rPr>
        <w:t xml:space="preserve"> provides a comprehensive and more effective solution for violence detection. [</w:t>
      </w:r>
      <w:r w:rsidR="000826EC">
        <w:rPr>
          <w:rFonts w:ascii="Times New Roman" w:hAnsi="Times New Roman" w:cs="Times New Roman"/>
          <w:sz w:val="24"/>
          <w:szCs w:val="24"/>
        </w:rPr>
        <w:t>20</w:t>
      </w:r>
      <w:r w:rsidRPr="00B048D3">
        <w:rPr>
          <w:rFonts w:ascii="Times New Roman" w:hAnsi="Times New Roman" w:cs="Times New Roman"/>
          <w:sz w:val="24"/>
          <w:szCs w:val="24"/>
        </w:rPr>
        <w:t xml:space="preserve">] </w:t>
      </w:r>
    </w:p>
    <w:p w14:paraId="6D91433F" w14:textId="2D2FC4C0" w:rsidR="00B048D3" w:rsidRDefault="00B048D3" w:rsidP="007C67DA">
      <w:pPr>
        <w:tabs>
          <w:tab w:val="num" w:pos="720"/>
        </w:tabs>
        <w:spacing w:after="240" w:line="276" w:lineRule="auto"/>
        <w:ind w:left="567"/>
        <w:jc w:val="both"/>
        <w:rPr>
          <w:rFonts w:ascii="Times New Roman" w:hAnsi="Times New Roman" w:cs="Times New Roman"/>
          <w:sz w:val="24"/>
          <w:szCs w:val="24"/>
        </w:rPr>
      </w:pPr>
      <w:r w:rsidRPr="00B048D3">
        <w:rPr>
          <w:rFonts w:ascii="Times New Roman" w:hAnsi="Times New Roman" w:cs="Times New Roman"/>
          <w:sz w:val="24"/>
          <w:szCs w:val="24"/>
        </w:rPr>
        <w:t xml:space="preserve">This research compares three predefined CNN models—VGG16, ResNet50, and </w:t>
      </w:r>
      <w:proofErr w:type="spellStart"/>
      <w:r w:rsidRPr="00B048D3">
        <w:rPr>
          <w:rFonts w:ascii="Times New Roman" w:hAnsi="Times New Roman" w:cs="Times New Roman"/>
          <w:sz w:val="24"/>
          <w:szCs w:val="24"/>
        </w:rPr>
        <w:t>MobileNet</w:t>
      </w:r>
      <w:proofErr w:type="spellEnd"/>
      <w:r w:rsidRPr="00B048D3">
        <w:rPr>
          <w:rFonts w:ascii="Times New Roman" w:hAnsi="Times New Roman" w:cs="Times New Roman"/>
          <w:sz w:val="24"/>
          <w:szCs w:val="24"/>
        </w:rPr>
        <w:t xml:space="preserve">—to identify physical aggression against females in video data. To classify images depicting physical violence and non-violent scenarios, a dataset of 2,800 images was collected there were 1,400 violent and 1,400 nonviolent incidents. The data set was then split into: 1,200 images for training, 1,000 validations, and 600 test. The models were compared on accuracy, with the best classifier being </w:t>
      </w:r>
      <w:proofErr w:type="spellStart"/>
      <w:r w:rsidRPr="00B048D3">
        <w:rPr>
          <w:rFonts w:ascii="Times New Roman" w:hAnsi="Times New Roman" w:cs="Times New Roman"/>
          <w:sz w:val="24"/>
          <w:szCs w:val="24"/>
        </w:rPr>
        <w:t>MobileNet</w:t>
      </w:r>
      <w:proofErr w:type="spellEnd"/>
      <w:r w:rsidRPr="00B048D3">
        <w:rPr>
          <w:rFonts w:ascii="Times New Roman" w:hAnsi="Times New Roman" w:cs="Times New Roman"/>
          <w:sz w:val="24"/>
          <w:szCs w:val="24"/>
        </w:rPr>
        <w:t xml:space="preserve"> at 89% accuracy, performing better than VGG16 and ResNet50 in this particular classification task</w:t>
      </w:r>
      <w:r w:rsidR="007C67DA">
        <w:rPr>
          <w:rFonts w:ascii="Times New Roman" w:hAnsi="Times New Roman" w:cs="Times New Roman"/>
          <w:sz w:val="24"/>
          <w:szCs w:val="24"/>
        </w:rPr>
        <w:t xml:space="preserve"> </w:t>
      </w:r>
      <w:r w:rsidRPr="00B048D3">
        <w:rPr>
          <w:rFonts w:ascii="Times New Roman" w:hAnsi="Times New Roman" w:cs="Times New Roman"/>
          <w:sz w:val="24"/>
          <w:szCs w:val="24"/>
        </w:rPr>
        <w:t>[</w:t>
      </w:r>
      <w:r w:rsidR="00DE7724">
        <w:rPr>
          <w:rFonts w:ascii="Times New Roman" w:hAnsi="Times New Roman" w:cs="Times New Roman"/>
          <w:sz w:val="24"/>
          <w:szCs w:val="24"/>
        </w:rPr>
        <w:t>21</w:t>
      </w:r>
      <w:r w:rsidRPr="00B048D3">
        <w:rPr>
          <w:rFonts w:ascii="Times New Roman" w:hAnsi="Times New Roman" w:cs="Times New Roman"/>
          <w:sz w:val="24"/>
          <w:szCs w:val="24"/>
        </w:rPr>
        <w:t>]</w:t>
      </w:r>
      <w:r w:rsidR="007C67DA">
        <w:rPr>
          <w:rFonts w:ascii="Times New Roman" w:hAnsi="Times New Roman" w:cs="Times New Roman"/>
          <w:sz w:val="24"/>
          <w:szCs w:val="24"/>
        </w:rPr>
        <w:t>.</w:t>
      </w:r>
    </w:p>
    <w:p w14:paraId="742906CD" w14:textId="77777777" w:rsidR="008549CB" w:rsidRPr="00B33189" w:rsidRDefault="008549CB" w:rsidP="008549CB">
      <w:pPr>
        <w:pStyle w:val="Heading1"/>
        <w:spacing w:after="480"/>
        <w:jc w:val="center"/>
        <w:rPr>
          <w:rFonts w:ascii="Times New Roman" w:hAnsi="Times New Roman" w:cs="Times New Roman"/>
          <w:color w:val="000000" w:themeColor="text1"/>
          <w:sz w:val="32"/>
          <w:szCs w:val="32"/>
        </w:rPr>
      </w:pPr>
    </w:p>
    <w:p w14:paraId="69AEE9D1" w14:textId="3A078066" w:rsidR="008549CB" w:rsidRDefault="008549CB">
      <w:pPr>
        <w:rPr>
          <w:rFonts w:ascii="Times New Roman" w:hAnsi="Times New Roman" w:cs="Times New Roman"/>
          <w:sz w:val="24"/>
          <w:szCs w:val="24"/>
        </w:rPr>
      </w:pPr>
      <w:r>
        <w:rPr>
          <w:rFonts w:ascii="Times New Roman" w:hAnsi="Times New Roman" w:cs="Times New Roman"/>
          <w:sz w:val="24"/>
          <w:szCs w:val="24"/>
        </w:rPr>
        <w:br w:type="page"/>
      </w:r>
    </w:p>
    <w:p w14:paraId="1BE4FDF4" w14:textId="2F2D33CD" w:rsidR="008549CB" w:rsidRPr="00B33189" w:rsidRDefault="008549CB" w:rsidP="008549CB">
      <w:pPr>
        <w:pStyle w:val="Heading1"/>
        <w:spacing w:after="480"/>
        <w:jc w:val="center"/>
        <w:rPr>
          <w:rFonts w:ascii="Times New Roman" w:hAnsi="Times New Roman" w:cs="Times New Roman"/>
          <w:color w:val="000000" w:themeColor="text1"/>
          <w:sz w:val="32"/>
          <w:szCs w:val="32"/>
        </w:rPr>
      </w:pPr>
      <w:r w:rsidRPr="00B33189">
        <w:rPr>
          <w:rFonts w:ascii="Times New Roman" w:hAnsi="Times New Roman" w:cs="Times New Roman"/>
          <w:color w:val="000000" w:themeColor="text1"/>
          <w:sz w:val="32"/>
          <w:szCs w:val="32"/>
        </w:rPr>
        <w:lastRenderedPageBreak/>
        <w:t xml:space="preserve">CHAPTER </w:t>
      </w:r>
      <w:r>
        <w:rPr>
          <w:rFonts w:ascii="Times New Roman" w:hAnsi="Times New Roman" w:cs="Times New Roman"/>
          <w:color w:val="000000" w:themeColor="text1"/>
          <w:sz w:val="32"/>
          <w:szCs w:val="32"/>
        </w:rPr>
        <w:t>3</w:t>
      </w:r>
    </w:p>
    <w:p w14:paraId="4306A61F" w14:textId="77777777" w:rsidR="008549CB" w:rsidRPr="00B33189" w:rsidRDefault="008549CB" w:rsidP="008549CB">
      <w:pPr>
        <w:pStyle w:val="Heading1"/>
        <w:spacing w:after="9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METHODOLOGY</w:t>
      </w:r>
    </w:p>
    <w:p w14:paraId="4CD597BB" w14:textId="77777777" w:rsidR="0086745D" w:rsidRDefault="0086745D" w:rsidP="007C67DA">
      <w:pPr>
        <w:tabs>
          <w:tab w:val="num" w:pos="720"/>
        </w:tabs>
        <w:spacing w:after="240" w:line="276" w:lineRule="auto"/>
        <w:ind w:left="567"/>
        <w:jc w:val="both"/>
        <w:rPr>
          <w:rFonts w:ascii="Times New Roman" w:hAnsi="Times New Roman" w:cs="Times New Roman"/>
          <w:sz w:val="24"/>
          <w:szCs w:val="24"/>
        </w:rPr>
      </w:pPr>
    </w:p>
    <w:p w14:paraId="1E0523E7" w14:textId="4DCEBF1C" w:rsidR="00BF2662" w:rsidRPr="00BF2662" w:rsidRDefault="00BF2662" w:rsidP="00BF2662">
      <w:pPr>
        <w:pStyle w:val="Heading2"/>
        <w:numPr>
          <w:ilvl w:val="1"/>
          <w:numId w:val="24"/>
        </w:numPr>
        <w:spacing w:before="100" w:beforeAutospacing="1" w:after="240"/>
        <w:rPr>
          <w:rFonts w:ascii="Times New Roman" w:hAnsi="Times New Roman" w:cs="Times New Roman"/>
          <w:b/>
          <w:bCs/>
          <w:color w:val="auto"/>
          <w:sz w:val="28"/>
          <w:szCs w:val="28"/>
        </w:rPr>
      </w:pPr>
      <w:r w:rsidRPr="00BF2662">
        <w:rPr>
          <w:rFonts w:ascii="Times New Roman" w:hAnsi="Times New Roman" w:cs="Times New Roman"/>
          <w:b/>
          <w:bCs/>
          <w:color w:val="auto"/>
          <w:sz w:val="28"/>
          <w:szCs w:val="28"/>
        </w:rPr>
        <w:t>Introduction</w:t>
      </w:r>
    </w:p>
    <w:p w14:paraId="57AED1A0" w14:textId="0615AB50" w:rsidR="003C51FC" w:rsidRPr="003C51FC" w:rsidRDefault="003C51FC" w:rsidP="003C51FC">
      <w:pPr>
        <w:tabs>
          <w:tab w:val="num" w:pos="720"/>
        </w:tabs>
        <w:spacing w:after="240" w:line="276" w:lineRule="auto"/>
        <w:ind w:left="567"/>
        <w:jc w:val="both"/>
        <w:rPr>
          <w:rFonts w:ascii="Times New Roman" w:hAnsi="Times New Roman" w:cs="Times New Roman"/>
          <w:sz w:val="24"/>
          <w:szCs w:val="24"/>
        </w:rPr>
      </w:pPr>
      <w:r w:rsidRPr="003C51FC">
        <w:rPr>
          <w:rFonts w:ascii="Times New Roman" w:hAnsi="Times New Roman" w:cs="Times New Roman"/>
          <w:sz w:val="24"/>
          <w:szCs w:val="24"/>
        </w:rPr>
        <w:t>The methodology chapter outlines the systematic approach adopted to develop a real-time deep learning surveillance system for detecting crimes against women. The framework integrates object detection, gender classification, and violence recognition using advanced deep learning models. Each phase of the methodology is carefully designed to ensure the robustness, accuracy, and responsiveness of the detection pipeline.</w:t>
      </w:r>
    </w:p>
    <w:p w14:paraId="49C66F1F" w14:textId="48CA865B" w:rsidR="003C51FC" w:rsidRPr="003C51FC" w:rsidRDefault="003C51FC" w:rsidP="003C51FC">
      <w:pPr>
        <w:tabs>
          <w:tab w:val="num" w:pos="720"/>
        </w:tabs>
        <w:spacing w:after="240" w:line="276" w:lineRule="auto"/>
        <w:ind w:left="567"/>
        <w:jc w:val="both"/>
        <w:rPr>
          <w:rFonts w:ascii="Times New Roman" w:hAnsi="Times New Roman" w:cs="Times New Roman"/>
          <w:sz w:val="24"/>
          <w:szCs w:val="24"/>
        </w:rPr>
      </w:pPr>
      <w:r w:rsidRPr="003C51FC">
        <w:rPr>
          <w:rFonts w:ascii="Times New Roman" w:hAnsi="Times New Roman" w:cs="Times New Roman"/>
          <w:sz w:val="24"/>
          <w:szCs w:val="24"/>
        </w:rPr>
        <w:t>To address the complex problem of gender-based violence detection in real-time video streams, we employed a two-stage architecture. The first stage involves identifying and classifying individuals by gender using YOLOv8. The second stage employs a hybrid CNN-LSTM model to detect violent activity within the video frames. Integration of these models ensures that only gender-targeted violence is flagged, improving precision and reducing false positives.</w:t>
      </w:r>
    </w:p>
    <w:p w14:paraId="0749BA87" w14:textId="5CA1D971" w:rsidR="00D0137E" w:rsidRDefault="003C51FC" w:rsidP="003C51FC">
      <w:pPr>
        <w:tabs>
          <w:tab w:val="num" w:pos="720"/>
        </w:tabs>
        <w:spacing w:after="240" w:line="276" w:lineRule="auto"/>
        <w:ind w:left="567"/>
        <w:jc w:val="both"/>
        <w:rPr>
          <w:rFonts w:ascii="Times New Roman" w:hAnsi="Times New Roman" w:cs="Times New Roman"/>
          <w:sz w:val="24"/>
          <w:szCs w:val="24"/>
        </w:rPr>
      </w:pPr>
      <w:r w:rsidRPr="003C51FC">
        <w:rPr>
          <w:rFonts w:ascii="Times New Roman" w:hAnsi="Times New Roman" w:cs="Times New Roman"/>
          <w:sz w:val="24"/>
          <w:szCs w:val="24"/>
        </w:rPr>
        <w:t>This chapter elaborates each component of the proposed system, starting from dataset preparation to model training and evaluation. Flowcharts, architectural diagrams, and training algorithms are also discussed to provide clarity on implementation.</w:t>
      </w:r>
    </w:p>
    <w:p w14:paraId="51B3FA44" w14:textId="52E86770" w:rsidR="00C448BA" w:rsidRDefault="00C448BA" w:rsidP="00C448BA">
      <w:pPr>
        <w:tabs>
          <w:tab w:val="num" w:pos="720"/>
        </w:tabs>
        <w:spacing w:after="240" w:line="276" w:lineRule="auto"/>
        <w:jc w:val="both"/>
        <w:rPr>
          <w:rFonts w:ascii="Times New Roman" w:hAnsi="Times New Roman" w:cs="Times New Roman"/>
          <w:sz w:val="24"/>
          <w:szCs w:val="24"/>
        </w:rPr>
      </w:pPr>
      <w:r>
        <w:rPr>
          <w:rFonts w:ascii="Times New Roman" w:hAnsi="Times New Roman" w:cs="Times New Roman"/>
          <w:sz w:val="24"/>
          <w:szCs w:val="24"/>
        </w:rPr>
        <w:t xml:space="preserve">3.2 System Architecture Overview </w:t>
      </w:r>
    </w:p>
    <w:p w14:paraId="29B35B68" w14:textId="77777777" w:rsidR="00992307" w:rsidRDefault="00C448BA" w:rsidP="00745AD8">
      <w:pPr>
        <w:tabs>
          <w:tab w:val="num" w:pos="720"/>
        </w:tabs>
        <w:spacing w:after="240" w:line="276" w:lineRule="auto"/>
        <w:ind w:left="567"/>
        <w:jc w:val="both"/>
        <w:rPr>
          <w:rFonts w:ascii="Times New Roman" w:hAnsi="Times New Roman" w:cs="Times New Roman"/>
          <w:sz w:val="24"/>
          <w:szCs w:val="24"/>
        </w:rPr>
      </w:pPr>
      <w:r w:rsidRPr="00C448BA">
        <w:rPr>
          <w:rFonts w:ascii="Times New Roman" w:hAnsi="Times New Roman" w:cs="Times New Roman"/>
          <w:sz w:val="24"/>
          <w:szCs w:val="24"/>
        </w:rPr>
        <w:t xml:space="preserve">The proposed system for detecting crimes against women is designed as a multi-stage, modular deep learning-based pipeline. </w:t>
      </w:r>
      <w:r w:rsidR="00992307" w:rsidRPr="00C448BA">
        <w:rPr>
          <w:rFonts w:ascii="Times New Roman" w:hAnsi="Times New Roman" w:cs="Times New Roman"/>
          <w:sz w:val="24"/>
          <w:szCs w:val="24"/>
        </w:rPr>
        <w:t>Its architecture ensures high-speed, accurate, and real-time analysis of surveillance footage, integrating both object detection and behavioural analysis.</w:t>
      </w:r>
      <w:r w:rsidR="00992307">
        <w:rPr>
          <w:rFonts w:ascii="Times New Roman" w:hAnsi="Times New Roman" w:cs="Times New Roman"/>
          <w:sz w:val="24"/>
          <w:szCs w:val="24"/>
        </w:rPr>
        <w:t xml:space="preserve"> </w:t>
      </w:r>
      <w:r w:rsidR="00745AD8" w:rsidRPr="00745AD8">
        <w:rPr>
          <w:rFonts w:ascii="Times New Roman" w:hAnsi="Times New Roman" w:cs="Times New Roman"/>
          <w:sz w:val="24"/>
          <w:szCs w:val="24"/>
        </w:rPr>
        <w:t>Figure 1 presents the</w:t>
      </w:r>
      <w:r w:rsidR="00745AD8">
        <w:rPr>
          <w:rFonts w:ascii="Times New Roman" w:hAnsi="Times New Roman" w:cs="Times New Roman"/>
          <w:sz w:val="24"/>
          <w:szCs w:val="24"/>
        </w:rPr>
        <w:t xml:space="preserve"> </w:t>
      </w:r>
      <w:r w:rsidR="00745AD8" w:rsidRPr="00745AD8">
        <w:rPr>
          <w:rFonts w:ascii="Times New Roman" w:hAnsi="Times New Roman" w:cs="Times New Roman"/>
          <w:sz w:val="24"/>
          <w:szCs w:val="24"/>
        </w:rPr>
        <w:t>proposed pipeline to detect violence against women in videos. We divided the</w:t>
      </w:r>
      <w:r w:rsidR="00745AD8">
        <w:rPr>
          <w:rFonts w:ascii="Times New Roman" w:hAnsi="Times New Roman" w:cs="Times New Roman"/>
          <w:sz w:val="24"/>
          <w:szCs w:val="24"/>
        </w:rPr>
        <w:t xml:space="preserve"> </w:t>
      </w:r>
      <w:r w:rsidR="00745AD8" w:rsidRPr="00745AD8">
        <w:rPr>
          <w:rFonts w:ascii="Times New Roman" w:hAnsi="Times New Roman" w:cs="Times New Roman"/>
          <w:sz w:val="24"/>
          <w:szCs w:val="24"/>
        </w:rPr>
        <w:t>problem into three phases: 1) detecting the humans in the video, 2) classifying</w:t>
      </w:r>
      <w:r w:rsidR="00745AD8">
        <w:rPr>
          <w:rFonts w:ascii="Times New Roman" w:hAnsi="Times New Roman" w:cs="Times New Roman"/>
          <w:sz w:val="24"/>
          <w:szCs w:val="24"/>
        </w:rPr>
        <w:t xml:space="preserve"> t</w:t>
      </w:r>
      <w:r w:rsidR="00745AD8" w:rsidRPr="00745AD8">
        <w:rPr>
          <w:rFonts w:ascii="Times New Roman" w:hAnsi="Times New Roman" w:cs="Times New Roman"/>
          <w:sz w:val="24"/>
          <w:szCs w:val="24"/>
        </w:rPr>
        <w:t>he gender of each person detected, and 3) detecting if violence occurs in each</w:t>
      </w:r>
      <w:r w:rsidR="00745AD8">
        <w:rPr>
          <w:rFonts w:ascii="Times New Roman" w:hAnsi="Times New Roman" w:cs="Times New Roman"/>
          <w:sz w:val="24"/>
          <w:szCs w:val="24"/>
        </w:rPr>
        <w:t xml:space="preserve"> </w:t>
      </w:r>
      <w:r w:rsidR="00745AD8" w:rsidRPr="00745AD8">
        <w:rPr>
          <w:rFonts w:ascii="Times New Roman" w:hAnsi="Times New Roman" w:cs="Times New Roman"/>
          <w:sz w:val="24"/>
          <w:szCs w:val="24"/>
        </w:rPr>
        <w:t>video frame.</w:t>
      </w:r>
    </w:p>
    <w:p w14:paraId="7B269AC7" w14:textId="4B121BC2" w:rsidR="00992307" w:rsidRDefault="00B00F1C" w:rsidP="00745AD8">
      <w:pPr>
        <w:tabs>
          <w:tab w:val="num" w:pos="720"/>
        </w:tabs>
        <w:spacing w:after="240" w:line="276" w:lineRule="auto"/>
        <w:ind w:left="567"/>
        <w:jc w:val="both"/>
        <w:rPr>
          <w:rFonts w:ascii="Times New Roman" w:hAnsi="Times New Roman" w:cs="Times New Roman"/>
          <w:sz w:val="24"/>
          <w:szCs w:val="24"/>
        </w:rPr>
      </w:pPr>
      <w:r w:rsidRPr="00B00F1C">
        <w:rPr>
          <w:rFonts w:ascii="Times New Roman" w:hAnsi="Times New Roman" w:cs="Times New Roman"/>
          <w:noProof/>
          <w:sz w:val="24"/>
          <w:szCs w:val="24"/>
        </w:rPr>
        <w:lastRenderedPageBreak/>
        <w:drawing>
          <wp:inline distT="0" distB="0" distL="0" distR="0" wp14:anchorId="4631D956" wp14:editId="0AA8AD68">
            <wp:extent cx="5017770" cy="2148840"/>
            <wp:effectExtent l="0" t="0" r="0" b="3810"/>
            <wp:docPr id="147338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3075" cy="2151112"/>
                    </a:xfrm>
                    <a:prstGeom prst="rect">
                      <a:avLst/>
                    </a:prstGeom>
                    <a:noFill/>
                    <a:ln>
                      <a:noFill/>
                    </a:ln>
                  </pic:spPr>
                </pic:pic>
              </a:graphicData>
            </a:graphic>
          </wp:inline>
        </w:drawing>
      </w:r>
    </w:p>
    <w:p w14:paraId="3DDA1C31" w14:textId="60C66A03" w:rsidR="00C448BA" w:rsidRDefault="00745AD8" w:rsidP="00745AD8">
      <w:pPr>
        <w:tabs>
          <w:tab w:val="num" w:pos="720"/>
        </w:tabs>
        <w:spacing w:after="240" w:line="276" w:lineRule="auto"/>
        <w:ind w:left="567"/>
        <w:jc w:val="both"/>
        <w:rPr>
          <w:rFonts w:ascii="Times New Roman" w:hAnsi="Times New Roman" w:cs="Times New Roman"/>
          <w:sz w:val="24"/>
          <w:szCs w:val="24"/>
        </w:rPr>
      </w:pPr>
      <w:r w:rsidRPr="00745AD8">
        <w:rPr>
          <w:rFonts w:ascii="Times New Roman" w:hAnsi="Times New Roman" w:cs="Times New Roman"/>
          <w:sz w:val="24"/>
          <w:szCs w:val="24"/>
        </w:rPr>
        <w:t>In our work, we utilized t</w:t>
      </w:r>
      <w:r w:rsidR="00992307">
        <w:rPr>
          <w:rFonts w:ascii="Times New Roman" w:hAnsi="Times New Roman" w:cs="Times New Roman"/>
          <w:sz w:val="24"/>
          <w:szCs w:val="24"/>
        </w:rPr>
        <w:t>wo</w:t>
      </w:r>
      <w:r w:rsidRPr="00745AD8">
        <w:rPr>
          <w:rFonts w:ascii="Times New Roman" w:hAnsi="Times New Roman" w:cs="Times New Roman"/>
          <w:sz w:val="24"/>
          <w:szCs w:val="24"/>
        </w:rPr>
        <w:t xml:space="preserve"> Deep Learning models: one for</w:t>
      </w:r>
      <w:r>
        <w:rPr>
          <w:rFonts w:ascii="Times New Roman" w:hAnsi="Times New Roman" w:cs="Times New Roman"/>
          <w:sz w:val="24"/>
          <w:szCs w:val="24"/>
        </w:rPr>
        <w:t xml:space="preserve"> </w:t>
      </w:r>
      <w:r w:rsidRPr="00745AD8">
        <w:rPr>
          <w:rFonts w:ascii="Times New Roman" w:hAnsi="Times New Roman" w:cs="Times New Roman"/>
          <w:sz w:val="24"/>
          <w:szCs w:val="24"/>
        </w:rPr>
        <w:t>detecting humans on the videos</w:t>
      </w:r>
      <w:r w:rsidR="00992307">
        <w:rPr>
          <w:rFonts w:ascii="Times New Roman" w:hAnsi="Times New Roman" w:cs="Times New Roman"/>
          <w:sz w:val="24"/>
          <w:szCs w:val="24"/>
        </w:rPr>
        <w:t xml:space="preserve"> and for </w:t>
      </w:r>
      <w:r w:rsidRPr="00745AD8">
        <w:rPr>
          <w:rFonts w:ascii="Times New Roman" w:hAnsi="Times New Roman" w:cs="Times New Roman"/>
          <w:sz w:val="24"/>
          <w:szCs w:val="24"/>
        </w:rPr>
        <w:t xml:space="preserve">gender classification, and the </w:t>
      </w:r>
      <w:r w:rsidR="00992307">
        <w:rPr>
          <w:rFonts w:ascii="Times New Roman" w:hAnsi="Times New Roman" w:cs="Times New Roman"/>
          <w:sz w:val="24"/>
          <w:szCs w:val="24"/>
        </w:rPr>
        <w:t xml:space="preserve">second </w:t>
      </w:r>
      <w:r w:rsidRPr="00745AD8">
        <w:rPr>
          <w:rFonts w:ascii="Times New Roman" w:hAnsi="Times New Roman" w:cs="Times New Roman"/>
          <w:sz w:val="24"/>
          <w:szCs w:val="24"/>
        </w:rPr>
        <w:t>for the violence classification.</w:t>
      </w:r>
      <w:r>
        <w:rPr>
          <w:rFonts w:ascii="Times New Roman" w:hAnsi="Times New Roman" w:cs="Times New Roman"/>
          <w:sz w:val="24"/>
          <w:szCs w:val="24"/>
        </w:rPr>
        <w:t xml:space="preserve"> </w:t>
      </w:r>
      <w:r w:rsidR="00992307">
        <w:rPr>
          <w:rFonts w:ascii="Times New Roman" w:hAnsi="Times New Roman" w:cs="Times New Roman"/>
          <w:sz w:val="24"/>
          <w:szCs w:val="24"/>
        </w:rPr>
        <w:t>Furthermore, t</w:t>
      </w:r>
      <w:r w:rsidR="00C448BA" w:rsidRPr="00C448BA">
        <w:rPr>
          <w:rFonts w:ascii="Times New Roman" w:hAnsi="Times New Roman" w:cs="Times New Roman"/>
          <w:sz w:val="24"/>
          <w:szCs w:val="24"/>
        </w:rPr>
        <w:t>he system is broadly divided into five principal modules, each playing a crucial role in the detection and alert generation process:</w:t>
      </w:r>
    </w:p>
    <w:p w14:paraId="7E968615" w14:textId="77777777" w:rsidR="00FC6758" w:rsidRPr="00FC6758" w:rsidRDefault="00FC6758" w:rsidP="00FC6758">
      <w:pPr>
        <w:tabs>
          <w:tab w:val="num" w:pos="720"/>
        </w:tabs>
        <w:spacing w:after="240" w:line="276" w:lineRule="auto"/>
        <w:ind w:left="567"/>
        <w:jc w:val="both"/>
        <w:rPr>
          <w:rFonts w:ascii="Times New Roman" w:hAnsi="Times New Roman" w:cs="Times New Roman"/>
          <w:b/>
          <w:bCs/>
          <w:sz w:val="24"/>
          <w:szCs w:val="24"/>
        </w:rPr>
      </w:pPr>
      <w:proofErr w:type="gramStart"/>
      <w:r w:rsidRPr="00FC6758">
        <w:rPr>
          <w:rFonts w:ascii="Times New Roman" w:hAnsi="Times New Roman" w:cs="Times New Roman"/>
          <w:b/>
          <w:bCs/>
          <w:sz w:val="24"/>
          <w:szCs w:val="24"/>
        </w:rPr>
        <w:t>  Data</w:t>
      </w:r>
      <w:proofErr w:type="gramEnd"/>
      <w:r w:rsidRPr="00FC6758">
        <w:rPr>
          <w:rFonts w:ascii="Times New Roman" w:hAnsi="Times New Roman" w:cs="Times New Roman"/>
          <w:b/>
          <w:bCs/>
          <w:sz w:val="24"/>
          <w:szCs w:val="24"/>
        </w:rPr>
        <w:t xml:space="preserve"> Preparation</w:t>
      </w:r>
    </w:p>
    <w:p w14:paraId="6FA2C465" w14:textId="77777777" w:rsidR="00FC6758" w:rsidRPr="00FC6758" w:rsidRDefault="00FC6758" w:rsidP="00FC6758">
      <w:pPr>
        <w:tabs>
          <w:tab w:val="num" w:pos="720"/>
        </w:tabs>
        <w:spacing w:after="240" w:line="276" w:lineRule="auto"/>
        <w:ind w:left="567"/>
        <w:jc w:val="both"/>
        <w:rPr>
          <w:rFonts w:ascii="Times New Roman" w:hAnsi="Times New Roman" w:cs="Times New Roman"/>
          <w:b/>
          <w:bCs/>
          <w:sz w:val="24"/>
          <w:szCs w:val="24"/>
        </w:rPr>
      </w:pPr>
      <w:proofErr w:type="gramStart"/>
      <w:r w:rsidRPr="00FC6758">
        <w:rPr>
          <w:rFonts w:ascii="Times New Roman" w:hAnsi="Times New Roman" w:cs="Times New Roman"/>
          <w:b/>
          <w:bCs/>
          <w:sz w:val="24"/>
          <w:szCs w:val="24"/>
        </w:rPr>
        <w:t>  Train</w:t>
      </w:r>
      <w:proofErr w:type="gramEnd"/>
      <w:r w:rsidRPr="00FC6758">
        <w:rPr>
          <w:rFonts w:ascii="Times New Roman" w:hAnsi="Times New Roman" w:cs="Times New Roman"/>
          <w:b/>
          <w:bCs/>
          <w:sz w:val="24"/>
          <w:szCs w:val="24"/>
        </w:rPr>
        <w:t xml:space="preserve"> Gender Detection Model</w:t>
      </w:r>
    </w:p>
    <w:p w14:paraId="52553EC4" w14:textId="77777777" w:rsidR="00FC6758" w:rsidRPr="00FC6758" w:rsidRDefault="00FC6758" w:rsidP="00FC6758">
      <w:pPr>
        <w:tabs>
          <w:tab w:val="num" w:pos="720"/>
        </w:tabs>
        <w:spacing w:after="240" w:line="276" w:lineRule="auto"/>
        <w:ind w:left="567"/>
        <w:jc w:val="both"/>
        <w:rPr>
          <w:rFonts w:ascii="Times New Roman" w:hAnsi="Times New Roman" w:cs="Times New Roman"/>
          <w:b/>
          <w:bCs/>
          <w:sz w:val="24"/>
          <w:szCs w:val="24"/>
        </w:rPr>
      </w:pPr>
      <w:proofErr w:type="gramStart"/>
      <w:r w:rsidRPr="00FC6758">
        <w:rPr>
          <w:rFonts w:ascii="Times New Roman" w:hAnsi="Times New Roman" w:cs="Times New Roman"/>
          <w:b/>
          <w:bCs/>
          <w:sz w:val="24"/>
          <w:szCs w:val="24"/>
        </w:rPr>
        <w:t>  Train</w:t>
      </w:r>
      <w:proofErr w:type="gramEnd"/>
      <w:r w:rsidRPr="00FC6758">
        <w:rPr>
          <w:rFonts w:ascii="Times New Roman" w:hAnsi="Times New Roman" w:cs="Times New Roman"/>
          <w:b/>
          <w:bCs/>
          <w:sz w:val="24"/>
          <w:szCs w:val="24"/>
        </w:rPr>
        <w:t xml:space="preserve"> Violence Detection Model</w:t>
      </w:r>
    </w:p>
    <w:p w14:paraId="2B55CA95" w14:textId="77777777" w:rsidR="00FC6758" w:rsidRPr="00FC6758" w:rsidRDefault="00FC6758" w:rsidP="00FC6758">
      <w:pPr>
        <w:tabs>
          <w:tab w:val="num" w:pos="720"/>
        </w:tabs>
        <w:spacing w:after="240" w:line="276" w:lineRule="auto"/>
        <w:ind w:left="567"/>
        <w:jc w:val="both"/>
        <w:rPr>
          <w:rFonts w:ascii="Times New Roman" w:hAnsi="Times New Roman" w:cs="Times New Roman"/>
          <w:b/>
          <w:bCs/>
          <w:sz w:val="24"/>
          <w:szCs w:val="24"/>
        </w:rPr>
      </w:pPr>
      <w:proofErr w:type="gramStart"/>
      <w:r w:rsidRPr="00FC6758">
        <w:rPr>
          <w:rFonts w:ascii="Times New Roman" w:hAnsi="Times New Roman" w:cs="Times New Roman"/>
          <w:b/>
          <w:bCs/>
          <w:sz w:val="24"/>
          <w:szCs w:val="24"/>
        </w:rPr>
        <w:t>  Real</w:t>
      </w:r>
      <w:proofErr w:type="gramEnd"/>
      <w:r w:rsidRPr="00FC6758">
        <w:rPr>
          <w:rFonts w:ascii="Times New Roman" w:hAnsi="Times New Roman" w:cs="Times New Roman"/>
          <w:b/>
          <w:bCs/>
          <w:sz w:val="24"/>
          <w:szCs w:val="24"/>
        </w:rPr>
        <w:t>-Time Video Processing</w:t>
      </w:r>
    </w:p>
    <w:p w14:paraId="154986C1" w14:textId="77777777" w:rsidR="00FC6758" w:rsidRPr="00FC6758" w:rsidRDefault="00FC6758" w:rsidP="00FC6758">
      <w:pPr>
        <w:tabs>
          <w:tab w:val="num" w:pos="720"/>
        </w:tabs>
        <w:spacing w:after="240" w:line="276" w:lineRule="auto"/>
        <w:ind w:left="567"/>
        <w:jc w:val="both"/>
        <w:rPr>
          <w:rFonts w:ascii="Times New Roman" w:hAnsi="Times New Roman" w:cs="Times New Roman"/>
          <w:b/>
          <w:bCs/>
          <w:sz w:val="24"/>
          <w:szCs w:val="24"/>
        </w:rPr>
      </w:pPr>
      <w:proofErr w:type="gramStart"/>
      <w:r w:rsidRPr="00FC6758">
        <w:rPr>
          <w:rFonts w:ascii="Times New Roman" w:hAnsi="Times New Roman" w:cs="Times New Roman"/>
          <w:b/>
          <w:bCs/>
          <w:sz w:val="24"/>
          <w:szCs w:val="24"/>
        </w:rPr>
        <w:t>  Detect</w:t>
      </w:r>
      <w:proofErr w:type="gramEnd"/>
      <w:r w:rsidRPr="00FC6758">
        <w:rPr>
          <w:rFonts w:ascii="Times New Roman" w:hAnsi="Times New Roman" w:cs="Times New Roman"/>
          <w:b/>
          <w:bCs/>
          <w:sz w:val="24"/>
          <w:szCs w:val="24"/>
        </w:rPr>
        <w:t xml:space="preserve"> Gender and Violence</w:t>
      </w:r>
    </w:p>
    <w:p w14:paraId="40C35EAC" w14:textId="77777777" w:rsidR="00FC6758" w:rsidRPr="00FC6758" w:rsidRDefault="00FC6758" w:rsidP="00FC6758">
      <w:pPr>
        <w:tabs>
          <w:tab w:val="num" w:pos="720"/>
        </w:tabs>
        <w:spacing w:after="240" w:line="276" w:lineRule="auto"/>
        <w:ind w:left="567"/>
        <w:jc w:val="both"/>
        <w:rPr>
          <w:rFonts w:ascii="Times New Roman" w:hAnsi="Times New Roman" w:cs="Times New Roman"/>
          <w:b/>
          <w:bCs/>
          <w:sz w:val="24"/>
          <w:szCs w:val="24"/>
        </w:rPr>
      </w:pPr>
      <w:proofErr w:type="gramStart"/>
      <w:r w:rsidRPr="00FC6758">
        <w:rPr>
          <w:rFonts w:ascii="Times New Roman" w:hAnsi="Times New Roman" w:cs="Times New Roman"/>
          <w:b/>
          <w:bCs/>
          <w:sz w:val="24"/>
          <w:szCs w:val="24"/>
        </w:rPr>
        <w:t>  Decision</w:t>
      </w:r>
      <w:proofErr w:type="gramEnd"/>
      <w:r w:rsidRPr="00FC6758">
        <w:rPr>
          <w:rFonts w:ascii="Times New Roman" w:hAnsi="Times New Roman" w:cs="Times New Roman"/>
          <w:b/>
          <w:bCs/>
          <w:sz w:val="24"/>
          <w:szCs w:val="24"/>
        </w:rPr>
        <w:t xml:space="preserve"> Logic and Alert Generation</w:t>
      </w:r>
    </w:p>
    <w:p w14:paraId="77657802" w14:textId="220355F5" w:rsidR="00C1360D" w:rsidRDefault="00C448BA" w:rsidP="0098688B">
      <w:pPr>
        <w:tabs>
          <w:tab w:val="num" w:pos="720"/>
        </w:tabs>
        <w:spacing w:after="240" w:line="276" w:lineRule="auto"/>
        <w:ind w:left="567"/>
        <w:jc w:val="both"/>
        <w:rPr>
          <w:rFonts w:ascii="Times New Roman" w:hAnsi="Times New Roman" w:cs="Times New Roman"/>
          <w:sz w:val="24"/>
          <w:szCs w:val="24"/>
        </w:rPr>
      </w:pPr>
      <w:r w:rsidRPr="00C448BA">
        <w:rPr>
          <w:rFonts w:ascii="Times New Roman" w:hAnsi="Times New Roman" w:cs="Times New Roman"/>
          <w:sz w:val="24"/>
          <w:szCs w:val="24"/>
        </w:rPr>
        <w:t>These modules work in a pipeline architecture where the output of one stage becomes the input for the next, ensuring a streamlined and efficient real-time system.</w:t>
      </w:r>
    </w:p>
    <w:p w14:paraId="06C97546" w14:textId="77777777" w:rsidR="007D3AC1" w:rsidRPr="007D3AC1" w:rsidRDefault="007D3AC1" w:rsidP="007D3AC1">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Dataset Preparation and Preprocessing</w:t>
      </w:r>
    </w:p>
    <w:p w14:paraId="3BEE3E1D" w14:textId="6C187F29" w:rsidR="007D3AC1" w:rsidRPr="007D3AC1" w:rsidRDefault="007D3AC1" w:rsidP="007D3AC1">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 xml:space="preserve">The proposed framework relies on two distinct yet complementary datasets tailored to specific sub-tasks: gender classification and violence detection. The first dataset, denoted as D₁, is the Kaggle Gender Classification Dataset, which is used for training the YOLOv8-based gender detection model. This dataset comprises annotated facial images </w:t>
      </w:r>
      <w:proofErr w:type="spellStart"/>
      <w:r w:rsidRPr="007D3AC1">
        <w:rPr>
          <w:rFonts w:ascii="Times New Roman" w:hAnsi="Times New Roman" w:cs="Times New Roman"/>
          <w:sz w:val="24"/>
          <w:szCs w:val="24"/>
        </w:rPr>
        <w:t>labeled</w:t>
      </w:r>
      <w:proofErr w:type="spellEnd"/>
      <w:r w:rsidRPr="007D3AC1">
        <w:rPr>
          <w:rFonts w:ascii="Times New Roman" w:hAnsi="Times New Roman" w:cs="Times New Roman"/>
          <w:sz w:val="24"/>
          <w:szCs w:val="24"/>
        </w:rPr>
        <w:t xml:space="preserve"> as either male or female. Manual annotation of bounding boxes is performed using standard annotation tools to ensure that each facial region is correctly localized, facilitating supervised learning. To ensure a fair </w:t>
      </w:r>
      <w:r w:rsidRPr="007D3AC1">
        <w:rPr>
          <w:rFonts w:ascii="Times New Roman" w:hAnsi="Times New Roman" w:cs="Times New Roman"/>
          <w:sz w:val="24"/>
          <w:szCs w:val="24"/>
        </w:rPr>
        <w:lastRenderedPageBreak/>
        <w:t>evaluation of the model’s performance and generalization capability, the dataset is split into three disjoint subsets: 80% for training, 10% for validation, and 10% for testing. This stratified partitioning allows for iterative tuning and performance assessment during model development.</w:t>
      </w:r>
    </w:p>
    <w:p w14:paraId="2F002A8D" w14:textId="7F946030" w:rsidR="007D3AC1" w:rsidRPr="007D3AC1" w:rsidRDefault="007D3AC1" w:rsidP="00D61CDB">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 xml:space="preserve">For the violence detection task, the </w:t>
      </w:r>
      <w:proofErr w:type="spellStart"/>
      <w:r w:rsidRPr="007D3AC1">
        <w:rPr>
          <w:rFonts w:ascii="Times New Roman" w:hAnsi="Times New Roman" w:cs="Times New Roman"/>
          <w:sz w:val="24"/>
          <w:szCs w:val="24"/>
        </w:rPr>
        <w:t>AIRTLab</w:t>
      </w:r>
      <w:proofErr w:type="spellEnd"/>
      <w:r w:rsidRPr="007D3AC1">
        <w:rPr>
          <w:rFonts w:ascii="Times New Roman" w:hAnsi="Times New Roman" w:cs="Times New Roman"/>
          <w:sz w:val="24"/>
          <w:szCs w:val="24"/>
        </w:rPr>
        <w:t xml:space="preserve"> Dataset (D₂) is employed. Due to hardware limitations, only a subset of this dataset consisting of 4,178 key frames (approximately 7.06% of the total 59,139 frames) is utilized. These keyframes, carefully selected by the dataset's original authors, preserve critical temporal information needed for detecting violent acts while optimizing resource usage. Preprocessing steps include frame extraction, conversion to grayscale or RGB format, resizing to fixed dimensions (112×112 pixels), and normalization to bring pixel values within a uniform range. Furthermore, standard augmentation techniques such as horizontal flipping, rotation, and the addition of Gaussian noise are applied to expand the training set and enhance model robustness. Importantly, class balance is maintained with 2,926 training images and 1,252 validation images, equally distributed across violent and non-violent categories to prevent class bias and ensure reliable learning outcomes.</w:t>
      </w:r>
    </w:p>
    <w:p w14:paraId="346D399E" w14:textId="77777777" w:rsidR="007D3AC1" w:rsidRPr="007D3AC1" w:rsidRDefault="007D3AC1" w:rsidP="007D3AC1">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2. Training the YOLOv8 Model for Gender Detection</w:t>
      </w:r>
    </w:p>
    <w:p w14:paraId="2DA7E1A0" w14:textId="77777777" w:rsidR="00DB24D9" w:rsidRPr="00DB24D9" w:rsidRDefault="00DB24D9" w:rsidP="00DB24D9">
      <w:pPr>
        <w:tabs>
          <w:tab w:val="num" w:pos="720"/>
        </w:tabs>
        <w:spacing w:after="240" w:line="276" w:lineRule="auto"/>
        <w:ind w:left="567"/>
        <w:jc w:val="both"/>
        <w:rPr>
          <w:rFonts w:ascii="Times New Roman" w:hAnsi="Times New Roman" w:cs="Times New Roman"/>
          <w:sz w:val="24"/>
          <w:szCs w:val="24"/>
        </w:rPr>
      </w:pPr>
      <w:r w:rsidRPr="00DB24D9">
        <w:rPr>
          <w:rFonts w:ascii="Times New Roman" w:hAnsi="Times New Roman" w:cs="Times New Roman"/>
          <w:sz w:val="24"/>
          <w:szCs w:val="24"/>
        </w:rPr>
        <w:t xml:space="preserve">The gender detection component of the proposed surveillance system employs the </w:t>
      </w:r>
      <w:r w:rsidRPr="00DB24D9">
        <w:rPr>
          <w:rFonts w:ascii="Times New Roman" w:hAnsi="Times New Roman" w:cs="Times New Roman"/>
          <w:b/>
          <w:bCs/>
          <w:sz w:val="24"/>
          <w:szCs w:val="24"/>
        </w:rPr>
        <w:t>YOLOv8 (You Only Look Once version 8)</w:t>
      </w:r>
      <w:r w:rsidRPr="00DB24D9">
        <w:rPr>
          <w:rFonts w:ascii="Times New Roman" w:hAnsi="Times New Roman" w:cs="Times New Roman"/>
          <w:sz w:val="24"/>
          <w:szCs w:val="24"/>
        </w:rPr>
        <w:t xml:space="preserve"> object detection model, designated as </w:t>
      </w:r>
      <w:r w:rsidRPr="00DB24D9">
        <w:rPr>
          <w:rFonts w:ascii="Times New Roman" w:hAnsi="Times New Roman" w:cs="Times New Roman"/>
          <w:b/>
          <w:bCs/>
          <w:sz w:val="24"/>
          <w:szCs w:val="24"/>
        </w:rPr>
        <w:t>Model M₁</w:t>
      </w:r>
      <w:r w:rsidRPr="00DB24D9">
        <w:rPr>
          <w:rFonts w:ascii="Times New Roman" w:hAnsi="Times New Roman" w:cs="Times New Roman"/>
          <w:sz w:val="24"/>
          <w:szCs w:val="24"/>
        </w:rPr>
        <w:t xml:space="preserve">. This model is trained to simultaneously detect individuals and classify their gender within real-time surveillance footage. The training utilizes the </w:t>
      </w:r>
      <w:r w:rsidRPr="00DB24D9">
        <w:rPr>
          <w:rFonts w:ascii="Times New Roman" w:hAnsi="Times New Roman" w:cs="Times New Roman"/>
          <w:b/>
          <w:bCs/>
          <w:sz w:val="24"/>
          <w:szCs w:val="24"/>
        </w:rPr>
        <w:t>Kaggle Gender Classification Dataset (D₁)</w:t>
      </w:r>
      <w:r w:rsidRPr="00DB24D9">
        <w:rPr>
          <w:rFonts w:ascii="Times New Roman" w:hAnsi="Times New Roman" w:cs="Times New Roman"/>
          <w:sz w:val="24"/>
          <w:szCs w:val="24"/>
        </w:rPr>
        <w:t xml:space="preserve">, with images meticulously annotated using the </w:t>
      </w:r>
      <w:r w:rsidRPr="00DB24D9">
        <w:rPr>
          <w:rFonts w:ascii="Times New Roman" w:hAnsi="Times New Roman" w:cs="Times New Roman"/>
          <w:b/>
          <w:bCs/>
          <w:sz w:val="24"/>
          <w:szCs w:val="24"/>
        </w:rPr>
        <w:t>CVAT (Computer Vision Annotation Tool)</w:t>
      </w:r>
      <w:r w:rsidRPr="00DB24D9">
        <w:rPr>
          <w:rFonts w:ascii="Times New Roman" w:hAnsi="Times New Roman" w:cs="Times New Roman"/>
          <w:sz w:val="24"/>
          <w:szCs w:val="24"/>
        </w:rPr>
        <w:t xml:space="preserve"> to define bounding boxes and assign gender labels. This structured annotation enables the YOLOv8 model to learn both object localization and classification tasks concurrently.</w:t>
      </w:r>
    </w:p>
    <w:p w14:paraId="1C8772C5" w14:textId="77777777" w:rsidR="00DB24D9" w:rsidRPr="00DB24D9" w:rsidRDefault="00DB24D9" w:rsidP="00DB24D9">
      <w:pPr>
        <w:tabs>
          <w:tab w:val="num" w:pos="720"/>
        </w:tabs>
        <w:spacing w:after="240" w:line="276" w:lineRule="auto"/>
        <w:ind w:left="567"/>
        <w:jc w:val="both"/>
        <w:rPr>
          <w:rFonts w:ascii="Times New Roman" w:hAnsi="Times New Roman" w:cs="Times New Roman"/>
          <w:sz w:val="24"/>
          <w:szCs w:val="24"/>
        </w:rPr>
      </w:pPr>
      <w:r w:rsidRPr="00DB24D9">
        <w:rPr>
          <w:rFonts w:ascii="Times New Roman" w:hAnsi="Times New Roman" w:cs="Times New Roman"/>
          <w:sz w:val="24"/>
          <w:szCs w:val="24"/>
        </w:rPr>
        <w:t xml:space="preserve">YOLOv8's architecture is optimized for real-time object detection, balancing speed and accuracy, making it ideal for time-sensitive surveillance applications. During training, critical hyperparameters such as </w:t>
      </w:r>
      <w:r w:rsidRPr="00DB24D9">
        <w:rPr>
          <w:rFonts w:ascii="Times New Roman" w:hAnsi="Times New Roman" w:cs="Times New Roman"/>
          <w:b/>
          <w:bCs/>
          <w:sz w:val="24"/>
          <w:szCs w:val="24"/>
        </w:rPr>
        <w:t>learning rate, batch size, input image resolution</w:t>
      </w:r>
      <w:r w:rsidRPr="00DB24D9">
        <w:rPr>
          <w:rFonts w:ascii="Times New Roman" w:hAnsi="Times New Roman" w:cs="Times New Roman"/>
          <w:sz w:val="24"/>
          <w:szCs w:val="24"/>
        </w:rPr>
        <w:t xml:space="preserve">, and </w:t>
      </w:r>
      <w:r w:rsidRPr="00DB24D9">
        <w:rPr>
          <w:rFonts w:ascii="Times New Roman" w:hAnsi="Times New Roman" w:cs="Times New Roman"/>
          <w:b/>
          <w:bCs/>
          <w:sz w:val="24"/>
          <w:szCs w:val="24"/>
        </w:rPr>
        <w:t>number of epochs</w:t>
      </w:r>
      <w:r w:rsidRPr="00DB24D9">
        <w:rPr>
          <w:rFonts w:ascii="Times New Roman" w:hAnsi="Times New Roman" w:cs="Times New Roman"/>
          <w:sz w:val="24"/>
          <w:szCs w:val="24"/>
        </w:rPr>
        <w:t xml:space="preserve"> are fine-tuned through empirical experimentation to enhance model performance. The model employs a composite loss function that accounts for </w:t>
      </w:r>
      <w:proofErr w:type="spellStart"/>
      <w:r w:rsidRPr="00DB24D9">
        <w:rPr>
          <w:rFonts w:ascii="Times New Roman" w:hAnsi="Times New Roman" w:cs="Times New Roman"/>
          <w:sz w:val="24"/>
          <w:szCs w:val="24"/>
        </w:rPr>
        <w:t>objectness</w:t>
      </w:r>
      <w:proofErr w:type="spellEnd"/>
      <w:r w:rsidRPr="00DB24D9">
        <w:rPr>
          <w:rFonts w:ascii="Times New Roman" w:hAnsi="Times New Roman" w:cs="Times New Roman"/>
          <w:sz w:val="24"/>
          <w:szCs w:val="24"/>
        </w:rPr>
        <w:t xml:space="preserve"> confidence, bounding box regression, and classification error. Evaluation metrics, including </w:t>
      </w:r>
      <w:r w:rsidRPr="00DB24D9">
        <w:rPr>
          <w:rFonts w:ascii="Times New Roman" w:hAnsi="Times New Roman" w:cs="Times New Roman"/>
          <w:b/>
          <w:bCs/>
          <w:sz w:val="24"/>
          <w:szCs w:val="24"/>
        </w:rPr>
        <w:t>mean Average Precision (mAP@0.5)</w:t>
      </w:r>
      <w:r w:rsidRPr="00DB24D9">
        <w:rPr>
          <w:rFonts w:ascii="Times New Roman" w:hAnsi="Times New Roman" w:cs="Times New Roman"/>
          <w:sz w:val="24"/>
          <w:szCs w:val="24"/>
        </w:rPr>
        <w:t xml:space="preserve"> and </w:t>
      </w:r>
      <w:r w:rsidRPr="00DB24D9">
        <w:rPr>
          <w:rFonts w:ascii="Times New Roman" w:hAnsi="Times New Roman" w:cs="Times New Roman"/>
          <w:b/>
          <w:bCs/>
          <w:sz w:val="24"/>
          <w:szCs w:val="24"/>
        </w:rPr>
        <w:t>Intersection over Union (</w:t>
      </w:r>
      <w:proofErr w:type="spellStart"/>
      <w:r w:rsidRPr="00DB24D9">
        <w:rPr>
          <w:rFonts w:ascii="Times New Roman" w:hAnsi="Times New Roman" w:cs="Times New Roman"/>
          <w:b/>
          <w:bCs/>
          <w:sz w:val="24"/>
          <w:szCs w:val="24"/>
        </w:rPr>
        <w:t>IoU</w:t>
      </w:r>
      <w:proofErr w:type="spellEnd"/>
      <w:r w:rsidRPr="00DB24D9">
        <w:rPr>
          <w:rFonts w:ascii="Times New Roman" w:hAnsi="Times New Roman" w:cs="Times New Roman"/>
          <w:b/>
          <w:bCs/>
          <w:sz w:val="24"/>
          <w:szCs w:val="24"/>
        </w:rPr>
        <w:t>)</w:t>
      </w:r>
      <w:r w:rsidRPr="00DB24D9">
        <w:rPr>
          <w:rFonts w:ascii="Times New Roman" w:hAnsi="Times New Roman" w:cs="Times New Roman"/>
          <w:sz w:val="24"/>
          <w:szCs w:val="24"/>
        </w:rPr>
        <w:t xml:space="preserve">, are computed throughout training, alongside a </w:t>
      </w:r>
      <w:r w:rsidRPr="00DB24D9">
        <w:rPr>
          <w:rFonts w:ascii="Times New Roman" w:hAnsi="Times New Roman" w:cs="Times New Roman"/>
          <w:b/>
          <w:bCs/>
          <w:sz w:val="24"/>
          <w:szCs w:val="24"/>
        </w:rPr>
        <w:t>confusion matrix</w:t>
      </w:r>
      <w:r w:rsidRPr="00DB24D9">
        <w:rPr>
          <w:rFonts w:ascii="Times New Roman" w:hAnsi="Times New Roman" w:cs="Times New Roman"/>
          <w:sz w:val="24"/>
          <w:szCs w:val="24"/>
        </w:rPr>
        <w:t xml:space="preserve"> to </w:t>
      </w:r>
      <w:proofErr w:type="spellStart"/>
      <w:r w:rsidRPr="00DB24D9">
        <w:rPr>
          <w:rFonts w:ascii="Times New Roman" w:hAnsi="Times New Roman" w:cs="Times New Roman"/>
          <w:sz w:val="24"/>
          <w:szCs w:val="24"/>
        </w:rPr>
        <w:t>analyze</w:t>
      </w:r>
      <w:proofErr w:type="spellEnd"/>
      <w:r w:rsidRPr="00DB24D9">
        <w:rPr>
          <w:rFonts w:ascii="Times New Roman" w:hAnsi="Times New Roman" w:cs="Times New Roman"/>
          <w:sz w:val="24"/>
          <w:szCs w:val="24"/>
        </w:rPr>
        <w:t xml:space="preserve"> misclassification rates, which are crucial in determining the reliability of gender classification in real-world contexts.</w:t>
      </w:r>
    </w:p>
    <w:p w14:paraId="134AB986" w14:textId="0AEBB114" w:rsidR="00DB24D9" w:rsidRPr="00DB24D9" w:rsidRDefault="00DB24D9" w:rsidP="00DB24D9">
      <w:pPr>
        <w:tabs>
          <w:tab w:val="num" w:pos="720"/>
        </w:tabs>
        <w:spacing w:after="240" w:line="276" w:lineRule="auto"/>
        <w:ind w:left="567"/>
        <w:jc w:val="both"/>
        <w:rPr>
          <w:rFonts w:ascii="Times New Roman" w:hAnsi="Times New Roman" w:cs="Times New Roman"/>
          <w:sz w:val="24"/>
          <w:szCs w:val="24"/>
        </w:rPr>
      </w:pPr>
      <w:r w:rsidRPr="00DB24D9">
        <w:rPr>
          <w:rFonts w:ascii="Times New Roman" w:hAnsi="Times New Roman" w:cs="Times New Roman"/>
          <w:sz w:val="24"/>
          <w:szCs w:val="24"/>
        </w:rPr>
        <w:lastRenderedPageBreak/>
        <w:t>Recent studies have demonstrated the efficacy of YOLOv8 in gender classification tasks. For instance, Zhong (2024) presented a system leveraging YOLOv8 and Convolutional Neural Networks (CNN) for pedestrian tracking and gender classification, achieving high accuracy and efficiency in real-time applications</w:t>
      </w:r>
      <w:r w:rsidR="00F91EB5">
        <w:rPr>
          <w:rFonts w:ascii="Times New Roman" w:hAnsi="Times New Roman" w:cs="Times New Roman"/>
          <w:sz w:val="24"/>
          <w:szCs w:val="24"/>
        </w:rPr>
        <w:t xml:space="preserve"> [22]</w:t>
      </w:r>
      <w:r w:rsidRPr="00DB24D9">
        <w:rPr>
          <w:rFonts w:ascii="Times New Roman" w:hAnsi="Times New Roman" w:cs="Times New Roman"/>
          <w:sz w:val="24"/>
          <w:szCs w:val="24"/>
        </w:rPr>
        <w:t xml:space="preserve">. Similarly, Li (2024) introduced an integrated system combining YOLOv8, </w:t>
      </w:r>
      <w:proofErr w:type="spellStart"/>
      <w:r w:rsidRPr="00DB24D9">
        <w:rPr>
          <w:rFonts w:ascii="Times New Roman" w:hAnsi="Times New Roman" w:cs="Times New Roman"/>
          <w:sz w:val="24"/>
          <w:szCs w:val="24"/>
        </w:rPr>
        <w:t>DeepSORT</w:t>
      </w:r>
      <w:proofErr w:type="spellEnd"/>
      <w:r w:rsidRPr="00DB24D9">
        <w:rPr>
          <w:rFonts w:ascii="Times New Roman" w:hAnsi="Times New Roman" w:cs="Times New Roman"/>
          <w:sz w:val="24"/>
          <w:szCs w:val="24"/>
        </w:rPr>
        <w:t>, and CNNs for advanced people flow monitoring and gender classification, highlighting the model's robustness and applicability in diverse surveillance scenarios</w:t>
      </w:r>
      <w:r w:rsidR="00F91EB5">
        <w:rPr>
          <w:rFonts w:ascii="Times New Roman" w:hAnsi="Times New Roman" w:cs="Times New Roman"/>
          <w:sz w:val="24"/>
          <w:szCs w:val="24"/>
        </w:rPr>
        <w:t xml:space="preserve"> [23]</w:t>
      </w:r>
      <w:r w:rsidRPr="00DB24D9">
        <w:rPr>
          <w:rFonts w:ascii="Times New Roman" w:hAnsi="Times New Roman" w:cs="Times New Roman"/>
          <w:sz w:val="24"/>
          <w:szCs w:val="24"/>
        </w:rPr>
        <w:t>.</w:t>
      </w:r>
    </w:p>
    <w:p w14:paraId="34BC07DF" w14:textId="77777777" w:rsidR="00DB24D9" w:rsidRPr="00DB24D9" w:rsidRDefault="00DB24D9" w:rsidP="00DB24D9">
      <w:pPr>
        <w:tabs>
          <w:tab w:val="num" w:pos="720"/>
        </w:tabs>
        <w:spacing w:after="240" w:line="276" w:lineRule="auto"/>
        <w:ind w:left="567"/>
        <w:jc w:val="both"/>
        <w:rPr>
          <w:rFonts w:ascii="Times New Roman" w:hAnsi="Times New Roman" w:cs="Times New Roman"/>
          <w:sz w:val="24"/>
          <w:szCs w:val="24"/>
        </w:rPr>
      </w:pPr>
      <w:r w:rsidRPr="00DB24D9">
        <w:rPr>
          <w:rFonts w:ascii="Times New Roman" w:hAnsi="Times New Roman" w:cs="Times New Roman"/>
          <w:sz w:val="24"/>
          <w:szCs w:val="24"/>
        </w:rPr>
        <w:t>Upon successful training and validation, the YOLOv8 model is exported in .pt format for seamless integration with the CNN-LSTM-based violence detection module. The model's high-speed inference capability and robust performance across varying environmental conditions—such as dynamic lighting, motion blur, and background clutter—underscore its suitability as a foundational component in the proposed deep learning-based surveillance framework.</w:t>
      </w:r>
    </w:p>
    <w:p w14:paraId="2DD5371F" w14:textId="77777777" w:rsidR="007D3AC1" w:rsidRPr="007D3AC1" w:rsidRDefault="007D3AC1" w:rsidP="007D3AC1">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3. Training the CNN-LSTM Model for Violence Detection</w:t>
      </w:r>
    </w:p>
    <w:p w14:paraId="77ED0D41" w14:textId="6EFC537F" w:rsidR="007D3AC1" w:rsidRPr="007D3AC1" w:rsidRDefault="007D3AC1" w:rsidP="00D61CDB">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 xml:space="preserve">To detect violent activity in temporal video sequences, a hybrid deep learning architecture combining Convolutional Neural Networks (CNNs) and Long Short-Term Memory (LSTM) units (denoted as M₂) is deployed. The </w:t>
      </w:r>
      <w:proofErr w:type="spellStart"/>
      <w:r w:rsidRPr="007D3AC1">
        <w:rPr>
          <w:rFonts w:ascii="Times New Roman" w:hAnsi="Times New Roman" w:cs="Times New Roman"/>
          <w:sz w:val="24"/>
          <w:szCs w:val="24"/>
        </w:rPr>
        <w:t>AIRTLab</w:t>
      </w:r>
      <w:proofErr w:type="spellEnd"/>
      <w:r w:rsidRPr="007D3AC1">
        <w:rPr>
          <w:rFonts w:ascii="Times New Roman" w:hAnsi="Times New Roman" w:cs="Times New Roman"/>
          <w:sz w:val="24"/>
          <w:szCs w:val="24"/>
        </w:rPr>
        <w:t xml:space="preserve"> dataset (D₂) serves as the primary input source, wherein each video is sampled to extract 16 consecutive frames that are resized to 112×112 pixels and normalized. Labels are transformed into categorical format to facilitate multi-class classification using </w:t>
      </w:r>
      <w:proofErr w:type="spellStart"/>
      <w:r w:rsidRPr="007D3AC1">
        <w:rPr>
          <w:rFonts w:ascii="Times New Roman" w:hAnsi="Times New Roman" w:cs="Times New Roman"/>
          <w:sz w:val="24"/>
          <w:szCs w:val="24"/>
        </w:rPr>
        <w:t>softmax</w:t>
      </w:r>
      <w:proofErr w:type="spellEnd"/>
      <w:r w:rsidRPr="007D3AC1">
        <w:rPr>
          <w:rFonts w:ascii="Times New Roman" w:hAnsi="Times New Roman" w:cs="Times New Roman"/>
          <w:sz w:val="24"/>
          <w:szCs w:val="24"/>
        </w:rPr>
        <w:t xml:space="preserve"> activation. The CNN layers are responsible for capturing spatial features from each frame, such as the presence of aggressive postures, abrupt body movements, or threatening gestures, while the LSTM layers capture temporal dynamics, such as movement continuity and escalation over time.</w:t>
      </w:r>
    </w:p>
    <w:p w14:paraId="2DE7E7B2" w14:textId="38FE096A" w:rsidR="007D3AC1" w:rsidRPr="007D3AC1" w:rsidRDefault="007D3AC1" w:rsidP="00D61CDB">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 xml:space="preserve">The architecture, depicted in Figure X, begins with a </w:t>
      </w:r>
      <w:proofErr w:type="spellStart"/>
      <w:r w:rsidRPr="007D3AC1">
        <w:rPr>
          <w:rFonts w:ascii="Times New Roman" w:hAnsi="Times New Roman" w:cs="Times New Roman"/>
          <w:sz w:val="24"/>
          <w:szCs w:val="24"/>
        </w:rPr>
        <w:t>TimeDistributed</w:t>
      </w:r>
      <w:proofErr w:type="spellEnd"/>
      <w:r w:rsidRPr="007D3AC1">
        <w:rPr>
          <w:rFonts w:ascii="Times New Roman" w:hAnsi="Times New Roman" w:cs="Times New Roman"/>
          <w:sz w:val="24"/>
          <w:szCs w:val="24"/>
        </w:rPr>
        <w:t xml:space="preserve"> CNN block, composed of three convolutional layers with filter sizes of 32, 64, and 128 respectively, each followed by 2×2 max-pooling layers. These layers progressively reduce the spatial dimensionality while retaining important features. The extracted features are flattened and passed through an LSTM layer with 128 units, which models the sequence dependencies. To prevent overfitting, dropout layers with a rate of 0.5 are introduced after the LSTM and dense layers. The final classification is handled by a </w:t>
      </w:r>
      <w:proofErr w:type="spellStart"/>
      <w:r w:rsidRPr="007D3AC1">
        <w:rPr>
          <w:rFonts w:ascii="Times New Roman" w:hAnsi="Times New Roman" w:cs="Times New Roman"/>
          <w:sz w:val="24"/>
          <w:szCs w:val="24"/>
        </w:rPr>
        <w:t>softmax</w:t>
      </w:r>
      <w:proofErr w:type="spellEnd"/>
      <w:r w:rsidRPr="007D3AC1">
        <w:rPr>
          <w:rFonts w:ascii="Times New Roman" w:hAnsi="Times New Roman" w:cs="Times New Roman"/>
          <w:sz w:val="24"/>
          <w:szCs w:val="24"/>
        </w:rPr>
        <w:t xml:space="preserve"> output layer that assigns probabilities to the "violence" and "non-violence" </w:t>
      </w:r>
    </w:p>
    <w:p w14:paraId="099C8B63" w14:textId="390E763B" w:rsidR="00304892" w:rsidRDefault="007D3AC1" w:rsidP="007E4F45">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 xml:space="preserve">The model is trained using the Adam optimizer, with a categorical cross-entropy loss function and a learning rate of 0.0001. Over the course of 20 training epochs, </w:t>
      </w:r>
      <w:r w:rsidRPr="007D3AC1">
        <w:rPr>
          <w:rFonts w:ascii="Times New Roman" w:hAnsi="Times New Roman" w:cs="Times New Roman"/>
          <w:sz w:val="24"/>
          <w:szCs w:val="24"/>
        </w:rPr>
        <w:lastRenderedPageBreak/>
        <w:t xml:space="preserve">the model demonstrates strong capability in differentiating violent </w:t>
      </w:r>
      <w:r w:rsidR="009C5224" w:rsidRPr="007D3AC1">
        <w:rPr>
          <w:rFonts w:ascii="Times New Roman" w:hAnsi="Times New Roman" w:cs="Times New Roman"/>
          <w:sz w:val="24"/>
          <w:szCs w:val="24"/>
        </w:rPr>
        <w:t>behaviour</w:t>
      </w:r>
      <w:r w:rsidRPr="007D3AC1">
        <w:rPr>
          <w:rFonts w:ascii="Times New Roman" w:hAnsi="Times New Roman" w:cs="Times New Roman"/>
          <w:sz w:val="24"/>
          <w:szCs w:val="24"/>
        </w:rPr>
        <w:t xml:space="preserve"> patterns from benign activities. Post-training, the model is evaluated on the held-out test set to validate its real-world applicability and efficiency in surveillance environments.</w:t>
      </w:r>
    </w:p>
    <w:p w14:paraId="2853F18D" w14:textId="37667D93" w:rsidR="002364F0" w:rsidRPr="007D3AC1" w:rsidRDefault="002364F0" w:rsidP="007E4F45">
      <w:pPr>
        <w:tabs>
          <w:tab w:val="num" w:pos="720"/>
        </w:tabs>
        <w:spacing w:after="240" w:line="276" w:lineRule="auto"/>
        <w:ind w:left="567"/>
        <w:jc w:val="both"/>
        <w:rPr>
          <w:rFonts w:ascii="Times New Roman" w:hAnsi="Times New Roman" w:cs="Times New Roman"/>
          <w:sz w:val="24"/>
          <w:szCs w:val="24"/>
        </w:rPr>
      </w:pPr>
      <w:r>
        <w:rPr>
          <w:rFonts w:ascii="Times New Roman" w:hAnsi="Times New Roman" w:cs="Times New Roman"/>
          <w:noProof/>
          <w:sz w:val="20"/>
          <w:szCs w:val="20"/>
          <w:lang w:val="en-US"/>
        </w:rPr>
        <w:drawing>
          <wp:inline distT="0" distB="0" distL="0" distR="0" wp14:anchorId="71EC3196" wp14:editId="65A68F75">
            <wp:extent cx="5399029" cy="2362200"/>
            <wp:effectExtent l="0" t="0" r="0" b="0"/>
            <wp:docPr id="1084194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4318" name="Picture 10841943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0707" cy="2380435"/>
                    </a:xfrm>
                    <a:prstGeom prst="rect">
                      <a:avLst/>
                    </a:prstGeom>
                  </pic:spPr>
                </pic:pic>
              </a:graphicData>
            </a:graphic>
          </wp:inline>
        </w:drawing>
      </w:r>
    </w:p>
    <w:p w14:paraId="777A600B" w14:textId="77777777" w:rsidR="007D3AC1" w:rsidRPr="007D3AC1" w:rsidRDefault="007D3AC1" w:rsidP="007D3AC1">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4. Integration of YOLOv8 and CNN-LSTM Models</w:t>
      </w:r>
    </w:p>
    <w:p w14:paraId="60E6C7F7" w14:textId="07F404B2" w:rsidR="007D3AC1" w:rsidRPr="007D3AC1" w:rsidRDefault="007D3AC1" w:rsidP="00D61CDB">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 xml:space="preserve">Upon successful individual training of the two models, they are integrated into a unified framework that operates in a real-time surveillance setting. The YOLOv8 model (M₁) functions as a front-end detector, localizing human subjects in the video feed and classifying them by gender. These localized regions are then passed to the CNN-LSTM model (M₂), which </w:t>
      </w:r>
      <w:proofErr w:type="spellStart"/>
      <w:r w:rsidRPr="007D3AC1">
        <w:rPr>
          <w:rFonts w:ascii="Times New Roman" w:hAnsi="Times New Roman" w:cs="Times New Roman"/>
          <w:sz w:val="24"/>
          <w:szCs w:val="24"/>
        </w:rPr>
        <w:t>analyzes</w:t>
      </w:r>
      <w:proofErr w:type="spellEnd"/>
      <w:r w:rsidRPr="007D3AC1">
        <w:rPr>
          <w:rFonts w:ascii="Times New Roman" w:hAnsi="Times New Roman" w:cs="Times New Roman"/>
          <w:sz w:val="24"/>
          <w:szCs w:val="24"/>
        </w:rPr>
        <w:t xml:space="preserve"> the temporal progression of motion patterns to detect violent behavior.</w:t>
      </w:r>
    </w:p>
    <w:p w14:paraId="56DFA486" w14:textId="4D65554F" w:rsidR="007D3AC1" w:rsidRPr="007D3AC1" w:rsidRDefault="007D3AC1" w:rsidP="00D61CDB">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The integration logic is governed by a rule-based decision engine. If an individual identified as female is detected within the same spatiotemporal window as a recognized act of violence, the system triggers a high-confidence alert (denoted as A). This ensures that the system only flags relevant events—specifically, crimes against women—thereby reducing false positives associated with violence unrelated to women (e.g., male-on-male conflicts, accidents).</w:t>
      </w:r>
    </w:p>
    <w:p w14:paraId="5E0BEF22" w14:textId="5CB781B1" w:rsidR="007D3AC1" w:rsidRDefault="007D3AC1" w:rsidP="007D3AC1">
      <w:pPr>
        <w:tabs>
          <w:tab w:val="num" w:pos="720"/>
        </w:tabs>
        <w:spacing w:after="240" w:line="276" w:lineRule="auto"/>
        <w:ind w:left="567"/>
        <w:jc w:val="both"/>
        <w:rPr>
          <w:rFonts w:ascii="Times New Roman" w:hAnsi="Times New Roman" w:cs="Times New Roman"/>
          <w:sz w:val="24"/>
          <w:szCs w:val="24"/>
        </w:rPr>
      </w:pPr>
      <w:r w:rsidRPr="007D3AC1">
        <w:rPr>
          <w:rFonts w:ascii="Times New Roman" w:hAnsi="Times New Roman" w:cs="Times New Roman"/>
          <w:sz w:val="24"/>
          <w:szCs w:val="24"/>
        </w:rPr>
        <w:t>To maintain model robustness, continuous performance monitoring is implemented. If either model’s accuracy drops below a pre-defined threshold, retraining is initiated with adjusted hyperparameters. This closed-loop feedback mechanism ensures that the integrated system remains adaptive and effective under changing surveillance conditions.</w:t>
      </w:r>
    </w:p>
    <w:p w14:paraId="1BD3560F" w14:textId="77777777" w:rsidR="000B006B" w:rsidRDefault="000B006B" w:rsidP="0098688B">
      <w:pPr>
        <w:tabs>
          <w:tab w:val="num" w:pos="720"/>
        </w:tabs>
        <w:spacing w:after="240" w:line="276" w:lineRule="auto"/>
        <w:jc w:val="both"/>
        <w:rPr>
          <w:rFonts w:ascii="Times New Roman" w:hAnsi="Times New Roman" w:cs="Times New Roman"/>
          <w:sz w:val="24"/>
          <w:szCs w:val="24"/>
        </w:rPr>
      </w:pPr>
    </w:p>
    <w:p w14:paraId="5DF1E76C" w14:textId="344C8EE9" w:rsidR="00C448BA" w:rsidRDefault="00435957" w:rsidP="003C51FC">
      <w:pPr>
        <w:tabs>
          <w:tab w:val="num" w:pos="720"/>
        </w:tabs>
        <w:spacing w:after="240" w:line="276"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SS</w:t>
      </w:r>
    </w:p>
    <w:p w14:paraId="25CD4E8E" w14:textId="77777777" w:rsidR="00CA05BE" w:rsidRPr="00BF2662" w:rsidRDefault="00CA05BE" w:rsidP="003C51FC">
      <w:pPr>
        <w:tabs>
          <w:tab w:val="num" w:pos="720"/>
        </w:tabs>
        <w:spacing w:after="240" w:line="276" w:lineRule="auto"/>
        <w:ind w:left="567"/>
        <w:jc w:val="both"/>
        <w:rPr>
          <w:rFonts w:ascii="Times New Roman" w:hAnsi="Times New Roman" w:cs="Times New Roman"/>
          <w:sz w:val="24"/>
          <w:szCs w:val="24"/>
        </w:rPr>
      </w:pPr>
    </w:p>
    <w:p w14:paraId="7F2D9BA0" w14:textId="77777777" w:rsidR="0086745D" w:rsidRPr="00B048D3" w:rsidRDefault="0086745D" w:rsidP="007C67DA">
      <w:pPr>
        <w:tabs>
          <w:tab w:val="num" w:pos="720"/>
        </w:tabs>
        <w:spacing w:after="240" w:line="276" w:lineRule="auto"/>
        <w:ind w:left="567"/>
        <w:jc w:val="both"/>
        <w:rPr>
          <w:rFonts w:ascii="Times New Roman" w:hAnsi="Times New Roman" w:cs="Times New Roman"/>
          <w:sz w:val="24"/>
          <w:szCs w:val="24"/>
        </w:rPr>
      </w:pPr>
    </w:p>
    <w:p w14:paraId="4AD19288" w14:textId="0AAF7E92" w:rsidR="00BC260D" w:rsidRDefault="00262254" w:rsidP="00262254">
      <w:pPr>
        <w:rPr>
          <w:rFonts w:ascii="Times New Roman" w:hAnsi="Times New Roman" w:cs="Times New Roman"/>
          <w:sz w:val="24"/>
          <w:szCs w:val="24"/>
        </w:rPr>
      </w:pPr>
      <w:r>
        <w:rPr>
          <w:rFonts w:ascii="Times New Roman" w:hAnsi="Times New Roman" w:cs="Times New Roman"/>
          <w:sz w:val="24"/>
          <w:szCs w:val="24"/>
        </w:rPr>
        <w:br w:type="page"/>
      </w:r>
    </w:p>
    <w:p w14:paraId="0F5C2CD6" w14:textId="77777777" w:rsidR="00BC260D" w:rsidRDefault="00BC260D" w:rsidP="00C47B3E">
      <w:pPr>
        <w:spacing w:after="240" w:line="276" w:lineRule="auto"/>
        <w:ind w:left="567"/>
        <w:jc w:val="both"/>
        <w:rPr>
          <w:rFonts w:ascii="Times New Roman" w:hAnsi="Times New Roman" w:cs="Times New Roman"/>
          <w:sz w:val="24"/>
          <w:szCs w:val="24"/>
        </w:rPr>
      </w:pPr>
    </w:p>
    <w:p w14:paraId="10A2054F" w14:textId="0C58C3FA" w:rsidR="00BC260D" w:rsidRDefault="00BC260D" w:rsidP="00C47B3E">
      <w:pPr>
        <w:spacing w:after="240" w:line="276" w:lineRule="auto"/>
        <w:ind w:left="567"/>
        <w:jc w:val="both"/>
        <w:rPr>
          <w:rFonts w:ascii="Times New Roman" w:hAnsi="Times New Roman" w:cs="Times New Roman"/>
          <w:sz w:val="24"/>
          <w:szCs w:val="24"/>
        </w:rPr>
      </w:pPr>
      <w:r>
        <w:rPr>
          <w:rFonts w:ascii="Times New Roman" w:hAnsi="Times New Roman" w:cs="Times New Roman"/>
          <w:sz w:val="24"/>
          <w:szCs w:val="24"/>
        </w:rPr>
        <w:t xml:space="preserve">References </w:t>
      </w:r>
    </w:p>
    <w:p w14:paraId="297AB9C1" w14:textId="17F3463C" w:rsidR="003809A7" w:rsidRPr="003809A7" w:rsidRDefault="003809A7" w:rsidP="003809A7">
      <w:pPr>
        <w:pStyle w:val="ListParagraph"/>
        <w:numPr>
          <w:ilvl w:val="0"/>
          <w:numId w:val="5"/>
        </w:numPr>
        <w:spacing w:after="240" w:line="276" w:lineRule="auto"/>
        <w:jc w:val="both"/>
        <w:rPr>
          <w:rFonts w:ascii="Times New Roman" w:hAnsi="Times New Roman" w:cs="Times New Roman"/>
          <w:sz w:val="24"/>
          <w:szCs w:val="24"/>
        </w:rPr>
      </w:pPr>
      <w:r w:rsidRPr="003809A7">
        <w:rPr>
          <w:rFonts w:ascii="Times New Roman" w:hAnsi="Times New Roman" w:cs="Times New Roman"/>
          <w:sz w:val="24"/>
          <w:szCs w:val="24"/>
        </w:rPr>
        <w:t>Saraswathi, V. N., &amp; Ramachandran, V. P. (2024). A comprehensive review on charger technologies, types, and charging stations models for electric vehicles. </w:t>
      </w:r>
      <w:proofErr w:type="spellStart"/>
      <w:r w:rsidRPr="003809A7">
        <w:rPr>
          <w:rFonts w:ascii="Times New Roman" w:hAnsi="Times New Roman" w:cs="Times New Roman"/>
          <w:i/>
          <w:iCs/>
          <w:sz w:val="24"/>
          <w:szCs w:val="24"/>
        </w:rPr>
        <w:t>Heliyon</w:t>
      </w:r>
      <w:proofErr w:type="spellEnd"/>
      <w:r w:rsidRPr="003809A7">
        <w:rPr>
          <w:rFonts w:ascii="Times New Roman" w:hAnsi="Times New Roman" w:cs="Times New Roman"/>
          <w:sz w:val="24"/>
          <w:szCs w:val="24"/>
        </w:rPr>
        <w:t>.</w:t>
      </w:r>
    </w:p>
    <w:p w14:paraId="13670F6A" w14:textId="7084A8A0" w:rsidR="003809A7" w:rsidRPr="003809A7" w:rsidRDefault="00C84F0D" w:rsidP="003809A7">
      <w:pPr>
        <w:pStyle w:val="ListParagraph"/>
        <w:numPr>
          <w:ilvl w:val="0"/>
          <w:numId w:val="5"/>
        </w:numPr>
        <w:spacing w:after="240" w:line="276" w:lineRule="auto"/>
        <w:jc w:val="both"/>
        <w:rPr>
          <w:rFonts w:ascii="Times New Roman" w:hAnsi="Times New Roman" w:cs="Times New Roman"/>
          <w:sz w:val="24"/>
          <w:szCs w:val="24"/>
        </w:rPr>
      </w:pPr>
      <w:r w:rsidRPr="00C84F0D">
        <w:rPr>
          <w:rFonts w:ascii="Times New Roman" w:hAnsi="Times New Roman" w:cs="Times New Roman"/>
          <w:sz w:val="24"/>
          <w:szCs w:val="24"/>
        </w:rPr>
        <w:t>Shanmuganathan, J., Victoire, A. A., Balraj, G., &amp; Victoire, A. (2022). Deep learning LSTM recurrent neural network model for prediction of electric vehicle charging demand. </w:t>
      </w:r>
      <w:r w:rsidRPr="00C84F0D">
        <w:rPr>
          <w:rFonts w:ascii="Times New Roman" w:hAnsi="Times New Roman" w:cs="Times New Roman"/>
          <w:i/>
          <w:iCs/>
          <w:sz w:val="24"/>
          <w:szCs w:val="24"/>
        </w:rPr>
        <w:t>Sustainability</w:t>
      </w:r>
      <w:r w:rsidRPr="00C84F0D">
        <w:rPr>
          <w:rFonts w:ascii="Times New Roman" w:hAnsi="Times New Roman" w:cs="Times New Roman"/>
          <w:sz w:val="24"/>
          <w:szCs w:val="24"/>
        </w:rPr>
        <w:t>, </w:t>
      </w:r>
      <w:r w:rsidRPr="00C84F0D">
        <w:rPr>
          <w:rFonts w:ascii="Times New Roman" w:hAnsi="Times New Roman" w:cs="Times New Roman"/>
          <w:i/>
          <w:iCs/>
          <w:sz w:val="24"/>
          <w:szCs w:val="24"/>
        </w:rPr>
        <w:t>14</w:t>
      </w:r>
      <w:r w:rsidRPr="00C84F0D">
        <w:rPr>
          <w:rFonts w:ascii="Times New Roman" w:hAnsi="Times New Roman" w:cs="Times New Roman"/>
          <w:sz w:val="24"/>
          <w:szCs w:val="24"/>
        </w:rPr>
        <w:t>(16), 10207.</w:t>
      </w:r>
    </w:p>
    <w:p w14:paraId="7DEA123B" w14:textId="77777777" w:rsidR="00B706C2" w:rsidRDefault="00B706C2" w:rsidP="00B706C2">
      <w:pPr>
        <w:pStyle w:val="ListParagraph"/>
        <w:numPr>
          <w:ilvl w:val="0"/>
          <w:numId w:val="5"/>
        </w:numPr>
        <w:spacing w:after="240" w:line="276" w:lineRule="auto"/>
        <w:jc w:val="both"/>
        <w:rPr>
          <w:rFonts w:ascii="Times New Roman" w:hAnsi="Times New Roman" w:cs="Times New Roman"/>
          <w:sz w:val="24"/>
          <w:szCs w:val="24"/>
        </w:rPr>
      </w:pPr>
      <w:r w:rsidRPr="00B706C2">
        <w:rPr>
          <w:rFonts w:ascii="Times New Roman" w:hAnsi="Times New Roman" w:cs="Times New Roman"/>
          <w:sz w:val="24"/>
          <w:szCs w:val="24"/>
        </w:rPr>
        <w:t>Kim, Y., &amp; Kim, S. (2021). Forecasting charging demand of electric vehicles using time-series models. </w:t>
      </w:r>
      <w:r w:rsidRPr="00B706C2">
        <w:rPr>
          <w:rFonts w:ascii="Times New Roman" w:hAnsi="Times New Roman" w:cs="Times New Roman"/>
          <w:i/>
          <w:iCs/>
          <w:sz w:val="24"/>
          <w:szCs w:val="24"/>
        </w:rPr>
        <w:t>Energies</w:t>
      </w:r>
      <w:r w:rsidRPr="00B706C2">
        <w:rPr>
          <w:rFonts w:ascii="Times New Roman" w:hAnsi="Times New Roman" w:cs="Times New Roman"/>
          <w:sz w:val="24"/>
          <w:szCs w:val="24"/>
        </w:rPr>
        <w:t>, </w:t>
      </w:r>
      <w:r w:rsidRPr="00B706C2">
        <w:rPr>
          <w:rFonts w:ascii="Times New Roman" w:hAnsi="Times New Roman" w:cs="Times New Roman"/>
          <w:i/>
          <w:iCs/>
          <w:sz w:val="24"/>
          <w:szCs w:val="24"/>
        </w:rPr>
        <w:t>14</w:t>
      </w:r>
      <w:r w:rsidRPr="00B706C2">
        <w:rPr>
          <w:rFonts w:ascii="Times New Roman" w:hAnsi="Times New Roman" w:cs="Times New Roman"/>
          <w:sz w:val="24"/>
          <w:szCs w:val="24"/>
        </w:rPr>
        <w:t>(5), 1487.</w:t>
      </w:r>
    </w:p>
    <w:p w14:paraId="5B4D4233" w14:textId="77777777" w:rsidR="001201D0" w:rsidRDefault="001201D0" w:rsidP="00062DC7">
      <w:pPr>
        <w:numPr>
          <w:ilvl w:val="0"/>
          <w:numId w:val="5"/>
        </w:numPr>
        <w:spacing w:after="240" w:line="276" w:lineRule="auto"/>
        <w:jc w:val="both"/>
        <w:rPr>
          <w:rFonts w:ascii="Times New Roman" w:hAnsi="Times New Roman" w:cs="Times New Roman"/>
          <w:sz w:val="24"/>
          <w:szCs w:val="24"/>
        </w:rPr>
      </w:pPr>
      <w:r w:rsidRPr="001201D0">
        <w:rPr>
          <w:rFonts w:ascii="Times New Roman" w:hAnsi="Times New Roman" w:cs="Times New Roman"/>
          <w:sz w:val="24"/>
          <w:szCs w:val="24"/>
        </w:rPr>
        <w:t>Jeon, Y. E., Kang, S. B., &amp; Seo, J. I. (2022). Hybrid predictive modeling for charging demand prediction of electric vehicles. </w:t>
      </w:r>
      <w:r w:rsidRPr="001201D0">
        <w:rPr>
          <w:rFonts w:ascii="Times New Roman" w:hAnsi="Times New Roman" w:cs="Times New Roman"/>
          <w:i/>
          <w:iCs/>
          <w:sz w:val="24"/>
          <w:szCs w:val="24"/>
        </w:rPr>
        <w:t>Sustainability</w:t>
      </w:r>
      <w:r w:rsidRPr="001201D0">
        <w:rPr>
          <w:rFonts w:ascii="Times New Roman" w:hAnsi="Times New Roman" w:cs="Times New Roman"/>
          <w:sz w:val="24"/>
          <w:szCs w:val="24"/>
        </w:rPr>
        <w:t>, </w:t>
      </w:r>
      <w:r w:rsidRPr="001201D0">
        <w:rPr>
          <w:rFonts w:ascii="Times New Roman" w:hAnsi="Times New Roman" w:cs="Times New Roman"/>
          <w:i/>
          <w:iCs/>
          <w:sz w:val="24"/>
          <w:szCs w:val="24"/>
        </w:rPr>
        <w:t>14</w:t>
      </w:r>
      <w:r w:rsidRPr="001201D0">
        <w:rPr>
          <w:rFonts w:ascii="Times New Roman" w:hAnsi="Times New Roman" w:cs="Times New Roman"/>
          <w:sz w:val="24"/>
          <w:szCs w:val="24"/>
        </w:rPr>
        <w:t xml:space="preserve">(9), 5426. </w:t>
      </w:r>
    </w:p>
    <w:p w14:paraId="2FCC4776" w14:textId="77777777" w:rsidR="001201D0" w:rsidRDefault="001201D0" w:rsidP="00062DC7">
      <w:pPr>
        <w:numPr>
          <w:ilvl w:val="0"/>
          <w:numId w:val="5"/>
        </w:numPr>
        <w:spacing w:after="240" w:line="276" w:lineRule="auto"/>
        <w:jc w:val="both"/>
        <w:rPr>
          <w:rFonts w:ascii="Times New Roman" w:hAnsi="Times New Roman" w:cs="Times New Roman"/>
          <w:sz w:val="24"/>
          <w:szCs w:val="24"/>
        </w:rPr>
      </w:pPr>
      <w:r w:rsidRPr="001201D0">
        <w:rPr>
          <w:rFonts w:ascii="Times New Roman" w:hAnsi="Times New Roman" w:cs="Times New Roman"/>
          <w:sz w:val="24"/>
          <w:szCs w:val="24"/>
        </w:rPr>
        <w:t>Young-Eun, J., Kang, S. B., &amp; Seo, J. I. (2022). Hybrid Predictive Modeling for Charging Demand Prediction of Electric Vehicles. </w:t>
      </w:r>
      <w:r w:rsidRPr="001201D0">
        <w:rPr>
          <w:rFonts w:ascii="Times New Roman" w:hAnsi="Times New Roman" w:cs="Times New Roman"/>
          <w:i/>
          <w:iCs/>
          <w:sz w:val="24"/>
          <w:szCs w:val="24"/>
        </w:rPr>
        <w:t>Sustainability</w:t>
      </w:r>
      <w:r w:rsidRPr="001201D0">
        <w:rPr>
          <w:rFonts w:ascii="Times New Roman" w:hAnsi="Times New Roman" w:cs="Times New Roman"/>
          <w:sz w:val="24"/>
          <w:szCs w:val="24"/>
        </w:rPr>
        <w:t>, </w:t>
      </w:r>
      <w:r w:rsidRPr="001201D0">
        <w:rPr>
          <w:rFonts w:ascii="Times New Roman" w:hAnsi="Times New Roman" w:cs="Times New Roman"/>
          <w:i/>
          <w:iCs/>
          <w:sz w:val="24"/>
          <w:szCs w:val="24"/>
        </w:rPr>
        <w:t>14</w:t>
      </w:r>
      <w:r w:rsidRPr="001201D0">
        <w:rPr>
          <w:rFonts w:ascii="Times New Roman" w:hAnsi="Times New Roman" w:cs="Times New Roman"/>
          <w:sz w:val="24"/>
          <w:szCs w:val="24"/>
        </w:rPr>
        <w:t>(9), 5426.</w:t>
      </w:r>
    </w:p>
    <w:p w14:paraId="0673397C" w14:textId="1221A539" w:rsidR="00062DC7" w:rsidRDefault="00062DC7" w:rsidP="00062DC7">
      <w:pPr>
        <w:numPr>
          <w:ilvl w:val="0"/>
          <w:numId w:val="5"/>
        </w:numPr>
        <w:spacing w:after="240" w:line="276" w:lineRule="auto"/>
        <w:jc w:val="both"/>
        <w:rPr>
          <w:rFonts w:ascii="Times New Roman" w:hAnsi="Times New Roman" w:cs="Times New Roman"/>
          <w:sz w:val="24"/>
          <w:szCs w:val="24"/>
        </w:rPr>
      </w:pPr>
      <w:r w:rsidRPr="00B61DBD">
        <w:rPr>
          <w:rFonts w:ascii="Times New Roman" w:hAnsi="Times New Roman" w:cs="Times New Roman"/>
          <w:sz w:val="24"/>
          <w:szCs w:val="24"/>
        </w:rPr>
        <w:t>Crime, Safety and Victims’ Rights: Fundamental Rights Survey. 2021. Available online: </w:t>
      </w:r>
      <w:hyperlink r:id="rId11" w:tgtFrame="_blank" w:history="1">
        <w:r w:rsidRPr="00B61DBD">
          <w:rPr>
            <w:rStyle w:val="Hyperlink"/>
            <w:rFonts w:ascii="Times New Roman" w:hAnsi="Times New Roman" w:cs="Times New Roman"/>
            <w:b/>
            <w:bCs/>
            <w:sz w:val="24"/>
            <w:szCs w:val="24"/>
          </w:rPr>
          <w:t>https://fra.europa.eu/sites/default/files/fra_uploads/fra-2021-crime-safety-victims-rights_en.pdf</w:t>
        </w:r>
      </w:hyperlink>
      <w:r w:rsidRPr="00B61DBD">
        <w:rPr>
          <w:rFonts w:ascii="Times New Roman" w:hAnsi="Times New Roman" w:cs="Times New Roman"/>
          <w:sz w:val="24"/>
          <w:szCs w:val="24"/>
        </w:rPr>
        <w:t> (accessed on 1 February 2024).</w:t>
      </w:r>
    </w:p>
    <w:p w14:paraId="5A21BF6F" w14:textId="5AFFF984" w:rsidR="00062DC7" w:rsidRPr="00062DC7" w:rsidRDefault="00062DC7" w:rsidP="00062DC7">
      <w:pPr>
        <w:pStyle w:val="ListParagraph"/>
        <w:numPr>
          <w:ilvl w:val="0"/>
          <w:numId w:val="5"/>
        </w:numPr>
        <w:spacing w:after="240" w:line="276" w:lineRule="auto"/>
        <w:jc w:val="both"/>
        <w:rPr>
          <w:rFonts w:ascii="Times New Roman" w:hAnsi="Times New Roman" w:cs="Times New Roman"/>
          <w:sz w:val="24"/>
          <w:szCs w:val="24"/>
        </w:rPr>
      </w:pPr>
      <w:r w:rsidRPr="00062DC7">
        <w:rPr>
          <w:rFonts w:ascii="Times New Roman" w:hAnsi="Times New Roman" w:cs="Times New Roman"/>
          <w:sz w:val="24"/>
          <w:szCs w:val="24"/>
        </w:rPr>
        <w:t>Piza, E. L., Welsh, B. C., Farrington, D. P., &amp; Thomas, A. L. (2019). CCTV surveillance for crime prevention: A 40‐year systematic review with meta‐analysis. </w:t>
      </w:r>
      <w:r w:rsidRPr="00062DC7">
        <w:rPr>
          <w:rFonts w:ascii="Times New Roman" w:hAnsi="Times New Roman" w:cs="Times New Roman"/>
          <w:i/>
          <w:iCs/>
          <w:sz w:val="24"/>
          <w:szCs w:val="24"/>
        </w:rPr>
        <w:t>Criminology &amp; public policy</w:t>
      </w:r>
      <w:r w:rsidRPr="00062DC7">
        <w:rPr>
          <w:rFonts w:ascii="Times New Roman" w:hAnsi="Times New Roman" w:cs="Times New Roman"/>
          <w:sz w:val="24"/>
          <w:szCs w:val="24"/>
        </w:rPr>
        <w:t>, </w:t>
      </w:r>
      <w:r w:rsidRPr="00062DC7">
        <w:rPr>
          <w:rFonts w:ascii="Times New Roman" w:hAnsi="Times New Roman" w:cs="Times New Roman"/>
          <w:i/>
          <w:iCs/>
          <w:sz w:val="24"/>
          <w:szCs w:val="24"/>
        </w:rPr>
        <w:t>18</w:t>
      </w:r>
      <w:r w:rsidRPr="00062DC7">
        <w:rPr>
          <w:rFonts w:ascii="Times New Roman" w:hAnsi="Times New Roman" w:cs="Times New Roman"/>
          <w:sz w:val="24"/>
          <w:szCs w:val="24"/>
        </w:rPr>
        <w:t>(1), 135-159.</w:t>
      </w:r>
    </w:p>
    <w:p w14:paraId="4619781D" w14:textId="01E04B2A" w:rsidR="00062DC7" w:rsidRDefault="00CB6BAA" w:rsidP="00062DC7">
      <w:pPr>
        <w:numPr>
          <w:ilvl w:val="0"/>
          <w:numId w:val="5"/>
        </w:numPr>
        <w:spacing w:after="240" w:line="276" w:lineRule="auto"/>
        <w:jc w:val="both"/>
        <w:rPr>
          <w:rFonts w:ascii="Times New Roman" w:hAnsi="Times New Roman" w:cs="Times New Roman"/>
          <w:sz w:val="24"/>
          <w:szCs w:val="24"/>
        </w:rPr>
      </w:pPr>
      <w:r w:rsidRPr="00CB6BAA">
        <w:rPr>
          <w:rFonts w:ascii="Times New Roman" w:hAnsi="Times New Roman" w:cs="Times New Roman"/>
          <w:sz w:val="24"/>
          <w:szCs w:val="24"/>
        </w:rPr>
        <w:t>Singh, S., Swaroop, B., Kumar, S., Singh, A., &amp; Jain, A. (2023, February). Real-Time Surveillance System for Women’s Safety and Crime Detection in Public Area. In </w:t>
      </w:r>
      <w:r w:rsidRPr="00CB6BAA">
        <w:rPr>
          <w:rFonts w:ascii="Times New Roman" w:hAnsi="Times New Roman" w:cs="Times New Roman"/>
          <w:i/>
          <w:iCs/>
          <w:sz w:val="24"/>
          <w:szCs w:val="24"/>
        </w:rPr>
        <w:t>2023 1st International Conference on Intelligent Computing and Research Trends (ICRT)</w:t>
      </w:r>
      <w:r w:rsidRPr="00CB6BAA">
        <w:rPr>
          <w:rFonts w:ascii="Times New Roman" w:hAnsi="Times New Roman" w:cs="Times New Roman"/>
          <w:sz w:val="24"/>
          <w:szCs w:val="24"/>
        </w:rPr>
        <w:t> (pp. 1-6). IEEE.</w:t>
      </w:r>
    </w:p>
    <w:p w14:paraId="27B760CF" w14:textId="4109B9CB" w:rsidR="00CA60CD" w:rsidRDefault="00CA60CD" w:rsidP="00062DC7">
      <w:pPr>
        <w:numPr>
          <w:ilvl w:val="0"/>
          <w:numId w:val="5"/>
        </w:numPr>
        <w:spacing w:after="240" w:line="276" w:lineRule="auto"/>
        <w:jc w:val="both"/>
        <w:rPr>
          <w:rFonts w:ascii="Times New Roman" w:hAnsi="Times New Roman" w:cs="Times New Roman"/>
          <w:sz w:val="24"/>
          <w:szCs w:val="24"/>
        </w:rPr>
      </w:pPr>
      <w:r w:rsidRPr="00B824AA">
        <w:rPr>
          <w:rFonts w:ascii="Times New Roman" w:hAnsi="Times New Roman" w:cs="Times New Roman"/>
          <w:sz w:val="24"/>
          <w:szCs w:val="24"/>
        </w:rPr>
        <w:t>Calderon-Vilca, H., Ramos, K. C., Quiroz, E. D., Rojas, J. A., Vilca, R. C., &amp; Tarqui, A. A. (2021, May). The Best Model of Convolutional Neural Networks Combined with LSTM for the Detection of Interpersonal Physical Violence in Videos. In </w:t>
      </w:r>
      <w:r w:rsidRPr="00B824AA">
        <w:rPr>
          <w:rFonts w:ascii="Times New Roman" w:hAnsi="Times New Roman" w:cs="Times New Roman"/>
          <w:i/>
          <w:iCs/>
          <w:sz w:val="24"/>
          <w:szCs w:val="24"/>
        </w:rPr>
        <w:t>2021 29th Conference of Open Innovations Association (FRUCT)</w:t>
      </w:r>
      <w:r w:rsidRPr="00B824AA">
        <w:rPr>
          <w:rFonts w:ascii="Times New Roman" w:hAnsi="Times New Roman" w:cs="Times New Roman"/>
          <w:sz w:val="24"/>
          <w:szCs w:val="24"/>
        </w:rPr>
        <w:t> (pp. 81-86). IEEE.</w:t>
      </w:r>
    </w:p>
    <w:p w14:paraId="55DB553E" w14:textId="7F55042F" w:rsidR="00976583" w:rsidRDefault="00976583" w:rsidP="003140B3">
      <w:pPr>
        <w:pStyle w:val="ListParagraph"/>
        <w:numPr>
          <w:ilvl w:val="0"/>
          <w:numId w:val="5"/>
        </w:numPr>
        <w:spacing w:after="240" w:line="276" w:lineRule="auto"/>
        <w:jc w:val="both"/>
        <w:rPr>
          <w:rFonts w:ascii="Times New Roman" w:hAnsi="Times New Roman" w:cs="Times New Roman"/>
          <w:sz w:val="24"/>
          <w:szCs w:val="24"/>
        </w:rPr>
      </w:pPr>
      <w:r w:rsidRPr="00976583">
        <w:rPr>
          <w:rFonts w:ascii="Times New Roman" w:hAnsi="Times New Roman" w:cs="Times New Roman"/>
          <w:sz w:val="24"/>
          <w:szCs w:val="24"/>
        </w:rPr>
        <w:t xml:space="preserve">Hung, B. T., Semwal, V. B., Gaud, N., &amp; </w:t>
      </w:r>
      <w:proofErr w:type="spellStart"/>
      <w:r w:rsidRPr="00976583">
        <w:rPr>
          <w:rFonts w:ascii="Times New Roman" w:hAnsi="Times New Roman" w:cs="Times New Roman"/>
          <w:sz w:val="24"/>
          <w:szCs w:val="24"/>
        </w:rPr>
        <w:t>Bijalwan</w:t>
      </w:r>
      <w:proofErr w:type="spellEnd"/>
      <w:r w:rsidRPr="00976583">
        <w:rPr>
          <w:rFonts w:ascii="Times New Roman" w:hAnsi="Times New Roman" w:cs="Times New Roman"/>
          <w:sz w:val="24"/>
          <w:szCs w:val="24"/>
        </w:rPr>
        <w:t>, V. (2021). Violent video detection by pre-trained model and CNN-LSTM approach. In </w:t>
      </w:r>
      <w:r w:rsidRPr="00976583">
        <w:rPr>
          <w:rFonts w:ascii="Times New Roman" w:hAnsi="Times New Roman" w:cs="Times New Roman"/>
          <w:i/>
          <w:iCs/>
          <w:sz w:val="24"/>
          <w:szCs w:val="24"/>
        </w:rPr>
        <w:t xml:space="preserve">Proceedings of </w:t>
      </w:r>
      <w:r w:rsidRPr="00976583">
        <w:rPr>
          <w:rFonts w:ascii="Times New Roman" w:hAnsi="Times New Roman" w:cs="Times New Roman"/>
          <w:i/>
          <w:iCs/>
          <w:sz w:val="24"/>
          <w:szCs w:val="24"/>
        </w:rPr>
        <w:lastRenderedPageBreak/>
        <w:t>Integrated Intelligence Enable Networks and Computing: IIENC 2020</w:t>
      </w:r>
      <w:r w:rsidRPr="00976583">
        <w:rPr>
          <w:rFonts w:ascii="Times New Roman" w:hAnsi="Times New Roman" w:cs="Times New Roman"/>
          <w:sz w:val="24"/>
          <w:szCs w:val="24"/>
        </w:rPr>
        <w:t> (pp. 979-989). Springer Singapore</w:t>
      </w:r>
      <w:r w:rsidR="003140B3">
        <w:rPr>
          <w:rFonts w:ascii="Times New Roman" w:hAnsi="Times New Roman" w:cs="Times New Roman"/>
          <w:sz w:val="24"/>
          <w:szCs w:val="24"/>
        </w:rPr>
        <w:t>.</w:t>
      </w:r>
    </w:p>
    <w:p w14:paraId="4D40BB6D" w14:textId="77777777" w:rsidR="00282F63" w:rsidRPr="00282F63" w:rsidRDefault="00282F63" w:rsidP="009802C9">
      <w:pPr>
        <w:numPr>
          <w:ilvl w:val="0"/>
          <w:numId w:val="5"/>
        </w:numPr>
        <w:spacing w:after="240" w:line="276" w:lineRule="auto"/>
        <w:jc w:val="both"/>
        <w:rPr>
          <w:sz w:val="24"/>
          <w:szCs w:val="24"/>
        </w:rPr>
      </w:pPr>
      <w:r w:rsidRPr="009802C9">
        <w:rPr>
          <w:rFonts w:ascii="Times New Roman" w:hAnsi="Times New Roman" w:cs="Times New Roman"/>
          <w:sz w:val="24"/>
          <w:szCs w:val="24"/>
        </w:rPr>
        <w:t xml:space="preserve">Tiwari, R. G., Maheshwari, H., Agarwal, A. K., &amp; Jain, V. (2023, December). Hybrid CNN-LSTM Model for Automated Violence Detection and Classification in Surveillance Systems. In 2023 12th International Conference on System Modelling &amp; Advancement in Research Trends (SMART) (pp. 169-175). IEEE. </w:t>
      </w:r>
    </w:p>
    <w:p w14:paraId="6913C65E" w14:textId="77777777" w:rsidR="003140B3" w:rsidRPr="00282F63" w:rsidRDefault="003140B3" w:rsidP="009802C9">
      <w:pPr>
        <w:numPr>
          <w:ilvl w:val="0"/>
          <w:numId w:val="5"/>
        </w:numPr>
        <w:spacing w:after="240" w:line="276" w:lineRule="auto"/>
        <w:jc w:val="both"/>
        <w:rPr>
          <w:rFonts w:ascii="Times New Roman" w:hAnsi="Times New Roman" w:cs="Times New Roman"/>
          <w:sz w:val="24"/>
          <w:szCs w:val="24"/>
        </w:rPr>
      </w:pPr>
      <w:r w:rsidRPr="009802C9">
        <w:rPr>
          <w:rFonts w:ascii="Times New Roman" w:hAnsi="Times New Roman" w:cs="Times New Roman"/>
          <w:sz w:val="24"/>
          <w:szCs w:val="24"/>
        </w:rPr>
        <w:t xml:space="preserve">Sahay, K. B., Balachander, B., Jagadeesh, B., Kumar, G. A., Kumar, R., &amp; Parvathy, L. R. (2022). A real time crime scene intelligent video surveillance system in violence detection framework using deep learning techniques. Computers and Electrical Engineering, 103, 108319. </w:t>
      </w:r>
    </w:p>
    <w:p w14:paraId="304A091C" w14:textId="6EB54E41" w:rsidR="003140B3" w:rsidRDefault="00B8223D" w:rsidP="003140B3">
      <w:pPr>
        <w:pStyle w:val="ListParagraph"/>
        <w:numPr>
          <w:ilvl w:val="0"/>
          <w:numId w:val="5"/>
        </w:numPr>
        <w:spacing w:after="240" w:line="276" w:lineRule="auto"/>
        <w:jc w:val="both"/>
        <w:rPr>
          <w:rFonts w:ascii="Times New Roman" w:hAnsi="Times New Roman" w:cs="Times New Roman"/>
          <w:sz w:val="24"/>
          <w:szCs w:val="24"/>
        </w:rPr>
      </w:pPr>
      <w:r w:rsidRPr="00B824AA">
        <w:rPr>
          <w:rFonts w:ascii="Times New Roman" w:hAnsi="Times New Roman" w:cs="Times New Roman"/>
          <w:sz w:val="24"/>
          <w:szCs w:val="24"/>
        </w:rPr>
        <w:t>Kumar, P., Shih, G. L., Guo, B. L., Nagi, S. K., Manie, Y. C., Yao, C. K., ... &amp; Peng, P. C. (2024). Enhancing smart city safety and utilizing AI expert systems for violence detection. </w:t>
      </w:r>
      <w:r w:rsidRPr="00B824AA">
        <w:rPr>
          <w:rFonts w:ascii="Times New Roman" w:hAnsi="Times New Roman" w:cs="Times New Roman"/>
          <w:i/>
          <w:iCs/>
          <w:sz w:val="24"/>
          <w:szCs w:val="24"/>
        </w:rPr>
        <w:t>Future Internet</w:t>
      </w:r>
      <w:r w:rsidRPr="00B824AA">
        <w:rPr>
          <w:rFonts w:ascii="Times New Roman" w:hAnsi="Times New Roman" w:cs="Times New Roman"/>
          <w:sz w:val="24"/>
          <w:szCs w:val="24"/>
        </w:rPr>
        <w:t>, </w:t>
      </w:r>
      <w:r w:rsidRPr="00B824AA">
        <w:rPr>
          <w:rFonts w:ascii="Times New Roman" w:hAnsi="Times New Roman" w:cs="Times New Roman"/>
          <w:i/>
          <w:iCs/>
          <w:sz w:val="24"/>
          <w:szCs w:val="24"/>
        </w:rPr>
        <w:t>16</w:t>
      </w:r>
      <w:r w:rsidRPr="00B824AA">
        <w:rPr>
          <w:rFonts w:ascii="Times New Roman" w:hAnsi="Times New Roman" w:cs="Times New Roman"/>
          <w:sz w:val="24"/>
          <w:szCs w:val="24"/>
        </w:rPr>
        <w:t>(2), 50.</w:t>
      </w:r>
    </w:p>
    <w:p w14:paraId="260BD275" w14:textId="6C8881C9" w:rsidR="00B8223D" w:rsidRDefault="00D01DCB" w:rsidP="003140B3">
      <w:pPr>
        <w:pStyle w:val="ListParagraph"/>
        <w:numPr>
          <w:ilvl w:val="0"/>
          <w:numId w:val="5"/>
        </w:numPr>
        <w:spacing w:after="240" w:line="276" w:lineRule="auto"/>
        <w:jc w:val="both"/>
        <w:rPr>
          <w:rFonts w:ascii="Times New Roman" w:hAnsi="Times New Roman" w:cs="Times New Roman"/>
          <w:sz w:val="24"/>
          <w:szCs w:val="24"/>
        </w:rPr>
      </w:pPr>
      <w:proofErr w:type="spellStart"/>
      <w:r w:rsidRPr="00B824AA">
        <w:rPr>
          <w:rFonts w:ascii="Times New Roman" w:hAnsi="Times New Roman" w:cs="Times New Roman"/>
          <w:sz w:val="24"/>
          <w:szCs w:val="24"/>
        </w:rPr>
        <w:t>Mukto</w:t>
      </w:r>
      <w:proofErr w:type="spellEnd"/>
      <w:r w:rsidRPr="00B824AA">
        <w:rPr>
          <w:rFonts w:ascii="Times New Roman" w:hAnsi="Times New Roman" w:cs="Times New Roman"/>
          <w:sz w:val="24"/>
          <w:szCs w:val="24"/>
        </w:rPr>
        <w:t xml:space="preserve">, M. M., Hasan, M., Al Mahmud, M. M., Haque, I., Ahmed, M. A., </w:t>
      </w:r>
      <w:proofErr w:type="spellStart"/>
      <w:r w:rsidRPr="00B824AA">
        <w:rPr>
          <w:rFonts w:ascii="Times New Roman" w:hAnsi="Times New Roman" w:cs="Times New Roman"/>
          <w:sz w:val="24"/>
          <w:szCs w:val="24"/>
        </w:rPr>
        <w:t>Jabid</w:t>
      </w:r>
      <w:proofErr w:type="spellEnd"/>
      <w:r w:rsidRPr="00B824AA">
        <w:rPr>
          <w:rFonts w:ascii="Times New Roman" w:hAnsi="Times New Roman" w:cs="Times New Roman"/>
          <w:sz w:val="24"/>
          <w:szCs w:val="24"/>
        </w:rPr>
        <w:t>, T., ... &amp; Islam, M. (2024). Design of a real-time crime monitoring system using deep learning techniques. </w:t>
      </w:r>
      <w:r w:rsidRPr="00B824AA">
        <w:rPr>
          <w:rFonts w:ascii="Times New Roman" w:hAnsi="Times New Roman" w:cs="Times New Roman"/>
          <w:i/>
          <w:iCs/>
          <w:sz w:val="24"/>
          <w:szCs w:val="24"/>
        </w:rPr>
        <w:t>Intelligent Systems with Applications</w:t>
      </w:r>
      <w:r w:rsidRPr="00B824AA">
        <w:rPr>
          <w:rFonts w:ascii="Times New Roman" w:hAnsi="Times New Roman" w:cs="Times New Roman"/>
          <w:sz w:val="24"/>
          <w:szCs w:val="24"/>
        </w:rPr>
        <w:t>, </w:t>
      </w:r>
      <w:r w:rsidRPr="00B824AA">
        <w:rPr>
          <w:rFonts w:ascii="Times New Roman" w:hAnsi="Times New Roman" w:cs="Times New Roman"/>
          <w:i/>
          <w:iCs/>
          <w:sz w:val="24"/>
          <w:szCs w:val="24"/>
        </w:rPr>
        <w:t>21</w:t>
      </w:r>
      <w:r w:rsidRPr="00B824AA">
        <w:rPr>
          <w:rFonts w:ascii="Times New Roman" w:hAnsi="Times New Roman" w:cs="Times New Roman"/>
          <w:sz w:val="24"/>
          <w:szCs w:val="24"/>
        </w:rPr>
        <w:t>, 200311.</w:t>
      </w:r>
    </w:p>
    <w:p w14:paraId="69810D9D" w14:textId="77777777" w:rsidR="00EE34D3" w:rsidRPr="00EE34D3" w:rsidRDefault="00EE34D3" w:rsidP="00EE34D3">
      <w:pPr>
        <w:pStyle w:val="ListParagraph"/>
        <w:numPr>
          <w:ilvl w:val="0"/>
          <w:numId w:val="5"/>
        </w:numPr>
        <w:spacing w:after="240" w:line="276" w:lineRule="auto"/>
        <w:jc w:val="both"/>
        <w:rPr>
          <w:rFonts w:ascii="Times New Roman" w:hAnsi="Times New Roman" w:cs="Times New Roman"/>
          <w:sz w:val="24"/>
          <w:szCs w:val="24"/>
        </w:rPr>
      </w:pPr>
      <w:r w:rsidRPr="00EE34D3">
        <w:rPr>
          <w:rFonts w:ascii="Times New Roman" w:hAnsi="Times New Roman" w:cs="Times New Roman"/>
          <w:sz w:val="24"/>
          <w:szCs w:val="24"/>
        </w:rPr>
        <w:t xml:space="preserve">Khalid, S., Waqar, A., Tahir, H. U. A., Edo, O. C., &amp; </w:t>
      </w:r>
      <w:proofErr w:type="spellStart"/>
      <w:r w:rsidRPr="00EE34D3">
        <w:rPr>
          <w:rFonts w:ascii="Times New Roman" w:hAnsi="Times New Roman" w:cs="Times New Roman"/>
          <w:sz w:val="24"/>
          <w:szCs w:val="24"/>
        </w:rPr>
        <w:t>Tenebe</w:t>
      </w:r>
      <w:proofErr w:type="spellEnd"/>
      <w:r w:rsidRPr="00EE34D3">
        <w:rPr>
          <w:rFonts w:ascii="Times New Roman" w:hAnsi="Times New Roman" w:cs="Times New Roman"/>
          <w:sz w:val="24"/>
          <w:szCs w:val="24"/>
        </w:rPr>
        <w:t>, I. T. (2023, March). Weapon detection system for surveillance and security. In </w:t>
      </w:r>
      <w:r w:rsidRPr="00EE34D3">
        <w:rPr>
          <w:rFonts w:ascii="Times New Roman" w:hAnsi="Times New Roman" w:cs="Times New Roman"/>
          <w:i/>
          <w:iCs/>
          <w:sz w:val="24"/>
          <w:szCs w:val="24"/>
        </w:rPr>
        <w:t>2023 International Conference on IT Innovation and Knowledge Discovery (ITIKD)</w:t>
      </w:r>
      <w:r w:rsidRPr="00EE34D3">
        <w:rPr>
          <w:rFonts w:ascii="Times New Roman" w:hAnsi="Times New Roman" w:cs="Times New Roman"/>
          <w:sz w:val="24"/>
          <w:szCs w:val="24"/>
        </w:rPr>
        <w:t> (pp. 1-7). IEEE.</w:t>
      </w:r>
    </w:p>
    <w:p w14:paraId="3B85DD1A" w14:textId="70F1D8AA" w:rsidR="00EE34D3" w:rsidRDefault="00EE34D3" w:rsidP="003140B3">
      <w:pPr>
        <w:pStyle w:val="ListParagraph"/>
        <w:numPr>
          <w:ilvl w:val="0"/>
          <w:numId w:val="5"/>
        </w:numPr>
        <w:spacing w:after="240" w:line="276" w:lineRule="auto"/>
        <w:jc w:val="both"/>
        <w:rPr>
          <w:rFonts w:ascii="Times New Roman" w:hAnsi="Times New Roman" w:cs="Times New Roman"/>
          <w:sz w:val="24"/>
          <w:szCs w:val="24"/>
        </w:rPr>
      </w:pPr>
      <w:r w:rsidRPr="00326FD8">
        <w:rPr>
          <w:rFonts w:ascii="Times New Roman" w:hAnsi="Times New Roman" w:cs="Times New Roman"/>
          <w:sz w:val="24"/>
          <w:szCs w:val="24"/>
        </w:rPr>
        <w:t xml:space="preserve">Khan, S. W., Hafeez, Q., Khalid, M. I., </w:t>
      </w:r>
      <w:proofErr w:type="spellStart"/>
      <w:r w:rsidRPr="00326FD8">
        <w:rPr>
          <w:rFonts w:ascii="Times New Roman" w:hAnsi="Times New Roman" w:cs="Times New Roman"/>
          <w:sz w:val="24"/>
          <w:szCs w:val="24"/>
        </w:rPr>
        <w:t>Alroobaea</w:t>
      </w:r>
      <w:proofErr w:type="spellEnd"/>
      <w:r w:rsidRPr="00326FD8">
        <w:rPr>
          <w:rFonts w:ascii="Times New Roman" w:hAnsi="Times New Roman" w:cs="Times New Roman"/>
          <w:sz w:val="24"/>
          <w:szCs w:val="24"/>
        </w:rPr>
        <w:t>, R., Hussain, S., Iqbal, J., ... &amp; Ullah, S. S. (2022). Anomaly detection in traffic surveillance videos using deep learning. </w:t>
      </w:r>
      <w:r w:rsidRPr="00326FD8">
        <w:rPr>
          <w:rFonts w:ascii="Times New Roman" w:hAnsi="Times New Roman" w:cs="Times New Roman"/>
          <w:i/>
          <w:iCs/>
          <w:sz w:val="24"/>
          <w:szCs w:val="24"/>
        </w:rPr>
        <w:t>Sensors</w:t>
      </w:r>
      <w:r w:rsidRPr="00326FD8">
        <w:rPr>
          <w:rFonts w:ascii="Times New Roman" w:hAnsi="Times New Roman" w:cs="Times New Roman"/>
          <w:sz w:val="24"/>
          <w:szCs w:val="24"/>
        </w:rPr>
        <w:t>, </w:t>
      </w:r>
      <w:r w:rsidRPr="00326FD8">
        <w:rPr>
          <w:rFonts w:ascii="Times New Roman" w:hAnsi="Times New Roman" w:cs="Times New Roman"/>
          <w:i/>
          <w:iCs/>
          <w:sz w:val="24"/>
          <w:szCs w:val="24"/>
        </w:rPr>
        <w:t>22</w:t>
      </w:r>
      <w:r w:rsidRPr="00326FD8">
        <w:rPr>
          <w:rFonts w:ascii="Times New Roman" w:hAnsi="Times New Roman" w:cs="Times New Roman"/>
          <w:sz w:val="24"/>
          <w:szCs w:val="24"/>
        </w:rPr>
        <w:t>(17), 6563.</w:t>
      </w:r>
    </w:p>
    <w:p w14:paraId="03611795" w14:textId="7B5A2E9B" w:rsidR="00086007" w:rsidRDefault="009A4FF4" w:rsidP="003140B3">
      <w:pPr>
        <w:pStyle w:val="ListParagraph"/>
        <w:numPr>
          <w:ilvl w:val="0"/>
          <w:numId w:val="5"/>
        </w:numPr>
        <w:spacing w:after="240" w:line="276" w:lineRule="auto"/>
        <w:jc w:val="both"/>
        <w:rPr>
          <w:rFonts w:ascii="Times New Roman" w:hAnsi="Times New Roman" w:cs="Times New Roman"/>
          <w:sz w:val="24"/>
          <w:szCs w:val="24"/>
        </w:rPr>
      </w:pPr>
      <w:proofErr w:type="spellStart"/>
      <w:r w:rsidRPr="00B824AA">
        <w:rPr>
          <w:rFonts w:ascii="Times New Roman" w:hAnsi="Times New Roman" w:cs="Times New Roman"/>
          <w:sz w:val="24"/>
          <w:szCs w:val="24"/>
        </w:rPr>
        <w:t>Choqueluque</w:t>
      </w:r>
      <w:proofErr w:type="spellEnd"/>
      <w:r w:rsidRPr="00B824AA">
        <w:rPr>
          <w:rFonts w:ascii="Times New Roman" w:hAnsi="Times New Roman" w:cs="Times New Roman"/>
          <w:sz w:val="24"/>
          <w:szCs w:val="24"/>
        </w:rPr>
        <w:t>-Roman, D., &amp; Camara-Chavez, G. (2022). Weakly supervised violence detection in surveillance video. </w:t>
      </w:r>
      <w:r w:rsidRPr="00B824AA">
        <w:rPr>
          <w:rFonts w:ascii="Times New Roman" w:hAnsi="Times New Roman" w:cs="Times New Roman"/>
          <w:i/>
          <w:iCs/>
          <w:sz w:val="24"/>
          <w:szCs w:val="24"/>
        </w:rPr>
        <w:t>Sensors</w:t>
      </w:r>
      <w:r w:rsidRPr="00B824AA">
        <w:rPr>
          <w:rFonts w:ascii="Times New Roman" w:hAnsi="Times New Roman" w:cs="Times New Roman"/>
          <w:sz w:val="24"/>
          <w:szCs w:val="24"/>
        </w:rPr>
        <w:t>, </w:t>
      </w:r>
      <w:r w:rsidRPr="00B824AA">
        <w:rPr>
          <w:rFonts w:ascii="Times New Roman" w:hAnsi="Times New Roman" w:cs="Times New Roman"/>
          <w:i/>
          <w:iCs/>
          <w:sz w:val="24"/>
          <w:szCs w:val="24"/>
        </w:rPr>
        <w:t>22</w:t>
      </w:r>
      <w:r w:rsidRPr="00B824AA">
        <w:rPr>
          <w:rFonts w:ascii="Times New Roman" w:hAnsi="Times New Roman" w:cs="Times New Roman"/>
          <w:sz w:val="24"/>
          <w:szCs w:val="24"/>
        </w:rPr>
        <w:t>(12), 4502.</w:t>
      </w:r>
    </w:p>
    <w:p w14:paraId="217AF60F" w14:textId="5EB52F69" w:rsidR="00B01C48" w:rsidRDefault="00D01DCB" w:rsidP="003140B3">
      <w:pPr>
        <w:pStyle w:val="ListParagraph"/>
        <w:numPr>
          <w:ilvl w:val="0"/>
          <w:numId w:val="5"/>
        </w:numPr>
        <w:spacing w:after="240" w:line="276" w:lineRule="auto"/>
        <w:jc w:val="both"/>
        <w:rPr>
          <w:rFonts w:ascii="Times New Roman" w:hAnsi="Times New Roman" w:cs="Times New Roman"/>
          <w:sz w:val="24"/>
          <w:szCs w:val="24"/>
        </w:rPr>
      </w:pPr>
      <w:proofErr w:type="spellStart"/>
      <w:r w:rsidRPr="00430498">
        <w:rPr>
          <w:rFonts w:ascii="Times New Roman" w:hAnsi="Times New Roman" w:cs="Times New Roman"/>
          <w:sz w:val="24"/>
          <w:szCs w:val="24"/>
        </w:rPr>
        <w:t>Aktı</w:t>
      </w:r>
      <w:proofErr w:type="spellEnd"/>
      <w:r w:rsidRPr="00430498">
        <w:rPr>
          <w:rFonts w:ascii="Times New Roman" w:hAnsi="Times New Roman" w:cs="Times New Roman"/>
          <w:sz w:val="24"/>
          <w:szCs w:val="24"/>
        </w:rPr>
        <w:t xml:space="preserve">, Ş., </w:t>
      </w:r>
      <w:proofErr w:type="spellStart"/>
      <w:r w:rsidRPr="00430498">
        <w:rPr>
          <w:rFonts w:ascii="Times New Roman" w:hAnsi="Times New Roman" w:cs="Times New Roman"/>
          <w:sz w:val="24"/>
          <w:szCs w:val="24"/>
        </w:rPr>
        <w:t>Ofli</w:t>
      </w:r>
      <w:proofErr w:type="spellEnd"/>
      <w:r w:rsidRPr="00430498">
        <w:rPr>
          <w:rFonts w:ascii="Times New Roman" w:hAnsi="Times New Roman" w:cs="Times New Roman"/>
          <w:sz w:val="24"/>
          <w:szCs w:val="24"/>
        </w:rPr>
        <w:t xml:space="preserve">, F., Imran, M., &amp; </w:t>
      </w:r>
      <w:proofErr w:type="spellStart"/>
      <w:r w:rsidRPr="00430498">
        <w:rPr>
          <w:rFonts w:ascii="Times New Roman" w:hAnsi="Times New Roman" w:cs="Times New Roman"/>
          <w:sz w:val="24"/>
          <w:szCs w:val="24"/>
        </w:rPr>
        <w:t>Ekenel</w:t>
      </w:r>
      <w:proofErr w:type="spellEnd"/>
      <w:r w:rsidRPr="00430498">
        <w:rPr>
          <w:rFonts w:ascii="Times New Roman" w:hAnsi="Times New Roman" w:cs="Times New Roman"/>
          <w:sz w:val="24"/>
          <w:szCs w:val="24"/>
        </w:rPr>
        <w:t>, H. K. (2022). Fight detection from still images in the wild. In </w:t>
      </w:r>
      <w:r w:rsidRPr="00430498">
        <w:rPr>
          <w:rFonts w:ascii="Times New Roman" w:hAnsi="Times New Roman" w:cs="Times New Roman"/>
          <w:i/>
          <w:iCs/>
          <w:sz w:val="24"/>
          <w:szCs w:val="24"/>
        </w:rPr>
        <w:t>Proceedings of the IEEE/CVF winter conference on applications of computer vision</w:t>
      </w:r>
      <w:r w:rsidRPr="00430498">
        <w:rPr>
          <w:rFonts w:ascii="Times New Roman" w:hAnsi="Times New Roman" w:cs="Times New Roman"/>
          <w:sz w:val="24"/>
          <w:szCs w:val="24"/>
        </w:rPr>
        <w:t> (pp. 550-559).</w:t>
      </w:r>
    </w:p>
    <w:p w14:paraId="2945E18F" w14:textId="1FC83313" w:rsidR="00B01C48" w:rsidRPr="00EE688C" w:rsidRDefault="00EE688C" w:rsidP="009802C9">
      <w:pPr>
        <w:numPr>
          <w:ilvl w:val="0"/>
          <w:numId w:val="5"/>
        </w:numPr>
        <w:spacing w:after="240" w:line="276" w:lineRule="auto"/>
        <w:jc w:val="both"/>
        <w:rPr>
          <w:rFonts w:ascii="Times New Roman" w:hAnsi="Times New Roman" w:cs="Times New Roman"/>
          <w:sz w:val="24"/>
          <w:szCs w:val="24"/>
        </w:rPr>
      </w:pPr>
      <w:proofErr w:type="spellStart"/>
      <w:r w:rsidRPr="009802C9">
        <w:rPr>
          <w:rFonts w:ascii="Times New Roman" w:hAnsi="Times New Roman" w:cs="Times New Roman"/>
          <w:sz w:val="24"/>
          <w:szCs w:val="24"/>
        </w:rPr>
        <w:t>Kolaib</w:t>
      </w:r>
      <w:proofErr w:type="spellEnd"/>
      <w:r w:rsidRPr="009802C9">
        <w:rPr>
          <w:rFonts w:ascii="Times New Roman" w:hAnsi="Times New Roman" w:cs="Times New Roman"/>
          <w:sz w:val="24"/>
          <w:szCs w:val="24"/>
        </w:rPr>
        <w:t xml:space="preserve">, R. J., &amp; Waleed, J. (2024). Crime Activity Detection in Surveillance Videos Based on Developed Deep Learning Approach. Diyala Journal of Engineering Sciences, 98-114. </w:t>
      </w:r>
    </w:p>
    <w:p w14:paraId="664DE39B" w14:textId="33FD2740" w:rsidR="00062DC7" w:rsidRPr="009802C9" w:rsidRDefault="00D01DCB" w:rsidP="009802C9">
      <w:pPr>
        <w:numPr>
          <w:ilvl w:val="0"/>
          <w:numId w:val="5"/>
        </w:numPr>
        <w:spacing w:after="240" w:line="276" w:lineRule="auto"/>
        <w:jc w:val="both"/>
        <w:rPr>
          <w:rFonts w:ascii="Times New Roman" w:hAnsi="Times New Roman" w:cs="Times New Roman"/>
          <w:sz w:val="24"/>
          <w:szCs w:val="24"/>
        </w:rPr>
      </w:pPr>
      <w:r w:rsidRPr="009802C9">
        <w:rPr>
          <w:rFonts w:ascii="Times New Roman" w:hAnsi="Times New Roman" w:cs="Times New Roman"/>
          <w:sz w:val="24"/>
          <w:szCs w:val="24"/>
        </w:rPr>
        <w:t xml:space="preserve">de Andrade, J. P. F., Si, T., Nascimento, A. C., Cavalcanti, A. P., &amp; Miranda, P. B. Susan: A Deep Learning-Based Architecture for Violence Detection Against Women in Surveillance Videos. Available at SSRN 4916438. </w:t>
      </w:r>
    </w:p>
    <w:p w14:paraId="15E842E9" w14:textId="5706E3CB" w:rsidR="00F302CB" w:rsidRPr="009802C9" w:rsidRDefault="0086745D" w:rsidP="009802C9">
      <w:pPr>
        <w:numPr>
          <w:ilvl w:val="0"/>
          <w:numId w:val="5"/>
        </w:numPr>
        <w:spacing w:after="240" w:line="276" w:lineRule="auto"/>
        <w:jc w:val="both"/>
        <w:rPr>
          <w:rFonts w:ascii="Times New Roman" w:hAnsi="Times New Roman" w:cs="Times New Roman"/>
          <w:sz w:val="24"/>
          <w:szCs w:val="24"/>
        </w:rPr>
      </w:pPr>
      <w:r w:rsidRPr="009802C9">
        <w:rPr>
          <w:rFonts w:ascii="Times New Roman" w:hAnsi="Times New Roman" w:cs="Times New Roman"/>
          <w:sz w:val="24"/>
          <w:szCs w:val="24"/>
        </w:rPr>
        <w:lastRenderedPageBreak/>
        <w:t xml:space="preserve">Zungu, N., </w:t>
      </w:r>
      <w:proofErr w:type="spellStart"/>
      <w:r w:rsidRPr="009802C9">
        <w:rPr>
          <w:rFonts w:ascii="Times New Roman" w:hAnsi="Times New Roman" w:cs="Times New Roman"/>
          <w:sz w:val="24"/>
          <w:szCs w:val="24"/>
        </w:rPr>
        <w:t>Olukanmi</w:t>
      </w:r>
      <w:proofErr w:type="spellEnd"/>
      <w:r w:rsidRPr="009802C9">
        <w:rPr>
          <w:rFonts w:ascii="Times New Roman" w:hAnsi="Times New Roman" w:cs="Times New Roman"/>
          <w:sz w:val="24"/>
          <w:szCs w:val="24"/>
        </w:rPr>
        <w:t xml:space="preserve">, P., &amp; </w:t>
      </w:r>
      <w:proofErr w:type="spellStart"/>
      <w:r w:rsidRPr="009802C9">
        <w:rPr>
          <w:rFonts w:ascii="Times New Roman" w:hAnsi="Times New Roman" w:cs="Times New Roman"/>
          <w:sz w:val="24"/>
          <w:szCs w:val="24"/>
        </w:rPr>
        <w:t>Bokoro</w:t>
      </w:r>
      <w:proofErr w:type="spellEnd"/>
      <w:r w:rsidRPr="009802C9">
        <w:rPr>
          <w:rFonts w:ascii="Times New Roman" w:hAnsi="Times New Roman" w:cs="Times New Roman"/>
          <w:sz w:val="24"/>
          <w:szCs w:val="24"/>
        </w:rPr>
        <w:t xml:space="preserve">, P. (2025). </w:t>
      </w:r>
      <w:proofErr w:type="spellStart"/>
      <w:r w:rsidRPr="009802C9">
        <w:rPr>
          <w:rFonts w:ascii="Times New Roman" w:hAnsi="Times New Roman" w:cs="Times New Roman"/>
          <w:sz w:val="24"/>
          <w:szCs w:val="24"/>
        </w:rPr>
        <w:t>SynthSecureNet</w:t>
      </w:r>
      <w:proofErr w:type="spellEnd"/>
      <w:r w:rsidRPr="009802C9">
        <w:rPr>
          <w:rFonts w:ascii="Times New Roman" w:hAnsi="Times New Roman" w:cs="Times New Roman"/>
          <w:sz w:val="24"/>
          <w:szCs w:val="24"/>
        </w:rPr>
        <w:t xml:space="preserve">: An Improved Deep Learning Architecture with Application to Intelligent Violence Detection. Algorithms, 18(1), 39. </w:t>
      </w:r>
    </w:p>
    <w:p w14:paraId="470F33E0" w14:textId="4789FA69" w:rsidR="007C67DA" w:rsidRPr="009802C9" w:rsidRDefault="007C67DA" w:rsidP="009802C9">
      <w:pPr>
        <w:numPr>
          <w:ilvl w:val="0"/>
          <w:numId w:val="5"/>
        </w:numPr>
        <w:spacing w:after="240" w:line="276" w:lineRule="auto"/>
        <w:jc w:val="both"/>
        <w:rPr>
          <w:rFonts w:ascii="Times New Roman" w:hAnsi="Times New Roman" w:cs="Times New Roman"/>
          <w:sz w:val="24"/>
          <w:szCs w:val="24"/>
        </w:rPr>
      </w:pPr>
      <w:r w:rsidRPr="009802C9">
        <w:rPr>
          <w:rFonts w:ascii="Times New Roman" w:hAnsi="Times New Roman" w:cs="Times New Roman"/>
          <w:sz w:val="24"/>
          <w:szCs w:val="24"/>
        </w:rPr>
        <w:t xml:space="preserve">Aguilar, I. G., Aguilar, A., Eleuterio, R. A., Lara, E. R., Piña, G. M., &amp; Gutiérrez, E. E. G. (2024). A Comparative Study of Three Pre-trained Convolutional Neural Networks in the Detection of Violence Against Women. CIENCIA ergo-sum, 31(1), 16. </w:t>
      </w:r>
    </w:p>
    <w:p w14:paraId="5C1C77B9" w14:textId="1FC76905" w:rsidR="007C67DA" w:rsidRDefault="00624E72" w:rsidP="00F302CB">
      <w:pPr>
        <w:pStyle w:val="ListParagraph"/>
        <w:numPr>
          <w:ilvl w:val="0"/>
          <w:numId w:val="5"/>
        </w:numPr>
        <w:autoSpaceDE w:val="0"/>
        <w:autoSpaceDN w:val="0"/>
        <w:adjustRightInd w:val="0"/>
        <w:spacing w:after="0" w:line="240" w:lineRule="auto"/>
        <w:rPr>
          <w:rFonts w:ascii="Calibri" w:hAnsi="Calibri" w:cs="Calibri"/>
          <w:color w:val="000000"/>
          <w:kern w:val="0"/>
          <w:sz w:val="24"/>
          <w:szCs w:val="24"/>
        </w:rPr>
      </w:pPr>
      <w:r w:rsidRPr="00624E72">
        <w:rPr>
          <w:rFonts w:ascii="Calibri" w:hAnsi="Calibri" w:cs="Calibri"/>
          <w:color w:val="000000"/>
          <w:kern w:val="0"/>
          <w:sz w:val="24"/>
          <w:szCs w:val="24"/>
        </w:rPr>
        <w:t>Zhong, Z. (2024). Pedestrian detection and gender recognition utilizing YOLO and CNN algorithms. </w:t>
      </w:r>
      <w:r w:rsidRPr="00624E72">
        <w:rPr>
          <w:rFonts w:ascii="Calibri" w:hAnsi="Calibri" w:cs="Calibri"/>
          <w:i/>
          <w:iCs/>
          <w:color w:val="000000"/>
          <w:kern w:val="0"/>
          <w:sz w:val="24"/>
          <w:szCs w:val="24"/>
        </w:rPr>
        <w:t>Applied and Computational Engineering</w:t>
      </w:r>
      <w:r w:rsidRPr="00624E72">
        <w:rPr>
          <w:rFonts w:ascii="Calibri" w:hAnsi="Calibri" w:cs="Calibri"/>
          <w:color w:val="000000"/>
          <w:kern w:val="0"/>
          <w:sz w:val="24"/>
          <w:szCs w:val="24"/>
        </w:rPr>
        <w:t>, </w:t>
      </w:r>
      <w:r w:rsidRPr="00624E72">
        <w:rPr>
          <w:rFonts w:ascii="Calibri" w:hAnsi="Calibri" w:cs="Calibri"/>
          <w:i/>
          <w:iCs/>
          <w:color w:val="000000"/>
          <w:kern w:val="0"/>
          <w:sz w:val="24"/>
          <w:szCs w:val="24"/>
        </w:rPr>
        <w:t>31</w:t>
      </w:r>
      <w:r w:rsidRPr="00624E72">
        <w:rPr>
          <w:rFonts w:ascii="Calibri" w:hAnsi="Calibri" w:cs="Calibri"/>
          <w:color w:val="000000"/>
          <w:kern w:val="0"/>
          <w:sz w:val="24"/>
          <w:szCs w:val="24"/>
        </w:rPr>
        <w:t>, 133-138.</w:t>
      </w:r>
    </w:p>
    <w:p w14:paraId="43A34593" w14:textId="614E2501" w:rsidR="00F91EB5" w:rsidRPr="00F302CB" w:rsidRDefault="00F91EB5" w:rsidP="00F302CB">
      <w:pPr>
        <w:pStyle w:val="ListParagraph"/>
        <w:numPr>
          <w:ilvl w:val="0"/>
          <w:numId w:val="5"/>
        </w:numPr>
        <w:autoSpaceDE w:val="0"/>
        <w:autoSpaceDN w:val="0"/>
        <w:adjustRightInd w:val="0"/>
        <w:spacing w:after="0" w:line="240" w:lineRule="auto"/>
        <w:rPr>
          <w:rFonts w:ascii="Calibri" w:hAnsi="Calibri" w:cs="Calibri"/>
          <w:color w:val="000000"/>
          <w:kern w:val="0"/>
          <w:sz w:val="24"/>
          <w:szCs w:val="24"/>
        </w:rPr>
      </w:pPr>
      <w:r w:rsidRPr="00F91EB5">
        <w:rPr>
          <w:rFonts w:ascii="Calibri" w:hAnsi="Calibri" w:cs="Calibri"/>
          <w:color w:val="000000"/>
          <w:kern w:val="0"/>
          <w:sz w:val="24"/>
          <w:szCs w:val="24"/>
        </w:rPr>
        <w:t xml:space="preserve">Li, Q. (2024). Advanced people flow monitoring and gender classification: A joint application of YOLO, </w:t>
      </w:r>
      <w:proofErr w:type="spellStart"/>
      <w:r w:rsidRPr="00F91EB5">
        <w:rPr>
          <w:rFonts w:ascii="Calibri" w:hAnsi="Calibri" w:cs="Calibri"/>
          <w:color w:val="000000"/>
          <w:kern w:val="0"/>
          <w:sz w:val="24"/>
          <w:szCs w:val="24"/>
        </w:rPr>
        <w:t>DeepSORT</w:t>
      </w:r>
      <w:proofErr w:type="spellEnd"/>
      <w:r w:rsidRPr="00F91EB5">
        <w:rPr>
          <w:rFonts w:ascii="Calibri" w:hAnsi="Calibri" w:cs="Calibri"/>
          <w:color w:val="000000"/>
          <w:kern w:val="0"/>
          <w:sz w:val="24"/>
          <w:szCs w:val="24"/>
        </w:rPr>
        <w:t>, and convolutional neural networks. Applied and Computational Engineering, 30, 279-283.</w:t>
      </w:r>
    </w:p>
    <w:p w14:paraId="24FEF4BE" w14:textId="3290CB69" w:rsidR="00BC260D" w:rsidRPr="00101F7B" w:rsidRDefault="00BC260D" w:rsidP="00180F1B">
      <w:pPr>
        <w:spacing w:after="240" w:line="276" w:lineRule="auto"/>
        <w:jc w:val="both"/>
        <w:rPr>
          <w:rFonts w:ascii="Times New Roman" w:hAnsi="Times New Roman" w:cs="Times New Roman"/>
          <w:sz w:val="24"/>
          <w:szCs w:val="24"/>
        </w:rPr>
      </w:pPr>
    </w:p>
    <w:p w14:paraId="2502437E" w14:textId="5B601F0B" w:rsidR="00430498" w:rsidRDefault="00430498" w:rsidP="00B824AA">
      <w:pPr>
        <w:spacing w:after="240" w:line="276"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p>
    <w:p w14:paraId="1D58C2A9" w14:textId="77777777" w:rsidR="00B824AA" w:rsidRPr="00101F7B" w:rsidRDefault="00B824AA" w:rsidP="00080A5F">
      <w:pPr>
        <w:spacing w:after="240" w:line="276" w:lineRule="auto"/>
        <w:jc w:val="both"/>
        <w:rPr>
          <w:rFonts w:ascii="Times New Roman" w:hAnsi="Times New Roman" w:cs="Times New Roman"/>
          <w:sz w:val="24"/>
          <w:szCs w:val="24"/>
        </w:rPr>
      </w:pPr>
    </w:p>
    <w:sectPr w:rsidR="00B824AA" w:rsidRPr="00101F7B" w:rsidSect="0049098B">
      <w:pgSz w:w="11906" w:h="16838" w:code="9"/>
      <w:pgMar w:top="283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7FF16" w14:textId="77777777" w:rsidR="00B1479D" w:rsidRDefault="00B1479D" w:rsidP="00DB24D9">
      <w:pPr>
        <w:spacing w:after="0" w:line="240" w:lineRule="auto"/>
      </w:pPr>
      <w:r>
        <w:separator/>
      </w:r>
    </w:p>
  </w:endnote>
  <w:endnote w:type="continuationSeparator" w:id="0">
    <w:p w14:paraId="477D78B5" w14:textId="77777777" w:rsidR="00B1479D" w:rsidRDefault="00B1479D" w:rsidP="00DB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AA63C" w14:textId="77777777" w:rsidR="00B1479D" w:rsidRDefault="00B1479D" w:rsidP="00DB24D9">
      <w:pPr>
        <w:spacing w:after="0" w:line="240" w:lineRule="auto"/>
      </w:pPr>
      <w:r>
        <w:separator/>
      </w:r>
    </w:p>
  </w:footnote>
  <w:footnote w:type="continuationSeparator" w:id="0">
    <w:p w14:paraId="7EFDDE71" w14:textId="77777777" w:rsidR="00B1479D" w:rsidRDefault="00B1479D" w:rsidP="00DB2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55B"/>
    <w:multiLevelType w:val="hybridMultilevel"/>
    <w:tmpl w:val="A1223098"/>
    <w:lvl w:ilvl="0" w:tplc="45E2829C">
      <w:start w:val="1"/>
      <w:numFmt w:val="upperLetter"/>
      <w:lvlText w:val="%1."/>
      <w:lvlJc w:val="left"/>
      <w:pPr>
        <w:ind w:left="1287" w:hanging="360"/>
      </w:pPr>
      <w:rPr>
        <w:b/>
        <w:b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15:restartNumberingAfterBreak="0">
    <w:nsid w:val="031567CE"/>
    <w:multiLevelType w:val="multilevel"/>
    <w:tmpl w:val="54B8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D0492"/>
    <w:multiLevelType w:val="hybridMultilevel"/>
    <w:tmpl w:val="5CD8636E"/>
    <w:lvl w:ilvl="0" w:tplc="3FC00202">
      <w:start w:val="3"/>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26CFF"/>
    <w:multiLevelType w:val="multilevel"/>
    <w:tmpl w:val="90BE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D43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CC4EF7"/>
    <w:multiLevelType w:val="multilevel"/>
    <w:tmpl w:val="4B22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7E5"/>
    <w:multiLevelType w:val="multilevel"/>
    <w:tmpl w:val="5B9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13906"/>
    <w:multiLevelType w:val="multilevel"/>
    <w:tmpl w:val="5D2A7DBA"/>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B369ED"/>
    <w:multiLevelType w:val="hybridMultilevel"/>
    <w:tmpl w:val="CBDEA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08150A"/>
    <w:multiLevelType w:val="multilevel"/>
    <w:tmpl w:val="95EADAD0"/>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0" w15:restartNumberingAfterBreak="0">
    <w:nsid w:val="28DD57C7"/>
    <w:multiLevelType w:val="multilevel"/>
    <w:tmpl w:val="463CD6D6"/>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29183088"/>
    <w:multiLevelType w:val="multilevel"/>
    <w:tmpl w:val="87CC39C8"/>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ascii="Times New Roman" w:hAnsi="Times New Roman" w:cs="Times New Roman" w:hint="default"/>
        <w:b/>
        <w:bCs/>
        <w:color w:val="000000" w:themeColor="text1"/>
        <w:sz w:val="28"/>
        <w:szCs w:val="28"/>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15:restartNumberingAfterBreak="0">
    <w:nsid w:val="37D945AE"/>
    <w:multiLevelType w:val="hybridMultilevel"/>
    <w:tmpl w:val="DB0AC376"/>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3" w15:restartNumberingAfterBreak="0">
    <w:nsid w:val="3AF91702"/>
    <w:multiLevelType w:val="hybridMultilevel"/>
    <w:tmpl w:val="C9925F00"/>
    <w:lvl w:ilvl="0" w:tplc="40090015">
      <w:start w:val="1"/>
      <w:numFmt w:val="upperLetter"/>
      <w:lvlText w:val="%1."/>
      <w:lvlJc w:val="left"/>
      <w:pPr>
        <w:ind w:left="763" w:hanging="360"/>
      </w:pPr>
      <w:rPr>
        <w:rFonts w:hint="default"/>
      </w:rPr>
    </w:lvl>
    <w:lvl w:ilvl="1" w:tplc="FFFFFFFF" w:tentative="1">
      <w:start w:val="1"/>
      <w:numFmt w:val="bullet"/>
      <w:lvlText w:val="o"/>
      <w:lvlJc w:val="left"/>
      <w:pPr>
        <w:ind w:left="1483" w:hanging="360"/>
      </w:pPr>
      <w:rPr>
        <w:rFonts w:ascii="Courier New" w:hAnsi="Courier New" w:cs="Courier New" w:hint="default"/>
      </w:rPr>
    </w:lvl>
    <w:lvl w:ilvl="2" w:tplc="FFFFFFFF" w:tentative="1">
      <w:start w:val="1"/>
      <w:numFmt w:val="bullet"/>
      <w:lvlText w:val=""/>
      <w:lvlJc w:val="left"/>
      <w:pPr>
        <w:ind w:left="2203" w:hanging="360"/>
      </w:pPr>
      <w:rPr>
        <w:rFonts w:ascii="Wingdings" w:hAnsi="Wingdings" w:hint="default"/>
      </w:rPr>
    </w:lvl>
    <w:lvl w:ilvl="3" w:tplc="FFFFFFFF" w:tentative="1">
      <w:start w:val="1"/>
      <w:numFmt w:val="bullet"/>
      <w:lvlText w:val=""/>
      <w:lvlJc w:val="left"/>
      <w:pPr>
        <w:ind w:left="2923" w:hanging="360"/>
      </w:pPr>
      <w:rPr>
        <w:rFonts w:ascii="Symbol" w:hAnsi="Symbol" w:hint="default"/>
      </w:rPr>
    </w:lvl>
    <w:lvl w:ilvl="4" w:tplc="FFFFFFFF" w:tentative="1">
      <w:start w:val="1"/>
      <w:numFmt w:val="bullet"/>
      <w:lvlText w:val="o"/>
      <w:lvlJc w:val="left"/>
      <w:pPr>
        <w:ind w:left="3643" w:hanging="360"/>
      </w:pPr>
      <w:rPr>
        <w:rFonts w:ascii="Courier New" w:hAnsi="Courier New" w:cs="Courier New" w:hint="default"/>
      </w:rPr>
    </w:lvl>
    <w:lvl w:ilvl="5" w:tplc="FFFFFFFF" w:tentative="1">
      <w:start w:val="1"/>
      <w:numFmt w:val="bullet"/>
      <w:lvlText w:val=""/>
      <w:lvlJc w:val="left"/>
      <w:pPr>
        <w:ind w:left="4363" w:hanging="360"/>
      </w:pPr>
      <w:rPr>
        <w:rFonts w:ascii="Wingdings" w:hAnsi="Wingdings" w:hint="default"/>
      </w:rPr>
    </w:lvl>
    <w:lvl w:ilvl="6" w:tplc="FFFFFFFF" w:tentative="1">
      <w:start w:val="1"/>
      <w:numFmt w:val="bullet"/>
      <w:lvlText w:val=""/>
      <w:lvlJc w:val="left"/>
      <w:pPr>
        <w:ind w:left="5083" w:hanging="360"/>
      </w:pPr>
      <w:rPr>
        <w:rFonts w:ascii="Symbol" w:hAnsi="Symbol" w:hint="default"/>
      </w:rPr>
    </w:lvl>
    <w:lvl w:ilvl="7" w:tplc="FFFFFFFF" w:tentative="1">
      <w:start w:val="1"/>
      <w:numFmt w:val="bullet"/>
      <w:lvlText w:val="o"/>
      <w:lvlJc w:val="left"/>
      <w:pPr>
        <w:ind w:left="5803" w:hanging="360"/>
      </w:pPr>
      <w:rPr>
        <w:rFonts w:ascii="Courier New" w:hAnsi="Courier New" w:cs="Courier New" w:hint="default"/>
      </w:rPr>
    </w:lvl>
    <w:lvl w:ilvl="8" w:tplc="FFFFFFFF" w:tentative="1">
      <w:start w:val="1"/>
      <w:numFmt w:val="bullet"/>
      <w:lvlText w:val=""/>
      <w:lvlJc w:val="left"/>
      <w:pPr>
        <w:ind w:left="6523" w:hanging="360"/>
      </w:pPr>
      <w:rPr>
        <w:rFonts w:ascii="Wingdings" w:hAnsi="Wingdings" w:hint="default"/>
      </w:rPr>
    </w:lvl>
  </w:abstractNum>
  <w:abstractNum w:abstractNumId="14" w15:restartNumberingAfterBreak="0">
    <w:nsid w:val="3BF447A1"/>
    <w:multiLevelType w:val="multilevel"/>
    <w:tmpl w:val="6D54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AC36CA"/>
    <w:multiLevelType w:val="multilevel"/>
    <w:tmpl w:val="1F34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8A24EC"/>
    <w:multiLevelType w:val="hybridMultilevel"/>
    <w:tmpl w:val="C80E7128"/>
    <w:lvl w:ilvl="0" w:tplc="FFFFFFFF">
      <w:start w:val="1"/>
      <w:numFmt w:val="upperLetter"/>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7" w15:restartNumberingAfterBreak="0">
    <w:nsid w:val="422013AE"/>
    <w:multiLevelType w:val="multilevel"/>
    <w:tmpl w:val="38D2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1F0684"/>
    <w:multiLevelType w:val="multilevel"/>
    <w:tmpl w:val="3F08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8E3D5E"/>
    <w:multiLevelType w:val="multilevel"/>
    <w:tmpl w:val="DE84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A7B36"/>
    <w:multiLevelType w:val="hybridMultilevel"/>
    <w:tmpl w:val="D6609E8A"/>
    <w:lvl w:ilvl="0" w:tplc="9738B7C6">
      <w:start w:val="1"/>
      <w:numFmt w:val="lowerLetter"/>
      <w:lvlText w:val="%1."/>
      <w:lvlJc w:val="left"/>
      <w:pPr>
        <w:ind w:left="455" w:hanging="360"/>
      </w:pPr>
      <w:rPr>
        <w:rFonts w:hint="default"/>
      </w:rPr>
    </w:lvl>
    <w:lvl w:ilvl="1" w:tplc="40090019" w:tentative="1">
      <w:start w:val="1"/>
      <w:numFmt w:val="lowerLetter"/>
      <w:lvlText w:val="%2."/>
      <w:lvlJc w:val="left"/>
      <w:pPr>
        <w:ind w:left="1175" w:hanging="360"/>
      </w:pPr>
    </w:lvl>
    <w:lvl w:ilvl="2" w:tplc="4009001B" w:tentative="1">
      <w:start w:val="1"/>
      <w:numFmt w:val="lowerRoman"/>
      <w:lvlText w:val="%3."/>
      <w:lvlJc w:val="right"/>
      <w:pPr>
        <w:ind w:left="1895" w:hanging="180"/>
      </w:pPr>
    </w:lvl>
    <w:lvl w:ilvl="3" w:tplc="4009000F" w:tentative="1">
      <w:start w:val="1"/>
      <w:numFmt w:val="decimal"/>
      <w:lvlText w:val="%4."/>
      <w:lvlJc w:val="left"/>
      <w:pPr>
        <w:ind w:left="2615" w:hanging="360"/>
      </w:pPr>
    </w:lvl>
    <w:lvl w:ilvl="4" w:tplc="40090019" w:tentative="1">
      <w:start w:val="1"/>
      <w:numFmt w:val="lowerLetter"/>
      <w:lvlText w:val="%5."/>
      <w:lvlJc w:val="left"/>
      <w:pPr>
        <w:ind w:left="3335" w:hanging="360"/>
      </w:pPr>
    </w:lvl>
    <w:lvl w:ilvl="5" w:tplc="4009001B" w:tentative="1">
      <w:start w:val="1"/>
      <w:numFmt w:val="lowerRoman"/>
      <w:lvlText w:val="%6."/>
      <w:lvlJc w:val="right"/>
      <w:pPr>
        <w:ind w:left="4055" w:hanging="180"/>
      </w:pPr>
    </w:lvl>
    <w:lvl w:ilvl="6" w:tplc="4009000F" w:tentative="1">
      <w:start w:val="1"/>
      <w:numFmt w:val="decimal"/>
      <w:lvlText w:val="%7."/>
      <w:lvlJc w:val="left"/>
      <w:pPr>
        <w:ind w:left="4775" w:hanging="360"/>
      </w:pPr>
    </w:lvl>
    <w:lvl w:ilvl="7" w:tplc="40090019" w:tentative="1">
      <w:start w:val="1"/>
      <w:numFmt w:val="lowerLetter"/>
      <w:lvlText w:val="%8."/>
      <w:lvlJc w:val="left"/>
      <w:pPr>
        <w:ind w:left="5495" w:hanging="360"/>
      </w:pPr>
    </w:lvl>
    <w:lvl w:ilvl="8" w:tplc="4009001B" w:tentative="1">
      <w:start w:val="1"/>
      <w:numFmt w:val="lowerRoman"/>
      <w:lvlText w:val="%9."/>
      <w:lvlJc w:val="right"/>
      <w:pPr>
        <w:ind w:left="6215" w:hanging="180"/>
      </w:pPr>
    </w:lvl>
  </w:abstractNum>
  <w:abstractNum w:abstractNumId="21" w15:restartNumberingAfterBreak="0">
    <w:nsid w:val="552D58BD"/>
    <w:multiLevelType w:val="multilevel"/>
    <w:tmpl w:val="325A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6338B"/>
    <w:multiLevelType w:val="multilevel"/>
    <w:tmpl w:val="459C0298"/>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3" w15:restartNumberingAfterBreak="0">
    <w:nsid w:val="585D2EB5"/>
    <w:multiLevelType w:val="multilevel"/>
    <w:tmpl w:val="300C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7247F"/>
    <w:multiLevelType w:val="multilevel"/>
    <w:tmpl w:val="B7061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E172E4"/>
    <w:multiLevelType w:val="hybridMultilevel"/>
    <w:tmpl w:val="D81071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A911B45"/>
    <w:multiLevelType w:val="hybridMultilevel"/>
    <w:tmpl w:val="B6821FA0"/>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27" w15:restartNumberingAfterBreak="0">
    <w:nsid w:val="6C79219F"/>
    <w:multiLevelType w:val="multilevel"/>
    <w:tmpl w:val="F8AA5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3A5D77"/>
    <w:multiLevelType w:val="multilevel"/>
    <w:tmpl w:val="B3FA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543D88"/>
    <w:multiLevelType w:val="hybridMultilevel"/>
    <w:tmpl w:val="C80E7128"/>
    <w:lvl w:ilvl="0" w:tplc="40090015">
      <w:start w:val="1"/>
      <w:numFmt w:val="upperLetter"/>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0" w15:restartNumberingAfterBreak="0">
    <w:nsid w:val="6F8F1FE0"/>
    <w:multiLevelType w:val="hybridMultilevel"/>
    <w:tmpl w:val="6F9C3180"/>
    <w:lvl w:ilvl="0" w:tplc="41FCE3D6">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AB362C"/>
    <w:multiLevelType w:val="multilevel"/>
    <w:tmpl w:val="FE6C1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CC0CE3"/>
    <w:multiLevelType w:val="hybridMultilevel"/>
    <w:tmpl w:val="9DEE4532"/>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33" w15:restartNumberingAfterBreak="0">
    <w:nsid w:val="75337797"/>
    <w:multiLevelType w:val="multilevel"/>
    <w:tmpl w:val="36E2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785153"/>
    <w:multiLevelType w:val="hybridMultilevel"/>
    <w:tmpl w:val="5FCEF2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FA59C6"/>
    <w:multiLevelType w:val="multilevel"/>
    <w:tmpl w:val="708A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469A1"/>
    <w:multiLevelType w:val="multilevel"/>
    <w:tmpl w:val="045200D0"/>
    <w:lvl w:ilvl="0">
      <w:start w:val="1"/>
      <w:numFmt w:val="decimal"/>
      <w:lvlText w:val="%1."/>
      <w:lvlJc w:val="left"/>
      <w:pPr>
        <w:ind w:left="384" w:hanging="384"/>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F514AC"/>
    <w:multiLevelType w:val="hybridMultilevel"/>
    <w:tmpl w:val="A0464CB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8" w15:restartNumberingAfterBreak="0">
    <w:nsid w:val="7FB76CA3"/>
    <w:multiLevelType w:val="multilevel"/>
    <w:tmpl w:val="FF5E6A42"/>
    <w:lvl w:ilvl="0">
      <w:start w:val="1"/>
      <w:numFmt w:val="decimal"/>
      <w:lvlText w:val="%1."/>
      <w:lvlJc w:val="left"/>
      <w:pPr>
        <w:ind w:left="780" w:hanging="360"/>
      </w:pPr>
      <w:rPr>
        <w:b/>
        <w:bCs/>
      </w:rPr>
    </w:lvl>
    <w:lvl w:ilvl="1">
      <w:start w:val="1"/>
      <w:numFmt w:val="decimal"/>
      <w:isLgl/>
      <w:lvlText w:val="%1.%2"/>
      <w:lvlJc w:val="left"/>
      <w:pPr>
        <w:ind w:left="643" w:hanging="360"/>
      </w:pPr>
      <w:rPr>
        <w:rFonts w:hint="default"/>
        <w:vertAlign w:val="baseline"/>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9" w15:restartNumberingAfterBreak="0">
    <w:nsid w:val="7FDF56AB"/>
    <w:multiLevelType w:val="multilevel"/>
    <w:tmpl w:val="3C829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5402070">
    <w:abstractNumId w:val="36"/>
  </w:num>
  <w:num w:numId="2" w16cid:durableId="1586379624">
    <w:abstractNumId w:val="28"/>
  </w:num>
  <w:num w:numId="3" w16cid:durableId="859198807">
    <w:abstractNumId w:val="39"/>
  </w:num>
  <w:num w:numId="4" w16cid:durableId="260844582">
    <w:abstractNumId w:val="32"/>
  </w:num>
  <w:num w:numId="5" w16cid:durableId="379401423">
    <w:abstractNumId w:val="31"/>
  </w:num>
  <w:num w:numId="6" w16cid:durableId="1656110061">
    <w:abstractNumId w:val="6"/>
  </w:num>
  <w:num w:numId="7" w16cid:durableId="46034412">
    <w:abstractNumId w:val="5"/>
  </w:num>
  <w:num w:numId="8" w16cid:durableId="1334724765">
    <w:abstractNumId w:val="21"/>
  </w:num>
  <w:num w:numId="9" w16cid:durableId="1713647964">
    <w:abstractNumId w:val="33"/>
  </w:num>
  <w:num w:numId="10" w16cid:durableId="140968005">
    <w:abstractNumId w:val="19"/>
  </w:num>
  <w:num w:numId="11" w16cid:durableId="1009254957">
    <w:abstractNumId w:val="17"/>
  </w:num>
  <w:num w:numId="12" w16cid:durableId="632754115">
    <w:abstractNumId w:val="25"/>
  </w:num>
  <w:num w:numId="13" w16cid:durableId="1148060053">
    <w:abstractNumId w:val="26"/>
  </w:num>
  <w:num w:numId="14" w16cid:durableId="872884492">
    <w:abstractNumId w:val="37"/>
  </w:num>
  <w:num w:numId="15" w16cid:durableId="1266965112">
    <w:abstractNumId w:val="29"/>
  </w:num>
  <w:num w:numId="16" w16cid:durableId="1481342766">
    <w:abstractNumId w:val="13"/>
  </w:num>
  <w:num w:numId="17" w16cid:durableId="1598369959">
    <w:abstractNumId w:val="7"/>
  </w:num>
  <w:num w:numId="18" w16cid:durableId="453254549">
    <w:abstractNumId w:val="16"/>
  </w:num>
  <w:num w:numId="19" w16cid:durableId="727843269">
    <w:abstractNumId w:val="0"/>
  </w:num>
  <w:num w:numId="20" w16cid:durableId="66151778">
    <w:abstractNumId w:val="2"/>
  </w:num>
  <w:num w:numId="21" w16cid:durableId="701052400">
    <w:abstractNumId w:val="23"/>
  </w:num>
  <w:num w:numId="22" w16cid:durableId="203295729">
    <w:abstractNumId w:val="11"/>
  </w:num>
  <w:num w:numId="23" w16cid:durableId="84228224">
    <w:abstractNumId w:val="12"/>
  </w:num>
  <w:num w:numId="24" w16cid:durableId="1143041905">
    <w:abstractNumId w:val="10"/>
  </w:num>
  <w:num w:numId="25" w16cid:durableId="882670986">
    <w:abstractNumId w:val="27"/>
  </w:num>
  <w:num w:numId="26" w16cid:durableId="352076850">
    <w:abstractNumId w:val="30"/>
  </w:num>
  <w:num w:numId="27" w16cid:durableId="2136370004">
    <w:abstractNumId w:val="15"/>
  </w:num>
  <w:num w:numId="28" w16cid:durableId="785390486">
    <w:abstractNumId w:val="38"/>
  </w:num>
  <w:num w:numId="29" w16cid:durableId="88158184">
    <w:abstractNumId w:val="4"/>
  </w:num>
  <w:num w:numId="30" w16cid:durableId="613292621">
    <w:abstractNumId w:val="8"/>
  </w:num>
  <w:num w:numId="31" w16cid:durableId="2092851179">
    <w:abstractNumId w:val="34"/>
  </w:num>
  <w:num w:numId="32" w16cid:durableId="1154106631">
    <w:abstractNumId w:val="22"/>
  </w:num>
  <w:num w:numId="33" w16cid:durableId="357585813">
    <w:abstractNumId w:val="20"/>
  </w:num>
  <w:num w:numId="34" w16cid:durableId="227544783">
    <w:abstractNumId w:val="9"/>
  </w:num>
  <w:num w:numId="35" w16cid:durableId="153226205">
    <w:abstractNumId w:val="18"/>
  </w:num>
  <w:num w:numId="36" w16cid:durableId="722949243">
    <w:abstractNumId w:val="24"/>
  </w:num>
  <w:num w:numId="37" w16cid:durableId="222300313">
    <w:abstractNumId w:val="35"/>
  </w:num>
  <w:num w:numId="38" w16cid:durableId="538711252">
    <w:abstractNumId w:val="3"/>
  </w:num>
  <w:num w:numId="39" w16cid:durableId="46031788">
    <w:abstractNumId w:val="14"/>
  </w:num>
  <w:num w:numId="40" w16cid:durableId="1669867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59F"/>
    <w:rsid w:val="0000338E"/>
    <w:rsid w:val="00011F3D"/>
    <w:rsid w:val="00021B52"/>
    <w:rsid w:val="00022DE5"/>
    <w:rsid w:val="0002471C"/>
    <w:rsid w:val="00026A51"/>
    <w:rsid w:val="00030DE5"/>
    <w:rsid w:val="0003249A"/>
    <w:rsid w:val="00040552"/>
    <w:rsid w:val="000614AE"/>
    <w:rsid w:val="00062DC7"/>
    <w:rsid w:val="00072662"/>
    <w:rsid w:val="000733DF"/>
    <w:rsid w:val="00080A5F"/>
    <w:rsid w:val="000826EC"/>
    <w:rsid w:val="00086007"/>
    <w:rsid w:val="0009777A"/>
    <w:rsid w:val="000A7FA3"/>
    <w:rsid w:val="000B006B"/>
    <w:rsid w:val="000D3E08"/>
    <w:rsid w:val="000D4D93"/>
    <w:rsid w:val="000F4C7D"/>
    <w:rsid w:val="000F4D28"/>
    <w:rsid w:val="00100A63"/>
    <w:rsid w:val="00101F7B"/>
    <w:rsid w:val="00117AC2"/>
    <w:rsid w:val="001201D0"/>
    <w:rsid w:val="00140CD6"/>
    <w:rsid w:val="00146E23"/>
    <w:rsid w:val="00153932"/>
    <w:rsid w:val="00163809"/>
    <w:rsid w:val="00167922"/>
    <w:rsid w:val="00180F1B"/>
    <w:rsid w:val="001A04B3"/>
    <w:rsid w:val="001C57D5"/>
    <w:rsid w:val="001C72B6"/>
    <w:rsid w:val="001D311C"/>
    <w:rsid w:val="001D4EA1"/>
    <w:rsid w:val="001E1FD2"/>
    <w:rsid w:val="001E5020"/>
    <w:rsid w:val="001F5EA6"/>
    <w:rsid w:val="002133E7"/>
    <w:rsid w:val="00216A20"/>
    <w:rsid w:val="002334DF"/>
    <w:rsid w:val="002364F0"/>
    <w:rsid w:val="00250B18"/>
    <w:rsid w:val="00262254"/>
    <w:rsid w:val="0027548B"/>
    <w:rsid w:val="00275E95"/>
    <w:rsid w:val="00282BAD"/>
    <w:rsid w:val="00282F63"/>
    <w:rsid w:val="002A77C0"/>
    <w:rsid w:val="002B7FC3"/>
    <w:rsid w:val="002E242A"/>
    <w:rsid w:val="002E5931"/>
    <w:rsid w:val="00304892"/>
    <w:rsid w:val="003140B3"/>
    <w:rsid w:val="00314E64"/>
    <w:rsid w:val="00326FD8"/>
    <w:rsid w:val="003430B7"/>
    <w:rsid w:val="00371E46"/>
    <w:rsid w:val="00374CD0"/>
    <w:rsid w:val="003809A7"/>
    <w:rsid w:val="003931C3"/>
    <w:rsid w:val="003C45C9"/>
    <w:rsid w:val="003C51FC"/>
    <w:rsid w:val="003D0D51"/>
    <w:rsid w:val="003E30A2"/>
    <w:rsid w:val="003E6BAC"/>
    <w:rsid w:val="003F7DDF"/>
    <w:rsid w:val="0042594E"/>
    <w:rsid w:val="00430498"/>
    <w:rsid w:val="004342B8"/>
    <w:rsid w:val="00435957"/>
    <w:rsid w:val="00445ECF"/>
    <w:rsid w:val="00454108"/>
    <w:rsid w:val="00455CF1"/>
    <w:rsid w:val="00460153"/>
    <w:rsid w:val="00473AA0"/>
    <w:rsid w:val="00484CE8"/>
    <w:rsid w:val="0049098B"/>
    <w:rsid w:val="00494190"/>
    <w:rsid w:val="00496A61"/>
    <w:rsid w:val="0049760C"/>
    <w:rsid w:val="004A10E2"/>
    <w:rsid w:val="004D3F78"/>
    <w:rsid w:val="004D624C"/>
    <w:rsid w:val="004F142B"/>
    <w:rsid w:val="00512487"/>
    <w:rsid w:val="00517066"/>
    <w:rsid w:val="005232C1"/>
    <w:rsid w:val="00532724"/>
    <w:rsid w:val="005855B0"/>
    <w:rsid w:val="005A50F5"/>
    <w:rsid w:val="005A6AD1"/>
    <w:rsid w:val="005A7DCC"/>
    <w:rsid w:val="005C5221"/>
    <w:rsid w:val="005F6A3E"/>
    <w:rsid w:val="005F787D"/>
    <w:rsid w:val="006101D8"/>
    <w:rsid w:val="006163F8"/>
    <w:rsid w:val="00624E72"/>
    <w:rsid w:val="006764D3"/>
    <w:rsid w:val="00684EC9"/>
    <w:rsid w:val="006B0628"/>
    <w:rsid w:val="006B405A"/>
    <w:rsid w:val="006B51F6"/>
    <w:rsid w:val="00737F82"/>
    <w:rsid w:val="007424FE"/>
    <w:rsid w:val="00745374"/>
    <w:rsid w:val="00745AD8"/>
    <w:rsid w:val="007460A5"/>
    <w:rsid w:val="00751FC2"/>
    <w:rsid w:val="00763A1A"/>
    <w:rsid w:val="007662B0"/>
    <w:rsid w:val="007A2003"/>
    <w:rsid w:val="007C67DA"/>
    <w:rsid w:val="007D2541"/>
    <w:rsid w:val="007D3AC1"/>
    <w:rsid w:val="007E4F45"/>
    <w:rsid w:val="007E67CA"/>
    <w:rsid w:val="007F06DF"/>
    <w:rsid w:val="007F7CC5"/>
    <w:rsid w:val="00837F09"/>
    <w:rsid w:val="00843AC6"/>
    <w:rsid w:val="00846AB0"/>
    <w:rsid w:val="008549CB"/>
    <w:rsid w:val="00860197"/>
    <w:rsid w:val="00864D61"/>
    <w:rsid w:val="0086745D"/>
    <w:rsid w:val="00872656"/>
    <w:rsid w:val="00877B10"/>
    <w:rsid w:val="008B43C8"/>
    <w:rsid w:val="008B743A"/>
    <w:rsid w:val="008C028A"/>
    <w:rsid w:val="008C4053"/>
    <w:rsid w:val="008D260E"/>
    <w:rsid w:val="00912B63"/>
    <w:rsid w:val="00916E2B"/>
    <w:rsid w:val="00924081"/>
    <w:rsid w:val="00944359"/>
    <w:rsid w:val="00945AF4"/>
    <w:rsid w:val="00956BC5"/>
    <w:rsid w:val="00957FA2"/>
    <w:rsid w:val="009610B1"/>
    <w:rsid w:val="00976583"/>
    <w:rsid w:val="00977AFA"/>
    <w:rsid w:val="009802C9"/>
    <w:rsid w:val="0098688B"/>
    <w:rsid w:val="00992307"/>
    <w:rsid w:val="009A2058"/>
    <w:rsid w:val="009A4FF4"/>
    <w:rsid w:val="009C5224"/>
    <w:rsid w:val="009D54B9"/>
    <w:rsid w:val="009D5CD5"/>
    <w:rsid w:val="009D77AE"/>
    <w:rsid w:val="009F41DE"/>
    <w:rsid w:val="00A030ED"/>
    <w:rsid w:val="00A23D2E"/>
    <w:rsid w:val="00A30449"/>
    <w:rsid w:val="00A62E88"/>
    <w:rsid w:val="00A66BEE"/>
    <w:rsid w:val="00A74F48"/>
    <w:rsid w:val="00A86358"/>
    <w:rsid w:val="00A95405"/>
    <w:rsid w:val="00AA1F43"/>
    <w:rsid w:val="00AB4228"/>
    <w:rsid w:val="00AC5AAA"/>
    <w:rsid w:val="00AE65BE"/>
    <w:rsid w:val="00AF0C74"/>
    <w:rsid w:val="00AF7CDF"/>
    <w:rsid w:val="00B00F1C"/>
    <w:rsid w:val="00B01C48"/>
    <w:rsid w:val="00B048D3"/>
    <w:rsid w:val="00B076B1"/>
    <w:rsid w:val="00B12225"/>
    <w:rsid w:val="00B1479D"/>
    <w:rsid w:val="00B1748F"/>
    <w:rsid w:val="00B231C0"/>
    <w:rsid w:val="00B33189"/>
    <w:rsid w:val="00B43EA0"/>
    <w:rsid w:val="00B534CB"/>
    <w:rsid w:val="00B61DBD"/>
    <w:rsid w:val="00B706C2"/>
    <w:rsid w:val="00B70977"/>
    <w:rsid w:val="00B8223D"/>
    <w:rsid w:val="00B824AA"/>
    <w:rsid w:val="00BA1234"/>
    <w:rsid w:val="00BB3F28"/>
    <w:rsid w:val="00BC260D"/>
    <w:rsid w:val="00BD5C37"/>
    <w:rsid w:val="00BE4EBF"/>
    <w:rsid w:val="00BF2662"/>
    <w:rsid w:val="00C032EF"/>
    <w:rsid w:val="00C036FC"/>
    <w:rsid w:val="00C06038"/>
    <w:rsid w:val="00C1360D"/>
    <w:rsid w:val="00C22A16"/>
    <w:rsid w:val="00C34EA4"/>
    <w:rsid w:val="00C40C3F"/>
    <w:rsid w:val="00C422FA"/>
    <w:rsid w:val="00C448BA"/>
    <w:rsid w:val="00C47B3E"/>
    <w:rsid w:val="00C63720"/>
    <w:rsid w:val="00C7059F"/>
    <w:rsid w:val="00C72C6F"/>
    <w:rsid w:val="00C74E01"/>
    <w:rsid w:val="00C75CFB"/>
    <w:rsid w:val="00C84F0D"/>
    <w:rsid w:val="00C876EC"/>
    <w:rsid w:val="00CA05BE"/>
    <w:rsid w:val="00CA49C4"/>
    <w:rsid w:val="00CA60CD"/>
    <w:rsid w:val="00CB05FA"/>
    <w:rsid w:val="00CB6BAA"/>
    <w:rsid w:val="00CD7640"/>
    <w:rsid w:val="00CE20A3"/>
    <w:rsid w:val="00D0137E"/>
    <w:rsid w:val="00D01DCB"/>
    <w:rsid w:val="00D0267D"/>
    <w:rsid w:val="00D50E77"/>
    <w:rsid w:val="00D5594C"/>
    <w:rsid w:val="00D60879"/>
    <w:rsid w:val="00D614E6"/>
    <w:rsid w:val="00D61CDB"/>
    <w:rsid w:val="00D62424"/>
    <w:rsid w:val="00D72F2D"/>
    <w:rsid w:val="00DB24D9"/>
    <w:rsid w:val="00DB74DA"/>
    <w:rsid w:val="00DD156B"/>
    <w:rsid w:val="00DE1737"/>
    <w:rsid w:val="00DE2D1F"/>
    <w:rsid w:val="00DE7724"/>
    <w:rsid w:val="00DF0523"/>
    <w:rsid w:val="00DF403B"/>
    <w:rsid w:val="00DF6497"/>
    <w:rsid w:val="00E27608"/>
    <w:rsid w:val="00E47C24"/>
    <w:rsid w:val="00E75CA9"/>
    <w:rsid w:val="00E85450"/>
    <w:rsid w:val="00EA2A38"/>
    <w:rsid w:val="00ED7F45"/>
    <w:rsid w:val="00EE34D3"/>
    <w:rsid w:val="00EE5139"/>
    <w:rsid w:val="00EE688C"/>
    <w:rsid w:val="00EF0858"/>
    <w:rsid w:val="00EF5C56"/>
    <w:rsid w:val="00EF60AE"/>
    <w:rsid w:val="00F04ACD"/>
    <w:rsid w:val="00F22686"/>
    <w:rsid w:val="00F302CB"/>
    <w:rsid w:val="00F40055"/>
    <w:rsid w:val="00F53CF5"/>
    <w:rsid w:val="00F5663E"/>
    <w:rsid w:val="00F57DA7"/>
    <w:rsid w:val="00F91EB5"/>
    <w:rsid w:val="00F97DBC"/>
    <w:rsid w:val="00FC0FC0"/>
    <w:rsid w:val="00FC13CD"/>
    <w:rsid w:val="00FC41A4"/>
    <w:rsid w:val="00FC43BC"/>
    <w:rsid w:val="00FC6758"/>
    <w:rsid w:val="00FC6F0D"/>
    <w:rsid w:val="00FE525E"/>
    <w:rsid w:val="00FF2A17"/>
    <w:rsid w:val="00FF34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1B520"/>
  <w15:chartTrackingRefBased/>
  <w15:docId w15:val="{26DFAA78-7EE0-4325-A626-2C423D79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FC0"/>
  </w:style>
  <w:style w:type="paragraph" w:styleId="Heading1">
    <w:name w:val="heading 1"/>
    <w:basedOn w:val="Normal"/>
    <w:next w:val="Normal"/>
    <w:link w:val="Heading1Char"/>
    <w:uiPriority w:val="9"/>
    <w:qFormat/>
    <w:rsid w:val="00C705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705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705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05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05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0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0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0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0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5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705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05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05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05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0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59F"/>
    <w:rPr>
      <w:rFonts w:eastAsiaTheme="majorEastAsia" w:cstheme="majorBidi"/>
      <w:color w:val="272727" w:themeColor="text1" w:themeTint="D8"/>
    </w:rPr>
  </w:style>
  <w:style w:type="paragraph" w:styleId="Title">
    <w:name w:val="Title"/>
    <w:basedOn w:val="Normal"/>
    <w:next w:val="Normal"/>
    <w:link w:val="TitleChar"/>
    <w:uiPriority w:val="10"/>
    <w:qFormat/>
    <w:rsid w:val="00C70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5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59F"/>
    <w:pPr>
      <w:spacing w:before="160"/>
      <w:jc w:val="center"/>
    </w:pPr>
    <w:rPr>
      <w:i/>
      <w:iCs/>
      <w:color w:val="404040" w:themeColor="text1" w:themeTint="BF"/>
    </w:rPr>
  </w:style>
  <w:style w:type="character" w:customStyle="1" w:styleId="QuoteChar">
    <w:name w:val="Quote Char"/>
    <w:basedOn w:val="DefaultParagraphFont"/>
    <w:link w:val="Quote"/>
    <w:uiPriority w:val="29"/>
    <w:rsid w:val="00C7059F"/>
    <w:rPr>
      <w:i/>
      <w:iCs/>
      <w:color w:val="404040" w:themeColor="text1" w:themeTint="BF"/>
    </w:rPr>
  </w:style>
  <w:style w:type="paragraph" w:styleId="ListParagraph">
    <w:name w:val="List Paragraph"/>
    <w:basedOn w:val="Normal"/>
    <w:uiPriority w:val="34"/>
    <w:qFormat/>
    <w:rsid w:val="00C7059F"/>
    <w:pPr>
      <w:ind w:left="720"/>
      <w:contextualSpacing/>
    </w:pPr>
  </w:style>
  <w:style w:type="character" w:styleId="IntenseEmphasis">
    <w:name w:val="Intense Emphasis"/>
    <w:basedOn w:val="DefaultParagraphFont"/>
    <w:uiPriority w:val="21"/>
    <w:qFormat/>
    <w:rsid w:val="00C7059F"/>
    <w:rPr>
      <w:i/>
      <w:iCs/>
      <w:color w:val="2F5496" w:themeColor="accent1" w:themeShade="BF"/>
    </w:rPr>
  </w:style>
  <w:style w:type="paragraph" w:styleId="IntenseQuote">
    <w:name w:val="Intense Quote"/>
    <w:basedOn w:val="Normal"/>
    <w:next w:val="Normal"/>
    <w:link w:val="IntenseQuoteChar"/>
    <w:uiPriority w:val="30"/>
    <w:qFormat/>
    <w:rsid w:val="00C705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059F"/>
    <w:rPr>
      <w:i/>
      <w:iCs/>
      <w:color w:val="2F5496" w:themeColor="accent1" w:themeShade="BF"/>
    </w:rPr>
  </w:style>
  <w:style w:type="character" w:styleId="IntenseReference">
    <w:name w:val="Intense Reference"/>
    <w:basedOn w:val="DefaultParagraphFont"/>
    <w:uiPriority w:val="32"/>
    <w:qFormat/>
    <w:rsid w:val="00C7059F"/>
    <w:rPr>
      <w:b/>
      <w:bCs/>
      <w:smallCaps/>
      <w:color w:val="2F5496" w:themeColor="accent1" w:themeShade="BF"/>
      <w:spacing w:val="5"/>
    </w:rPr>
  </w:style>
  <w:style w:type="paragraph" w:styleId="NormalWeb">
    <w:name w:val="Normal (Web)"/>
    <w:basedOn w:val="Normal"/>
    <w:uiPriority w:val="99"/>
    <w:unhideWhenUsed/>
    <w:rsid w:val="00846A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rsid w:val="00B048D3"/>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B048D3"/>
    <w:rPr>
      <w:rFonts w:ascii="Times New Roman" w:eastAsia="SimSun" w:hAnsi="Times New Roman" w:cs="Times New Roman"/>
      <w:spacing w:val="-1"/>
      <w:kern w:val="0"/>
      <w:sz w:val="20"/>
      <w:szCs w:val="20"/>
      <w:lang w:val="x-none" w:eastAsia="x-none"/>
      <w14:ligatures w14:val="none"/>
    </w:rPr>
  </w:style>
  <w:style w:type="character" w:styleId="Hyperlink">
    <w:name w:val="Hyperlink"/>
    <w:basedOn w:val="DefaultParagraphFont"/>
    <w:uiPriority w:val="99"/>
    <w:unhideWhenUsed/>
    <w:rsid w:val="00282BAD"/>
    <w:rPr>
      <w:color w:val="0563C1" w:themeColor="hyperlink"/>
      <w:u w:val="single"/>
    </w:rPr>
  </w:style>
  <w:style w:type="character" w:styleId="UnresolvedMention">
    <w:name w:val="Unresolved Mention"/>
    <w:basedOn w:val="DefaultParagraphFont"/>
    <w:uiPriority w:val="99"/>
    <w:semiHidden/>
    <w:unhideWhenUsed/>
    <w:rsid w:val="00282BAD"/>
    <w:rPr>
      <w:color w:val="605E5C"/>
      <w:shd w:val="clear" w:color="auto" w:fill="E1DFDD"/>
    </w:rPr>
  </w:style>
  <w:style w:type="character" w:styleId="FollowedHyperlink">
    <w:name w:val="FollowedHyperlink"/>
    <w:basedOn w:val="DefaultParagraphFont"/>
    <w:uiPriority w:val="99"/>
    <w:semiHidden/>
    <w:unhideWhenUsed/>
    <w:rsid w:val="00062DC7"/>
    <w:rPr>
      <w:color w:val="954F72" w:themeColor="followedHyperlink"/>
      <w:u w:val="single"/>
    </w:rPr>
  </w:style>
  <w:style w:type="paragraph" w:customStyle="1" w:styleId="Default">
    <w:name w:val="Default"/>
    <w:rsid w:val="003140B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TOCHeading">
    <w:name w:val="TOC Heading"/>
    <w:basedOn w:val="Heading1"/>
    <w:next w:val="Normal"/>
    <w:uiPriority w:val="39"/>
    <w:unhideWhenUsed/>
    <w:qFormat/>
    <w:rsid w:val="00140CD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40CD6"/>
    <w:pPr>
      <w:spacing w:after="100"/>
    </w:pPr>
  </w:style>
  <w:style w:type="paragraph" w:styleId="TOC2">
    <w:name w:val="toc 2"/>
    <w:basedOn w:val="Normal"/>
    <w:next w:val="Normal"/>
    <w:autoRedefine/>
    <w:uiPriority w:val="39"/>
    <w:unhideWhenUsed/>
    <w:rsid w:val="00140CD6"/>
    <w:pPr>
      <w:spacing w:after="100"/>
      <w:ind w:left="220"/>
    </w:pPr>
  </w:style>
  <w:style w:type="paragraph" w:styleId="Header">
    <w:name w:val="header"/>
    <w:basedOn w:val="Normal"/>
    <w:link w:val="HeaderChar"/>
    <w:uiPriority w:val="99"/>
    <w:unhideWhenUsed/>
    <w:rsid w:val="00DB2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4D9"/>
  </w:style>
  <w:style w:type="paragraph" w:styleId="Footer">
    <w:name w:val="footer"/>
    <w:basedOn w:val="Normal"/>
    <w:link w:val="FooterChar"/>
    <w:uiPriority w:val="99"/>
    <w:unhideWhenUsed/>
    <w:rsid w:val="00DB2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4D9"/>
  </w:style>
  <w:style w:type="table" w:styleId="TableGrid">
    <w:name w:val="Table Grid"/>
    <w:basedOn w:val="TableNormal"/>
    <w:uiPriority w:val="39"/>
    <w:rsid w:val="00494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F78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511">
      <w:bodyDiv w:val="1"/>
      <w:marLeft w:val="0"/>
      <w:marRight w:val="0"/>
      <w:marTop w:val="0"/>
      <w:marBottom w:val="0"/>
      <w:divBdr>
        <w:top w:val="none" w:sz="0" w:space="0" w:color="auto"/>
        <w:left w:val="none" w:sz="0" w:space="0" w:color="auto"/>
        <w:bottom w:val="none" w:sz="0" w:space="0" w:color="auto"/>
        <w:right w:val="none" w:sz="0" w:space="0" w:color="auto"/>
      </w:divBdr>
    </w:div>
    <w:div w:id="19626180">
      <w:bodyDiv w:val="1"/>
      <w:marLeft w:val="0"/>
      <w:marRight w:val="0"/>
      <w:marTop w:val="0"/>
      <w:marBottom w:val="0"/>
      <w:divBdr>
        <w:top w:val="none" w:sz="0" w:space="0" w:color="auto"/>
        <w:left w:val="none" w:sz="0" w:space="0" w:color="auto"/>
        <w:bottom w:val="none" w:sz="0" w:space="0" w:color="auto"/>
        <w:right w:val="none" w:sz="0" w:space="0" w:color="auto"/>
      </w:divBdr>
    </w:div>
    <w:div w:id="19817688">
      <w:bodyDiv w:val="1"/>
      <w:marLeft w:val="0"/>
      <w:marRight w:val="0"/>
      <w:marTop w:val="0"/>
      <w:marBottom w:val="0"/>
      <w:divBdr>
        <w:top w:val="none" w:sz="0" w:space="0" w:color="auto"/>
        <w:left w:val="none" w:sz="0" w:space="0" w:color="auto"/>
        <w:bottom w:val="none" w:sz="0" w:space="0" w:color="auto"/>
        <w:right w:val="none" w:sz="0" w:space="0" w:color="auto"/>
      </w:divBdr>
    </w:div>
    <w:div w:id="51781291">
      <w:bodyDiv w:val="1"/>
      <w:marLeft w:val="0"/>
      <w:marRight w:val="0"/>
      <w:marTop w:val="0"/>
      <w:marBottom w:val="0"/>
      <w:divBdr>
        <w:top w:val="none" w:sz="0" w:space="0" w:color="auto"/>
        <w:left w:val="none" w:sz="0" w:space="0" w:color="auto"/>
        <w:bottom w:val="none" w:sz="0" w:space="0" w:color="auto"/>
        <w:right w:val="none" w:sz="0" w:space="0" w:color="auto"/>
      </w:divBdr>
    </w:div>
    <w:div w:id="138153261">
      <w:bodyDiv w:val="1"/>
      <w:marLeft w:val="0"/>
      <w:marRight w:val="0"/>
      <w:marTop w:val="0"/>
      <w:marBottom w:val="0"/>
      <w:divBdr>
        <w:top w:val="none" w:sz="0" w:space="0" w:color="auto"/>
        <w:left w:val="none" w:sz="0" w:space="0" w:color="auto"/>
        <w:bottom w:val="none" w:sz="0" w:space="0" w:color="auto"/>
        <w:right w:val="none" w:sz="0" w:space="0" w:color="auto"/>
      </w:divBdr>
    </w:div>
    <w:div w:id="138572857">
      <w:bodyDiv w:val="1"/>
      <w:marLeft w:val="0"/>
      <w:marRight w:val="0"/>
      <w:marTop w:val="0"/>
      <w:marBottom w:val="0"/>
      <w:divBdr>
        <w:top w:val="none" w:sz="0" w:space="0" w:color="auto"/>
        <w:left w:val="none" w:sz="0" w:space="0" w:color="auto"/>
        <w:bottom w:val="none" w:sz="0" w:space="0" w:color="auto"/>
        <w:right w:val="none" w:sz="0" w:space="0" w:color="auto"/>
      </w:divBdr>
    </w:div>
    <w:div w:id="146014912">
      <w:bodyDiv w:val="1"/>
      <w:marLeft w:val="0"/>
      <w:marRight w:val="0"/>
      <w:marTop w:val="0"/>
      <w:marBottom w:val="0"/>
      <w:divBdr>
        <w:top w:val="none" w:sz="0" w:space="0" w:color="auto"/>
        <w:left w:val="none" w:sz="0" w:space="0" w:color="auto"/>
        <w:bottom w:val="none" w:sz="0" w:space="0" w:color="auto"/>
        <w:right w:val="none" w:sz="0" w:space="0" w:color="auto"/>
      </w:divBdr>
    </w:div>
    <w:div w:id="149714853">
      <w:bodyDiv w:val="1"/>
      <w:marLeft w:val="0"/>
      <w:marRight w:val="0"/>
      <w:marTop w:val="0"/>
      <w:marBottom w:val="0"/>
      <w:divBdr>
        <w:top w:val="none" w:sz="0" w:space="0" w:color="auto"/>
        <w:left w:val="none" w:sz="0" w:space="0" w:color="auto"/>
        <w:bottom w:val="none" w:sz="0" w:space="0" w:color="auto"/>
        <w:right w:val="none" w:sz="0" w:space="0" w:color="auto"/>
      </w:divBdr>
    </w:div>
    <w:div w:id="162010905">
      <w:bodyDiv w:val="1"/>
      <w:marLeft w:val="0"/>
      <w:marRight w:val="0"/>
      <w:marTop w:val="0"/>
      <w:marBottom w:val="0"/>
      <w:divBdr>
        <w:top w:val="none" w:sz="0" w:space="0" w:color="auto"/>
        <w:left w:val="none" w:sz="0" w:space="0" w:color="auto"/>
        <w:bottom w:val="none" w:sz="0" w:space="0" w:color="auto"/>
        <w:right w:val="none" w:sz="0" w:space="0" w:color="auto"/>
      </w:divBdr>
    </w:div>
    <w:div w:id="217783382">
      <w:bodyDiv w:val="1"/>
      <w:marLeft w:val="0"/>
      <w:marRight w:val="0"/>
      <w:marTop w:val="0"/>
      <w:marBottom w:val="0"/>
      <w:divBdr>
        <w:top w:val="none" w:sz="0" w:space="0" w:color="auto"/>
        <w:left w:val="none" w:sz="0" w:space="0" w:color="auto"/>
        <w:bottom w:val="none" w:sz="0" w:space="0" w:color="auto"/>
        <w:right w:val="none" w:sz="0" w:space="0" w:color="auto"/>
      </w:divBdr>
    </w:div>
    <w:div w:id="469905293">
      <w:bodyDiv w:val="1"/>
      <w:marLeft w:val="0"/>
      <w:marRight w:val="0"/>
      <w:marTop w:val="0"/>
      <w:marBottom w:val="0"/>
      <w:divBdr>
        <w:top w:val="none" w:sz="0" w:space="0" w:color="auto"/>
        <w:left w:val="none" w:sz="0" w:space="0" w:color="auto"/>
        <w:bottom w:val="none" w:sz="0" w:space="0" w:color="auto"/>
        <w:right w:val="none" w:sz="0" w:space="0" w:color="auto"/>
      </w:divBdr>
    </w:div>
    <w:div w:id="570163954">
      <w:bodyDiv w:val="1"/>
      <w:marLeft w:val="0"/>
      <w:marRight w:val="0"/>
      <w:marTop w:val="0"/>
      <w:marBottom w:val="0"/>
      <w:divBdr>
        <w:top w:val="none" w:sz="0" w:space="0" w:color="auto"/>
        <w:left w:val="none" w:sz="0" w:space="0" w:color="auto"/>
        <w:bottom w:val="none" w:sz="0" w:space="0" w:color="auto"/>
        <w:right w:val="none" w:sz="0" w:space="0" w:color="auto"/>
      </w:divBdr>
    </w:div>
    <w:div w:id="572011955">
      <w:bodyDiv w:val="1"/>
      <w:marLeft w:val="0"/>
      <w:marRight w:val="0"/>
      <w:marTop w:val="0"/>
      <w:marBottom w:val="0"/>
      <w:divBdr>
        <w:top w:val="none" w:sz="0" w:space="0" w:color="auto"/>
        <w:left w:val="none" w:sz="0" w:space="0" w:color="auto"/>
        <w:bottom w:val="none" w:sz="0" w:space="0" w:color="auto"/>
        <w:right w:val="none" w:sz="0" w:space="0" w:color="auto"/>
      </w:divBdr>
    </w:div>
    <w:div w:id="605507497">
      <w:bodyDiv w:val="1"/>
      <w:marLeft w:val="0"/>
      <w:marRight w:val="0"/>
      <w:marTop w:val="0"/>
      <w:marBottom w:val="0"/>
      <w:divBdr>
        <w:top w:val="none" w:sz="0" w:space="0" w:color="auto"/>
        <w:left w:val="none" w:sz="0" w:space="0" w:color="auto"/>
        <w:bottom w:val="none" w:sz="0" w:space="0" w:color="auto"/>
        <w:right w:val="none" w:sz="0" w:space="0" w:color="auto"/>
      </w:divBdr>
    </w:div>
    <w:div w:id="606811464">
      <w:bodyDiv w:val="1"/>
      <w:marLeft w:val="0"/>
      <w:marRight w:val="0"/>
      <w:marTop w:val="0"/>
      <w:marBottom w:val="0"/>
      <w:divBdr>
        <w:top w:val="none" w:sz="0" w:space="0" w:color="auto"/>
        <w:left w:val="none" w:sz="0" w:space="0" w:color="auto"/>
        <w:bottom w:val="none" w:sz="0" w:space="0" w:color="auto"/>
        <w:right w:val="none" w:sz="0" w:space="0" w:color="auto"/>
      </w:divBdr>
    </w:div>
    <w:div w:id="626156633">
      <w:bodyDiv w:val="1"/>
      <w:marLeft w:val="0"/>
      <w:marRight w:val="0"/>
      <w:marTop w:val="0"/>
      <w:marBottom w:val="0"/>
      <w:divBdr>
        <w:top w:val="none" w:sz="0" w:space="0" w:color="auto"/>
        <w:left w:val="none" w:sz="0" w:space="0" w:color="auto"/>
        <w:bottom w:val="none" w:sz="0" w:space="0" w:color="auto"/>
        <w:right w:val="none" w:sz="0" w:space="0" w:color="auto"/>
      </w:divBdr>
    </w:div>
    <w:div w:id="639387874">
      <w:bodyDiv w:val="1"/>
      <w:marLeft w:val="0"/>
      <w:marRight w:val="0"/>
      <w:marTop w:val="0"/>
      <w:marBottom w:val="0"/>
      <w:divBdr>
        <w:top w:val="none" w:sz="0" w:space="0" w:color="auto"/>
        <w:left w:val="none" w:sz="0" w:space="0" w:color="auto"/>
        <w:bottom w:val="none" w:sz="0" w:space="0" w:color="auto"/>
        <w:right w:val="none" w:sz="0" w:space="0" w:color="auto"/>
      </w:divBdr>
    </w:div>
    <w:div w:id="660278049">
      <w:bodyDiv w:val="1"/>
      <w:marLeft w:val="0"/>
      <w:marRight w:val="0"/>
      <w:marTop w:val="0"/>
      <w:marBottom w:val="0"/>
      <w:divBdr>
        <w:top w:val="none" w:sz="0" w:space="0" w:color="auto"/>
        <w:left w:val="none" w:sz="0" w:space="0" w:color="auto"/>
        <w:bottom w:val="none" w:sz="0" w:space="0" w:color="auto"/>
        <w:right w:val="none" w:sz="0" w:space="0" w:color="auto"/>
      </w:divBdr>
    </w:div>
    <w:div w:id="719548270">
      <w:bodyDiv w:val="1"/>
      <w:marLeft w:val="0"/>
      <w:marRight w:val="0"/>
      <w:marTop w:val="0"/>
      <w:marBottom w:val="0"/>
      <w:divBdr>
        <w:top w:val="none" w:sz="0" w:space="0" w:color="auto"/>
        <w:left w:val="none" w:sz="0" w:space="0" w:color="auto"/>
        <w:bottom w:val="none" w:sz="0" w:space="0" w:color="auto"/>
        <w:right w:val="none" w:sz="0" w:space="0" w:color="auto"/>
      </w:divBdr>
    </w:div>
    <w:div w:id="751392914">
      <w:bodyDiv w:val="1"/>
      <w:marLeft w:val="0"/>
      <w:marRight w:val="0"/>
      <w:marTop w:val="0"/>
      <w:marBottom w:val="0"/>
      <w:divBdr>
        <w:top w:val="none" w:sz="0" w:space="0" w:color="auto"/>
        <w:left w:val="none" w:sz="0" w:space="0" w:color="auto"/>
        <w:bottom w:val="none" w:sz="0" w:space="0" w:color="auto"/>
        <w:right w:val="none" w:sz="0" w:space="0" w:color="auto"/>
      </w:divBdr>
    </w:div>
    <w:div w:id="842285843">
      <w:bodyDiv w:val="1"/>
      <w:marLeft w:val="0"/>
      <w:marRight w:val="0"/>
      <w:marTop w:val="0"/>
      <w:marBottom w:val="0"/>
      <w:divBdr>
        <w:top w:val="none" w:sz="0" w:space="0" w:color="auto"/>
        <w:left w:val="none" w:sz="0" w:space="0" w:color="auto"/>
        <w:bottom w:val="none" w:sz="0" w:space="0" w:color="auto"/>
        <w:right w:val="none" w:sz="0" w:space="0" w:color="auto"/>
      </w:divBdr>
    </w:div>
    <w:div w:id="852694418">
      <w:bodyDiv w:val="1"/>
      <w:marLeft w:val="0"/>
      <w:marRight w:val="0"/>
      <w:marTop w:val="0"/>
      <w:marBottom w:val="0"/>
      <w:divBdr>
        <w:top w:val="none" w:sz="0" w:space="0" w:color="auto"/>
        <w:left w:val="none" w:sz="0" w:space="0" w:color="auto"/>
        <w:bottom w:val="none" w:sz="0" w:space="0" w:color="auto"/>
        <w:right w:val="none" w:sz="0" w:space="0" w:color="auto"/>
      </w:divBdr>
    </w:div>
    <w:div w:id="857473106">
      <w:bodyDiv w:val="1"/>
      <w:marLeft w:val="0"/>
      <w:marRight w:val="0"/>
      <w:marTop w:val="0"/>
      <w:marBottom w:val="0"/>
      <w:divBdr>
        <w:top w:val="none" w:sz="0" w:space="0" w:color="auto"/>
        <w:left w:val="none" w:sz="0" w:space="0" w:color="auto"/>
        <w:bottom w:val="none" w:sz="0" w:space="0" w:color="auto"/>
        <w:right w:val="none" w:sz="0" w:space="0" w:color="auto"/>
      </w:divBdr>
    </w:div>
    <w:div w:id="876311556">
      <w:bodyDiv w:val="1"/>
      <w:marLeft w:val="0"/>
      <w:marRight w:val="0"/>
      <w:marTop w:val="0"/>
      <w:marBottom w:val="0"/>
      <w:divBdr>
        <w:top w:val="none" w:sz="0" w:space="0" w:color="auto"/>
        <w:left w:val="none" w:sz="0" w:space="0" w:color="auto"/>
        <w:bottom w:val="none" w:sz="0" w:space="0" w:color="auto"/>
        <w:right w:val="none" w:sz="0" w:space="0" w:color="auto"/>
      </w:divBdr>
    </w:div>
    <w:div w:id="935600833">
      <w:bodyDiv w:val="1"/>
      <w:marLeft w:val="0"/>
      <w:marRight w:val="0"/>
      <w:marTop w:val="0"/>
      <w:marBottom w:val="0"/>
      <w:divBdr>
        <w:top w:val="none" w:sz="0" w:space="0" w:color="auto"/>
        <w:left w:val="none" w:sz="0" w:space="0" w:color="auto"/>
        <w:bottom w:val="none" w:sz="0" w:space="0" w:color="auto"/>
        <w:right w:val="none" w:sz="0" w:space="0" w:color="auto"/>
      </w:divBdr>
    </w:div>
    <w:div w:id="958802168">
      <w:bodyDiv w:val="1"/>
      <w:marLeft w:val="0"/>
      <w:marRight w:val="0"/>
      <w:marTop w:val="0"/>
      <w:marBottom w:val="0"/>
      <w:divBdr>
        <w:top w:val="none" w:sz="0" w:space="0" w:color="auto"/>
        <w:left w:val="none" w:sz="0" w:space="0" w:color="auto"/>
        <w:bottom w:val="none" w:sz="0" w:space="0" w:color="auto"/>
        <w:right w:val="none" w:sz="0" w:space="0" w:color="auto"/>
      </w:divBdr>
    </w:div>
    <w:div w:id="959070164">
      <w:bodyDiv w:val="1"/>
      <w:marLeft w:val="0"/>
      <w:marRight w:val="0"/>
      <w:marTop w:val="0"/>
      <w:marBottom w:val="0"/>
      <w:divBdr>
        <w:top w:val="none" w:sz="0" w:space="0" w:color="auto"/>
        <w:left w:val="none" w:sz="0" w:space="0" w:color="auto"/>
        <w:bottom w:val="none" w:sz="0" w:space="0" w:color="auto"/>
        <w:right w:val="none" w:sz="0" w:space="0" w:color="auto"/>
      </w:divBdr>
    </w:div>
    <w:div w:id="959190600">
      <w:bodyDiv w:val="1"/>
      <w:marLeft w:val="0"/>
      <w:marRight w:val="0"/>
      <w:marTop w:val="0"/>
      <w:marBottom w:val="0"/>
      <w:divBdr>
        <w:top w:val="none" w:sz="0" w:space="0" w:color="auto"/>
        <w:left w:val="none" w:sz="0" w:space="0" w:color="auto"/>
        <w:bottom w:val="none" w:sz="0" w:space="0" w:color="auto"/>
        <w:right w:val="none" w:sz="0" w:space="0" w:color="auto"/>
      </w:divBdr>
    </w:div>
    <w:div w:id="982471176">
      <w:bodyDiv w:val="1"/>
      <w:marLeft w:val="0"/>
      <w:marRight w:val="0"/>
      <w:marTop w:val="0"/>
      <w:marBottom w:val="0"/>
      <w:divBdr>
        <w:top w:val="none" w:sz="0" w:space="0" w:color="auto"/>
        <w:left w:val="none" w:sz="0" w:space="0" w:color="auto"/>
        <w:bottom w:val="none" w:sz="0" w:space="0" w:color="auto"/>
        <w:right w:val="none" w:sz="0" w:space="0" w:color="auto"/>
      </w:divBdr>
    </w:div>
    <w:div w:id="987125093">
      <w:bodyDiv w:val="1"/>
      <w:marLeft w:val="0"/>
      <w:marRight w:val="0"/>
      <w:marTop w:val="0"/>
      <w:marBottom w:val="0"/>
      <w:divBdr>
        <w:top w:val="none" w:sz="0" w:space="0" w:color="auto"/>
        <w:left w:val="none" w:sz="0" w:space="0" w:color="auto"/>
        <w:bottom w:val="none" w:sz="0" w:space="0" w:color="auto"/>
        <w:right w:val="none" w:sz="0" w:space="0" w:color="auto"/>
      </w:divBdr>
    </w:div>
    <w:div w:id="1012756902">
      <w:bodyDiv w:val="1"/>
      <w:marLeft w:val="0"/>
      <w:marRight w:val="0"/>
      <w:marTop w:val="0"/>
      <w:marBottom w:val="0"/>
      <w:divBdr>
        <w:top w:val="none" w:sz="0" w:space="0" w:color="auto"/>
        <w:left w:val="none" w:sz="0" w:space="0" w:color="auto"/>
        <w:bottom w:val="none" w:sz="0" w:space="0" w:color="auto"/>
        <w:right w:val="none" w:sz="0" w:space="0" w:color="auto"/>
      </w:divBdr>
    </w:div>
    <w:div w:id="1095898730">
      <w:bodyDiv w:val="1"/>
      <w:marLeft w:val="0"/>
      <w:marRight w:val="0"/>
      <w:marTop w:val="0"/>
      <w:marBottom w:val="0"/>
      <w:divBdr>
        <w:top w:val="none" w:sz="0" w:space="0" w:color="auto"/>
        <w:left w:val="none" w:sz="0" w:space="0" w:color="auto"/>
        <w:bottom w:val="none" w:sz="0" w:space="0" w:color="auto"/>
        <w:right w:val="none" w:sz="0" w:space="0" w:color="auto"/>
      </w:divBdr>
    </w:div>
    <w:div w:id="1137843585">
      <w:bodyDiv w:val="1"/>
      <w:marLeft w:val="0"/>
      <w:marRight w:val="0"/>
      <w:marTop w:val="0"/>
      <w:marBottom w:val="0"/>
      <w:divBdr>
        <w:top w:val="none" w:sz="0" w:space="0" w:color="auto"/>
        <w:left w:val="none" w:sz="0" w:space="0" w:color="auto"/>
        <w:bottom w:val="none" w:sz="0" w:space="0" w:color="auto"/>
        <w:right w:val="none" w:sz="0" w:space="0" w:color="auto"/>
      </w:divBdr>
    </w:div>
    <w:div w:id="1165973343">
      <w:bodyDiv w:val="1"/>
      <w:marLeft w:val="0"/>
      <w:marRight w:val="0"/>
      <w:marTop w:val="0"/>
      <w:marBottom w:val="0"/>
      <w:divBdr>
        <w:top w:val="none" w:sz="0" w:space="0" w:color="auto"/>
        <w:left w:val="none" w:sz="0" w:space="0" w:color="auto"/>
        <w:bottom w:val="none" w:sz="0" w:space="0" w:color="auto"/>
        <w:right w:val="none" w:sz="0" w:space="0" w:color="auto"/>
      </w:divBdr>
    </w:div>
    <w:div w:id="1180120749">
      <w:bodyDiv w:val="1"/>
      <w:marLeft w:val="0"/>
      <w:marRight w:val="0"/>
      <w:marTop w:val="0"/>
      <w:marBottom w:val="0"/>
      <w:divBdr>
        <w:top w:val="none" w:sz="0" w:space="0" w:color="auto"/>
        <w:left w:val="none" w:sz="0" w:space="0" w:color="auto"/>
        <w:bottom w:val="none" w:sz="0" w:space="0" w:color="auto"/>
        <w:right w:val="none" w:sz="0" w:space="0" w:color="auto"/>
      </w:divBdr>
    </w:div>
    <w:div w:id="1206529781">
      <w:bodyDiv w:val="1"/>
      <w:marLeft w:val="0"/>
      <w:marRight w:val="0"/>
      <w:marTop w:val="0"/>
      <w:marBottom w:val="0"/>
      <w:divBdr>
        <w:top w:val="none" w:sz="0" w:space="0" w:color="auto"/>
        <w:left w:val="none" w:sz="0" w:space="0" w:color="auto"/>
        <w:bottom w:val="none" w:sz="0" w:space="0" w:color="auto"/>
        <w:right w:val="none" w:sz="0" w:space="0" w:color="auto"/>
      </w:divBdr>
    </w:div>
    <w:div w:id="1233465453">
      <w:bodyDiv w:val="1"/>
      <w:marLeft w:val="0"/>
      <w:marRight w:val="0"/>
      <w:marTop w:val="0"/>
      <w:marBottom w:val="0"/>
      <w:divBdr>
        <w:top w:val="none" w:sz="0" w:space="0" w:color="auto"/>
        <w:left w:val="none" w:sz="0" w:space="0" w:color="auto"/>
        <w:bottom w:val="none" w:sz="0" w:space="0" w:color="auto"/>
        <w:right w:val="none" w:sz="0" w:space="0" w:color="auto"/>
      </w:divBdr>
    </w:div>
    <w:div w:id="1259095045">
      <w:bodyDiv w:val="1"/>
      <w:marLeft w:val="0"/>
      <w:marRight w:val="0"/>
      <w:marTop w:val="0"/>
      <w:marBottom w:val="0"/>
      <w:divBdr>
        <w:top w:val="none" w:sz="0" w:space="0" w:color="auto"/>
        <w:left w:val="none" w:sz="0" w:space="0" w:color="auto"/>
        <w:bottom w:val="none" w:sz="0" w:space="0" w:color="auto"/>
        <w:right w:val="none" w:sz="0" w:space="0" w:color="auto"/>
      </w:divBdr>
    </w:div>
    <w:div w:id="1262957353">
      <w:bodyDiv w:val="1"/>
      <w:marLeft w:val="0"/>
      <w:marRight w:val="0"/>
      <w:marTop w:val="0"/>
      <w:marBottom w:val="0"/>
      <w:divBdr>
        <w:top w:val="none" w:sz="0" w:space="0" w:color="auto"/>
        <w:left w:val="none" w:sz="0" w:space="0" w:color="auto"/>
        <w:bottom w:val="none" w:sz="0" w:space="0" w:color="auto"/>
        <w:right w:val="none" w:sz="0" w:space="0" w:color="auto"/>
      </w:divBdr>
    </w:div>
    <w:div w:id="1265378163">
      <w:bodyDiv w:val="1"/>
      <w:marLeft w:val="0"/>
      <w:marRight w:val="0"/>
      <w:marTop w:val="0"/>
      <w:marBottom w:val="0"/>
      <w:divBdr>
        <w:top w:val="none" w:sz="0" w:space="0" w:color="auto"/>
        <w:left w:val="none" w:sz="0" w:space="0" w:color="auto"/>
        <w:bottom w:val="none" w:sz="0" w:space="0" w:color="auto"/>
        <w:right w:val="none" w:sz="0" w:space="0" w:color="auto"/>
      </w:divBdr>
    </w:div>
    <w:div w:id="1286734048">
      <w:bodyDiv w:val="1"/>
      <w:marLeft w:val="0"/>
      <w:marRight w:val="0"/>
      <w:marTop w:val="0"/>
      <w:marBottom w:val="0"/>
      <w:divBdr>
        <w:top w:val="none" w:sz="0" w:space="0" w:color="auto"/>
        <w:left w:val="none" w:sz="0" w:space="0" w:color="auto"/>
        <w:bottom w:val="none" w:sz="0" w:space="0" w:color="auto"/>
        <w:right w:val="none" w:sz="0" w:space="0" w:color="auto"/>
      </w:divBdr>
    </w:div>
    <w:div w:id="1292397559">
      <w:bodyDiv w:val="1"/>
      <w:marLeft w:val="0"/>
      <w:marRight w:val="0"/>
      <w:marTop w:val="0"/>
      <w:marBottom w:val="0"/>
      <w:divBdr>
        <w:top w:val="none" w:sz="0" w:space="0" w:color="auto"/>
        <w:left w:val="none" w:sz="0" w:space="0" w:color="auto"/>
        <w:bottom w:val="none" w:sz="0" w:space="0" w:color="auto"/>
        <w:right w:val="none" w:sz="0" w:space="0" w:color="auto"/>
      </w:divBdr>
    </w:div>
    <w:div w:id="1306395234">
      <w:bodyDiv w:val="1"/>
      <w:marLeft w:val="0"/>
      <w:marRight w:val="0"/>
      <w:marTop w:val="0"/>
      <w:marBottom w:val="0"/>
      <w:divBdr>
        <w:top w:val="none" w:sz="0" w:space="0" w:color="auto"/>
        <w:left w:val="none" w:sz="0" w:space="0" w:color="auto"/>
        <w:bottom w:val="none" w:sz="0" w:space="0" w:color="auto"/>
        <w:right w:val="none" w:sz="0" w:space="0" w:color="auto"/>
      </w:divBdr>
    </w:div>
    <w:div w:id="1332903759">
      <w:bodyDiv w:val="1"/>
      <w:marLeft w:val="0"/>
      <w:marRight w:val="0"/>
      <w:marTop w:val="0"/>
      <w:marBottom w:val="0"/>
      <w:divBdr>
        <w:top w:val="none" w:sz="0" w:space="0" w:color="auto"/>
        <w:left w:val="none" w:sz="0" w:space="0" w:color="auto"/>
        <w:bottom w:val="none" w:sz="0" w:space="0" w:color="auto"/>
        <w:right w:val="none" w:sz="0" w:space="0" w:color="auto"/>
      </w:divBdr>
    </w:div>
    <w:div w:id="1345550839">
      <w:bodyDiv w:val="1"/>
      <w:marLeft w:val="0"/>
      <w:marRight w:val="0"/>
      <w:marTop w:val="0"/>
      <w:marBottom w:val="0"/>
      <w:divBdr>
        <w:top w:val="none" w:sz="0" w:space="0" w:color="auto"/>
        <w:left w:val="none" w:sz="0" w:space="0" w:color="auto"/>
        <w:bottom w:val="none" w:sz="0" w:space="0" w:color="auto"/>
        <w:right w:val="none" w:sz="0" w:space="0" w:color="auto"/>
      </w:divBdr>
    </w:div>
    <w:div w:id="1352102856">
      <w:bodyDiv w:val="1"/>
      <w:marLeft w:val="0"/>
      <w:marRight w:val="0"/>
      <w:marTop w:val="0"/>
      <w:marBottom w:val="0"/>
      <w:divBdr>
        <w:top w:val="none" w:sz="0" w:space="0" w:color="auto"/>
        <w:left w:val="none" w:sz="0" w:space="0" w:color="auto"/>
        <w:bottom w:val="none" w:sz="0" w:space="0" w:color="auto"/>
        <w:right w:val="none" w:sz="0" w:space="0" w:color="auto"/>
      </w:divBdr>
    </w:div>
    <w:div w:id="1418986446">
      <w:bodyDiv w:val="1"/>
      <w:marLeft w:val="0"/>
      <w:marRight w:val="0"/>
      <w:marTop w:val="0"/>
      <w:marBottom w:val="0"/>
      <w:divBdr>
        <w:top w:val="none" w:sz="0" w:space="0" w:color="auto"/>
        <w:left w:val="none" w:sz="0" w:space="0" w:color="auto"/>
        <w:bottom w:val="none" w:sz="0" w:space="0" w:color="auto"/>
        <w:right w:val="none" w:sz="0" w:space="0" w:color="auto"/>
      </w:divBdr>
    </w:div>
    <w:div w:id="1424186776">
      <w:bodyDiv w:val="1"/>
      <w:marLeft w:val="0"/>
      <w:marRight w:val="0"/>
      <w:marTop w:val="0"/>
      <w:marBottom w:val="0"/>
      <w:divBdr>
        <w:top w:val="none" w:sz="0" w:space="0" w:color="auto"/>
        <w:left w:val="none" w:sz="0" w:space="0" w:color="auto"/>
        <w:bottom w:val="none" w:sz="0" w:space="0" w:color="auto"/>
        <w:right w:val="none" w:sz="0" w:space="0" w:color="auto"/>
      </w:divBdr>
    </w:div>
    <w:div w:id="1565413388">
      <w:bodyDiv w:val="1"/>
      <w:marLeft w:val="0"/>
      <w:marRight w:val="0"/>
      <w:marTop w:val="0"/>
      <w:marBottom w:val="0"/>
      <w:divBdr>
        <w:top w:val="none" w:sz="0" w:space="0" w:color="auto"/>
        <w:left w:val="none" w:sz="0" w:space="0" w:color="auto"/>
        <w:bottom w:val="none" w:sz="0" w:space="0" w:color="auto"/>
        <w:right w:val="none" w:sz="0" w:space="0" w:color="auto"/>
      </w:divBdr>
    </w:div>
    <w:div w:id="1593736643">
      <w:bodyDiv w:val="1"/>
      <w:marLeft w:val="0"/>
      <w:marRight w:val="0"/>
      <w:marTop w:val="0"/>
      <w:marBottom w:val="0"/>
      <w:divBdr>
        <w:top w:val="none" w:sz="0" w:space="0" w:color="auto"/>
        <w:left w:val="none" w:sz="0" w:space="0" w:color="auto"/>
        <w:bottom w:val="none" w:sz="0" w:space="0" w:color="auto"/>
        <w:right w:val="none" w:sz="0" w:space="0" w:color="auto"/>
      </w:divBdr>
    </w:div>
    <w:div w:id="1616207788">
      <w:bodyDiv w:val="1"/>
      <w:marLeft w:val="0"/>
      <w:marRight w:val="0"/>
      <w:marTop w:val="0"/>
      <w:marBottom w:val="0"/>
      <w:divBdr>
        <w:top w:val="none" w:sz="0" w:space="0" w:color="auto"/>
        <w:left w:val="none" w:sz="0" w:space="0" w:color="auto"/>
        <w:bottom w:val="none" w:sz="0" w:space="0" w:color="auto"/>
        <w:right w:val="none" w:sz="0" w:space="0" w:color="auto"/>
      </w:divBdr>
    </w:div>
    <w:div w:id="1636639352">
      <w:bodyDiv w:val="1"/>
      <w:marLeft w:val="0"/>
      <w:marRight w:val="0"/>
      <w:marTop w:val="0"/>
      <w:marBottom w:val="0"/>
      <w:divBdr>
        <w:top w:val="none" w:sz="0" w:space="0" w:color="auto"/>
        <w:left w:val="none" w:sz="0" w:space="0" w:color="auto"/>
        <w:bottom w:val="none" w:sz="0" w:space="0" w:color="auto"/>
        <w:right w:val="none" w:sz="0" w:space="0" w:color="auto"/>
      </w:divBdr>
    </w:div>
    <w:div w:id="1684016718">
      <w:bodyDiv w:val="1"/>
      <w:marLeft w:val="0"/>
      <w:marRight w:val="0"/>
      <w:marTop w:val="0"/>
      <w:marBottom w:val="0"/>
      <w:divBdr>
        <w:top w:val="none" w:sz="0" w:space="0" w:color="auto"/>
        <w:left w:val="none" w:sz="0" w:space="0" w:color="auto"/>
        <w:bottom w:val="none" w:sz="0" w:space="0" w:color="auto"/>
        <w:right w:val="none" w:sz="0" w:space="0" w:color="auto"/>
      </w:divBdr>
    </w:div>
    <w:div w:id="1756972059">
      <w:bodyDiv w:val="1"/>
      <w:marLeft w:val="0"/>
      <w:marRight w:val="0"/>
      <w:marTop w:val="0"/>
      <w:marBottom w:val="0"/>
      <w:divBdr>
        <w:top w:val="none" w:sz="0" w:space="0" w:color="auto"/>
        <w:left w:val="none" w:sz="0" w:space="0" w:color="auto"/>
        <w:bottom w:val="none" w:sz="0" w:space="0" w:color="auto"/>
        <w:right w:val="none" w:sz="0" w:space="0" w:color="auto"/>
      </w:divBdr>
    </w:div>
    <w:div w:id="1825199682">
      <w:bodyDiv w:val="1"/>
      <w:marLeft w:val="0"/>
      <w:marRight w:val="0"/>
      <w:marTop w:val="0"/>
      <w:marBottom w:val="0"/>
      <w:divBdr>
        <w:top w:val="none" w:sz="0" w:space="0" w:color="auto"/>
        <w:left w:val="none" w:sz="0" w:space="0" w:color="auto"/>
        <w:bottom w:val="none" w:sz="0" w:space="0" w:color="auto"/>
        <w:right w:val="none" w:sz="0" w:space="0" w:color="auto"/>
      </w:divBdr>
    </w:div>
    <w:div w:id="1868759220">
      <w:bodyDiv w:val="1"/>
      <w:marLeft w:val="0"/>
      <w:marRight w:val="0"/>
      <w:marTop w:val="0"/>
      <w:marBottom w:val="0"/>
      <w:divBdr>
        <w:top w:val="none" w:sz="0" w:space="0" w:color="auto"/>
        <w:left w:val="none" w:sz="0" w:space="0" w:color="auto"/>
        <w:bottom w:val="none" w:sz="0" w:space="0" w:color="auto"/>
        <w:right w:val="none" w:sz="0" w:space="0" w:color="auto"/>
      </w:divBdr>
    </w:div>
    <w:div w:id="1926528952">
      <w:bodyDiv w:val="1"/>
      <w:marLeft w:val="0"/>
      <w:marRight w:val="0"/>
      <w:marTop w:val="0"/>
      <w:marBottom w:val="0"/>
      <w:divBdr>
        <w:top w:val="none" w:sz="0" w:space="0" w:color="auto"/>
        <w:left w:val="none" w:sz="0" w:space="0" w:color="auto"/>
        <w:bottom w:val="none" w:sz="0" w:space="0" w:color="auto"/>
        <w:right w:val="none" w:sz="0" w:space="0" w:color="auto"/>
      </w:divBdr>
    </w:div>
    <w:div w:id="2002923503">
      <w:bodyDiv w:val="1"/>
      <w:marLeft w:val="0"/>
      <w:marRight w:val="0"/>
      <w:marTop w:val="0"/>
      <w:marBottom w:val="0"/>
      <w:divBdr>
        <w:top w:val="none" w:sz="0" w:space="0" w:color="auto"/>
        <w:left w:val="none" w:sz="0" w:space="0" w:color="auto"/>
        <w:bottom w:val="none" w:sz="0" w:space="0" w:color="auto"/>
        <w:right w:val="none" w:sz="0" w:space="0" w:color="auto"/>
      </w:divBdr>
    </w:div>
    <w:div w:id="2012295762">
      <w:bodyDiv w:val="1"/>
      <w:marLeft w:val="0"/>
      <w:marRight w:val="0"/>
      <w:marTop w:val="0"/>
      <w:marBottom w:val="0"/>
      <w:divBdr>
        <w:top w:val="none" w:sz="0" w:space="0" w:color="auto"/>
        <w:left w:val="none" w:sz="0" w:space="0" w:color="auto"/>
        <w:bottom w:val="none" w:sz="0" w:space="0" w:color="auto"/>
        <w:right w:val="none" w:sz="0" w:space="0" w:color="auto"/>
      </w:divBdr>
    </w:div>
    <w:div w:id="2014642832">
      <w:bodyDiv w:val="1"/>
      <w:marLeft w:val="0"/>
      <w:marRight w:val="0"/>
      <w:marTop w:val="0"/>
      <w:marBottom w:val="0"/>
      <w:divBdr>
        <w:top w:val="none" w:sz="0" w:space="0" w:color="auto"/>
        <w:left w:val="none" w:sz="0" w:space="0" w:color="auto"/>
        <w:bottom w:val="none" w:sz="0" w:space="0" w:color="auto"/>
        <w:right w:val="none" w:sz="0" w:space="0" w:color="auto"/>
      </w:divBdr>
    </w:div>
    <w:div w:id="2026130352">
      <w:bodyDiv w:val="1"/>
      <w:marLeft w:val="0"/>
      <w:marRight w:val="0"/>
      <w:marTop w:val="0"/>
      <w:marBottom w:val="0"/>
      <w:divBdr>
        <w:top w:val="none" w:sz="0" w:space="0" w:color="auto"/>
        <w:left w:val="none" w:sz="0" w:space="0" w:color="auto"/>
        <w:bottom w:val="none" w:sz="0" w:space="0" w:color="auto"/>
        <w:right w:val="none" w:sz="0" w:space="0" w:color="auto"/>
      </w:divBdr>
    </w:div>
    <w:div w:id="2043433539">
      <w:bodyDiv w:val="1"/>
      <w:marLeft w:val="0"/>
      <w:marRight w:val="0"/>
      <w:marTop w:val="0"/>
      <w:marBottom w:val="0"/>
      <w:divBdr>
        <w:top w:val="none" w:sz="0" w:space="0" w:color="auto"/>
        <w:left w:val="none" w:sz="0" w:space="0" w:color="auto"/>
        <w:bottom w:val="none" w:sz="0" w:space="0" w:color="auto"/>
        <w:right w:val="none" w:sz="0" w:space="0" w:color="auto"/>
      </w:divBdr>
    </w:div>
    <w:div w:id="2060399294">
      <w:bodyDiv w:val="1"/>
      <w:marLeft w:val="0"/>
      <w:marRight w:val="0"/>
      <w:marTop w:val="0"/>
      <w:marBottom w:val="0"/>
      <w:divBdr>
        <w:top w:val="none" w:sz="0" w:space="0" w:color="auto"/>
        <w:left w:val="none" w:sz="0" w:space="0" w:color="auto"/>
        <w:bottom w:val="none" w:sz="0" w:space="0" w:color="auto"/>
        <w:right w:val="none" w:sz="0" w:space="0" w:color="auto"/>
      </w:divBdr>
    </w:div>
    <w:div w:id="2081978596">
      <w:bodyDiv w:val="1"/>
      <w:marLeft w:val="0"/>
      <w:marRight w:val="0"/>
      <w:marTop w:val="0"/>
      <w:marBottom w:val="0"/>
      <w:divBdr>
        <w:top w:val="none" w:sz="0" w:space="0" w:color="auto"/>
        <w:left w:val="none" w:sz="0" w:space="0" w:color="auto"/>
        <w:bottom w:val="none" w:sz="0" w:space="0" w:color="auto"/>
        <w:right w:val="none" w:sz="0" w:space="0" w:color="auto"/>
      </w:divBdr>
    </w:div>
    <w:div w:id="210680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a.europa.eu/sites/default/files/fra_uploads/fra-2021-crime-safety-victims-rights_en.pdf"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FE9C7-D6F5-4E43-BC55-BDA8203CC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6269</TotalTime>
  <Pages>1</Pages>
  <Words>8567</Words>
  <Characters>48833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nainsi jain</dc:creator>
  <cp:keywords/>
  <dc:description/>
  <cp:lastModifiedBy>Rohini Mittal</cp:lastModifiedBy>
  <cp:revision>3</cp:revision>
  <dcterms:created xsi:type="dcterms:W3CDTF">2025-04-22T15:56:00Z</dcterms:created>
  <dcterms:modified xsi:type="dcterms:W3CDTF">2025-05-14T08:05:00Z</dcterms:modified>
</cp:coreProperties>
</file>