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52"/>
        </w:rPr>
        <w:t>Natural Language Roster Query System</w:t>
      </w:r>
    </w:p>
    <w:p>
      <w:pPr>
        <w:jc w:val="center"/>
      </w:pPr>
      <w:r>
        <w:rPr>
          <w:rFonts w:ascii="Calibri" w:hAnsi="Calibri"/>
          <w:b w:val="0"/>
          <w:color w:val="595959"/>
          <w:sz w:val="36"/>
        </w:rPr>
        <w:t>System Design &amp; Architecture</w:t>
      </w:r>
    </w:p>
    <w:p/>
    <w:p>
      <w:pPr>
        <w:jc w:val="center"/>
      </w:pPr>
      <w:r>
        <w:rPr>
          <w:rFonts w:ascii="Calibri" w:hAnsi="Calibri"/>
          <w:i/>
          <w:color w:val="7F7F7F"/>
          <w:sz w:val="24"/>
        </w:rPr>
        <w:t>A step-by-step guide: from typing a question in plain English</w:t>
        <w:br/>
        <w:t>to querying an MS SQL Server database and getting an AI-generated answer.</w:t>
      </w:r>
    </w:p>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97D"/>
          </w:tcPr>
          <w:p>
            <w:r>
              <w:rPr>
                <w:rFonts w:ascii="Calibri" w:hAnsi="Calibri"/>
                <w:b/>
                <w:color w:val="FFFFFF"/>
                <w:sz w:val="22"/>
              </w:rPr>
              <w:t>Project</w:t>
            </w:r>
          </w:p>
        </w:tc>
        <w:tc>
          <w:tcPr>
            <w:tcW w:type="dxa" w:w="4703"/>
          </w:tcPr>
          <w:p>
            <w:r>
              <w:rPr>
                <w:rFonts w:ascii="Calibri" w:hAnsi="Calibri"/>
                <w:sz w:val="22"/>
              </w:rPr>
              <w:t>SQL Server Roster AI Assistant</w:t>
            </w:r>
          </w:p>
        </w:tc>
      </w:tr>
      <w:tr>
        <w:tc>
          <w:tcPr>
            <w:tcW w:type="dxa" w:w="4703"/>
            <w:shd w:val="clear" w:color="auto" w:fill="1F497D"/>
          </w:tcPr>
          <w:p>
            <w:r>
              <w:rPr>
                <w:rFonts w:ascii="Calibri" w:hAnsi="Calibri"/>
                <w:b/>
                <w:color w:val="FFFFFF"/>
                <w:sz w:val="22"/>
              </w:rPr>
              <w:t>Technology Stack</w:t>
            </w:r>
          </w:p>
        </w:tc>
        <w:tc>
          <w:tcPr>
            <w:tcW w:type="dxa" w:w="4703"/>
          </w:tcPr>
          <w:p>
            <w:r>
              <w:rPr>
                <w:rFonts w:ascii="Calibri" w:hAnsi="Calibri"/>
                <w:sz w:val="22"/>
              </w:rPr>
              <w:t>MS SQL Server · Python · FastAPI · ChromaDB · SentenceTransformers · Google Gemini</w:t>
            </w:r>
          </w:p>
        </w:tc>
      </w:tr>
      <w:tr>
        <w:tc>
          <w:tcPr>
            <w:tcW w:type="dxa" w:w="4703"/>
            <w:shd w:val="clear" w:color="auto" w:fill="1F497D"/>
          </w:tcPr>
          <w:p>
            <w:r>
              <w:rPr>
                <w:rFonts w:ascii="Calibri" w:hAnsi="Calibri"/>
                <w:b/>
                <w:color w:val="FFFFFF"/>
                <w:sz w:val="22"/>
              </w:rPr>
              <w:t>Prepared For</w:t>
            </w:r>
          </w:p>
        </w:tc>
        <w:tc>
          <w:tcPr>
            <w:tcW w:type="dxa" w:w="4703"/>
          </w:tcPr>
          <w:p>
            <w:r>
              <w:rPr>
                <w:rFonts w:ascii="Calibri" w:hAnsi="Calibri"/>
                <w:sz w:val="22"/>
              </w:rPr>
              <w:t>Learning Reference — AI/RAG System Design</w:t>
            </w:r>
          </w:p>
        </w:tc>
      </w:tr>
    </w:tbl>
    <w:p>
      <w:r>
        <w:br w:type="page"/>
      </w:r>
    </w:p>
    <w:p>
      <w:pPr>
        <w:pStyle w:val="Heading1"/>
        <w:jc w:val="left"/>
      </w:pPr>
      <w:r>
        <w:rPr>
          <w:rFonts w:ascii="Calibri" w:hAnsi="Calibri"/>
          <w:color w:val="1F497D"/>
        </w:rPr>
        <w:t>1. What Is This System?</w:t>
      </w:r>
    </w:p>
    <w:p>
      <w:pPr>
        <w:spacing w:after="160"/>
      </w:pPr>
      <w:r>
        <w:rPr>
          <w:rFonts w:ascii="Calibri" w:hAnsi="Calibri"/>
          <w:b w:val="0"/>
          <w:i w:val="0"/>
          <w:sz w:val="22"/>
        </w:rPr>
        <w:t>This system is a Retrieval-Augmented Generation (RAG) application that lets users query an MS SQL Server shift roster table using plain, conversational English — without writing SQL queries or understanding the database schema.</w:t>
      </w:r>
    </w:p>
    <w:p>
      <w:pPr>
        <w:spacing w:after="80"/>
      </w:pPr>
      <w:r>
        <w:rPr>
          <w:rFonts w:ascii="Calibri" w:hAnsi="Calibri"/>
          <w:b w:val="0"/>
          <w:i w:val="0"/>
          <w:sz w:val="22"/>
        </w:rPr>
        <w:t>For example, you can type:</w:t>
      </w:r>
    </w:p>
    <w:p>
      <w:pPr>
        <w:spacing w:after="20" w:before="20"/>
        <w:ind w:left="576"/>
        <w:shd w:val="clear" w:color="auto" w:fill="F2F2F2"/>
      </w:pPr>
      <w:r>
        <w:rPr>
          <w:rFonts w:ascii="Courier New" w:hAnsi="Courier New"/>
          <w:color w:val="000000"/>
          <w:sz w:val="18"/>
        </w:rPr>
        <w:t xml:space="preserve">  "Who is working this weekend?"</w:t>
      </w:r>
    </w:p>
    <w:p>
      <w:pPr>
        <w:spacing w:after="20" w:before="20"/>
        <w:ind w:left="576"/>
        <w:shd w:val="clear" w:color="auto" w:fill="F2F2F2"/>
      </w:pPr>
      <w:r>
        <w:rPr>
          <w:rFonts w:ascii="Courier New" w:hAnsi="Courier New"/>
          <w:color w:val="000000"/>
          <w:sz w:val="18"/>
        </w:rPr>
        <w:t xml:space="preserve">  "When is Siva off?"</w:t>
      </w:r>
    </w:p>
    <w:p>
      <w:pPr>
        <w:spacing w:after="20" w:before="20"/>
        <w:ind w:left="576"/>
        <w:shd w:val="clear" w:color="auto" w:fill="F2F2F2"/>
      </w:pPr>
      <w:r>
        <w:rPr>
          <w:rFonts w:ascii="Courier New" w:hAnsi="Courier New"/>
          <w:color w:val="000000"/>
          <w:sz w:val="18"/>
        </w:rPr>
        <w:t xml:space="preserve">  "What comments are there for Week 7?"</w:t>
      </w:r>
    </w:p>
    <w:p>
      <w:pPr>
        <w:spacing w:after="20" w:before="20"/>
        <w:ind w:left="576"/>
        <w:shd w:val="clear" w:color="auto" w:fill="F2F2F2"/>
      </w:pPr>
      <w:r>
        <w:rPr>
          <w:rFonts w:ascii="Courier New" w:hAnsi="Courier New"/>
          <w:color w:val="000000"/>
          <w:sz w:val="18"/>
        </w:rPr>
        <w:t xml:space="preserve">  "Who is working on April 13th?"</w:t>
      </w:r>
    </w:p>
    <w:p/>
    <w:p>
      <w:pPr>
        <w:spacing w:after="200"/>
      </w:pPr>
      <w:r>
        <w:rPr>
          <w:rFonts w:ascii="Calibri" w:hAnsi="Calibri"/>
          <w:b w:val="0"/>
          <w:i w:val="0"/>
          <w:sz w:val="22"/>
        </w:rPr>
        <w:t>The system fetches data from your MS SQL Server database, matches it to the user's question using embeddings, and returns a clear, accurate, conversational answer.</w:t>
      </w:r>
    </w:p>
    <w:p>
      <w:pPr>
        <w:pStyle w:val="Heading2"/>
        <w:jc w:val="left"/>
      </w:pPr>
      <w:r>
        <w:rPr>
          <w:rFonts w:ascii="Calibri" w:hAnsi="Calibri"/>
          <w:color w:val="0070C0"/>
        </w:rPr>
        <w:t>Key Concepts You Will Learn</w:t>
      </w:r>
    </w:p>
    <w:p>
      <w:pPr>
        <w:pStyle w:val="ListBullet"/>
        <w:spacing w:after="60"/>
      </w:pPr>
      <w:r>
        <w:rPr>
          <w:rFonts w:ascii="Calibri" w:hAnsi="Calibri"/>
          <w:b/>
          <w:sz w:val="22"/>
        </w:rPr>
        <w:t xml:space="preserve">RAG: </w:t>
      </w:r>
      <w:r>
        <w:rPr>
          <w:rFonts w:ascii="Calibri" w:hAnsi="Calibri"/>
          <w:sz w:val="22"/>
        </w:rPr>
        <w:t>RAG (Retrieval-Augmented Generation)</w:t>
      </w:r>
    </w:p>
    <w:p>
      <w:pPr>
        <w:spacing w:after="120"/>
      </w:pPr>
      <w:r>
        <w:rPr>
          <w:rFonts w:ascii="Calibri" w:hAnsi="Calibri"/>
          <w:b w:val="0"/>
          <w:i/>
          <w:sz w:val="20"/>
        </w:rPr>
        <w:t xml:space="preserve">  A technique where an AI model's response is grounded in real database records retrieved at query time.</w:t>
      </w:r>
    </w:p>
    <w:p>
      <w:pPr>
        <w:pStyle w:val="ListBullet"/>
        <w:spacing w:after="60"/>
      </w:pPr>
      <w:r>
        <w:rPr>
          <w:rFonts w:ascii="Calibri" w:hAnsi="Calibri"/>
          <w:b/>
          <w:sz w:val="22"/>
        </w:rPr>
        <w:t xml:space="preserve">Relational DB vs. Vector DB: </w:t>
      </w:r>
      <w:r>
        <w:rPr>
          <w:rFonts w:ascii="Calibri" w:hAnsi="Calibri"/>
          <w:sz w:val="22"/>
        </w:rPr>
        <w:t>Relational DB vs. Vector DB</w:t>
      </w:r>
    </w:p>
    <w:p>
      <w:pPr>
        <w:spacing w:after="120"/>
      </w:pPr>
      <w:r>
        <w:rPr>
          <w:rFonts w:ascii="Calibri" w:hAnsi="Calibri"/>
          <w:b w:val="0"/>
          <w:i/>
          <w:sz w:val="20"/>
        </w:rPr>
        <w:t xml:space="preserve">  MS SQL Server stores structured roster columns (relational). ChromaDB stores meaning-based vectors (embeddings) of those records to support semantic search.</w:t>
      </w:r>
    </w:p>
    <w:p>
      <w:pPr>
        <w:pStyle w:val="ListBullet"/>
        <w:spacing w:after="60"/>
      </w:pPr>
      <w:r>
        <w:rPr>
          <w:rFonts w:ascii="Calibri" w:hAnsi="Calibri"/>
          <w:b/>
          <w:sz w:val="22"/>
        </w:rPr>
        <w:t xml:space="preserve">Embedding: </w:t>
      </w:r>
      <w:r>
        <w:rPr>
          <w:rFonts w:ascii="Calibri" w:hAnsi="Calibri"/>
          <w:sz w:val="22"/>
        </w:rPr>
        <w:t>Embedding</w:t>
      </w:r>
    </w:p>
    <w:p>
      <w:pPr>
        <w:spacing w:after="120"/>
      </w:pPr>
      <w:r>
        <w:rPr>
          <w:rFonts w:ascii="Calibri" w:hAnsi="Calibri"/>
          <w:b w:val="0"/>
          <w:i/>
          <w:sz w:val="20"/>
        </w:rPr>
        <w:t xml:space="preserve">  Converting text records into a vector of numbers representing their semantic meaning. This lets us find database records by meaning instead of exact keyword matching.</w:t>
      </w:r>
    </w:p>
    <w:p>
      <w:pPr>
        <w:pStyle w:val="ListBullet"/>
        <w:spacing w:after="60"/>
      </w:pPr>
      <w:r>
        <w:rPr>
          <w:rFonts w:ascii="Calibri" w:hAnsi="Calibri"/>
          <w:b/>
          <w:sz w:val="22"/>
        </w:rPr>
        <w:t xml:space="preserve">LLM: </w:t>
      </w:r>
      <w:r>
        <w:rPr>
          <w:rFonts w:ascii="Calibri" w:hAnsi="Calibri"/>
          <w:sz w:val="22"/>
        </w:rPr>
        <w:t>LLM (Large Language Model)</w:t>
      </w:r>
    </w:p>
    <w:p>
      <w:pPr>
        <w:spacing w:after="120"/>
      </w:pPr>
      <w:r>
        <w:rPr>
          <w:rFonts w:ascii="Calibri" w:hAnsi="Calibri"/>
          <w:b w:val="0"/>
          <w:i/>
          <w:sz w:val="20"/>
        </w:rPr>
        <w:t xml:space="preserve">  An AI model (Google Gemini) that interprets the retrieved data and generates a natural language answer.</w:t>
      </w:r>
    </w:p>
    <w:p>
      <w:r>
        <w:br w:type="page"/>
      </w:r>
    </w:p>
    <w:p>
      <w:pPr>
        <w:pStyle w:val="Heading1"/>
        <w:jc w:val="left"/>
      </w:pPr>
      <w:r>
        <w:rPr>
          <w:rFonts w:ascii="Calibri" w:hAnsi="Calibri"/>
          <w:color w:val="1F497D"/>
        </w:rPr>
        <w:t>2. System Overview — Two Main Phases</w:t>
      </w:r>
    </w:p>
    <w:p>
      <w:pPr>
        <w:spacing w:after="200"/>
      </w:pPr>
      <w:r>
        <w:rPr>
          <w:rFonts w:ascii="Calibri" w:hAnsi="Calibri"/>
          <w:b w:val="0"/>
          <w:i w:val="0"/>
          <w:sz w:val="22"/>
        </w:rPr>
        <w:t>The system operates in two independent phases. Phase 1 imports and indexes your database records. Phase 2 handles real-time user questions.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rFonts w:ascii="Calibri" w:hAnsi="Calibri"/>
                <w:b/>
                <w:color w:val="FFFFFF"/>
                <w:sz w:val="22"/>
              </w:rPr>
            </w:r>
          </w:p>
        </w:tc>
        <w:tc>
          <w:tcPr>
            <w:tcW w:type="dxa" w:w="3135"/>
            <w:shd w:val="clear" w:color="auto" w:fill="375623"/>
          </w:tcPr>
          <w:p>
            <w:r>
              <w:rPr>
                <w:rFonts w:ascii="Calibri" w:hAnsi="Calibri"/>
                <w:b/>
                <w:color w:val="FFFFFF"/>
                <w:sz w:val="22"/>
              </w:rPr>
              <w:t>Phase 1 — Ingestion &amp; Vectorization</w:t>
            </w:r>
          </w:p>
        </w:tc>
        <w:tc>
          <w:tcPr>
            <w:tcW w:type="dxa" w:w="3135"/>
            <w:shd w:val="clear" w:color="auto" w:fill="843C0C"/>
          </w:tcPr>
          <w:p>
            <w:r>
              <w:rPr>
                <w:rFonts w:ascii="Calibri" w:hAnsi="Calibri"/>
                <w:b/>
                <w:color w:val="FFFFFF"/>
                <w:sz w:val="22"/>
              </w:rPr>
              <w:t>Phase 2 — Query &amp; Answer</w:t>
            </w:r>
          </w:p>
        </w:tc>
      </w:tr>
      <w:tr>
        <w:tc>
          <w:tcPr>
            <w:tcW w:type="dxa" w:w="3135"/>
            <w:shd w:val="clear" w:color="auto" w:fill="D9D9D9"/>
          </w:tcPr>
          <w:p>
            <w:r>
              <w:rPr>
                <w:rFonts w:ascii="Calibri" w:hAnsi="Calibri"/>
                <w:sz w:val="22"/>
              </w:rPr>
              <w:t>When?</w:t>
            </w:r>
          </w:p>
        </w:tc>
        <w:tc>
          <w:tcPr>
            <w:tcW w:type="dxa" w:w="3135"/>
          </w:tcPr>
          <w:p>
            <w:r>
              <w:rPr>
                <w:rFonts w:ascii="Calibri" w:hAnsi="Calibri"/>
                <w:sz w:val="22"/>
              </w:rPr>
              <w:t>Once initially, or whenever SQL data is updated</w:t>
            </w:r>
          </w:p>
        </w:tc>
        <w:tc>
          <w:tcPr>
            <w:tcW w:type="dxa" w:w="3135"/>
          </w:tcPr>
          <w:p>
            <w:r>
              <w:rPr>
                <w:rFonts w:ascii="Calibri" w:hAnsi="Calibri"/>
                <w:sz w:val="22"/>
              </w:rPr>
              <w:t>Every time a user asks a question</w:t>
            </w:r>
          </w:p>
        </w:tc>
      </w:tr>
      <w:tr>
        <w:tc>
          <w:tcPr>
            <w:tcW w:type="dxa" w:w="3135"/>
            <w:shd w:val="clear" w:color="auto" w:fill="D9D9D9"/>
          </w:tcPr>
          <w:p>
            <w:r>
              <w:rPr>
                <w:rFonts w:ascii="Calibri" w:hAnsi="Calibri"/>
                <w:sz w:val="22"/>
              </w:rPr>
              <w:t>What?</w:t>
            </w:r>
          </w:p>
        </w:tc>
        <w:tc>
          <w:tcPr>
            <w:tcW w:type="dxa" w:w="3135"/>
          </w:tcPr>
          <w:p>
            <w:r>
              <w:rPr>
                <w:rFonts w:ascii="Calibri" w:hAnsi="Calibri"/>
                <w:sz w:val="22"/>
              </w:rPr>
              <w:t>Reads MS SQL Server Table → creates vectors → stores in ChromaDB</w:t>
            </w:r>
          </w:p>
        </w:tc>
        <w:tc>
          <w:tcPr>
            <w:tcW w:type="dxa" w:w="3135"/>
          </w:tcPr>
          <w:p>
            <w:r>
              <w:rPr>
                <w:rFonts w:ascii="Calibri" w:hAnsi="Calibri"/>
                <w:sz w:val="22"/>
              </w:rPr>
              <w:t>Finds database context → sends to AI → returns answer</w:t>
            </w:r>
          </w:p>
        </w:tc>
      </w:tr>
    </w:tbl>
    <w:p/>
    <w:p>
      <w:pPr>
        <w:spacing w:after="240"/>
      </w:pPr>
      <w:r>
        <w:rPr>
          <w:rFonts w:ascii="Calibri" w:hAnsi="Calibri"/>
          <w:b/>
          <w:i w:val="0"/>
          <w:color w:val="C00000"/>
          <w:sz w:val="22"/>
        </w:rPr>
        <w:t>Clarification: The vectors are NOT created from the Excel file directly. Instead, the Excel file is used once to load data into the MS SQL Server table. Then, the AI Ingestion script reads directly from MS SQL Server to create the vectors.</w:t>
      </w:r>
    </w:p>
    <w:p>
      <w:r>
        <w:br w:type="page"/>
      </w:r>
    </w:p>
    <w:p>
      <w:pPr>
        <w:pStyle w:val="Heading1"/>
        <w:jc w:val="left"/>
      </w:pPr>
      <w:r>
        <w:rPr>
          <w:rFonts w:ascii="Calibri" w:hAnsi="Calibri"/>
          <w:color w:val="1F497D"/>
        </w:rPr>
        <w:t>3. Phase 1 — Data Ingestion (From MS SQL Server to ChromaDB)</w:t>
      </w:r>
    </w:p>
    <w:p>
      <w:pPr>
        <w:spacing w:after="200"/>
      </w:pPr>
      <w:r>
        <w:rPr>
          <w:rFonts w:ascii="Calibri" w:hAnsi="Calibri"/>
          <w:b w:val="0"/>
          <w:i w:val="0"/>
          <w:sz w:val="22"/>
        </w:rPr>
        <w:t>Here is the step-by-step lifecycle of how your roster table gets converted into searchable vectors inside the ChromaDB vector database:</w:t>
      </w:r>
    </w:p>
    <w:p>
      <w:pPr>
        <w:pStyle w:val="Heading2"/>
        <w:jc w:val="left"/>
      </w:pPr>
      <w:r>
        <w:rPr>
          <w:rFonts w:ascii="Calibri" w:hAnsi="Calibri"/>
          <w:color w:val="595959"/>
        </w:rPr>
        <w:t>Step 0: Roster Data Preparation (Admin Step)</w:t>
      </w:r>
    </w:p>
    <w:p>
      <w:pPr>
        <w:spacing w:after="120"/>
      </w:pPr>
      <w:r>
        <w:rPr>
          <w:rFonts w:ascii="Calibri" w:hAnsi="Calibri"/>
          <w:b w:val="0"/>
          <w:i w:val="0"/>
          <w:sz w:val="22"/>
        </w:rPr>
        <w:t>Before the ingestion runs, the schedule is loaded from Excel into MS SQL Server:</w:t>
      </w:r>
    </w:p>
    <w:p>
      <w:pPr>
        <w:pStyle w:val="ListBullet"/>
        <w:spacing w:after="60"/>
      </w:pPr>
      <w:r>
        <w:rPr>
          <w:rFonts w:ascii="Calibri" w:hAnsi="Calibri"/>
          <w:sz w:val="22"/>
        </w:rPr>
        <w:t>load_roster.py reads the Excel file and generates a SQL file named insert_roster.sql.</w:t>
      </w:r>
    </w:p>
    <w:p>
      <w:pPr>
        <w:pStyle w:val="ListBullet"/>
        <w:spacing w:after="60"/>
      </w:pPr>
      <w:r>
        <w:rPr>
          <w:rFonts w:ascii="Calibri" w:hAnsi="Calibri"/>
          <w:sz w:val="22"/>
        </w:rPr>
        <w:t>The SQL script is executed against SQL Server (.\SQLEXPRESS) database OffshoreShiftRosterDB.</w:t>
      </w:r>
    </w:p>
    <w:p>
      <w:pPr>
        <w:pStyle w:val="ListBullet"/>
        <w:spacing w:after="60"/>
      </w:pPr>
      <w:r>
        <w:rPr>
          <w:rFonts w:ascii="Calibri" w:hAnsi="Calibri"/>
          <w:sz w:val="22"/>
        </w:rPr>
        <w:t>This creates the table [CCL Offshore Team Shift Roaster] containing all structured columns.</w:t>
      </w:r>
    </w:p>
    <w:p/>
    <w:p>
      <w:pPr>
        <w:pStyle w:val="Heading2"/>
        <w:jc w:val="left"/>
      </w:pPr>
      <w:r>
        <w:rPr>
          <w:rFonts w:ascii="Calibri" w:hAnsi="Calibri"/>
          <w:color w:val="0070C0"/>
        </w:rPr>
        <w:t>Step-by-Step Ingestion Flow (ingest.py)</w:t>
      </w:r>
    </w:p>
    <w:p>
      <w:pPr>
        <w:pStyle w:val="ListNumber"/>
        <w:spacing w:after="80"/>
      </w:pPr>
      <w:r>
        <w:rPr>
          <w:rFonts w:ascii="Calibri" w:hAnsi="Calibri"/>
          <w:b/>
          <w:color w:val="1F497D"/>
          <w:sz w:val="22"/>
        </w:rPr>
        <w:t xml:space="preserve">Query MS SQL Server Database Table — </w:t>
      </w:r>
      <w:r>
        <w:rPr>
          <w:rFonts w:ascii="Calibri" w:hAnsi="Calibri"/>
          <w:sz w:val="22"/>
        </w:rPr>
        <w:t>The ingest.py script triggers the sqlcmd utility to query the SQL Server database. It queries the table [CCL Offshore Team Shift Roaster] and retrieves the roster records sorted by Date.</w:t>
      </w:r>
    </w:p>
    <w:p>
      <w:pPr>
        <w:spacing w:after="20" w:before="20"/>
        <w:ind w:left="576"/>
        <w:shd w:val="clear" w:color="auto" w:fill="F2F2F2"/>
      </w:pPr>
      <w:r>
        <w:rPr>
          <w:rFonts w:ascii="Courier New" w:hAnsi="Courier New"/>
          <w:color w:val="000000"/>
          <w:sz w:val="18"/>
        </w:rPr>
        <w:t xml:space="preserve">  SELECT Date, Day, [4AM - 1PM...], [1:00 PM - 10:00 PM...], [7:00PM - 4:00AM...], [Week off], Comments</w:t>
      </w:r>
    </w:p>
    <w:p>
      <w:pPr>
        <w:spacing w:after="20" w:before="20"/>
        <w:ind w:left="576"/>
        <w:shd w:val="clear" w:color="auto" w:fill="F2F2F2"/>
      </w:pPr>
      <w:r>
        <w:rPr>
          <w:rFonts w:ascii="Courier New" w:hAnsi="Courier New"/>
          <w:color w:val="000000"/>
          <w:sz w:val="18"/>
        </w:rPr>
        <w:t xml:space="preserve">  FROM [CCL Offshore Team Shift Roaster] ORDER BY Date;</w:t>
      </w:r>
    </w:p>
    <w:p/>
    <w:p>
      <w:pPr>
        <w:pStyle w:val="ListNumber"/>
        <w:spacing w:after="80"/>
      </w:pPr>
      <w:r>
        <w:rPr>
          <w:rFonts w:ascii="Calibri" w:hAnsi="Calibri"/>
          <w:b/>
          <w:color w:val="1F497D"/>
          <w:sz w:val="22"/>
        </w:rPr>
        <w:t xml:space="preserve">Format Database Rows into Text Chunks — </w:t>
      </w:r>
      <w:r>
        <w:rPr>
          <w:rFonts w:ascii="Calibri" w:hAnsi="Calibri"/>
          <w:sz w:val="22"/>
        </w:rPr>
        <w:t>For each row retrieved from the SQL table, the script builds a text block. This converts structured SQL rows into descriptive text that an AI can understand:</w:t>
      </w:r>
    </w:p>
    <w:p>
      <w:pPr>
        <w:spacing w:after="20" w:before="20"/>
        <w:ind w:left="576"/>
        <w:shd w:val="clear" w:color="auto" w:fill="F2F2F2"/>
      </w:pPr>
      <w:r>
        <w:rPr>
          <w:rFonts w:ascii="Courier New" w:hAnsi="Courier New"/>
          <w:color w:val="000000"/>
          <w:sz w:val="18"/>
        </w:rPr>
        <w:t>Date: 2026-04-13</w:t>
      </w:r>
    </w:p>
    <w:p>
      <w:pPr>
        <w:spacing w:after="20" w:before="20"/>
        <w:ind w:left="576"/>
        <w:shd w:val="clear" w:color="auto" w:fill="F2F2F2"/>
      </w:pPr>
      <w:r>
        <w:rPr>
          <w:rFonts w:ascii="Courier New" w:hAnsi="Courier New"/>
          <w:color w:val="000000"/>
          <w:sz w:val="18"/>
        </w:rPr>
        <w:t>Day: Monday</w:t>
      </w:r>
    </w:p>
    <w:p>
      <w:pPr>
        <w:spacing w:after="20" w:before="20"/>
        <w:ind w:left="576"/>
        <w:shd w:val="clear" w:color="auto" w:fill="F2F2F2"/>
      </w:pPr>
      <w:r>
        <w:rPr>
          <w:rFonts w:ascii="Courier New" w:hAnsi="Courier New"/>
          <w:color w:val="000000"/>
          <w:sz w:val="18"/>
        </w:rPr>
        <w:t>4AM - 1PM           After Business hours: Gopi</w:t>
      </w:r>
    </w:p>
    <w:p>
      <w:pPr>
        <w:spacing w:after="20" w:before="20"/>
        <w:ind w:left="576"/>
        <w:shd w:val="clear" w:color="auto" w:fill="F2F2F2"/>
      </w:pPr>
      <w:r>
        <w:rPr>
          <w:rFonts w:ascii="Courier New" w:hAnsi="Courier New"/>
          <w:color w:val="000000"/>
          <w:sz w:val="18"/>
        </w:rPr>
        <w:t>1:00 PM - 10:00 PM   Production : Siva (1 - 10 PM)</w:t>
      </w:r>
    </w:p>
    <w:p>
      <w:pPr>
        <w:spacing w:after="20" w:before="20"/>
        <w:ind w:left="576"/>
        <w:shd w:val="clear" w:color="auto" w:fill="F2F2F2"/>
      </w:pPr>
      <w:r>
        <w:rPr>
          <w:rFonts w:ascii="Courier New" w:hAnsi="Courier New"/>
          <w:color w:val="000000"/>
          <w:sz w:val="18"/>
        </w:rPr>
        <w:t>7:00PM - 4:00AM Business hours: Suraj/Nagesh</w:t>
      </w:r>
    </w:p>
    <w:p>
      <w:pPr>
        <w:spacing w:after="20" w:before="20"/>
        <w:ind w:left="576"/>
        <w:shd w:val="clear" w:color="auto" w:fill="F2F2F2"/>
      </w:pPr>
      <w:r>
        <w:rPr>
          <w:rFonts w:ascii="Courier New" w:hAnsi="Courier New"/>
          <w:color w:val="000000"/>
          <w:sz w:val="18"/>
        </w:rPr>
        <w:t>Week off: Akhil</w:t>
      </w:r>
    </w:p>
    <w:p>
      <w:pPr>
        <w:spacing w:after="20" w:before="20"/>
        <w:ind w:left="576"/>
        <w:shd w:val="clear" w:color="auto" w:fill="F2F2F2"/>
      </w:pPr>
      <w:r>
        <w:rPr>
          <w:rFonts w:ascii="Courier New" w:hAnsi="Courier New"/>
          <w:color w:val="000000"/>
          <w:sz w:val="18"/>
        </w:rPr>
        <w:t>Comments: Gopi has 1 compoff left...</w:t>
      </w:r>
    </w:p>
    <w:p/>
    <w:p>
      <w:pPr>
        <w:pStyle w:val="ListNumber"/>
        <w:spacing w:after="80"/>
      </w:pPr>
      <w:r>
        <w:rPr>
          <w:rFonts w:ascii="Calibri" w:hAnsi="Calibri"/>
          <w:b/>
          <w:color w:val="1F497D"/>
          <w:sz w:val="22"/>
        </w:rPr>
        <w:t xml:space="preserve">Generate Embeddings (Convert Text to Vectors) — </w:t>
      </w:r>
      <w:r>
        <w:rPr>
          <w:rFonts w:ascii="Calibri" w:hAnsi="Calibri"/>
          <w:sz w:val="22"/>
        </w:rPr>
        <w:t>Each text block is passed to the local SentenceTransformer model (all-MiniLM-L6-v2). The model outputs a 384-dimensional vector (a list of 384 decimals) representing the semantic meaning of that roster day.</w:t>
      </w:r>
    </w:p>
    <w:p>
      <w:pPr>
        <w:pStyle w:val="ListNumber"/>
        <w:spacing w:after="80"/>
      </w:pPr>
      <w:r>
        <w:rPr>
          <w:rFonts w:ascii="Calibri" w:hAnsi="Calibri"/>
          <w:b/>
          <w:color w:val="1F497D"/>
          <w:sz w:val="22"/>
        </w:rPr>
        <w:t xml:space="preserve">Insert into ChromaDB — </w:t>
      </w:r>
      <w:r>
        <w:rPr>
          <w:rFonts w:ascii="Calibri" w:hAnsi="Calibri"/>
          <w:sz w:val="22"/>
        </w:rPr>
        <w:t>The text block, the 384-dimensional vector, and metadata tags (date, day, week, shift names) are inserted into a local ChromaDB collection named schedule. ChromaDB stores this on disk in the ./chroma_db folder.</w:t>
      </w:r>
    </w:p>
    <w:p>
      <w:pPr>
        <w:spacing w:after="240"/>
      </w:pPr>
      <w:r>
        <w:rPr>
          <w:rFonts w:ascii="Calibri" w:hAnsi="Calibri"/>
          <w:b w:val="0"/>
          <w:i/>
          <w:sz w:val="22"/>
        </w:rPr>
        <w:t>By indexing the database rows this way, we can perform highly accurate search based on the meaning of the roster entries.</w:t>
      </w:r>
    </w:p>
    <w:p>
      <w:r>
        <w:br w:type="page"/>
      </w:r>
    </w:p>
    <w:p>
      <w:pPr>
        <w:pStyle w:val="Heading1"/>
        <w:jc w:val="left"/>
      </w:pPr>
      <w:r>
        <w:rPr>
          <w:rFonts w:ascii="Calibri" w:hAnsi="Calibri"/>
          <w:color w:val="1F497D"/>
        </w:rPr>
        <w:t>4. Phase 2 — From English Question to Answer</w:t>
      </w:r>
    </w:p>
    <w:p>
      <w:pPr>
        <w:spacing w:after="200"/>
      </w:pPr>
      <w:r>
        <w:rPr>
          <w:rFonts w:ascii="Calibri" w:hAnsi="Calibri"/>
          <w:b w:val="0"/>
          <w:i w:val="0"/>
          <w:sz w:val="22"/>
        </w:rPr>
        <w:t>When a user asks a question like "Who is working this weekend?", the system uses a Hybrid Search pipeline to retrieve context and Gemini to write the answer.</w:t>
      </w:r>
    </w:p>
    <w:p>
      <w:pPr>
        <w:pStyle w:val="Heading2"/>
        <w:jc w:val="left"/>
      </w:pPr>
      <w:r>
        <w:rPr>
          <w:rFonts w:ascii="Calibri" w:hAnsi="Calibri"/>
          <w:color w:val="0070C0"/>
        </w:rPr>
        <w:t>Step-by-Step Query Pipeline</w:t>
      </w:r>
    </w:p>
    <w:p>
      <w:pPr>
        <w:pStyle w:val="ListNumber"/>
        <w:spacing w:after="80"/>
      </w:pPr>
      <w:r>
        <w:rPr>
          <w:rFonts w:ascii="Calibri" w:hAnsi="Calibri"/>
          <w:b/>
          <w:color w:val="1F497D"/>
          <w:sz w:val="22"/>
        </w:rPr>
        <w:t xml:space="preserve">Receive User Question — </w:t>
      </w:r>
      <w:r>
        <w:rPr>
          <w:rFonts w:ascii="Calibri" w:hAnsi="Calibri"/>
          <w:sz w:val="22"/>
        </w:rPr>
        <w:t>The user types a question in the web UI, which sends an HTTP POST request to the FastAPI server endpoint /api/query.</w:t>
      </w:r>
    </w:p>
    <w:p>
      <w:pPr>
        <w:pStyle w:val="ListNumber"/>
        <w:spacing w:after="80"/>
      </w:pPr>
      <w:r>
        <w:rPr>
          <w:rFonts w:ascii="Calibri" w:hAnsi="Calibri"/>
          <w:b/>
          <w:color w:val="1F497D"/>
          <w:sz w:val="22"/>
        </w:rPr>
        <w:t xml:space="preserve">Extract Time/Date Information (Hybrid Routing) — </w:t>
      </w:r>
      <w:r>
        <w:rPr>
          <w:rFonts w:ascii="Calibri" w:hAnsi="Calibri"/>
          <w:sz w:val="22"/>
        </w:rPr>
        <w:t>Before searching, the server evaluates the question to extract filters:</w:t>
      </w:r>
    </w:p>
    <w:p>
      <w:pPr>
        <w:pStyle w:val="ListBullet"/>
        <w:spacing w:after="60"/>
      </w:pPr>
      <w:r>
        <w:rPr>
          <w:rFonts w:ascii="Calibri" w:hAnsi="Calibri"/>
          <w:sz w:val="22"/>
        </w:rPr>
        <w:t>Relative Date Extractor: Converts words like 'this weekend' or 'tomorrow' to exact dates (e.g., if today is May 29th, 'this weekend' becomes ['2026-05-30', '2026-05-31']).</w:t>
      </w:r>
    </w:p>
    <w:p>
      <w:pPr>
        <w:pStyle w:val="ListBullet"/>
        <w:spacing w:after="60"/>
      </w:pPr>
      <w:r>
        <w:rPr>
          <w:rFonts w:ascii="Calibri" w:hAnsi="Calibri"/>
          <w:sz w:val="22"/>
        </w:rPr>
        <w:t>Explicit Date Extractor: Parses dates mentioned in text (e.g. 'April 13th' -&gt; '2026-04-13').</w:t>
      </w:r>
    </w:p>
    <w:p>
      <w:pPr>
        <w:pStyle w:val="ListBullet"/>
        <w:spacing w:after="60"/>
      </w:pPr>
      <w:r>
        <w:rPr>
          <w:rFonts w:ascii="Calibri" w:hAnsi="Calibri"/>
          <w:sz w:val="22"/>
        </w:rPr>
        <w:t>Week Extractor: Parses week numbers (e.g. 'Week 2' -&gt; 'Week 2').</w:t>
      </w:r>
    </w:p>
    <w:p>
      <w:pPr>
        <w:pStyle w:val="ListNumber"/>
        <w:spacing w:after="80"/>
      </w:pPr>
      <w:r>
        <w:rPr>
          <w:rFonts w:ascii="Calibri" w:hAnsi="Calibri"/>
          <w:b/>
          <w:color w:val="1F497D"/>
          <w:sz w:val="22"/>
        </w:rPr>
        <w:t xml:space="preserve">Fetch from ChromaDB (Metadata Filter or Vector Search) — </w:t>
      </w:r>
      <w:r>
        <w:rPr>
          <w:rFonts w:ascii="Calibri" w:hAnsi="Calibri"/>
          <w:sz w:val="22"/>
        </w:rPr>
        <w:t>If a date or week filter is found, the system queries ChromaDB using an exact metadata match (e.g. where date = '2026-05-30'). If no date filter is found, it converts the question to a vector and does semantic search. This ensures 100% accurate retrievals for date-specific questions.</w:t>
      </w:r>
    </w:p>
    <w:p>
      <w:pPr>
        <w:pStyle w:val="ListNumber"/>
        <w:spacing w:after="80"/>
      </w:pPr>
      <w:r>
        <w:rPr>
          <w:rFonts w:ascii="Calibri" w:hAnsi="Calibri"/>
          <w:b/>
          <w:color w:val="1F497D"/>
          <w:sz w:val="22"/>
        </w:rPr>
        <w:t xml:space="preserve">Assemble Prompt with Today's Date — </w:t>
      </w:r>
      <w:r>
        <w:rPr>
          <w:rFonts w:ascii="Calibri" w:hAnsi="Calibri"/>
          <w:sz w:val="22"/>
        </w:rPr>
        <w:t>The retrieved database text blocks are assembled into a prompt. Today's date is injected so the AI knows what day 'today' or 'this weekend' refers to:</w:t>
      </w:r>
    </w:p>
    <w:p>
      <w:pPr>
        <w:spacing w:after="20" w:before="20"/>
        <w:ind w:left="576"/>
        <w:shd w:val="clear" w:color="auto" w:fill="F2F2F2"/>
      </w:pPr>
      <w:r>
        <w:rPr>
          <w:rFonts w:ascii="Courier New" w:hAnsi="Courier New"/>
          <w:color w:val="000000"/>
          <w:sz w:val="18"/>
        </w:rPr>
        <w:t xml:space="preserve">  You are a Roster Assistant. Today's date is 2026-05-29 (Friday).</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RETRIEVED ROSTER RECORDS FROM SQL SERVER:</w:t>
      </w:r>
    </w:p>
    <w:p>
      <w:pPr>
        <w:spacing w:after="20" w:before="20"/>
        <w:ind w:left="576"/>
        <w:shd w:val="clear" w:color="auto" w:fill="F2F2F2"/>
      </w:pPr>
      <w:r>
        <w:rPr>
          <w:rFonts w:ascii="Courier New" w:hAnsi="Courier New"/>
          <w:color w:val="000000"/>
          <w:sz w:val="18"/>
        </w:rPr>
        <w:t xml:space="preserve">  Date: 2026-05-30 (Saturday) -&gt; 4AM-1PM: Gopi, 1PM-10PM: Akhil...</w:t>
      </w:r>
    </w:p>
    <w:p>
      <w:pPr>
        <w:spacing w:after="20" w:before="20"/>
        <w:ind w:left="576"/>
        <w:shd w:val="clear" w:color="auto" w:fill="F2F2F2"/>
      </w:pPr>
      <w:r>
        <w:rPr>
          <w:rFonts w:ascii="Courier New" w:hAnsi="Courier New"/>
          <w:color w:val="000000"/>
          <w:sz w:val="18"/>
        </w:rPr>
        <w:t xml:space="preserve">  Date: 2026-05-31 (Sunday) -&gt; 4AM-1PM: Gopi, 1PM-10PM: Akhil...</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QUESTION: Who is working this weekend?</w:t>
      </w:r>
    </w:p>
    <w:p>
      <w:pPr>
        <w:spacing w:after="20" w:before="20"/>
        <w:ind w:left="576"/>
        <w:shd w:val="clear" w:color="auto" w:fill="F2F2F2"/>
      </w:pPr>
      <w:r>
        <w:rPr>
          <w:rFonts w:ascii="Courier New" w:hAnsi="Courier New"/>
          <w:color w:val="000000"/>
          <w:sz w:val="18"/>
        </w:rPr>
        <w:t xml:space="preserve">  ANSWER:</w:t>
      </w:r>
    </w:p>
    <w:p/>
    <w:p>
      <w:pPr>
        <w:pStyle w:val="ListNumber"/>
        <w:spacing w:after="80"/>
      </w:pPr>
      <w:r>
        <w:rPr>
          <w:rFonts w:ascii="Calibri" w:hAnsi="Calibri"/>
          <w:b/>
          <w:color w:val="1F497D"/>
          <w:sz w:val="22"/>
        </w:rPr>
        <w:t xml:space="preserve">Generate Conversational Answer via Gemini — </w:t>
      </w:r>
      <w:r>
        <w:rPr>
          <w:rFonts w:ascii="Calibri" w:hAnsi="Calibri"/>
          <w:sz w:val="22"/>
        </w:rPr>
        <w:t>Google Gemini reads the prompt and generates a natural response. The server returns this text along with the matching source dates to the web browser.</w:t>
      </w:r>
    </w:p>
    <w:p>
      <w:r>
        <w:br w:type="page"/>
      </w:r>
    </w:p>
    <w:p>
      <w:pPr>
        <w:pStyle w:val="Heading1"/>
        <w:jc w:val="left"/>
      </w:pPr>
      <w:r>
        <w:rPr>
          <w:rFonts w:ascii="Calibri" w:hAnsi="Calibri"/>
          <w:color w:val="1F497D"/>
        </w:rPr>
        <w:t>5. End-to-End Visual Flow Diagram</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Excel Source Data                     │</w:t>
      </w:r>
    </w:p>
    <w:p>
      <w:pPr>
        <w:spacing w:after="20" w:before="20"/>
        <w:ind w:left="576"/>
        <w:shd w:val="clear" w:color="auto" w:fill="F2F2F2"/>
      </w:pPr>
      <w:r>
        <w:rPr>
          <w:rFonts w:ascii="Courier New" w:hAnsi="Courier New"/>
          <w:color w:val="000000"/>
          <w:sz w:val="18"/>
        </w:rPr>
        <w:t xml:space="preserve">  │             April - July schedule.xlsx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(load_roster.py)</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MS SQL Server Database                     │</w:t>
      </w:r>
    </w:p>
    <w:p>
      <w:pPr>
        <w:spacing w:after="20" w:before="20"/>
        <w:ind w:left="576"/>
        <w:shd w:val="clear" w:color="auto" w:fill="F2F2F2"/>
      </w:pPr>
      <w:r>
        <w:rPr>
          <w:rFonts w:ascii="Courier New" w:hAnsi="Courier New"/>
          <w:color w:val="000000"/>
          <w:sz w:val="18"/>
        </w:rPr>
        <w:t xml:space="preserve">  │      Table: [CCL Offshore Team Shift Roaster]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(ingest.py queries SQL via sqlcmd)</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Local Embeddings (all-MiniLM-L6-v2)          │</w:t>
      </w:r>
    </w:p>
    <w:p>
      <w:pPr>
        <w:spacing w:after="20" w:before="20"/>
        <w:ind w:left="576"/>
        <w:shd w:val="clear" w:color="auto" w:fill="F2F2F2"/>
      </w:pPr>
      <w:r>
        <w:rPr>
          <w:rFonts w:ascii="Courier New" w:hAnsi="Courier New"/>
          <w:color w:val="000000"/>
          <w:sz w:val="18"/>
        </w:rPr>
        <w:t xml:space="preserve">  │             Generates 384-dimension vectors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(stored in)</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Local Vector Database (ChromaDB)           │</w:t>
      </w:r>
    </w:p>
    <w:p>
      <w:pPr>
        <w:spacing w:after="20" w:before="20"/>
        <w:ind w:left="576"/>
        <w:shd w:val="clear" w:color="auto" w:fill="F2F2F2"/>
      </w:pPr>
      <w:r>
        <w:rPr>
          <w:rFonts w:ascii="Courier New" w:hAnsi="Courier New"/>
          <w:color w:val="000000"/>
          <w:sz w:val="18"/>
        </w:rPr>
        <w:t xml:space="preserve">  │            Stores text blocks + embeddings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(retrieves relevant rows)</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FastAPI Backend /api/query Handler           │</w:t>
      </w:r>
    </w:p>
    <w:p>
      <w:pPr>
        <w:spacing w:after="20" w:before="20"/>
        <w:ind w:left="576"/>
        <w:shd w:val="clear" w:color="auto" w:fill="F2F2F2"/>
      </w:pPr>
      <w:r>
        <w:rPr>
          <w:rFonts w:ascii="Courier New" w:hAnsi="Courier New"/>
          <w:color w:val="000000"/>
          <w:sz w:val="18"/>
        </w:rPr>
        <w:t xml:space="preserve">  │  - Applies Date &amp; Week extraction logic                │</w:t>
      </w:r>
    </w:p>
    <w:p>
      <w:pPr>
        <w:spacing w:after="20" w:before="20"/>
        <w:ind w:left="576"/>
        <w:shd w:val="clear" w:color="auto" w:fill="F2F2F2"/>
      </w:pPr>
      <w:r>
        <w:rPr>
          <w:rFonts w:ascii="Courier New" w:hAnsi="Courier New"/>
          <w:color w:val="000000"/>
          <w:sz w:val="18"/>
        </w:rPr>
        <w:t xml:space="preserve">  │  - Injects today's date into the LLM prompt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(submits prompt / returns answer)</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w:t>
      </w:r>
    </w:p>
    <w:p>
      <w:pPr>
        <w:spacing w:after="20" w:before="20"/>
        <w:ind w:left="576"/>
        <w:shd w:val="clear" w:color="auto" w:fill="F2F2F2"/>
      </w:pPr>
      <w:r>
        <w:rPr>
          <w:rFonts w:ascii="Courier New" w:hAnsi="Courier New"/>
          <w:color w:val="000000"/>
          <w:sz w:val="18"/>
        </w:rPr>
        <w:t xml:space="preserve">  │               Google Gemini AI &amp; Web UI                │</w:t>
      </w:r>
    </w:p>
    <w:p>
      <w:pPr>
        <w:spacing w:after="20" w:before="20"/>
        <w:ind w:left="576"/>
        <w:shd w:val="clear" w:color="auto" w:fill="F2F2F2"/>
      </w:pPr>
      <w:r>
        <w:rPr>
          <w:rFonts w:ascii="Courier New" w:hAnsi="Courier New"/>
          <w:color w:val="000000"/>
          <w:sz w:val="18"/>
        </w:rPr>
        <w:t xml:space="preserve">  │  Reads schedule facts → Writes conversational answer   │</w:t>
      </w:r>
    </w:p>
    <w:p>
      <w:pPr>
        <w:spacing w:after="20" w:before="20"/>
        <w:ind w:left="576"/>
        <w:shd w:val="clear" w:color="auto" w:fill="F2F2F2"/>
      </w:pPr>
      <w:r>
        <w:rPr>
          <w:rFonts w:ascii="Courier New" w:hAnsi="Courier New"/>
          <w:color w:val="000000"/>
          <w:sz w:val="18"/>
        </w:rPr>
        <w:t xml:space="preserve">  └────────────────────────────────────────────────────────┘</w:t>
      </w:r>
    </w:p>
    <w:p/>
    <w:p>
      <w:r>
        <w:br w:type="page"/>
      </w:r>
    </w:p>
    <w:p>
      <w:pPr>
        <w:pStyle w:val="Heading1"/>
        <w:jc w:val="left"/>
      </w:pPr>
      <w:r>
        <w:rPr>
          <w:rFonts w:ascii="Calibri" w:hAnsi="Calibri"/>
          <w:color w:val="1F497D"/>
        </w:rPr>
        <w:t>6. Technology Stack &amp; Directory Structure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r>
              <w:rPr>
                <w:rFonts w:ascii="Calibri" w:hAnsi="Calibri"/>
                <w:b/>
                <w:color w:val="FFFFFF"/>
                <w:sz w:val="20"/>
              </w:rPr>
              <w:t>Component</w:t>
            </w:r>
          </w:p>
        </w:tc>
        <w:tc>
          <w:tcPr>
            <w:tcW w:type="dxa" w:w="3135"/>
            <w:shd w:val="clear" w:color="auto" w:fill="1F497D"/>
          </w:tcPr>
          <w:p>
            <w:r>
              <w:rPr>
                <w:rFonts w:ascii="Calibri" w:hAnsi="Calibri"/>
                <w:b/>
                <w:color w:val="FFFFFF"/>
                <w:sz w:val="20"/>
              </w:rPr>
              <w:t>Technology Used</w:t>
            </w:r>
          </w:p>
        </w:tc>
        <w:tc>
          <w:tcPr>
            <w:tcW w:type="dxa" w:w="3135"/>
            <w:shd w:val="clear" w:color="auto" w:fill="1F497D"/>
          </w:tcPr>
          <w:p>
            <w:r>
              <w:rPr>
                <w:rFonts w:ascii="Calibri" w:hAnsi="Calibri"/>
                <w:b/>
                <w:color w:val="FFFFFF"/>
                <w:sz w:val="20"/>
              </w:rPr>
              <w:t>Role in the Project</w:t>
            </w:r>
          </w:p>
        </w:tc>
      </w:tr>
      <w:tr>
        <w:tc>
          <w:tcPr>
            <w:tcW w:type="dxa" w:w="3135"/>
            <w:shd w:val="clear" w:color="auto" w:fill="DCE6F1"/>
          </w:tcPr>
          <w:p>
            <w:r>
              <w:rPr>
                <w:rFonts w:ascii="Calibri" w:hAnsi="Calibri"/>
                <w:sz w:val="20"/>
              </w:rPr>
              <w:t>Source Roster Database</w:t>
            </w:r>
          </w:p>
        </w:tc>
        <w:tc>
          <w:tcPr>
            <w:tcW w:type="dxa" w:w="3135"/>
          </w:tcPr>
          <w:p>
            <w:r>
              <w:rPr>
                <w:rFonts w:ascii="Calibri" w:hAnsi="Calibri"/>
                <w:sz w:val="20"/>
              </w:rPr>
              <w:t>MS SQL Server (.\SQLEXPRESS)</w:t>
            </w:r>
          </w:p>
        </w:tc>
        <w:tc>
          <w:tcPr>
            <w:tcW w:type="dxa" w:w="3135"/>
          </w:tcPr>
          <w:p>
            <w:r>
              <w:rPr>
                <w:rFonts w:ascii="Calibri" w:hAnsi="Calibri"/>
                <w:sz w:val="20"/>
              </w:rPr>
              <w:t>The source database holding structured roster records.</w:t>
            </w:r>
          </w:p>
        </w:tc>
      </w:tr>
      <w:tr>
        <w:tc>
          <w:tcPr>
            <w:tcW w:type="dxa" w:w="3135"/>
            <w:shd w:val="clear" w:color="auto" w:fill="FFFFFF"/>
          </w:tcPr>
          <w:p>
            <w:r>
              <w:rPr>
                <w:rFonts w:ascii="Calibri" w:hAnsi="Calibri"/>
                <w:sz w:val="20"/>
              </w:rPr>
              <w:t>Roster Loader</w:t>
            </w:r>
          </w:p>
        </w:tc>
        <w:tc>
          <w:tcPr>
            <w:tcW w:type="dxa" w:w="3135"/>
          </w:tcPr>
          <w:p>
            <w:r>
              <w:rPr>
                <w:rFonts w:ascii="Calibri" w:hAnsi="Calibri"/>
                <w:sz w:val="20"/>
              </w:rPr>
              <w:t>openpyxl + python-sql statements</w:t>
            </w:r>
          </w:p>
        </w:tc>
        <w:tc>
          <w:tcPr>
            <w:tcW w:type="dxa" w:w="3135"/>
          </w:tcPr>
          <w:p>
            <w:r>
              <w:rPr>
                <w:rFonts w:ascii="Calibri" w:hAnsi="Calibri"/>
                <w:sz w:val="20"/>
              </w:rPr>
              <w:t>Parses raw Excel data and loads it into SQL Server.</w:t>
            </w:r>
          </w:p>
        </w:tc>
      </w:tr>
      <w:tr>
        <w:tc>
          <w:tcPr>
            <w:tcW w:type="dxa" w:w="3135"/>
            <w:shd w:val="clear" w:color="auto" w:fill="DCE6F1"/>
          </w:tcPr>
          <w:p>
            <w:r>
              <w:rPr>
                <w:rFonts w:ascii="Calibri" w:hAnsi="Calibri"/>
                <w:sz w:val="20"/>
              </w:rPr>
              <w:t>Vector Database</w:t>
            </w:r>
          </w:p>
        </w:tc>
        <w:tc>
          <w:tcPr>
            <w:tcW w:type="dxa" w:w="3135"/>
          </w:tcPr>
          <w:p>
            <w:r>
              <w:rPr>
                <w:rFonts w:ascii="Calibri" w:hAnsi="Calibri"/>
                <w:sz w:val="20"/>
              </w:rPr>
              <w:t>ChromaDB (local persistent)</w:t>
            </w:r>
          </w:p>
        </w:tc>
        <w:tc>
          <w:tcPr>
            <w:tcW w:type="dxa" w:w="3135"/>
          </w:tcPr>
          <w:p>
            <w:r>
              <w:rPr>
                <w:rFonts w:ascii="Calibri" w:hAnsi="Calibri"/>
                <w:sz w:val="20"/>
              </w:rPr>
              <w:t>Stores vectors and text blocks for similarity querying.</w:t>
            </w:r>
          </w:p>
        </w:tc>
      </w:tr>
      <w:tr>
        <w:tc>
          <w:tcPr>
            <w:tcW w:type="dxa" w:w="3135"/>
            <w:shd w:val="clear" w:color="auto" w:fill="FFFFFF"/>
          </w:tcPr>
          <w:p>
            <w:r>
              <w:rPr>
                <w:rFonts w:ascii="Calibri" w:hAnsi="Calibri"/>
                <w:sz w:val="20"/>
              </w:rPr>
              <w:t>Embedding Engine</w:t>
            </w:r>
          </w:p>
        </w:tc>
        <w:tc>
          <w:tcPr>
            <w:tcW w:type="dxa" w:w="3135"/>
          </w:tcPr>
          <w:p>
            <w:r>
              <w:rPr>
                <w:rFonts w:ascii="Calibri" w:hAnsi="Calibri"/>
                <w:sz w:val="20"/>
              </w:rPr>
              <w:t>SentenceTransformer (all-MiniLM-L6)</w:t>
            </w:r>
          </w:p>
        </w:tc>
        <w:tc>
          <w:tcPr>
            <w:tcW w:type="dxa" w:w="3135"/>
          </w:tcPr>
          <w:p>
            <w:r>
              <w:rPr>
                <w:rFonts w:ascii="Calibri" w:hAnsi="Calibri"/>
                <w:sz w:val="20"/>
              </w:rPr>
              <w:t>Converts database records into semantic vectors locally.</w:t>
            </w:r>
          </w:p>
        </w:tc>
      </w:tr>
      <w:tr>
        <w:tc>
          <w:tcPr>
            <w:tcW w:type="dxa" w:w="3135"/>
            <w:shd w:val="clear" w:color="auto" w:fill="DCE6F1"/>
          </w:tcPr>
          <w:p>
            <w:r>
              <w:rPr>
                <w:rFonts w:ascii="Calibri" w:hAnsi="Calibri"/>
                <w:sz w:val="20"/>
              </w:rPr>
              <w:t>Backend API Server</w:t>
            </w:r>
          </w:p>
        </w:tc>
        <w:tc>
          <w:tcPr>
            <w:tcW w:type="dxa" w:w="3135"/>
          </w:tcPr>
          <w:p>
            <w:r>
              <w:rPr>
                <w:rFonts w:ascii="Calibri" w:hAnsi="Calibri"/>
                <w:sz w:val="20"/>
              </w:rPr>
              <w:t>FastAPI + Uvicorn</w:t>
            </w:r>
          </w:p>
        </w:tc>
        <w:tc>
          <w:tcPr>
            <w:tcW w:type="dxa" w:w="3135"/>
          </w:tcPr>
          <w:p>
            <w:r>
              <w:rPr>
                <w:rFonts w:ascii="Calibri" w:hAnsi="Calibri"/>
                <w:sz w:val="20"/>
              </w:rPr>
              <w:t>Serves Web endpoints; implements hybrid search routing.</w:t>
            </w:r>
          </w:p>
        </w:tc>
      </w:tr>
      <w:tr>
        <w:tc>
          <w:tcPr>
            <w:tcW w:type="dxa" w:w="3135"/>
            <w:shd w:val="clear" w:color="auto" w:fill="FFFFFF"/>
          </w:tcPr>
          <w:p>
            <w:r>
              <w:rPr>
                <w:rFonts w:ascii="Calibri" w:hAnsi="Calibri"/>
                <w:sz w:val="20"/>
              </w:rPr>
              <w:t>AI Reasoner</w:t>
            </w:r>
          </w:p>
        </w:tc>
        <w:tc>
          <w:tcPr>
            <w:tcW w:type="dxa" w:w="3135"/>
          </w:tcPr>
          <w:p>
            <w:r>
              <w:rPr>
                <w:rFonts w:ascii="Calibri" w:hAnsi="Calibri"/>
                <w:sz w:val="20"/>
              </w:rPr>
              <w:t>Google Gemini (gemini-3.5-flash)</w:t>
            </w:r>
          </w:p>
        </w:tc>
        <w:tc>
          <w:tcPr>
            <w:tcW w:type="dxa" w:w="3135"/>
          </w:tcPr>
          <w:p>
            <w:r>
              <w:rPr>
                <w:rFonts w:ascii="Calibri" w:hAnsi="Calibri"/>
                <w:sz w:val="20"/>
              </w:rPr>
              <w:t>Drafts final conversational answers from retrieved data.</w:t>
            </w:r>
          </w:p>
        </w:tc>
      </w:tr>
      <w:tr>
        <w:tc>
          <w:tcPr>
            <w:tcW w:type="dxa" w:w="3135"/>
            <w:shd w:val="clear" w:color="auto" w:fill="DCE6F1"/>
          </w:tcPr>
          <w:p>
            <w:r>
              <w:rPr>
                <w:rFonts w:ascii="Calibri" w:hAnsi="Calibri"/>
                <w:sz w:val="20"/>
              </w:rPr>
              <w:t>Web Client</w:t>
            </w:r>
          </w:p>
        </w:tc>
        <w:tc>
          <w:tcPr>
            <w:tcW w:type="dxa" w:w="3135"/>
          </w:tcPr>
          <w:p>
            <w:r>
              <w:rPr>
                <w:rFonts w:ascii="Calibri" w:hAnsi="Calibri"/>
                <w:sz w:val="20"/>
              </w:rPr>
              <w:t>HTML5 + Vanilla CSS + JavaScript</w:t>
            </w:r>
          </w:p>
        </w:tc>
        <w:tc>
          <w:tcPr>
            <w:tcW w:type="dxa" w:w="3135"/>
          </w:tcPr>
          <w:p>
            <w:r>
              <w:rPr>
                <w:rFonts w:ascii="Calibri" w:hAnsi="Calibri"/>
                <w:sz w:val="20"/>
              </w:rPr>
              <w:t>Modern, glassmorphic UI for chat and system monitoring.</w:t>
            </w:r>
          </w:p>
        </w:tc>
      </w:tr>
    </w:tbl>
    <w:p/>
    <w:p>
      <w:pPr>
        <w:pStyle w:val="Heading2"/>
        <w:jc w:val="left"/>
      </w:pPr>
      <w:r>
        <w:rPr>
          <w:rFonts w:ascii="Calibri" w:hAnsi="Calibri"/>
          <w:color w:val="595959"/>
        </w:rPr>
        <w:t>Project File Map</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ascii="Calibri" w:hAnsi="Calibri"/>
                <w:b/>
                <w:color w:val="FFFFFF"/>
                <w:sz w:val="22"/>
              </w:rPr>
              <w:t>File / Folder</w:t>
            </w:r>
          </w:p>
        </w:tc>
        <w:tc>
          <w:tcPr>
            <w:tcW w:type="dxa" w:w="4703"/>
            <w:shd w:val="clear" w:color="auto" w:fill="1F497D"/>
          </w:tcPr>
          <w:p>
            <w:r>
              <w:rPr>
                <w:rFonts w:ascii="Calibri" w:hAnsi="Calibri"/>
                <w:b/>
                <w:color w:val="FFFFFF"/>
                <w:sz w:val="22"/>
              </w:rPr>
              <w:t>Purpose</w:t>
            </w:r>
          </w:p>
        </w:tc>
      </w:tr>
      <w:tr>
        <w:tc>
          <w:tcPr>
            <w:tcW w:type="dxa" w:w="4703"/>
            <w:shd w:val="clear" w:color="auto" w:fill="F2F2F2"/>
          </w:tcPr>
          <w:p>
            <w:r>
              <w:rPr>
                <w:rFonts w:ascii="Courier New" w:hAnsi="Courier New"/>
                <w:sz w:val="20"/>
              </w:rPr>
              <w:t>load_roster.py</w:t>
            </w:r>
          </w:p>
        </w:tc>
        <w:tc>
          <w:tcPr>
            <w:tcW w:type="dxa" w:w="4703"/>
          </w:tcPr>
          <w:p>
            <w:r>
              <w:rPr>
                <w:rFonts w:ascii="Calibri" w:hAnsi="Calibri"/>
                <w:sz w:val="20"/>
              </w:rPr>
              <w:t>Admin utility to read the Excel schedule and generate database insert statements.</w:t>
            </w:r>
          </w:p>
        </w:tc>
      </w:tr>
      <w:tr>
        <w:tc>
          <w:tcPr>
            <w:tcW w:type="dxa" w:w="4703"/>
            <w:shd w:val="clear" w:color="auto" w:fill="F2F2F2"/>
          </w:tcPr>
          <w:p>
            <w:r>
              <w:rPr>
                <w:rFonts w:ascii="Courier New" w:hAnsi="Courier New"/>
                <w:sz w:val="20"/>
              </w:rPr>
              <w:t>insert_roster.sql</w:t>
            </w:r>
          </w:p>
        </w:tc>
        <w:tc>
          <w:tcPr>
            <w:tcW w:type="dxa" w:w="4703"/>
          </w:tcPr>
          <w:p>
            <w:r>
              <w:rPr>
                <w:rFonts w:ascii="Calibri" w:hAnsi="Calibri"/>
                <w:sz w:val="20"/>
              </w:rPr>
              <w:t>SQL scripts generated to populate the MS SQL Server tables.</w:t>
            </w:r>
          </w:p>
        </w:tc>
      </w:tr>
      <w:tr>
        <w:tc>
          <w:tcPr>
            <w:tcW w:type="dxa" w:w="4703"/>
            <w:shd w:val="clear" w:color="auto" w:fill="F2F2F2"/>
          </w:tcPr>
          <w:p>
            <w:r>
              <w:rPr>
                <w:rFonts w:ascii="Courier New" w:hAnsi="Courier New"/>
                <w:sz w:val="20"/>
              </w:rPr>
              <w:t>ingest.py</w:t>
            </w:r>
          </w:p>
        </w:tc>
        <w:tc>
          <w:tcPr>
            <w:tcW w:type="dxa" w:w="4703"/>
          </w:tcPr>
          <w:p>
            <w:r>
              <w:rPr>
                <w:rFonts w:ascii="Calibri" w:hAnsi="Calibri"/>
                <w:sz w:val="20"/>
              </w:rPr>
              <w:t>Reads data from MS SQL Server using sqlcmd, embeds it, and stores it in ChromaDB.</w:t>
            </w:r>
          </w:p>
        </w:tc>
      </w:tr>
      <w:tr>
        <w:tc>
          <w:tcPr>
            <w:tcW w:type="dxa" w:w="4703"/>
            <w:shd w:val="clear" w:color="auto" w:fill="F2F2F2"/>
          </w:tcPr>
          <w:p>
            <w:r>
              <w:rPr>
                <w:rFonts w:ascii="Courier New" w:hAnsi="Courier New"/>
                <w:sz w:val="20"/>
              </w:rPr>
              <w:t>main.py</w:t>
            </w:r>
          </w:p>
        </w:tc>
        <w:tc>
          <w:tcPr>
            <w:tcW w:type="dxa" w:w="4703"/>
          </w:tcPr>
          <w:p>
            <w:r>
              <w:rPr>
                <w:rFonts w:ascii="Calibri" w:hAnsi="Calibri"/>
                <w:sz w:val="20"/>
              </w:rPr>
              <w:t>FastAPI server holding endpoints for chat (/api/query) and database stats (/api/status).</w:t>
            </w:r>
          </w:p>
        </w:tc>
      </w:tr>
      <w:tr>
        <w:tc>
          <w:tcPr>
            <w:tcW w:type="dxa" w:w="4703"/>
            <w:shd w:val="clear" w:color="auto" w:fill="F2F2F2"/>
          </w:tcPr>
          <w:p>
            <w:r>
              <w:rPr>
                <w:rFonts w:ascii="Courier New" w:hAnsi="Courier New"/>
                <w:sz w:val="20"/>
              </w:rPr>
              <w:t>chroma_db/</w:t>
            </w:r>
          </w:p>
        </w:tc>
        <w:tc>
          <w:tcPr>
            <w:tcW w:type="dxa" w:w="4703"/>
          </w:tcPr>
          <w:p>
            <w:r>
              <w:rPr>
                <w:rFonts w:ascii="Calibri" w:hAnsi="Calibri"/>
                <w:sz w:val="20"/>
              </w:rPr>
              <w:t>On-disk folder storing the local ChromaDB database files.</w:t>
            </w:r>
          </w:p>
        </w:tc>
      </w:tr>
      <w:tr>
        <w:tc>
          <w:tcPr>
            <w:tcW w:type="dxa" w:w="4703"/>
            <w:shd w:val="clear" w:color="auto" w:fill="F2F2F2"/>
          </w:tcPr>
          <w:p>
            <w:r>
              <w:rPr>
                <w:rFonts w:ascii="Courier New" w:hAnsi="Courier New"/>
                <w:sz w:val="20"/>
              </w:rPr>
              <w:t>static/index.html &amp; css</w:t>
            </w:r>
          </w:p>
        </w:tc>
        <w:tc>
          <w:tcPr>
            <w:tcW w:type="dxa" w:w="4703"/>
          </w:tcPr>
          <w:p>
            <w:r>
              <w:rPr>
                <w:rFonts w:ascii="Calibri" w:hAnsi="Calibri"/>
                <w:sz w:val="20"/>
              </w:rPr>
              <w:t>The frontend dashboard that talks to the FastAPI server.</w:t>
            </w:r>
          </w:p>
        </w:tc>
      </w:tr>
    </w:tbl>
    <w:p/>
    <w:p>
      <w:r>
        <w:br w:type="page"/>
      </w:r>
    </w:p>
    <w:p>
      <w:pPr>
        <w:pStyle w:val="Heading1"/>
        <w:jc w:val="left"/>
      </w:pPr>
      <w:r>
        <w:rPr>
          <w:rFonts w:ascii="Calibri" w:hAnsi="Calibri"/>
          <w:color w:val="1F497D"/>
        </w:rPr>
        <w:t>7. Advantages of the SQL + Vector Database Design</w:t>
      </w:r>
    </w:p>
    <w:p>
      <w:pPr>
        <w:spacing w:after="160"/>
      </w:pPr>
      <w:r>
        <w:rPr>
          <w:rFonts w:ascii="Calibri" w:hAnsi="Calibri"/>
          <w:b w:val="0"/>
          <w:i w:val="0"/>
          <w:sz w:val="22"/>
        </w:rPr>
        <w:t>By maintaining an MS SQL Server database as the primary source of truth, and ChromaDB as the semantic index, the project combines the benefits of both worlds:</w:t>
      </w:r>
    </w:p>
    <w:p>
      <w:pPr>
        <w:pStyle w:val="ListBullet"/>
        <w:spacing w:after="60"/>
      </w:pPr>
      <w:r>
        <w:rPr>
          <w:rFonts w:ascii="Calibri" w:hAnsi="Calibri"/>
          <w:b/>
          <w:sz w:val="22"/>
        </w:rPr>
        <w:t xml:space="preserve">Data Integrity: </w:t>
      </w:r>
      <w:r>
        <w:rPr>
          <w:rFonts w:ascii="Calibri" w:hAnsi="Calibri"/>
          <w:sz w:val="22"/>
        </w:rPr>
        <w:t>Data Integrity</w:t>
      </w:r>
    </w:p>
    <w:p>
      <w:pPr>
        <w:spacing w:after="120"/>
      </w:pPr>
      <w:r>
        <w:rPr>
          <w:rFonts w:ascii="Calibri" w:hAnsi="Calibri"/>
          <w:b w:val="0"/>
          <w:i/>
          <w:sz w:val="20"/>
        </w:rPr>
        <w:t xml:space="preserve">  The roster is stored safely in a standard relational SQL Server database table. This allows existing database operations (like SQL inserts, updates, and HR reporting) to continue normally.</w:t>
      </w:r>
    </w:p>
    <w:p>
      <w:pPr>
        <w:pStyle w:val="ListBullet"/>
        <w:spacing w:after="60"/>
      </w:pPr>
      <w:r>
        <w:rPr>
          <w:rFonts w:ascii="Calibri" w:hAnsi="Calibri"/>
          <w:b/>
          <w:sz w:val="22"/>
        </w:rPr>
        <w:t xml:space="preserve">Semantic Search: </w:t>
      </w:r>
      <w:r>
        <w:rPr>
          <w:rFonts w:ascii="Calibri" w:hAnsi="Calibri"/>
          <w:sz w:val="22"/>
        </w:rPr>
        <w:t>Semantic Capabilities</w:t>
      </w:r>
    </w:p>
    <w:p>
      <w:pPr>
        <w:spacing w:after="120"/>
      </w:pPr>
      <w:r>
        <w:rPr>
          <w:rFonts w:ascii="Calibri" w:hAnsi="Calibri"/>
          <w:b w:val="0"/>
          <w:i/>
          <w:sz w:val="20"/>
        </w:rPr>
        <w:t xml:space="preserve">  ChromaDB stores embeddings generated from the SQL table records, allowing users to query the roster using conceptual words (e.g. 'who has a day off' or 'night shifts') without writing complex SQL joins or pattern matches.</w:t>
      </w:r>
    </w:p>
    <w:p>
      <w:pPr>
        <w:pStyle w:val="ListBullet"/>
        <w:spacing w:after="60"/>
      </w:pPr>
      <w:r>
        <w:rPr>
          <w:rFonts w:ascii="Calibri" w:hAnsi="Calibri"/>
          <w:b/>
          <w:sz w:val="22"/>
        </w:rPr>
        <w:t xml:space="preserve">Performance: </w:t>
      </w:r>
      <w:r>
        <w:rPr>
          <w:rFonts w:ascii="Calibri" w:hAnsi="Calibri"/>
          <w:sz w:val="22"/>
        </w:rPr>
        <w:t>Speed and Efficiency</w:t>
      </w:r>
    </w:p>
    <w:p>
      <w:pPr>
        <w:spacing w:after="120"/>
      </w:pPr>
      <w:r>
        <w:rPr>
          <w:rFonts w:ascii="Calibri" w:hAnsi="Calibri"/>
          <w:b w:val="0"/>
          <w:i/>
          <w:sz w:val="20"/>
        </w:rPr>
        <w:t xml:space="preserve">  Searching through vector embeddings and metadata filters in ChromaDB takes milliseconds. Only the relevant days are passed to Google's Gemini API, minimizing latency and API token usage.</w:t>
      </w:r>
    </w:p>
    <w:p>
      <w:pPr>
        <w:pStyle w:val="ListBullet"/>
        <w:spacing w:after="60"/>
      </w:pPr>
      <w:r>
        <w:rPr>
          <w:rFonts w:ascii="Calibri" w:hAnsi="Calibri"/>
          <w:b/>
          <w:sz w:val="22"/>
        </w:rPr>
        <w:t xml:space="preserve">Accuracy: </w:t>
      </w:r>
      <w:r>
        <w:rPr>
          <w:rFonts w:ascii="Calibri" w:hAnsi="Calibri"/>
          <w:sz w:val="22"/>
        </w:rPr>
        <w:t>Hallucination Defense</w:t>
      </w:r>
    </w:p>
    <w:p>
      <w:pPr>
        <w:spacing w:after="120"/>
      </w:pPr>
      <w:r>
        <w:rPr>
          <w:rFonts w:ascii="Calibri" w:hAnsi="Calibri"/>
          <w:b w:val="0"/>
          <w:i/>
          <w:sz w:val="20"/>
        </w:rPr>
        <w:t xml:space="preserve">  Because Gemini is restricted to the retrieved database records passed in the prompt, it cannot make up shift details. It is constrained to summarizing facts found in the SQL table.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