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Kapoor</w:t>
      </w:r>
    </w:p>
    <w:p>
      <w:r>
        <w:t>Corporate Lawyer</w:t>
      </w:r>
    </w:p>
    <w:p>
      <w:r>
        <w:t>Mobile: +91-9123456780 | Email: sneha.kapoor@gmail.com | DOB: 10-Jan-1990 | Mumbai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Corporate lawyer with expertise in litigation and contract negotiation.</w:t>
      </w:r>
    </w:p>
    <w:p>
      <w:pPr>
        <w:pStyle w:val="Heading1"/>
      </w:pPr>
      <w:r>
        <w:t>Education</w:t>
      </w:r>
    </w:p>
    <w:p>
      <w:pPr>
        <w:pStyle w:val="ListBullet"/>
      </w:pPr>
      <w:r>
        <w:t>BA LLB - National Law School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Associate - AZB &amp; Partners (2019-Present)</w:t>
      </w:r>
    </w:p>
    <w:p>
      <w:pPr>
        <w:pStyle w:val="ListBullet"/>
      </w:pPr>
      <w:r>
        <w:t>Handled high-value corporate cases</w:t>
      </w:r>
    </w:p>
    <w:p>
      <w:pPr>
        <w:pStyle w:val="Heading1"/>
      </w:pPr>
      <w:r>
        <w:t>Projects</w:t>
      </w:r>
    </w:p>
    <w:p>
      <w:pPr>
        <w:pStyle w:val="ListBullet"/>
      </w:pPr>
      <w:r>
        <w:t>Contract Optimization Project - Reduced legal risks by 20%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Won 15+ major cases</w:t>
      </w:r>
    </w:p>
    <w:p>
      <w:pPr>
        <w:pStyle w:val="ListBullet"/>
      </w:pPr>
      <w:r>
        <w:t>Recognized as Top Performer</w:t>
      </w:r>
    </w:p>
    <w:p>
      <w:pPr>
        <w:pStyle w:val="Heading1"/>
      </w:pPr>
      <w:r>
        <w:t>Skills</w:t>
      </w:r>
    </w:p>
    <w:p>
      <w:pPr>
        <w:pStyle w:val="ListBullet"/>
      </w:pPr>
      <w:r>
        <w:t>Legal Drafting, Negotiation,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