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Rohit Shyla Kumar</w:t>
      </w:r>
    </w:p>
    <w:p>
      <w:pPr>
        <w:spacing w:after="20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Systems engineer. Builder. Writer.</w:t>
      </w:r>
    </w:p>
    <w:p>
      <w:pPr>
        <w:spacing w:after="8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rohitshylakumar@protonmail.com  ·  github.com/Rohit-Shyla-Kumar  ·  hk.linkedin.com/in/rohit-shyla-kumar</w:t>
      </w:r>
    </w:p>
    <w:p>
      <w:pPr>
        <w:pBdr>
          <w:bottom w:val="single" w:color="999999" w:sz="6" w:space="1"/>
        </w:pBdr>
        <w:spacing w:after="40" w:before="140"/>
      </w:pPr>
      <w:r>
        <w:rPr>
          <w:rFonts w:ascii="Calibri" w:cs="Calibri" w:eastAsia="Calibri" w:hAnsi="Calibri"/>
          <w:b/>
          <w:bCs/>
          <w:spacing w:val="80"/>
          <w:sz w:val="18"/>
          <w:szCs w:val="18"/>
        </w:rPr>
        <w:t xml:space="preserve">SUMMARY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I design and run the computer systems a global bank depends on — so they stay up, stay secure, and mostly run themselves. I also write about AI, engineering, investing, and philosophy.</w:t>
      </w:r>
    </w:p>
    <w:p>
      <w:pPr>
        <w:pBdr>
          <w:bottom w:val="single" w:color="999999" w:sz="6" w:space="1"/>
        </w:pBdr>
        <w:spacing w:after="40" w:before="140"/>
      </w:pPr>
      <w:r>
        <w:rPr>
          <w:rFonts w:ascii="Calibri" w:cs="Calibri" w:eastAsia="Calibri" w:hAnsi="Calibri"/>
          <w:b/>
          <w:bCs/>
          <w:spacing w:val="80"/>
          <w:sz w:val="18"/>
          <w:szCs w:val="18"/>
        </w:rPr>
        <w:t xml:space="preserve">EXPERIENCE</w:t>
      </w:r>
    </w:p>
    <w:p>
      <w:pPr>
        <w:tabs>
          <w:tab w:val="right" w:pos="10080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Red Hat SME · HSBC UK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Jul 2026 – Present</w:t>
      </w:r>
    </w:p>
    <w:p>
      <w:pPr>
        <w:spacing w:after="20"/>
        <w:ind w:left="180" w:hanging="14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Integrated internal Active Directory into the Red Hat platform so users get SSO rather than another password.</w:t>
      </w:r>
    </w:p>
    <w:p>
      <w:pPr>
        <w:spacing w:after="20"/>
        <w:ind w:left="180" w:hanging="14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Building APIs that automate build and demise of VMs on OpenShift.</w:t>
      </w:r>
    </w:p>
    <w:p>
      <w:pPr>
        <w:spacing w:after="20"/>
        <w:ind w:left="180" w:hanging="14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Owned RHEL OS configuration baselines for physical and virtual images.</w:t>
      </w:r>
    </w:p>
    <w:p>
      <w:pPr>
        <w:spacing w:after="20"/>
        <w:ind w:left="180" w:hanging="14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Drove release frequency up ~30% and tightened security monitoring with modern coding assistants in the inner loop.</w:t>
      </w:r>
    </w:p>
    <w:p>
      <w:pPr>
        <w:tabs>
          <w:tab w:val="right" w:pos="10080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Site Reliability Engineer · HSBC Hong Kong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Jan 2024 – Jul 2026</w:t>
      </w:r>
    </w:p>
    <w:p>
      <w:pPr>
        <w:spacing w:after="20"/>
        <w:ind w:left="180" w:hanging="14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Project lead for automations across Linux, Windows, VMware and OpenShift in HSBC Internal Cloud: bare-metal build, landing accounts, SSH key rotation with HashiCorp Vault, CVE drift remediation, SSL issuance and renewal, VMware → OpenShift / PURE migration.</w:t>
      </w:r>
    </w:p>
    <w:p>
      <w:pPr>
        <w:spacing w:after="20"/>
        <w:ind w:left="180" w:hanging="14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Created the Ansible Linux Profile that enforces OS, filesystem, cybersecurity and tooling standards — saving the firm over USD 30 million in licensing.</w:t>
      </w:r>
    </w:p>
    <w:p>
      <w:pPr>
        <w:spacing w:after="20"/>
        <w:ind w:left="180" w:hanging="14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Shipped secret-zero plugins so application teams manage Vault secrets without a human in the loop.</w:t>
      </w:r>
    </w:p>
    <w:p>
      <w:pPr>
        <w:spacing w:after="20"/>
        <w:ind w:left="180" w:hanging="14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Offered highly available, customisable IaaS to retail banking, commercial banking, and securities trading.</w:t>
      </w:r>
    </w:p>
    <w:p>
      <w:pPr>
        <w:spacing w:after="20"/>
        <w:ind w:left="180" w:hanging="14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CI/CD for JavaScript and Python onto Kubernetes with Helm; centralised logs into Kafka for pre-incident alerting on storage, latency, and tier-0 bottlenecks.</w:t>
      </w:r>
    </w:p>
    <w:p>
      <w:pPr>
        <w:spacing w:after="20"/>
        <w:ind w:left="180" w:hanging="14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Deployed AAP compliance monitoring on HKSE trading servers — vulnerability scans, kernel hardening, K8s resource allocation — 99.999% uptime.</w:t>
      </w:r>
    </w:p>
    <w:p>
      <w:pPr>
        <w:tabs>
          <w:tab w:val="right" w:pos="10080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Linux Platform / DevOps Engineer · HSBC Hong Kong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Aug 2021 – Jan 2024</w:t>
      </w:r>
    </w:p>
    <w:p>
      <w:pPr>
        <w:spacing w:after="20"/>
        <w:ind w:left="180" w:hanging="14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Ansible pipelines and low-latency Python FastAPI services to produce RHEL layer-1 images used globally on public and private cloud, analyse vulnerability data for service owners, and test/package/promote applications to production.</w:t>
      </w:r>
    </w:p>
    <w:p>
      <w:pPr>
        <w:spacing w:after="20"/>
        <w:ind w:left="180" w:hanging="14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Authored, tested and published maintenance packs consumed across the bank.</w:t>
      </w:r>
    </w:p>
    <w:p>
      <w:pPr>
        <w:spacing w:after="20"/>
        <w:ind w:left="180" w:hanging="14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System hardening, filesystem standards, networking; tuned TCP/IP and multicast for low-latency HFT paths.</w:t>
      </w:r>
    </w:p>
    <w:p>
      <w:pPr>
        <w:spacing w:after="20"/>
        <w:ind w:left="180" w:hanging="14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Level 2 incident response on critical applications and infrastructure.</w:t>
      </w:r>
    </w:p>
    <w:p>
      <w:pPr>
        <w:spacing w:after="20"/>
        <w:ind w:left="180" w:hanging="14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Cut Linux image prepare-and-release from 10 days to 2, with better consistency and team utilisation.</w:t>
      </w:r>
    </w:p>
    <w:p>
      <w:pPr>
        <w:tabs>
          <w:tab w:val="right" w:pos="10080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Technology Graduate · HSBC Hong Kong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Jul 2019 – Aug 2021</w:t>
      </w:r>
    </w:p>
    <w:p>
      <w:pPr>
        <w:spacing w:after="20"/>
        <w:ind w:left="180" w:hanging="14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End-to-end OS and middleware patch management across hybrid cloud.</w:t>
      </w:r>
    </w:p>
    <w:p>
      <w:pPr>
        <w:spacing w:after="20"/>
        <w:ind w:left="180" w:hanging="14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System-level REST APIs for telemetry: patch compliance, build version, load balancing, core metrics — Mule, Ansible, Puppet, Java, Go.</w:t>
      </w:r>
    </w:p>
    <w:p>
      <w:pPr>
        <w:spacing w:after="20"/>
        <w:ind w:left="180" w:hanging="14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Automated VMware Tools and Visual C++ .NET upgrades on Windows.</w:t>
      </w:r>
    </w:p>
    <w:p>
      <w:pPr>
        <w:spacing w:after="20"/>
        <w:ind w:left="180" w:hanging="14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Agile lead and Scrum MC across regions; Grafana observability for senior leadership.</w:t>
      </w:r>
    </w:p>
    <w:p>
      <w:pPr>
        <w:spacing w:after="20"/>
        <w:ind w:left="180" w:hanging="14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Project lead for One Data Dashboard — multi-region operational datasets, correlated, actually used.</w:t>
      </w:r>
    </w:p>
    <w:p>
      <w:pPr>
        <w:tabs>
          <w:tab w:val="right" w:pos="10080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IT Intern · Composers and Authors Society of Hong Kong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Jun 2018 – Sep 2018</w:t>
      </w:r>
    </w:p>
    <w:p>
      <w:pPr>
        <w:spacing w:after="20"/>
        <w:ind w:left="180" w:hanging="14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AI systems to flag copyright violations with PyTorch and Keras.</w:t>
      </w:r>
    </w:p>
    <w:p>
      <w:pPr>
        <w:spacing w:after="20"/>
        <w:ind w:left="180" w:hanging="14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Oracle databases and PL/SQL for large-catalogue analysis.</w:t>
      </w:r>
    </w:p>
    <w:p>
      <w:pPr>
        <w:tabs>
          <w:tab w:val="right" w:pos="10080"/>
        </w:tabs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ML / Design Engineer Intern · Horus Intellisys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May 2017 – Sep 2017</w:t>
      </w:r>
    </w:p>
    <w:p>
      <w:pPr>
        <w:spacing w:after="20"/>
        <w:ind w:left="180" w:hanging="14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Classifier tuning for India's first Advanced Driver Assistance System; precision up 15%+.</w:t>
      </w:r>
    </w:p>
    <w:p>
      <w:pPr>
        <w:spacing w:after="20"/>
        <w:ind w:left="180" w:hanging="14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Optimised C++ computer-vision paths with gdb, g++ and Make on Debian — latency from 1s to 4ms.</w:t>
      </w:r>
    </w:p>
    <w:p>
      <w:pPr>
        <w:pBdr>
          <w:bottom w:val="single" w:color="999999" w:sz="6" w:space="1"/>
        </w:pBdr>
        <w:spacing w:after="40" w:before="140"/>
      </w:pPr>
      <w:r>
        <w:rPr>
          <w:rFonts w:ascii="Calibri" w:cs="Calibri" w:eastAsia="Calibri" w:hAnsi="Calibri"/>
          <w:b/>
          <w:bCs/>
          <w:spacing w:val="80"/>
          <w:sz w:val="18"/>
          <w:szCs w:val="18"/>
        </w:rPr>
        <w:t xml:space="preserve">SKILLS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Linux · Ansible · Kubernetes · OpenShift · Python · Go · C/C++ · Terraform · Jenkins · GitLab · Docker · Helm · Vault · Kafka · Postgres · Redis · Splunk · Grafana · AWS · GCP · Azure</w:t>
      </w:r>
    </w:p>
    <w:p>
      <w:pPr>
        <w:pBdr>
          <w:bottom w:val="single" w:color="999999" w:sz="6" w:space="1"/>
        </w:pBdr>
        <w:spacing w:after="40" w:before="140"/>
      </w:pPr>
      <w:r>
        <w:rPr>
          <w:rFonts w:ascii="Calibri" w:cs="Calibri" w:eastAsia="Calibri" w:hAnsi="Calibri"/>
          <w:b/>
          <w:bCs/>
          <w:spacing w:val="80"/>
          <w:sz w:val="18"/>
          <w:szCs w:val="18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of Science in Creative Media, City University of Hong Kong (Aug 2016 – Jun 2019)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CGPA 3.71 · Dean's List of Honor · Competitive Programming · English Debate</w:t>
      </w:r>
    </w:p>
    <w:p>
      <w:pPr>
        <w:pBdr>
          <w:bottom w:val="single" w:color="999999" w:sz="6" w:space="1"/>
        </w:pBdr>
        <w:spacing w:after="40" w:before="140"/>
      </w:pPr>
      <w:r>
        <w:rPr>
          <w:rFonts w:ascii="Calibri" w:cs="Calibri" w:eastAsia="Calibri" w:hAnsi="Calibri"/>
          <w:b/>
          <w:bCs/>
          <w:spacing w:val="80"/>
          <w:sz w:val="18"/>
          <w:szCs w:val="18"/>
        </w:rPr>
        <w:t xml:space="preserve">CERTIFICATIONS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Red Hat Certified Engineer (RHCE) — Automation with Ansible (May 2023)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Red Hat Certified System Administrator (RHCSA) — Linux system administration (Mar 2023)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OpenHack: DevOps for Data Science — Microsoft OpenHack (Jul 2020)</w:t>
      </w:r>
    </w:p>
    <w:p>
      <w:pPr>
        <w:pBdr>
          <w:bottom w:val="single" w:color="999999" w:sz="6" w:space="1"/>
        </w:pBdr>
        <w:spacing w:after="40" w:before="140"/>
      </w:pPr>
      <w:r>
        <w:rPr>
          <w:rFonts w:ascii="Calibri" w:cs="Calibri" w:eastAsia="Calibri" w:hAnsi="Calibri"/>
          <w:b/>
          <w:bCs/>
          <w:spacing w:val="80"/>
          <w:sz w:val="18"/>
          <w:szCs w:val="18"/>
        </w:rPr>
        <w:t xml:space="preserve">AWARDS</w:t>
      </w:r>
    </w:p>
    <w:p>
      <w:pPr>
        <w:spacing w:after="20"/>
        <w:ind w:left="180" w:hanging="14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Certified Enterprise Engineer — Role Model, technical &amp; leadership programme (2023)</w:t>
      </w:r>
    </w:p>
    <w:p>
      <w:pPr>
        <w:spacing w:after="20"/>
        <w:ind w:left="180" w:hanging="14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Hong Kong SAR Government Scholarship (2018–19)</w:t>
      </w:r>
    </w:p>
    <w:p>
      <w:pPr>
        <w:spacing w:after="20"/>
        <w:ind w:left="180" w:hanging="14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Hong Kong SAR Talent Development Scholarship (2017)</w:t>
      </w:r>
    </w:p>
    <w:p>
      <w:pPr>
        <w:spacing w:after="20"/>
        <w:ind w:left="180" w:hanging="140"/>
      </w:pPr>
      <w:r>
        <w:rPr>
          <w:rFonts w:ascii="Calibri" w:cs="Calibri" w:eastAsia="Calibri" w:hAnsi="Calibri"/>
          <w:sz w:val="20"/>
          <w:szCs w:val="20"/>
        </w:rPr>
        <w:t xml:space="preserve">•  </w:t>
      </w:r>
      <w:r>
        <w:rPr>
          <w:rFonts w:ascii="Calibri" w:cs="Calibri" w:eastAsia="Calibri" w:hAnsi="Calibri"/>
          <w:sz w:val="20"/>
          <w:szCs w:val="20"/>
        </w:rPr>
        <w:t xml:space="preserve">Smarter Life Aided by Robots — 1st place, medicine dispenser (2017)</w:t>
      </w:r>
    </w:p>
    <w:p>
      <w:pPr>
        <w:pBdr>
          <w:bottom w:val="single" w:color="999999" w:sz="6" w:space="1"/>
        </w:pBdr>
        <w:spacing w:after="40" w:before="140"/>
      </w:pPr>
      <w:r>
        <w:rPr>
          <w:rFonts w:ascii="Calibri" w:cs="Calibri" w:eastAsia="Calibri" w:hAnsi="Calibri"/>
          <w:b/>
          <w:bCs/>
          <w:spacing w:val="80"/>
          <w:sz w:val="18"/>
          <w:szCs w:val="18"/>
        </w:rPr>
        <w:t xml:space="preserve">SELECTED PROJECTS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Ansible Linux Profile (2024 – 2026) — One profile to enforce OS, filesystem, cybersecurity and tooling standards across a global bank estate — and a USD 30 million licensing save as a side effect of doing it properly.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General AI for FPS (2018 – 2019) — A generalist agent for classic first-person shooters. Doom (1998) and Counter-Strike 1.6, learned with deep RL, documented in public as a journal.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Pineal — Aid for Visually Impaired Bowlers (2017 – 2018) — Camera-based pin detection that tells visually impaired bowlers what is standing. Funded by the Jockey Club Youth Empathy Project; shown at World Maker Faire New York 2018.</w:t>
      </w:r>
    </w:p>
    <w:p>
      <w:pPr>
        <w:spacing w:after="40"/>
      </w:pPr>
      <w:r>
        <w:rPr>
          <w:rFonts w:ascii="Calibri" w:cs="Calibri" w:eastAsia="Calibri" w:hAnsi="Calibri"/>
          <w:sz w:val="20"/>
          <w:szCs w:val="20"/>
        </w:rPr>
        <w:t xml:space="preserve">One Data Dashboard (2019 – 2021) — Enterprise dashboards that aggregate and correlate operational datasets across regions so leadership can see one picture instead of twelve exports.</w:t>
      </w:r>
    </w:p>
    <w:sectPr>
      <w:pgSz w:w="11906" w:h="16838" w:orient="portrait"/>
      <w:pgMar w:top="680" w:right="720" w:bottom="68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2026-09-25T20:03:05.927Z</dcterms:created>
  <dcterms:modified xsi:type="dcterms:W3CDTF">2026-09-25T20:03:05.927Z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