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F73" w:rsidRPr="00995F73" w:rsidRDefault="00995F73" w:rsidP="00995F7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DARC – Curated On-Chain AI Agent Marketplace</w:t>
      </w:r>
    </w:p>
    <w:p w:rsid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95F73" w:rsidRPr="00995F73" w:rsidRDefault="00995F73" w:rsidP="00995F7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DARC is a curated On-Chain AI Agent Marketplace designed to connect AI developers with users worldwide through a secure, transparent, and decentralized infrastructure.</w:t>
      </w:r>
    </w:p>
    <w:p w:rsidR="00995F73" w:rsidRPr="00995F73" w:rsidRDefault="00995F73" w:rsidP="00995F7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platform enables developers to register their AI agents and showcase them to a global audience while allowing clients to discover and interact with high-quality AI agents. Unlike open marketplaces, DARC uses a curated model where agents are reviewed before being listed on the platform. This ensures reliability, accuracy, and trust in the ecosystem.</w:t>
      </w:r>
    </w:p>
    <w:p w:rsidR="00995F73" w:rsidRPr="00995F73" w:rsidRDefault="00995F73" w:rsidP="00995F7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 xml:space="preserve">Payments are handled through </w:t>
      </w:r>
      <w:proofErr w:type="spellStart"/>
      <w:r w:rsidRPr="00995F73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995F73">
        <w:rPr>
          <w:rFonts w:ascii="Times New Roman" w:eastAsia="Times New Roman" w:hAnsi="Times New Roman" w:cs="Times New Roman"/>
          <w:sz w:val="24"/>
          <w:szCs w:val="24"/>
        </w:rPr>
        <w:t>-based smart contracts on Avalanche, allowing users to purchase agent access tokens using AVAX. The payment is automatically distributed between the developer and the platform through a commission model.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</w:t>
      </w:r>
    </w:p>
    <w:p w:rsidR="00995F73" w:rsidRPr="00995F73" w:rsidRDefault="00995F73" w:rsidP="00995F7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rapid growth of AI agents and automation tools has created new opportunities for developers and organizations. However, several key problems exist in the current ecosystem.</w:t>
      </w:r>
    </w:p>
    <w:p w:rsidR="00995F73" w:rsidRPr="00995F73" w:rsidRDefault="00995F73" w:rsidP="00995F7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Most AI services are centralized and controlled by a few large technology companies. Independent developers often struggle to distribute and monetize their AI agents globally.</w:t>
      </w:r>
    </w:p>
    <w:p w:rsidR="00995F73" w:rsidRPr="00995F73" w:rsidRDefault="00995F73" w:rsidP="00995F7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Existing marketplaces lack transparency, trust mechanisms, and standardized infrastructure for monetizing AI services. Users also face difficulty identifying reliable AI agents due to the presence of low-quality or unverified tools.</w:t>
      </w:r>
    </w:p>
    <w:p w:rsidR="00995F73" w:rsidRPr="00995F73" w:rsidRDefault="00995F73" w:rsidP="00995F7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Furthermore, current systems do not provide transparent payment systems or immutable reputation records for AI agents.</w:t>
      </w:r>
    </w:p>
    <w:p w:rsidR="00995F73" w:rsidRPr="00995F73" w:rsidRDefault="00995F73" w:rsidP="00995F7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As a result, there is no dedicated decentralized platform where AI agents can be securely distributed, monetized, and evaluated.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Proposed Solution</w:t>
      </w:r>
    </w:p>
    <w:p w:rsidR="00995F73" w:rsidRPr="00995F73" w:rsidRDefault="00995F73" w:rsidP="00995F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 xml:space="preserve">DARC solves these problems by introducing a curated </w:t>
      </w:r>
      <w:proofErr w:type="spellStart"/>
      <w:r w:rsidRPr="00995F73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995F73">
        <w:rPr>
          <w:rFonts w:ascii="Times New Roman" w:eastAsia="Times New Roman" w:hAnsi="Times New Roman" w:cs="Times New Roman"/>
          <w:sz w:val="24"/>
          <w:szCs w:val="24"/>
        </w:rPr>
        <w:t>-based marketplace for AI agents.</w:t>
      </w:r>
    </w:p>
    <w:p w:rsidR="00995F73" w:rsidRPr="00995F73" w:rsidRDefault="00995F73" w:rsidP="00995F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lastRenderedPageBreak/>
        <w:t>The platform allows developers to register their AI agents and submit them for review. After the review process, approved agents are listed on the platform and become accessible to clients.</w:t>
      </w:r>
    </w:p>
    <w:p w:rsidR="00995F73" w:rsidRPr="00995F73" w:rsidRDefault="00995F73" w:rsidP="00995F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Clients can browse agents, purchase access tokens using AVAX, and interact with the agent through customizable templates provided by the platform.</w:t>
      </w:r>
    </w:p>
    <w:p w:rsidR="00995F73" w:rsidRPr="00995F73" w:rsidRDefault="00995F73" w:rsidP="00995F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Payments are executed through smart contracts that automatically distribute funds between developers and the platform while maintaining full transparency.</w:t>
      </w:r>
    </w:p>
    <w:p w:rsidR="00995F73" w:rsidRPr="00995F73" w:rsidRDefault="00995F73" w:rsidP="00995F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platform also tracks the performance of agents and maintains an immutable reputation record.</w:t>
      </w:r>
    </w:p>
    <w:p w:rsidR="00995F73" w:rsidRPr="00995F73" w:rsidRDefault="00995F73" w:rsidP="00995F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Through this approach, DARC provides a trusted infrastructure for AI agent discovery, monetization, and interaction.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Key Features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Curated AI Agent Marketplace</w:t>
      </w:r>
    </w:p>
    <w:p w:rsidR="00995F73" w:rsidRPr="00995F73" w:rsidRDefault="00995F73" w:rsidP="00995F7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Only verified and reviewed AI agents are allowed to be listed on the platform. This ensures quality, reliability, and trust for users.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Token-Based Agent Access</w:t>
      </w:r>
    </w:p>
    <w:p w:rsidR="00995F73" w:rsidRPr="00995F73" w:rsidRDefault="00995F73" w:rsidP="00995F7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Clients purchase agent tokens using AVAX to access the agent’s services. Tokens represent usage rights or access permissions.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On-Chain Payment Distribution</w:t>
      </w:r>
    </w:p>
    <w:p w:rsidR="00995F73" w:rsidRPr="00995F73" w:rsidRDefault="00995F73" w:rsidP="00995F7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Smart contracts automatically distribute payments between the developer and the platform using a commission model.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Customizable Agent Interaction Templates</w:t>
      </w:r>
    </w:p>
    <w:p w:rsidR="00995F73" w:rsidRPr="00995F73" w:rsidRDefault="00995F73" w:rsidP="00995F7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Developers can select or customize templates that define how users interact with their AI agents.</w:t>
      </w:r>
    </w:p>
    <w:p w:rsidR="00995F73" w:rsidRPr="00995F73" w:rsidRDefault="00995F73" w:rsidP="00995F7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Templates support multiple input types such as text, files, structured parameters, and code.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 Monetization</w:t>
      </w:r>
    </w:p>
    <w:p w:rsidR="00995F73" w:rsidRPr="00995F73" w:rsidRDefault="00995F73" w:rsidP="00995F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Developers can monetize their AI agents globally without building their own infrastructure for payments, reputation, or marketplace distribution.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Architecture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system consists of multiple layers designed to provide scalability, security, and flexibility.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Layer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Technology: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React + Next.js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995F73" w:rsidRPr="00995F73" w:rsidRDefault="00995F73" w:rsidP="0099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Marketplace interface</w:t>
      </w:r>
    </w:p>
    <w:p w:rsidR="00995F73" w:rsidRPr="00995F73" w:rsidRDefault="00995F73" w:rsidP="0099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Developer dashboard</w:t>
      </w:r>
    </w:p>
    <w:p w:rsidR="00995F73" w:rsidRPr="00995F73" w:rsidRDefault="00995F73" w:rsidP="0099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Client dashboard</w:t>
      </w:r>
    </w:p>
    <w:p w:rsidR="00995F73" w:rsidRPr="00995F73" w:rsidRDefault="00995F73" w:rsidP="0099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Agent browsing and discovery</w:t>
      </w:r>
    </w:p>
    <w:p w:rsidR="00995F73" w:rsidRPr="00995F73" w:rsidRDefault="00995F73" w:rsidP="0099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Template rendering for agent interaction</w:t>
      </w:r>
    </w:p>
    <w:p w:rsidR="00995F73" w:rsidRPr="00995F73" w:rsidRDefault="00995F73" w:rsidP="0099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Wallet connection</w:t>
      </w:r>
    </w:p>
    <w:p w:rsidR="00995F73" w:rsidRPr="00995F73" w:rsidRDefault="00995F73" w:rsidP="0099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Transaction initiation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Backend Layer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Technology: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Django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995F73" w:rsidRPr="00995F73" w:rsidRDefault="00995F73" w:rsidP="0099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Agent registration and management</w:t>
      </w:r>
    </w:p>
    <w:p w:rsidR="00995F73" w:rsidRPr="00995F73" w:rsidRDefault="00995F73" w:rsidP="0099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Agent review and approval workflow</w:t>
      </w:r>
    </w:p>
    <w:p w:rsidR="00995F73" w:rsidRPr="00995F73" w:rsidRDefault="00995F73" w:rsidP="0099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Template configuration storage</w:t>
      </w:r>
    </w:p>
    <w:p w:rsidR="00995F73" w:rsidRPr="00995F73" w:rsidRDefault="00995F73" w:rsidP="0099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Task orchestration</w:t>
      </w:r>
    </w:p>
    <w:p w:rsidR="00995F73" w:rsidRPr="00995F73" w:rsidRDefault="00995F73" w:rsidP="0099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F73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995F73">
        <w:rPr>
          <w:rFonts w:ascii="Times New Roman" w:eastAsia="Times New Roman" w:hAnsi="Times New Roman" w:cs="Times New Roman"/>
          <w:sz w:val="24"/>
          <w:szCs w:val="24"/>
        </w:rPr>
        <w:t xml:space="preserve"> interaction</w:t>
      </w:r>
    </w:p>
    <w:p w:rsidR="00995F73" w:rsidRPr="00995F73" w:rsidRDefault="00995F73" w:rsidP="0099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Token ownership validation</w:t>
      </w:r>
    </w:p>
    <w:p w:rsidR="00995F73" w:rsidRPr="00995F73" w:rsidRDefault="00995F73" w:rsidP="0099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AI execution coordination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Layer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Technology: (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995F73" w:rsidRPr="00995F73" w:rsidRDefault="00995F73" w:rsidP="00995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Agents</w:t>
      </w:r>
    </w:p>
    <w:p w:rsidR="00995F73" w:rsidRPr="00995F73" w:rsidRDefault="00995F73" w:rsidP="00995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Template configurations</w:t>
      </w:r>
    </w:p>
    <w:p w:rsidR="00995F73" w:rsidRPr="00995F73" w:rsidRDefault="00995F73" w:rsidP="00995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Agent metadata</w:t>
      </w:r>
    </w:p>
    <w:p w:rsidR="00995F73" w:rsidRPr="00995F73" w:rsidRDefault="00995F73" w:rsidP="00995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Approval status</w:t>
      </w:r>
    </w:p>
    <w:p w:rsidR="00995F73" w:rsidRPr="00995F73" w:rsidRDefault="00995F73" w:rsidP="00995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Transaction logs</w:t>
      </w:r>
    </w:p>
    <w:p w:rsidR="00995F73" w:rsidRPr="00995F73" w:rsidRDefault="00995F73" w:rsidP="00995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Usage records</w:t>
      </w:r>
    </w:p>
    <w:p w:rsidR="00995F73" w:rsidRPr="00995F73" w:rsidRDefault="00995F73" w:rsidP="00995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Developer information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Queue &amp; Caching Layer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Technology: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95F73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995F73" w:rsidRPr="00995F73" w:rsidRDefault="00995F73" w:rsidP="00995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Task queue</w:t>
      </w:r>
    </w:p>
    <w:p w:rsidR="00995F73" w:rsidRPr="00995F73" w:rsidRDefault="00995F73" w:rsidP="00995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AI execution jobs</w:t>
      </w:r>
    </w:p>
    <w:p w:rsidR="00995F73" w:rsidRPr="00995F73" w:rsidRDefault="00995F73" w:rsidP="00995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Background processing</w:t>
      </w:r>
    </w:p>
    <w:p w:rsidR="00995F73" w:rsidRPr="00995F73" w:rsidRDefault="00995F73" w:rsidP="00995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System caching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Blockchain</w:t>
      </w:r>
      <w:proofErr w:type="spellEnd"/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Layer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Technology: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Solidity Smart Contracts deployed on Avalanche C-Chain.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995F73" w:rsidRPr="00995F73" w:rsidRDefault="00995F73" w:rsidP="00995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Token minting</w:t>
      </w:r>
    </w:p>
    <w:p w:rsidR="00995F73" w:rsidRPr="00995F73" w:rsidRDefault="00995F73" w:rsidP="00995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Payment handling</w:t>
      </w:r>
    </w:p>
    <w:p w:rsidR="00995F73" w:rsidRPr="00995F73" w:rsidRDefault="00995F73" w:rsidP="00995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Commission distribution</w:t>
      </w:r>
    </w:p>
    <w:p w:rsidR="00995F73" w:rsidRPr="00995F73" w:rsidRDefault="00995F73" w:rsidP="00995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Transaction verification</w:t>
      </w:r>
    </w:p>
    <w:p w:rsidR="00995F73" w:rsidRPr="00995F73" w:rsidRDefault="00995F73" w:rsidP="00995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Agent token ownership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73">
        <w:rPr>
          <w:rFonts w:ascii="Times New Roman" w:eastAsia="Times New Roman" w:hAnsi="Times New Roman" w:cs="Times New Roman"/>
          <w:b/>
          <w:bCs/>
          <w:sz w:val="36"/>
          <w:szCs w:val="36"/>
        </w:rPr>
        <w:t>AI Execution Layer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lastRenderedPageBreak/>
        <w:t>AI agents can be executed through:</w:t>
      </w:r>
    </w:p>
    <w:p w:rsidR="00995F73" w:rsidRPr="00995F73" w:rsidRDefault="00995F73" w:rsidP="00995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Developer-hosted endpoints</w:t>
      </w:r>
    </w:p>
    <w:p w:rsidR="00995F73" w:rsidRPr="00995F73" w:rsidRDefault="00995F73" w:rsidP="00995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Internal AI models</w:t>
      </w:r>
    </w:p>
    <w:p w:rsidR="00995F73" w:rsidRPr="00995F73" w:rsidRDefault="00995F73" w:rsidP="00995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External AI APIs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Django backend coordinates the execution and returns results to the user interface.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Payment Flow</w:t>
      </w:r>
    </w:p>
    <w:p w:rsidR="00995F73" w:rsidRPr="00995F73" w:rsidRDefault="00995F73" w:rsidP="00995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client selects an AI agent from the marketplace.</w:t>
      </w:r>
    </w:p>
    <w:p w:rsidR="00995F73" w:rsidRPr="00995F73" w:rsidRDefault="00995F73" w:rsidP="00995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client purchases an agent access token using AVAX.</w:t>
      </w:r>
    </w:p>
    <w:p w:rsidR="00995F73" w:rsidRPr="00995F73" w:rsidRDefault="00995F73" w:rsidP="00995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transaction is signed through the user’s wallet.</w:t>
      </w:r>
    </w:p>
    <w:p w:rsidR="00995F73" w:rsidRPr="00995F73" w:rsidRDefault="00995F73" w:rsidP="00995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smart contract receives the payment.</w:t>
      </w:r>
    </w:p>
    <w:p w:rsidR="00995F73" w:rsidRPr="00995F73" w:rsidRDefault="00995F73" w:rsidP="00995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contract automatically distributes funds:</w:t>
      </w:r>
    </w:p>
    <w:p w:rsidR="00995F73" w:rsidRPr="00995F73" w:rsidRDefault="00995F73" w:rsidP="00995F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Majority to the developer</w:t>
      </w:r>
    </w:p>
    <w:p w:rsidR="00995F73" w:rsidRPr="00995F73" w:rsidRDefault="00995F73" w:rsidP="00995F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Commission to the platform.</w:t>
      </w:r>
    </w:p>
    <w:p w:rsidR="00995F73" w:rsidRPr="00995F73" w:rsidRDefault="00995F73" w:rsidP="00995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client receives access to the agent service.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Agent Lifecycle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lifecycle of an AI agent within the DARC ecosystem follows several stages.</w:t>
      </w:r>
    </w:p>
    <w:p w:rsidR="00995F73" w:rsidRPr="00995F73" w:rsidRDefault="00995F73" w:rsidP="00995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Developer registers an agent on the platform.</w:t>
      </w:r>
    </w:p>
    <w:p w:rsidR="00995F73" w:rsidRPr="00995F73" w:rsidRDefault="00995F73" w:rsidP="00995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agent enters the review stage.</w:t>
      </w:r>
    </w:p>
    <w:p w:rsidR="00995F73" w:rsidRPr="00995F73" w:rsidRDefault="00995F73" w:rsidP="00995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 platform team evaluates the agent.</w:t>
      </w:r>
    </w:p>
    <w:p w:rsidR="00995F73" w:rsidRPr="00995F73" w:rsidRDefault="00995F73" w:rsidP="00995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Approved agents are listed in the marketplace.</w:t>
      </w:r>
    </w:p>
    <w:p w:rsidR="00995F73" w:rsidRPr="00995F73" w:rsidRDefault="00995F73" w:rsidP="00995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Clients purchase tokens and interact with the agent.</w:t>
      </w:r>
    </w:p>
    <w:p w:rsidR="00995F73" w:rsidRPr="00995F73" w:rsidRDefault="00995F73" w:rsidP="00995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Agent performance and reputation are recorded.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Template System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DARC provides a customizable template engine that allows developers to define how clients interact with their AI agents.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b/>
          <w:sz w:val="24"/>
          <w:szCs w:val="24"/>
        </w:rPr>
        <w:t>Developers can choose from multiple base templates such as: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lastRenderedPageBreak/>
        <w:t>Text-based agents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Code analysis agents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File processing agents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Monitoring agents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b/>
          <w:sz w:val="24"/>
          <w:szCs w:val="24"/>
        </w:rPr>
        <w:t>Templates can be customized using multiple input components such as: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Text input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File upload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Code editor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Dropdown selectors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Numeric parameters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b/>
          <w:sz w:val="24"/>
          <w:szCs w:val="24"/>
        </w:rPr>
        <w:t>Output components may include: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Text results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Structured reports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Charts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Downloadable files</w:t>
      </w:r>
      <w:r w:rsidRPr="00995F73">
        <w:rPr>
          <w:rFonts w:ascii="Times New Roman" w:eastAsia="Times New Roman" w:hAnsi="Times New Roman" w:cs="Times New Roman"/>
          <w:sz w:val="24"/>
          <w:szCs w:val="24"/>
        </w:rPr>
        <w:br/>
        <w:t>JSON outputs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This modular approach enables flexible AI agent interaction.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Security Co</w:t>
      </w:r>
      <w:bookmarkStart w:id="0" w:name="_GoBack"/>
      <w:bookmarkEnd w:id="0"/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nsiderations</w:t>
      </w:r>
    </w:p>
    <w:p w:rsidR="00995F73" w:rsidRPr="00E81D68" w:rsidRDefault="00995F73" w:rsidP="00E81D6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68">
        <w:rPr>
          <w:rFonts w:ascii="Times New Roman" w:eastAsia="Times New Roman" w:hAnsi="Times New Roman" w:cs="Times New Roman"/>
          <w:sz w:val="24"/>
          <w:szCs w:val="24"/>
        </w:rPr>
        <w:t>DARC incorporates several security mechanisms to protect the platform and its users.</w:t>
      </w:r>
    </w:p>
    <w:p w:rsidR="00995F73" w:rsidRPr="00E81D68" w:rsidRDefault="00995F73" w:rsidP="00E81D6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68">
        <w:rPr>
          <w:rFonts w:ascii="Times New Roman" w:eastAsia="Times New Roman" w:hAnsi="Times New Roman" w:cs="Times New Roman"/>
          <w:sz w:val="24"/>
          <w:szCs w:val="24"/>
        </w:rPr>
        <w:t>Smart contracts ensure transparent and automated payment distribution.</w:t>
      </w:r>
    </w:p>
    <w:p w:rsidR="00995F73" w:rsidRPr="00E81D68" w:rsidRDefault="00995F73" w:rsidP="00E81D6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68">
        <w:rPr>
          <w:rFonts w:ascii="Times New Roman" w:eastAsia="Times New Roman" w:hAnsi="Times New Roman" w:cs="Times New Roman"/>
          <w:sz w:val="24"/>
          <w:szCs w:val="24"/>
        </w:rPr>
        <w:t>The curated agent review process prevents malicious or low-quality agents from entering the marketplace.</w:t>
      </w:r>
    </w:p>
    <w:p w:rsidR="00995F73" w:rsidRPr="00E81D68" w:rsidRDefault="00995F73" w:rsidP="00E81D6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D68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E81D68">
        <w:rPr>
          <w:rFonts w:ascii="Times New Roman" w:eastAsia="Times New Roman" w:hAnsi="Times New Roman" w:cs="Times New Roman"/>
          <w:sz w:val="24"/>
          <w:szCs w:val="24"/>
        </w:rPr>
        <w:t>-based transactions ensure that payments are verifiable and tamper-proof.</w:t>
      </w:r>
    </w:p>
    <w:p w:rsidR="00995F73" w:rsidRPr="00E81D68" w:rsidRDefault="00995F73" w:rsidP="00E81D6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68">
        <w:rPr>
          <w:rFonts w:ascii="Times New Roman" w:eastAsia="Times New Roman" w:hAnsi="Times New Roman" w:cs="Times New Roman"/>
          <w:sz w:val="24"/>
          <w:szCs w:val="24"/>
        </w:rPr>
        <w:t>Sensitive operations such as private key management and transaction signing are handled securely through wallet integrations.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Future Improvements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Future developments may include:</w:t>
      </w:r>
    </w:p>
    <w:p w:rsidR="00995F73" w:rsidRPr="00995F73" w:rsidRDefault="00995F73" w:rsidP="00995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Decentralized agent governance</w:t>
      </w:r>
    </w:p>
    <w:p w:rsidR="00995F73" w:rsidRPr="00995F73" w:rsidRDefault="00995F73" w:rsidP="00995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Staking mechanisms for developers</w:t>
      </w:r>
    </w:p>
    <w:p w:rsidR="00995F73" w:rsidRPr="00995F73" w:rsidRDefault="00995F73" w:rsidP="00995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Advanced on-chain reputation systems</w:t>
      </w:r>
    </w:p>
    <w:p w:rsidR="00995F73" w:rsidRPr="00995F73" w:rsidRDefault="00995F73" w:rsidP="00995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lastRenderedPageBreak/>
        <w:t>Secondary token markets</w:t>
      </w:r>
    </w:p>
    <w:p w:rsidR="00995F73" w:rsidRPr="00995F73" w:rsidRDefault="00995F73" w:rsidP="00995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Cross-chain AI marketplaces</w:t>
      </w:r>
    </w:p>
    <w:p w:rsidR="00995F73" w:rsidRPr="00995F73" w:rsidRDefault="00995F73" w:rsidP="00995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AI performance analytics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These improvements will further enhance trust, scalability, and ecosystem growth.</w:t>
      </w:r>
    </w:p>
    <w:p w:rsidR="00995F73" w:rsidRPr="00995F73" w:rsidRDefault="00995F73" w:rsidP="00995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95F73" w:rsidRPr="00995F73" w:rsidRDefault="00995F73" w:rsidP="00995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Conclusion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 xml:space="preserve">DARC introduces a new infrastructure for the AI economy by combining </w:t>
      </w:r>
      <w:proofErr w:type="spellStart"/>
      <w:r w:rsidRPr="00995F73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995F73">
        <w:rPr>
          <w:rFonts w:ascii="Times New Roman" w:eastAsia="Times New Roman" w:hAnsi="Times New Roman" w:cs="Times New Roman"/>
          <w:sz w:val="24"/>
          <w:szCs w:val="24"/>
        </w:rPr>
        <w:t xml:space="preserve"> technology, curated marketplaces, and customizable interaction systems.</w:t>
      </w:r>
    </w:p>
    <w:p w:rsidR="00995F73" w:rsidRPr="00995F73" w:rsidRDefault="00995F73" w:rsidP="0099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73">
        <w:rPr>
          <w:rFonts w:ascii="Times New Roman" w:eastAsia="Times New Roman" w:hAnsi="Times New Roman" w:cs="Times New Roman"/>
          <w:sz w:val="24"/>
          <w:szCs w:val="24"/>
        </w:rPr>
        <w:t>By enabling developers to monetize AI agents transparently and allowing users to access reliable AI services, DARC creates a trusted environment for the future of decentralized AI applications.</w:t>
      </w:r>
    </w:p>
    <w:p w:rsidR="00995F73" w:rsidRDefault="00995F73">
      <w:r>
        <w:t>_____________________________________________________________________________________</w:t>
      </w:r>
    </w:p>
    <w:p w:rsidR="00E81D68" w:rsidRDefault="00E81D68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-257810</wp:posOffset>
            </wp:positionH>
            <wp:positionV relativeFrom="paragraph">
              <wp:posOffset>411480</wp:posOffset>
            </wp:positionV>
            <wp:extent cx="6537325" cy="4095750"/>
            <wp:effectExtent l="0" t="0" r="0" b="0"/>
            <wp:wrapTight wrapText="bothSides">
              <wp:wrapPolygon edited="0">
                <wp:start x="0" y="0"/>
                <wp:lineTo x="0" y="21500"/>
                <wp:lineTo x="21527" y="21500"/>
                <wp:lineTo x="2152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54663217-2b7d8027-d2ac-466f-8dda-7b39b247f27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5F73" w:rsidRPr="00995F73" w:rsidRDefault="00995F73">
      <w:pPr>
        <w:rPr>
          <w:b/>
          <w:sz w:val="32"/>
        </w:rPr>
      </w:pPr>
      <w:proofErr w:type="gramStart"/>
      <w:r w:rsidRPr="00995F73">
        <w:rPr>
          <w:b/>
          <w:sz w:val="32"/>
        </w:rPr>
        <w:t>References :</w:t>
      </w:r>
      <w:proofErr w:type="gramEnd"/>
    </w:p>
    <w:p w:rsidR="00995F73" w:rsidRPr="00E81D68" w:rsidRDefault="00995F73">
      <w:pPr>
        <w:rPr>
          <w:b/>
          <w:sz w:val="24"/>
        </w:rPr>
      </w:pPr>
      <w:proofErr w:type="spellStart"/>
      <w:proofErr w:type="gramStart"/>
      <w:r w:rsidRPr="00E81D68">
        <w:rPr>
          <w:b/>
          <w:sz w:val="24"/>
        </w:rPr>
        <w:lastRenderedPageBreak/>
        <w:t>Github</w:t>
      </w:r>
      <w:proofErr w:type="spellEnd"/>
      <w:r w:rsidRPr="00E81D68">
        <w:rPr>
          <w:b/>
          <w:sz w:val="24"/>
        </w:rPr>
        <w:t xml:space="preserve"> :</w:t>
      </w:r>
      <w:proofErr w:type="gramEnd"/>
      <w:r w:rsidR="00E81D68">
        <w:rPr>
          <w:b/>
          <w:sz w:val="24"/>
        </w:rPr>
        <w:t xml:space="preserve"> </w:t>
      </w:r>
    </w:p>
    <w:p w:rsidR="00995F73" w:rsidRPr="00E81D68" w:rsidRDefault="00995F73">
      <w:pPr>
        <w:rPr>
          <w:b/>
          <w:sz w:val="24"/>
        </w:rPr>
      </w:pPr>
      <w:proofErr w:type="gramStart"/>
      <w:r w:rsidRPr="00E81D68">
        <w:rPr>
          <w:b/>
          <w:sz w:val="24"/>
        </w:rPr>
        <w:t>Eraser :</w:t>
      </w:r>
      <w:proofErr w:type="gramEnd"/>
    </w:p>
    <w:sectPr w:rsidR="00995F73" w:rsidRPr="00E81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4A9C"/>
    <w:multiLevelType w:val="hybridMultilevel"/>
    <w:tmpl w:val="388E0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71757"/>
    <w:multiLevelType w:val="multilevel"/>
    <w:tmpl w:val="243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3490"/>
    <w:multiLevelType w:val="multilevel"/>
    <w:tmpl w:val="5966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441D9"/>
    <w:multiLevelType w:val="multilevel"/>
    <w:tmpl w:val="DEC6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33342"/>
    <w:multiLevelType w:val="hybridMultilevel"/>
    <w:tmpl w:val="50EC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D0E0D"/>
    <w:multiLevelType w:val="multilevel"/>
    <w:tmpl w:val="58D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6320"/>
    <w:multiLevelType w:val="hybridMultilevel"/>
    <w:tmpl w:val="7FC06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A1305"/>
    <w:multiLevelType w:val="hybridMultilevel"/>
    <w:tmpl w:val="9F6A3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52CC1"/>
    <w:multiLevelType w:val="multilevel"/>
    <w:tmpl w:val="452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C18E2"/>
    <w:multiLevelType w:val="multilevel"/>
    <w:tmpl w:val="AAF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361A6"/>
    <w:multiLevelType w:val="hybridMultilevel"/>
    <w:tmpl w:val="E3A4A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41CC9"/>
    <w:multiLevelType w:val="multilevel"/>
    <w:tmpl w:val="038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54617"/>
    <w:multiLevelType w:val="multilevel"/>
    <w:tmpl w:val="63E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0586"/>
    <w:multiLevelType w:val="multilevel"/>
    <w:tmpl w:val="166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2"/>
  </w:num>
  <w:num w:numId="4">
    <w:abstractNumId w:val="8"/>
  </w:num>
  <w:num w:numId="5">
    <w:abstractNumId w:val="13"/>
  </w:num>
  <w:num w:numId="6">
    <w:abstractNumId w:val="9"/>
  </w:num>
  <w:num w:numId="7">
    <w:abstractNumId w:val="3"/>
  </w:num>
  <w:num w:numId="8">
    <w:abstractNumId w:val="2"/>
  </w:num>
  <w:num w:numId="9">
    <w:abstractNumId w:val="1"/>
  </w:num>
  <w:num w:numId="10">
    <w:abstractNumId w:val="7"/>
  </w:num>
  <w:num w:numId="11">
    <w:abstractNumId w:val="6"/>
  </w:num>
  <w:num w:numId="12">
    <w:abstractNumId w:val="0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73"/>
    <w:rsid w:val="008F0000"/>
    <w:rsid w:val="00995F73"/>
    <w:rsid w:val="00E8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1DE8"/>
  <w15:chartTrackingRefBased/>
  <w15:docId w15:val="{CED6B430-A7E0-4F7E-AE7A-49FB4732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5F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5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5F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95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5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1</cp:revision>
  <dcterms:created xsi:type="dcterms:W3CDTF">2026-03-06T03:11:00Z</dcterms:created>
  <dcterms:modified xsi:type="dcterms:W3CDTF">2026-03-06T03:34:00Z</dcterms:modified>
</cp:coreProperties>
</file>