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U/S 94 Cr. P. C.</w:t>
      </w:r>
    </w:p>
    <w:p>
      <w:pPr>
        <w:pStyle w:val="BodyText"/>
      </w:pPr>
      <w:r>
        <w:t xml:space="preserve">(Search of a particular place where stolen property are supposed to have been kept).</w:t>
      </w:r>
    </w:p>
    <w:p>
      <w:pPr>
        <w:pStyle w:val="BodyText"/>
      </w:pPr>
      <w:r>
        <w:t xml:space="preserve">In the Court of Sh............................. MM.............................</w:t>
      </w:r>
    </w:p>
    <w:p>
      <w:pPr>
        <w:pStyle w:val="BodyText"/>
      </w:pPr>
      <w:r>
        <w:t xml:space="preserve">Case No............................ of 2002 PS............................ u/s 379 IPC</w:t>
      </w:r>
    </w:p>
    <w:p>
      <w:pPr>
        <w:pStyle w:val="BodyText"/>
      </w:pPr>
      <w:r>
        <w:t xml:space="preserve">Complainant...................................................................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Accused..........................................................................</w:t>
      </w:r>
    </w:p>
    <w:p>
      <w:pPr>
        <w:pStyle w:val="BodyText"/>
      </w:pPr>
      <w:r>
        <w:t xml:space="preserve">S/o............................. S/o.............................</w:t>
      </w:r>
    </w:p>
    <w:p>
      <w:pPr>
        <w:pStyle w:val="BodyText"/>
      </w:pPr>
      <w:r>
        <w:t xml:space="preserve">R/o............................. R/o.............................</w:t>
      </w:r>
    </w:p>
    <w:p>
      <w:pPr>
        <w:pStyle w:val="BodyText"/>
      </w:pPr>
      <w:r>
        <w:t xml:space="preserve">Date of Hearing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complainant initiated case against the accused person (s) for theft of articles from the house and this Hon’ble Court was pleased to issue a warrant against the accused person(s).</w:t>
      </w:r>
    </w:p>
    <w:p>
      <w:pPr>
        <w:pStyle w:val="BodyText"/>
      </w:pPr>
      <w:r>
        <w:t xml:space="preserve">2. That accused person(s) was/were a domestic servant or was/were working in the workshop of petitioner and taking advantage of the absence of complainant and his family decamped with ornament box, case worth Rs.............................. Theaccused person(s) has/have not produced the articles so far nor the articles could be found from the place of arrest.</w:t>
      </w:r>
    </w:p>
    <w:p>
      <w:pPr>
        <w:pStyle w:val="BodyText"/>
      </w:pPr>
      <w:r>
        <w:t xml:space="preserve">3. That complainant comes to know on enquiry that the accused and his accomplice conspired and to meet in the house/place of Shri............................ R/o............................ who is a ill-fame and Dada of the area and it is believed that if a search is conducted it will lead to recovery of the articles so stolen.</w:t>
      </w:r>
    </w:p>
    <w:p>
      <w:pPr>
        <w:pStyle w:val="BodyText"/>
      </w:pPr>
      <w:r>
        <w:rPr>
          <w:b/>
          <w:bCs/>
        </w:rPr>
        <w:t xml:space="preserve">PRAYER</w:t>
      </w:r>
    </w:p>
    <w:p>
      <w:pPr>
        <w:pStyle w:val="BodyText"/>
      </w:pPr>
      <w:r>
        <w:t xml:space="preserve">It is most humbly prayed that a search order of warrant be issued directing police to search the aforesaid house of............................ for the recovery of the stolen articles/property that may be found.</w:t>
      </w:r>
    </w:p>
    <w:p>
      <w:pPr>
        <w:pStyle w:val="BodyText"/>
      </w:pPr>
      <w:r>
        <w:t xml:space="preserve">For which act of kindness the humble petitioner shall ever remain pray/ thankful to the Hon’ble Court.</w:t>
      </w:r>
    </w:p>
    <w:p>
      <w:pPr>
        <w:pStyle w:val="BodyText"/>
      </w:pPr>
      <w:r>
        <w:t xml:space="preserve">Applicant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Through Counsel</w:t>
      </w:r>
    </w:p>
    <w:p>
      <w:pPr>
        <w:pStyle w:val="BodyText"/>
      </w:pPr>
      <w:r>
        <w:t xml:space="preserve">Place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2026-02-12T08:42:33Z</dcterms:created>
  <dcterms:modified xsi:type="dcterms:W3CDTF">2026-02-12T08:42:33Z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