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AGAINST SURETY FOR PAYMENT OF RENT</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abovenatned plaintiff most respectfully submits as under: —</w:t>
      </w:r>
    </w:p>
    <w:p>
      <w:pPr>
        <w:pStyle w:val="BodyText"/>
      </w:pPr>
      <w:r>
        <w:t xml:space="preserve">1. On the.................... day of.................... 19..................... C. F. hired from the plaintiff for the term of.................... years, (house No...................... street), at the annual rent of.................... rupees, payable (monthly).</w:t>
      </w:r>
    </w:p>
    <w:p>
      <w:pPr>
        <w:pStyle w:val="BodyText"/>
      </w:pPr>
      <w:r>
        <w:t xml:space="preserve">2. The defendant agreed, in consideration of the letting of premises to C. F., to guarantee the punctual payment of the rent.</w:t>
      </w:r>
    </w:p>
    <w:p>
      <w:pPr>
        <w:pStyle w:val="BodyText"/>
      </w:pPr>
      <w:r>
        <w:t xml:space="preserve">3. The rent for the months of.................... 19..................... amounting .................... rupees, has not been paid.</w:t>
      </w:r>
    </w:p>
    <w:p>
      <w:pPr>
        <w:pStyle w:val="BodyText"/>
      </w:pPr>
      <w:r>
        <w:t xml:space="preserve">4. By terms the agreement aforesaid, the required notice is also served on the Surety/defendant for payment of the rent fallen due as aforementioned, but the surety has not cared even to reply the notice.</w:t>
      </w:r>
    </w:p>
    <w:p>
      <w:pPr>
        <w:pStyle w:val="BodyText"/>
      </w:pPr>
      <w:r>
        <w:t xml:space="preserve">5. On the.................... day of.................... 19..................... the plaintiff also gave a notice to C. F., tenant for payment of the rent fallen due as mentioned above, but the defendant No. 2 replied vide his letter dated.................... 19.................... to the plaintiff that no rent is due to him, this reply was received by the plaintiff on....................</w:t>
      </w:r>
    </w:p>
    <w:p>
      <w:pPr>
        <w:pStyle w:val="BodyText"/>
      </w:pPr>
      <w:r>
        <w:t xml:space="preserve">6. The liability of the defendants is joint as well as several.</w:t>
      </w:r>
    </w:p>
    <w:p>
      <w:pPr>
        <w:pStyle w:val="BodyText"/>
      </w:pPr>
      <w:r>
        <w:t xml:space="preserve">7. Neither of the defendants has paid the rent fallen due as aforesaid.</w:t>
      </w:r>
    </w:p>
    <w:p>
      <w:pPr>
        <w:pStyle w:val="BodyText"/>
      </w:pPr>
      <w:r>
        <w:t xml:space="preserve">8. Cause of action arose within the jurisdiction of this Court against defendant No. 1 on.................... 19.................... when he received the notice of demand of the plaintiff and against defendant No. 2 on............. 19........ when he received notice of demand of the plaintiff and lastly when they refused to pay anything to the plaintiff, through a registered letter received by the plaintiff on.................... 19....................</w:t>
      </w:r>
    </w:p>
    <w:p>
      <w:pPr>
        <w:pStyle w:val="BodyText"/>
      </w:pPr>
      <w:r>
        <w:t xml:space="preserve">9. The valuation of the suit is.................... rupees, the amount of the arrears of rent fallen due against defendant No. 2 plus interest at the rate of</w:t>
      </w:r>
    </w:p>
    <w:p>
      <w:pPr>
        <w:pStyle w:val="BodyText"/>
      </w:pPr>
      <w:r>
        <w:t xml:space="preserve">.................... % per annum up to the date of filing the suit, and court fee is paid thereon.</w:t>
      </w:r>
    </w:p>
    <w:p>
      <w:pPr>
        <w:pStyle w:val="BodyText"/>
      </w:pPr>
      <w:r>
        <w:t xml:space="preserve">RELIEFS CLAIMED:</w:t>
      </w:r>
    </w:p>
    <w:p>
      <w:pPr>
        <w:pStyle w:val="BodyText"/>
      </w:pPr>
      <w:r>
        <w:t xml:space="preserve">The plaintiff claims the following reliefs:</w:t>
      </w:r>
    </w:p>
    <w:p>
      <w:pPr>
        <w:pStyle w:val="BodyText"/>
      </w:pPr>
      <w:r>
        <w:t xml:space="preserve">(i) A decree for Rs..................... be passed against the defendants No. 1 and 2 jointly as well as severally.</w:t>
      </w:r>
    </w:p>
    <w:p>
      <w:pPr>
        <w:pStyle w:val="BodyText"/>
      </w:pPr>
      <w:r>
        <w:t xml:space="preserve">(ii) Interest</w:t>
      </w:r>
      <w:r>
        <w:t xml:space="preserve"> </w:t>
      </w:r>
      <w:r>
        <w:rPr>
          <w:i/>
          <w:iCs/>
        </w:rPr>
        <w:t xml:space="preserve">pendente lite</w:t>
      </w:r>
      <w:r>
        <w:rPr>
          <w:i/>
          <w:iCs/>
        </w:rPr>
        <w:t xml:space="preserve"> </w:t>
      </w:r>
      <w:r>
        <w:t xml:space="preserve">may be awarded on the amount of arrears rent fallen due.</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