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4249" w14:textId="32A71CC2" w:rsidR="00545407" w:rsidRDefault="00E30B51" w:rsidP="00E30B51">
      <w:r w:rsidRPr="00E30B51">
        <w:rPr>
          <w:noProof/>
        </w:rPr>
        <w:drawing>
          <wp:inline distT="0" distB="0" distL="0" distR="0" wp14:anchorId="429BF9EF" wp14:editId="1EDD2B45">
            <wp:extent cx="6860540" cy="4031673"/>
            <wp:effectExtent l="0" t="0" r="0" b="6985"/>
            <wp:docPr id="66334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499" cy="407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6347" w14:textId="77777777" w:rsidR="00E30B51" w:rsidRDefault="00E30B51" w:rsidP="00E30B51"/>
    <w:p w14:paraId="6A7A3FD5" w14:textId="6D88F666" w:rsidR="00E30B51" w:rsidRDefault="00E30B51" w:rsidP="00E30B51">
      <w:r w:rsidRPr="00E30B51">
        <w:rPr>
          <w:noProof/>
        </w:rPr>
        <w:drawing>
          <wp:inline distT="0" distB="0" distL="0" distR="0" wp14:anchorId="1FF5BDCE" wp14:editId="16C7F0D8">
            <wp:extent cx="6645910" cy="4675909"/>
            <wp:effectExtent l="0" t="0" r="2540" b="0"/>
            <wp:docPr id="1157759766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9766" name="Picture 2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468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4F18" w14:textId="77777777" w:rsidR="00E30B51" w:rsidRDefault="00E30B51" w:rsidP="00E30B51"/>
    <w:p w14:paraId="1A610ACE" w14:textId="77777777" w:rsidR="00E30B51" w:rsidRDefault="00E30B51" w:rsidP="00E30B51"/>
    <w:p w14:paraId="3FAB793E" w14:textId="77777777" w:rsidR="00E30B51" w:rsidRPr="00E30B51" w:rsidRDefault="00E30B51" w:rsidP="00E30B51">
      <w:pPr>
        <w:rPr>
          <w:b/>
          <w:bCs/>
        </w:rPr>
      </w:pPr>
      <w:r w:rsidRPr="00E30B51">
        <w:rPr>
          <w:b/>
          <w:bCs/>
        </w:rPr>
        <w:lastRenderedPageBreak/>
        <w:t>Analysis Summary:</w:t>
      </w:r>
    </w:p>
    <w:p w14:paraId="30570E80" w14:textId="77777777" w:rsidR="00E30B51" w:rsidRPr="00E30B51" w:rsidRDefault="00E30B51" w:rsidP="00E30B51">
      <w:pPr>
        <w:numPr>
          <w:ilvl w:val="0"/>
          <w:numId w:val="8"/>
        </w:numPr>
      </w:pPr>
      <w:r w:rsidRPr="00E30B51">
        <w:rPr>
          <w:b/>
          <w:bCs/>
        </w:rPr>
        <w:t>Introduction:</w:t>
      </w:r>
      <w:r w:rsidRPr="00E30B51">
        <w:br/>
        <w:t>A brief introduction was provided, outlining the analytical approach and the objectives of the presentation.</w:t>
      </w:r>
    </w:p>
    <w:p w14:paraId="16D40936" w14:textId="77777777" w:rsidR="00E30B51" w:rsidRPr="00E30B51" w:rsidRDefault="00E30B51" w:rsidP="00E30B51">
      <w:pPr>
        <w:numPr>
          <w:ilvl w:val="0"/>
          <w:numId w:val="8"/>
        </w:numPr>
      </w:pPr>
      <w:r w:rsidRPr="00E30B51">
        <w:rPr>
          <w:b/>
          <w:bCs/>
        </w:rPr>
        <w:t>KPI Benchmarking:</w:t>
      </w:r>
      <w:r w:rsidRPr="00E30B51">
        <w:br/>
        <w:t>Each key performance indicator (KPI) was compared against industry benchmarks to evaluate the hospital’s performance in key areas.</w:t>
      </w:r>
    </w:p>
    <w:p w14:paraId="5F7225BF" w14:textId="0C644003" w:rsidR="00E30B51" w:rsidRPr="00E30B51" w:rsidRDefault="00E30B51" w:rsidP="00E30B51">
      <w:pPr>
        <w:numPr>
          <w:ilvl w:val="0"/>
          <w:numId w:val="8"/>
        </w:numPr>
      </w:pPr>
      <w:r w:rsidRPr="00E30B51">
        <w:rPr>
          <w:b/>
          <w:bCs/>
        </w:rPr>
        <w:t>Relationship Analysis:</w:t>
      </w:r>
      <w:r w:rsidRPr="00E30B51">
        <w:br/>
        <w:t xml:space="preserve">The relationships between the </w:t>
      </w:r>
      <w:proofErr w:type="spellStart"/>
      <w:r w:rsidRPr="00E30B51">
        <w:t>KPIs</w:t>
      </w:r>
      <w:proofErr w:type="spellEnd"/>
      <w:r w:rsidRPr="00E30B51">
        <w:t xml:space="preserve"> were </w:t>
      </w:r>
      <w:r w:rsidRPr="00E30B51">
        <w:t>analysed</w:t>
      </w:r>
      <w:r w:rsidRPr="00E30B51">
        <w:t xml:space="preserve"> to identify correlations. For example, the analysis examined whether higher occupancy rates affected staff responsiveness or patient fall rates.</w:t>
      </w:r>
    </w:p>
    <w:p w14:paraId="391EF504" w14:textId="77777777" w:rsidR="00E30B51" w:rsidRPr="00E30B51" w:rsidRDefault="00E30B51" w:rsidP="00E30B51">
      <w:pPr>
        <w:numPr>
          <w:ilvl w:val="0"/>
          <w:numId w:val="8"/>
        </w:numPr>
      </w:pPr>
      <w:r w:rsidRPr="00E30B51">
        <w:rPr>
          <w:b/>
          <w:bCs/>
        </w:rPr>
        <w:t>Trend Identification:</w:t>
      </w:r>
      <w:r w:rsidRPr="00E30B51">
        <w:br/>
        <w:t>Trends in the data over time were identified, including seasonal or time-based patterns, and potential causes behind these trends were explored.</w:t>
      </w:r>
    </w:p>
    <w:p w14:paraId="73AA721E" w14:textId="77777777" w:rsidR="00E30B51" w:rsidRPr="00E30B51" w:rsidRDefault="00E30B51" w:rsidP="00E30B51">
      <w:pPr>
        <w:numPr>
          <w:ilvl w:val="0"/>
          <w:numId w:val="8"/>
        </w:numPr>
      </w:pPr>
      <w:r w:rsidRPr="00E30B51">
        <w:rPr>
          <w:b/>
          <w:bCs/>
        </w:rPr>
        <w:t>Visual Representation:</w:t>
      </w:r>
      <w:r w:rsidRPr="00E30B51">
        <w:br/>
        <w:t xml:space="preserve">Visual aids such as graphs and charts were used to present the relationships between </w:t>
      </w:r>
      <w:proofErr w:type="spellStart"/>
      <w:r w:rsidRPr="00E30B51">
        <w:t>KPIs</w:t>
      </w:r>
      <w:proofErr w:type="spellEnd"/>
      <w:r w:rsidRPr="00E30B51">
        <w:t>, making the data easier to interpret and understand.</w:t>
      </w:r>
    </w:p>
    <w:p w14:paraId="6CE8D6AA" w14:textId="77777777" w:rsidR="00E30B51" w:rsidRPr="00E30B51" w:rsidRDefault="00E30B51" w:rsidP="00E30B51">
      <w:pPr>
        <w:numPr>
          <w:ilvl w:val="0"/>
          <w:numId w:val="8"/>
        </w:numPr>
      </w:pPr>
      <w:r w:rsidRPr="00E30B51">
        <w:rPr>
          <w:b/>
          <w:bCs/>
        </w:rPr>
        <w:t>Statistical Analysis:</w:t>
      </w:r>
      <w:r w:rsidRPr="00E30B51">
        <w:br/>
        <w:t xml:space="preserve">Statistical methods were applied to quantify and assess the strength of relationships between the </w:t>
      </w:r>
      <w:proofErr w:type="spellStart"/>
      <w:r w:rsidRPr="00E30B51">
        <w:t>KPIs</w:t>
      </w:r>
      <w:proofErr w:type="spellEnd"/>
      <w:r w:rsidRPr="00E30B51">
        <w:t>, providing evidence to support the findings.</w:t>
      </w:r>
    </w:p>
    <w:p w14:paraId="3B803C02" w14:textId="77777777" w:rsidR="00E30B51" w:rsidRPr="00E30B51" w:rsidRDefault="00E30B51" w:rsidP="00E30B51">
      <w:pPr>
        <w:numPr>
          <w:ilvl w:val="0"/>
          <w:numId w:val="8"/>
        </w:numPr>
      </w:pPr>
      <w:r w:rsidRPr="00E30B51">
        <w:rPr>
          <w:b/>
          <w:bCs/>
        </w:rPr>
        <w:t>Recommendations:</w:t>
      </w:r>
      <w:r w:rsidRPr="00E30B51">
        <w:br/>
        <w:t>Based on the analysis, practical recommendations were provided for the nursing staff and leadership team to improve patient care and operational performance.</w:t>
      </w:r>
    </w:p>
    <w:p w14:paraId="430EC885" w14:textId="77777777" w:rsidR="00E30B51" w:rsidRPr="00E30B51" w:rsidRDefault="00E30B51" w:rsidP="00E30B51"/>
    <w:sectPr w:rsidR="00E30B51" w:rsidRPr="00E30B51" w:rsidSect="00E30B5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7802"/>
    <w:multiLevelType w:val="multilevel"/>
    <w:tmpl w:val="8D48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10C60"/>
    <w:multiLevelType w:val="multilevel"/>
    <w:tmpl w:val="CCF2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D0CE9"/>
    <w:multiLevelType w:val="multilevel"/>
    <w:tmpl w:val="1256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E5A8B"/>
    <w:multiLevelType w:val="multilevel"/>
    <w:tmpl w:val="9580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523D4"/>
    <w:multiLevelType w:val="multilevel"/>
    <w:tmpl w:val="7A3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72113"/>
    <w:multiLevelType w:val="multilevel"/>
    <w:tmpl w:val="0118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6217F"/>
    <w:multiLevelType w:val="multilevel"/>
    <w:tmpl w:val="93F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B1D50"/>
    <w:multiLevelType w:val="multilevel"/>
    <w:tmpl w:val="7390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562168">
    <w:abstractNumId w:val="0"/>
  </w:num>
  <w:num w:numId="2" w16cid:durableId="300960951">
    <w:abstractNumId w:val="2"/>
  </w:num>
  <w:num w:numId="3" w16cid:durableId="240602231">
    <w:abstractNumId w:val="4"/>
  </w:num>
  <w:num w:numId="4" w16cid:durableId="1029993395">
    <w:abstractNumId w:val="6"/>
  </w:num>
  <w:num w:numId="5" w16cid:durableId="961885765">
    <w:abstractNumId w:val="5"/>
  </w:num>
  <w:num w:numId="6" w16cid:durableId="37704078">
    <w:abstractNumId w:val="1"/>
  </w:num>
  <w:num w:numId="7" w16cid:durableId="851069384">
    <w:abstractNumId w:val="7"/>
  </w:num>
  <w:num w:numId="8" w16cid:durableId="27933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B1"/>
    <w:rsid w:val="002C00B1"/>
    <w:rsid w:val="002D7276"/>
    <w:rsid w:val="00545407"/>
    <w:rsid w:val="00814D10"/>
    <w:rsid w:val="00997CD8"/>
    <w:rsid w:val="00D53CFD"/>
    <w:rsid w:val="00E3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72C"/>
  <w15:chartTrackingRefBased/>
  <w15:docId w15:val="{CD87735D-A1DC-461B-A983-1059B973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AC5-E86A-4FF4-87FE-180F183E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2025-02-22T17:32:00Z</dcterms:created>
  <dcterms:modified xsi:type="dcterms:W3CDTF">2025-02-22T17:49:00Z</dcterms:modified>
</cp:coreProperties>
</file>