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51EA" w14:textId="04D415A7" w:rsidR="00601BA4" w:rsidRDefault="00601BA4">
      <w:pPr>
        <w:rPr>
          <w:lang w:val="en-US"/>
        </w:rPr>
      </w:pPr>
      <w:r>
        <w:rPr>
          <w:b/>
          <w:bCs/>
          <w:lang w:val="en-US"/>
        </w:rPr>
        <w:t xml:space="preserve">Objective: </w:t>
      </w:r>
      <w:r w:rsidRPr="00601BA4">
        <w:rPr>
          <w:lang w:val="en-US"/>
        </w:rPr>
        <w:t xml:space="preserve">Saving </w:t>
      </w:r>
      <w:r w:rsidR="00F36131">
        <w:rPr>
          <w:lang w:val="en-US"/>
        </w:rPr>
        <w:t>t</w:t>
      </w:r>
      <w:r w:rsidRPr="00601BA4">
        <w:rPr>
          <w:lang w:val="en-US"/>
        </w:rPr>
        <w:t xml:space="preserve">ime </w:t>
      </w:r>
      <w:r>
        <w:rPr>
          <w:lang w:val="en-US"/>
        </w:rPr>
        <w:t xml:space="preserve">while testing the </w:t>
      </w:r>
      <w:r w:rsidR="00935BB7">
        <w:rPr>
          <w:lang w:val="en-US"/>
        </w:rPr>
        <w:t>Fiori direct access urls</w:t>
      </w:r>
      <w:r>
        <w:rPr>
          <w:lang w:val="en-US"/>
        </w:rPr>
        <w:t xml:space="preserve"> with multiple userid. Currently the users testing he GCP urls with multiple users has taking more time. They have to login and logout to test multiple users for a same browser and url.</w:t>
      </w:r>
    </w:p>
    <w:p w14:paraId="4C93EE24" w14:textId="677DFC59" w:rsidR="00601BA4" w:rsidRPr="00F36131" w:rsidRDefault="00667041">
      <w:pPr>
        <w:rPr>
          <w:lang w:val="en-US"/>
        </w:rPr>
      </w:pPr>
      <w:r>
        <w:rPr>
          <w:b/>
          <w:bCs/>
          <w:lang w:val="en-US"/>
        </w:rPr>
        <w:t>Solution:</w:t>
      </w:r>
      <w:r w:rsidR="00601BA4">
        <w:rPr>
          <w:lang w:val="en-US"/>
        </w:rPr>
        <w:t xml:space="preserve"> Chrome Addon required to create new sessions in chrome with Sharing SAP Cookies</w:t>
      </w:r>
    </w:p>
    <w:p w14:paraId="5FDB8E4F" w14:textId="2B4A0557" w:rsidR="00E14388" w:rsidRDefault="00601BA4">
      <w:pPr>
        <w:rPr>
          <w:lang w:val="en-US"/>
        </w:rPr>
      </w:pPr>
      <w:r w:rsidRPr="00601BA4">
        <w:rPr>
          <w:b/>
          <w:bCs/>
          <w:lang w:val="en-US"/>
        </w:rPr>
        <w:t xml:space="preserve">Description: </w:t>
      </w:r>
      <w:r w:rsidR="00E14388" w:rsidRPr="00E14388">
        <w:rPr>
          <w:lang w:val="en-US"/>
        </w:rPr>
        <w:t>Currently there are few addons in the chrome web store but it doesn’t have complete features expected</w:t>
      </w:r>
    </w:p>
    <w:p w14:paraId="51BBAD67" w14:textId="681B048F" w:rsidR="00E14388" w:rsidRDefault="00E14388">
      <w:pPr>
        <w:rPr>
          <w:lang w:val="en-US"/>
        </w:rPr>
      </w:pPr>
      <w:r w:rsidRPr="00E14388">
        <w:rPr>
          <w:lang w:val="en-US"/>
        </w:rPr>
        <w:t xml:space="preserve">Some of the chrome addons are </w:t>
      </w:r>
      <w:r>
        <w:rPr>
          <w:lang w:val="en-US"/>
        </w:rPr>
        <w:t>listed here</w:t>
      </w:r>
    </w:p>
    <w:p w14:paraId="4487D31C" w14:textId="4F55A3B8" w:rsidR="00E14388" w:rsidRDefault="004745B8" w:rsidP="008D4AF0">
      <w:pPr>
        <w:rPr>
          <w:lang w:val="en-US"/>
        </w:rPr>
      </w:pPr>
      <w:hyperlink r:id="rId8" w:history="1">
        <w:r w:rsidR="008D4AF0" w:rsidRPr="00CC69F6">
          <w:rPr>
            <w:rStyle w:val="Hyperlink"/>
            <w:lang w:val="en-US"/>
          </w:rPr>
          <w:t>https://www.makeuseof.com/tag/manage-browsing-sessions-google-chrome/</w:t>
        </w:r>
      </w:hyperlink>
    </w:p>
    <w:p w14:paraId="51F3E9CE" w14:textId="72A1DB4C" w:rsidR="008D4AF0" w:rsidRDefault="008D4AF0">
      <w:pPr>
        <w:rPr>
          <w:lang w:val="en-US"/>
        </w:rPr>
      </w:pPr>
      <w:r>
        <w:rPr>
          <w:lang w:val="en-US"/>
        </w:rPr>
        <w:t xml:space="preserve">Similar functionalities available in Firefox </w:t>
      </w:r>
    </w:p>
    <w:p w14:paraId="4666DE82" w14:textId="21BE1B6A" w:rsidR="008D4AF0" w:rsidRDefault="004745B8">
      <w:pPr>
        <w:rPr>
          <w:lang w:val="en-US"/>
        </w:rPr>
      </w:pPr>
      <w:hyperlink r:id="rId9" w:history="1">
        <w:r w:rsidR="008D4AF0" w:rsidRPr="00CC69F6">
          <w:rPr>
            <w:rStyle w:val="Hyperlink"/>
            <w:lang w:val="en-US"/>
          </w:rPr>
          <w:t>https://addons.mozilla.org/en-US/firefox/addon/multi-account-containers/?src=search</w:t>
        </w:r>
      </w:hyperlink>
    </w:p>
    <w:p w14:paraId="36A77FB4" w14:textId="5CB01AF3" w:rsidR="008D4AF0" w:rsidRDefault="004745B8">
      <w:pPr>
        <w:rPr>
          <w:lang w:val="en-US"/>
        </w:rPr>
      </w:pPr>
      <w:hyperlink r:id="rId10" w:history="1">
        <w:r w:rsidR="008D4AF0" w:rsidRPr="00CC69F6">
          <w:rPr>
            <w:rStyle w:val="Hyperlink"/>
            <w:lang w:val="en-US"/>
          </w:rPr>
          <w:t>https://addons.mozilla.org/en-US/firefox/addon/temporary-containers/?src=search</w:t>
        </w:r>
      </w:hyperlink>
    </w:p>
    <w:p w14:paraId="3B584344" w14:textId="77777777" w:rsidR="00E14388" w:rsidRPr="00E14388" w:rsidRDefault="00E14388">
      <w:pPr>
        <w:rPr>
          <w:lang w:val="en-US"/>
        </w:rPr>
      </w:pPr>
    </w:p>
    <w:p w14:paraId="04EE579C" w14:textId="4C61D2A9" w:rsidR="00601BA4" w:rsidRDefault="00F36131">
      <w:pPr>
        <w:rPr>
          <w:lang w:val="en-US"/>
        </w:rPr>
      </w:pPr>
      <w:r w:rsidRPr="00F36131">
        <w:rPr>
          <w:lang w:val="en-US"/>
        </w:rPr>
        <w:t xml:space="preserve">We need </w:t>
      </w:r>
      <w:r w:rsidR="00935BB7">
        <w:rPr>
          <w:lang w:val="en-US"/>
        </w:rPr>
        <w:t xml:space="preserve">create a chrome addon with following functionalities. </w:t>
      </w:r>
    </w:p>
    <w:p w14:paraId="104C07FE" w14:textId="39BD6642" w:rsidR="00601BA4" w:rsidRPr="008D4AF0" w:rsidRDefault="00935BB7" w:rsidP="008D4AF0">
      <w:pPr>
        <w:pStyle w:val="ListParagraph"/>
        <w:numPr>
          <w:ilvl w:val="0"/>
          <w:numId w:val="7"/>
        </w:numPr>
        <w:rPr>
          <w:lang w:val="en-US"/>
        </w:rPr>
      </w:pPr>
      <w:r w:rsidRPr="00935BB7">
        <w:rPr>
          <w:lang w:val="en-US"/>
        </w:rPr>
        <w:t>Need quick option to create a new session or duplicate tab</w:t>
      </w:r>
    </w:p>
    <w:p w14:paraId="21A3361F" w14:textId="0F714BD2" w:rsidR="00935BB7" w:rsidRDefault="00935BB7" w:rsidP="00935BB7">
      <w:pPr>
        <w:pStyle w:val="ListParagraph"/>
        <w:numPr>
          <w:ilvl w:val="0"/>
          <w:numId w:val="7"/>
        </w:numPr>
        <w:rPr>
          <w:lang w:val="en-US"/>
        </w:rPr>
      </w:pPr>
      <w:r w:rsidRPr="00935BB7">
        <w:rPr>
          <w:lang w:val="en-US"/>
        </w:rPr>
        <w:t xml:space="preserve">Chrome </w:t>
      </w:r>
      <w:r w:rsidR="00667041">
        <w:rPr>
          <w:lang w:val="en-US"/>
        </w:rPr>
        <w:t xml:space="preserve">tab </w:t>
      </w:r>
      <w:r w:rsidRPr="00935BB7">
        <w:rPr>
          <w:lang w:val="en-US"/>
        </w:rPr>
        <w:t>Context Menu sh</w:t>
      </w:r>
      <w:r w:rsidR="00360502">
        <w:rPr>
          <w:lang w:val="en-US"/>
        </w:rPr>
        <w:t>ould</w:t>
      </w:r>
      <w:r w:rsidRPr="00935BB7">
        <w:rPr>
          <w:lang w:val="en-US"/>
        </w:rPr>
        <w:t xml:space="preserve"> have following option</w:t>
      </w:r>
    </w:p>
    <w:p w14:paraId="4D5C1B0F" w14:textId="77777777" w:rsidR="00360502" w:rsidRPr="00360502" w:rsidRDefault="00360502" w:rsidP="00360502">
      <w:pPr>
        <w:pStyle w:val="ListParagraph"/>
        <w:rPr>
          <w:lang w:val="en-US"/>
        </w:rPr>
      </w:pPr>
    </w:p>
    <w:p w14:paraId="32C86875" w14:textId="22663762" w:rsidR="00360502" w:rsidRDefault="00360502" w:rsidP="003605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6A11AC" wp14:editId="184E9F3F">
            <wp:extent cx="2119855" cy="2809875"/>
            <wp:effectExtent l="0" t="0" r="0" b="0"/>
            <wp:docPr id="63148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5D1A" w14:textId="07E7393C" w:rsidR="00360502" w:rsidRDefault="00360502" w:rsidP="00360502">
      <w:pPr>
        <w:rPr>
          <w:b/>
          <w:bCs/>
          <w:lang w:val="en-US"/>
        </w:rPr>
      </w:pPr>
    </w:p>
    <w:p w14:paraId="4C8B57BC" w14:textId="4F32B068" w:rsidR="00360502" w:rsidRDefault="00360502" w:rsidP="003605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A66670" wp14:editId="64C4252D">
            <wp:extent cx="3839111" cy="828791"/>
            <wp:effectExtent l="0" t="0" r="0" b="9525"/>
            <wp:docPr id="158813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9CB2" w14:textId="1D43DB49" w:rsidR="00360502" w:rsidRDefault="00360502" w:rsidP="00360502">
      <w:pPr>
        <w:rPr>
          <w:b/>
          <w:bCs/>
          <w:lang w:val="en-US"/>
        </w:rPr>
      </w:pPr>
    </w:p>
    <w:p w14:paraId="539CA2DC" w14:textId="1EBB3178" w:rsidR="00601BA4" w:rsidRDefault="0047331A" w:rsidP="00161E84">
      <w:pPr>
        <w:pStyle w:val="ListParagraph"/>
        <w:numPr>
          <w:ilvl w:val="0"/>
          <w:numId w:val="7"/>
        </w:numPr>
        <w:rPr>
          <w:lang w:val="en-US"/>
        </w:rPr>
      </w:pPr>
      <w:r w:rsidRPr="0047331A">
        <w:rPr>
          <w:lang w:val="en-US"/>
        </w:rPr>
        <w:t>Cookies has to be cleared when the last tab of the session is closed</w:t>
      </w:r>
    </w:p>
    <w:p w14:paraId="0E659ADE" w14:textId="5A378C17" w:rsidR="005B4018" w:rsidRDefault="005B4018" w:rsidP="005B40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Customize options of the extensions</w:t>
      </w:r>
    </w:p>
    <w:p w14:paraId="20063070" w14:textId="3C7D442A" w:rsidR="005B4018" w:rsidRDefault="005B4018" w:rsidP="005B4018">
      <w:pPr>
        <w:pStyle w:val="ListParagraph"/>
        <w:rPr>
          <w:lang w:val="en-US"/>
        </w:rPr>
      </w:pPr>
      <w:r>
        <w:rPr>
          <w:lang w:val="en-US"/>
        </w:rPr>
        <w:t>Each session has to be numbered</w:t>
      </w:r>
    </w:p>
    <w:p w14:paraId="2CACD953" w14:textId="7C965D5E" w:rsidR="005B4018" w:rsidRDefault="005B4018" w:rsidP="005B4018">
      <w:pPr>
        <w:pStyle w:val="ListParagraph"/>
        <w:rPr>
          <w:lang w:val="en-US"/>
        </w:rPr>
      </w:pPr>
      <w:r>
        <w:rPr>
          <w:lang w:val="en-US"/>
        </w:rPr>
        <w:t>Each session has to be unique color ..if possible the window color the each session has to be changed</w:t>
      </w:r>
    </w:p>
    <w:p w14:paraId="2F88DB88" w14:textId="1E4DC83F" w:rsidR="005B4018" w:rsidRPr="005B4018" w:rsidRDefault="00246BFD" w:rsidP="005B4018">
      <w:pPr>
        <w:pStyle w:val="ListParagraph"/>
        <w:rPr>
          <w:lang w:val="en-US"/>
        </w:rPr>
      </w:pPr>
      <w:r w:rsidRPr="25A3C41C">
        <w:rPr>
          <w:lang w:val="en-US"/>
        </w:rPr>
        <w:t>Option to share sap cookies across sessions</w:t>
      </w:r>
    </w:p>
    <w:p w14:paraId="3818A53A" w14:textId="4336B07F" w:rsidR="25A3C41C" w:rsidRDefault="25A3C41C" w:rsidP="25A3C41C">
      <w:pPr>
        <w:pStyle w:val="ListParagraph"/>
        <w:rPr>
          <w:lang w:val="en-US"/>
        </w:rPr>
      </w:pPr>
    </w:p>
    <w:p w14:paraId="2D4430BD" w14:textId="0120551B" w:rsidR="5CF96BDD" w:rsidRDefault="5CF96BDD" w:rsidP="25A3C41C">
      <w:pPr>
        <w:pStyle w:val="ListParagraph"/>
        <w:ind w:left="0"/>
        <w:rPr>
          <w:b/>
          <w:bCs/>
          <w:lang w:val="en-US"/>
        </w:rPr>
      </w:pPr>
      <w:r w:rsidRPr="25A3C41C">
        <w:rPr>
          <w:b/>
          <w:bCs/>
          <w:lang w:val="en-US"/>
        </w:rPr>
        <w:t>GCP Cookies</w:t>
      </w:r>
    </w:p>
    <w:p w14:paraId="37FE074A" w14:textId="4486BACF" w:rsidR="25A3C41C" w:rsidRDefault="25A3C41C" w:rsidP="25A3C41C">
      <w:pPr>
        <w:pStyle w:val="ListParagraph"/>
        <w:ind w:left="0"/>
        <w:rPr>
          <w:b/>
          <w:bCs/>
          <w:lang w:val="en-US"/>
        </w:rPr>
      </w:pPr>
    </w:p>
    <w:p w14:paraId="60EC1911" w14:textId="16763182" w:rsidR="184E9F3F" w:rsidRDefault="184E9F3F">
      <w:r w:rsidRPr="25A3C41C">
        <w:rPr>
          <w:lang w:val="en-US"/>
        </w:rPr>
        <w:t>*.cloud.sap</w:t>
      </w:r>
    </w:p>
    <w:p w14:paraId="67F2FA49" w14:textId="1CFE4359" w:rsidR="184E9F3F" w:rsidRDefault="184E9F3F">
      <w:r w:rsidRPr="25A3C41C">
        <w:rPr>
          <w:lang w:val="en-US"/>
        </w:rPr>
        <w:t xml:space="preserve">*.hana.ondemand.com              </w:t>
      </w:r>
    </w:p>
    <w:p w14:paraId="0716ECF7" w14:textId="31B8829F" w:rsidR="184E9F3F" w:rsidRDefault="184E9F3F">
      <w:r w:rsidRPr="25A3C41C">
        <w:rPr>
          <w:lang w:val="en-US"/>
        </w:rPr>
        <w:t>*.ariba.com</w:t>
      </w:r>
    </w:p>
    <w:p w14:paraId="113D3E4E" w14:textId="200DDDEB" w:rsidR="184E9F3F" w:rsidRDefault="184E9F3F">
      <w:r w:rsidRPr="25A3C41C">
        <w:rPr>
          <w:lang w:val="en-US"/>
        </w:rPr>
        <w:t>*.successfactors.*</w:t>
      </w:r>
    </w:p>
    <w:p w14:paraId="6F5B31B4" w14:textId="44C8F8A3" w:rsidR="184E9F3F" w:rsidRDefault="184E9F3F">
      <w:r w:rsidRPr="25A3C41C">
        <w:rPr>
          <w:lang w:val="en-US"/>
        </w:rPr>
        <w:t>*.internal.sde.cloud.sap</w:t>
      </w:r>
    </w:p>
    <w:p w14:paraId="5BDA3BA0" w14:textId="4CC5F079" w:rsidR="184E9F3F" w:rsidRDefault="184E9F3F">
      <w:r w:rsidRPr="25A3C41C">
        <w:rPr>
          <w:lang w:val="en-US"/>
        </w:rPr>
        <w:t>*.concursolutions.com</w:t>
      </w:r>
    </w:p>
    <w:p w14:paraId="6B6DD0B0" w14:textId="6BCCB294" w:rsidR="184E9F3F" w:rsidRDefault="184E9F3F">
      <w:r w:rsidRPr="25A3C41C">
        <w:rPr>
          <w:lang w:val="en-US"/>
        </w:rPr>
        <w:t>*.fgvms.com</w:t>
      </w:r>
    </w:p>
    <w:p w14:paraId="25F2A4AA" w14:textId="4FED7133" w:rsidR="184E9F3F" w:rsidRDefault="184E9F3F" w:rsidP="25A3C41C">
      <w:pPr>
        <w:pStyle w:val="ListParagraph"/>
        <w:ind w:left="0"/>
      </w:pPr>
      <w:r w:rsidRPr="25A3C41C">
        <w:rPr>
          <w:lang w:val="en-US"/>
        </w:rPr>
        <w:t xml:space="preserve">*.s4hana.ondemand.com    </w:t>
      </w:r>
    </w:p>
    <w:p w14:paraId="09BF7C85" w14:textId="7BE989D0" w:rsidR="25A3C41C" w:rsidRDefault="25A3C41C" w:rsidP="25A3C41C">
      <w:pPr>
        <w:pStyle w:val="ListParagraph"/>
        <w:ind w:left="0"/>
        <w:rPr>
          <w:b/>
          <w:bCs/>
          <w:lang w:val="en-US"/>
        </w:rPr>
      </w:pPr>
    </w:p>
    <w:p w14:paraId="32D995B9" w14:textId="7A145746" w:rsidR="25A3C41C" w:rsidRDefault="25A3C41C" w:rsidP="25A3C41C">
      <w:pPr>
        <w:pStyle w:val="ListParagraph"/>
        <w:ind w:left="0"/>
        <w:rPr>
          <w:lang w:val="en-US"/>
        </w:rPr>
      </w:pPr>
    </w:p>
    <w:p w14:paraId="7543FF1A" w14:textId="469250AF" w:rsidR="48B4A73C" w:rsidRDefault="48B4A73C" w:rsidP="25A3C41C">
      <w:pPr>
        <w:pStyle w:val="ListParagraph"/>
        <w:ind w:left="0"/>
        <w:rPr>
          <w:b/>
          <w:bCs/>
          <w:lang w:val="en-US"/>
        </w:rPr>
      </w:pPr>
      <w:r w:rsidRPr="25A3C41C">
        <w:rPr>
          <w:b/>
          <w:bCs/>
          <w:lang w:val="en-US"/>
        </w:rPr>
        <w:t>Menu</w:t>
      </w:r>
    </w:p>
    <w:p w14:paraId="2FC236AF" w14:textId="2CE76343" w:rsidR="48B4A73C" w:rsidRDefault="48B4A73C" w:rsidP="25A3C41C">
      <w:pPr>
        <w:pStyle w:val="ListParagraph"/>
        <w:ind w:left="0"/>
        <w:rPr>
          <w:b/>
          <w:bCs/>
          <w:lang w:val="en-US"/>
        </w:rPr>
      </w:pPr>
      <w:r w:rsidRPr="25A3C41C">
        <w:rPr>
          <w:lang w:val="en-US"/>
        </w:rPr>
        <w:t>Change Menu</w:t>
      </w:r>
    </w:p>
    <w:p w14:paraId="51D81CC4" w14:textId="58117080" w:rsidR="48B4A73C" w:rsidRDefault="48B4A73C">
      <w:r w:rsidRPr="25A3C41C">
        <w:rPr>
          <w:lang w:val="en-US"/>
        </w:rPr>
        <w:t xml:space="preserve">   1) UX Session -&gt; New Session</w:t>
      </w:r>
    </w:p>
    <w:p w14:paraId="166BBDBB" w14:textId="42ABC398" w:rsidR="48B4A73C" w:rsidRDefault="48B4A73C">
      <w:r w:rsidRPr="25A3C41C">
        <w:rPr>
          <w:lang w:val="en-US"/>
        </w:rPr>
        <w:t xml:space="preserve">                                New Session (Duplicate)</w:t>
      </w:r>
    </w:p>
    <w:p w14:paraId="25A8F290" w14:textId="01A29361" w:rsidR="48B4A73C" w:rsidRDefault="48B4A73C">
      <w:r w:rsidRPr="25A3C41C">
        <w:rPr>
          <w:lang w:val="en-US"/>
        </w:rPr>
        <w:t xml:space="preserve">                                New Session (Global)</w:t>
      </w:r>
    </w:p>
    <w:p w14:paraId="0331AA2F" w14:textId="05C24EFB" w:rsidR="48B4A73C" w:rsidRDefault="48B4A73C">
      <w:r w:rsidRPr="25A3C41C">
        <w:rPr>
          <w:lang w:val="en-US"/>
        </w:rPr>
        <w:t xml:space="preserve">                              </w:t>
      </w:r>
      <w:r w:rsidR="39C33F26" w:rsidRPr="25A3C41C">
        <w:rPr>
          <w:lang w:val="en-US"/>
        </w:rPr>
        <w:t xml:space="preserve"> </w:t>
      </w:r>
      <w:r w:rsidRPr="25A3C41C">
        <w:rPr>
          <w:lang w:val="en-US"/>
        </w:rPr>
        <w:t xml:space="preserve"> ----------------------</w:t>
      </w:r>
    </w:p>
    <w:p w14:paraId="00114640" w14:textId="29AADEF4" w:rsidR="48B4A73C" w:rsidRDefault="48B4A73C">
      <w:r w:rsidRPr="25A3C41C">
        <w:rPr>
          <w:lang w:val="en-US"/>
        </w:rPr>
        <w:t xml:space="preserve">                              </w:t>
      </w:r>
      <w:r w:rsidR="39C33F26" w:rsidRPr="25A3C41C">
        <w:rPr>
          <w:lang w:val="en-US"/>
        </w:rPr>
        <w:t xml:space="preserve"> </w:t>
      </w:r>
      <w:r w:rsidRPr="25A3C41C">
        <w:rPr>
          <w:lang w:val="en-US"/>
        </w:rPr>
        <w:t>Clear All Cookies</w:t>
      </w:r>
    </w:p>
    <w:p w14:paraId="279A1700" w14:textId="00EA7044" w:rsidR="48B4A73C" w:rsidRDefault="48B4A73C">
      <w:r w:rsidRPr="25A3C41C">
        <w:rPr>
          <w:lang w:val="en-US"/>
        </w:rPr>
        <w:t xml:space="preserve">                              </w:t>
      </w:r>
      <w:r w:rsidR="723350C8" w:rsidRPr="25A3C41C">
        <w:rPr>
          <w:lang w:val="en-US"/>
        </w:rPr>
        <w:t xml:space="preserve"> </w:t>
      </w:r>
      <w:r w:rsidRPr="25A3C41C">
        <w:rPr>
          <w:lang w:val="en-US"/>
        </w:rPr>
        <w:t>Clear GCP Cookies</w:t>
      </w:r>
    </w:p>
    <w:p w14:paraId="30FD995B" w14:textId="590AD678" w:rsidR="48B4A73C" w:rsidRDefault="48B4A73C">
      <w:r w:rsidRPr="25A3C41C">
        <w:rPr>
          <w:lang w:val="en-US"/>
        </w:rPr>
        <w:t xml:space="preserve">      2)  Popup Menu</w:t>
      </w:r>
    </w:p>
    <w:p w14:paraId="658AA9BB" w14:textId="40244352" w:rsidR="48B4A73C" w:rsidRDefault="48B4A73C" w:rsidP="25A3C41C">
      <w:pPr>
        <w:rPr>
          <w:lang w:val="en-US"/>
        </w:rPr>
      </w:pPr>
      <w:r w:rsidRPr="25A3C41C">
        <w:rPr>
          <w:lang w:val="en-US"/>
        </w:rPr>
        <w:t xml:space="preserve">      3) ICON</w:t>
      </w:r>
    </w:p>
    <w:p w14:paraId="1ECB21DF" w14:textId="7E20A08A" w:rsidR="48B4A73C" w:rsidRDefault="48B4A73C" w:rsidP="25A3C41C">
      <w:pPr>
        <w:rPr>
          <w:lang w:val="en-US"/>
        </w:rPr>
      </w:pPr>
      <w:r w:rsidRPr="25A3C41C">
        <w:rPr>
          <w:lang w:val="en-US"/>
        </w:rPr>
        <w:t xml:space="preserve">      4) Documentation</w:t>
      </w:r>
    </w:p>
    <w:p w14:paraId="31AA2B2E" w14:textId="7556E6B0" w:rsidR="48B4A73C" w:rsidRDefault="48B4A73C" w:rsidP="25A3C41C">
      <w:pPr>
        <w:rPr>
          <w:lang w:val="en-US"/>
        </w:rPr>
      </w:pPr>
      <w:r w:rsidRPr="25A3C41C">
        <w:rPr>
          <w:lang w:val="en-US"/>
        </w:rPr>
        <w:t xml:space="preserve">      </w:t>
      </w:r>
      <w:r w:rsidR="677ACB62" w:rsidRPr="25A3C41C">
        <w:rPr>
          <w:lang w:val="en-US"/>
        </w:rPr>
        <w:t>5) Chrome addon Name – UX Multi Session</w:t>
      </w:r>
      <w:r w:rsidR="007632F2">
        <w:rPr>
          <w:lang w:val="en-US"/>
        </w:rPr>
        <w:t xml:space="preserve"> -- Done</w:t>
      </w:r>
    </w:p>
    <w:p w14:paraId="31723F47" w14:textId="5458A403" w:rsidR="25A3C41C" w:rsidRDefault="25A3C41C" w:rsidP="25A3C41C">
      <w:pPr>
        <w:rPr>
          <w:lang w:val="en-US"/>
        </w:rPr>
      </w:pPr>
    </w:p>
    <w:p w14:paraId="6798F1C9" w14:textId="71809F08" w:rsidR="004745B8" w:rsidRDefault="004745B8" w:rsidP="25A3C41C">
      <w:pPr>
        <w:rPr>
          <w:lang w:val="en-US"/>
        </w:rPr>
      </w:pPr>
    </w:p>
    <w:p w14:paraId="6E61EF23" w14:textId="2804D678" w:rsidR="004745B8" w:rsidRDefault="004745B8" w:rsidP="25A3C41C">
      <w:pPr>
        <w:rPr>
          <w:lang w:val="en-US"/>
        </w:rPr>
      </w:pPr>
      <w:r w:rsidRPr="004745B8">
        <w:lastRenderedPageBreak/>
        <w:drawing>
          <wp:inline distT="0" distB="0" distL="0" distR="0" wp14:anchorId="5CA479CE" wp14:editId="029210C7">
            <wp:extent cx="5731510" cy="3222625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4B3196A-13C1-4E31-8BA8-AA198AF700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4B3196A-13C1-4E31-8BA8-AA198AF700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76A" w14:textId="5F105708" w:rsidR="48B4A73C" w:rsidRDefault="48B4A73C">
      <w:r w:rsidRPr="25A3C41C">
        <w:rPr>
          <w:lang w:val="en-US"/>
        </w:rPr>
        <w:t xml:space="preserve">              </w:t>
      </w:r>
    </w:p>
    <w:p w14:paraId="2B5B94A4" w14:textId="28FE8829" w:rsidR="48B4A73C" w:rsidRDefault="48B4A73C">
      <w:r w:rsidRPr="25A3C41C">
        <w:rPr>
          <w:lang w:val="en-US"/>
        </w:rPr>
        <w:t xml:space="preserve">              </w:t>
      </w:r>
    </w:p>
    <w:p w14:paraId="36309BB5" w14:textId="2356A4C9" w:rsidR="25A3C41C" w:rsidRDefault="25A3C41C" w:rsidP="25A3C41C">
      <w:pPr>
        <w:pStyle w:val="ListParagraph"/>
        <w:ind w:left="0"/>
        <w:rPr>
          <w:b/>
          <w:bCs/>
          <w:lang w:val="en-US"/>
        </w:rPr>
      </w:pPr>
    </w:p>
    <w:sectPr w:rsidR="25A3C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pt;height:11.25pt;visibility:visible" o:bullet="t">
        <v:imagedata r:id="rId1" o:title=""/>
      </v:shape>
    </w:pict>
  </w:numPicBullet>
  <w:abstractNum w:abstractNumId="0" w15:restartNumberingAfterBreak="0">
    <w:nsid w:val="0C5B3FCC"/>
    <w:multiLevelType w:val="hybridMultilevel"/>
    <w:tmpl w:val="8B4E909E"/>
    <w:lvl w:ilvl="0" w:tplc="80A0DBE2">
      <w:start w:val="1"/>
      <w:numFmt w:val="decimal"/>
      <w:lvlText w:val="%1."/>
      <w:lvlJc w:val="left"/>
      <w:pPr>
        <w:tabs>
          <w:tab w:val="num" w:pos="1851"/>
        </w:tabs>
        <w:ind w:left="2214" w:hanging="512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8168C5"/>
    <w:multiLevelType w:val="hybridMultilevel"/>
    <w:tmpl w:val="603A2E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71A"/>
    <w:multiLevelType w:val="hybridMultilevel"/>
    <w:tmpl w:val="D7707A48"/>
    <w:lvl w:ilvl="0" w:tplc="6E042754">
      <w:start w:val="1"/>
      <w:numFmt w:val="decimal"/>
      <w:lvlText w:val="%1."/>
      <w:lvlJc w:val="left"/>
      <w:pPr>
        <w:tabs>
          <w:tab w:val="num" w:pos="1000"/>
        </w:tabs>
        <w:ind w:left="1363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A5A0885A">
      <w:start w:val="1"/>
      <w:numFmt w:val="bullet"/>
      <w:lvlText w:val=""/>
      <w:lvlJc w:val="left"/>
      <w:pPr>
        <w:tabs>
          <w:tab w:val="num" w:pos="2433"/>
        </w:tabs>
        <w:ind w:left="2433" w:hanging="17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vanish w:val="0"/>
        <w:color w:val="999999"/>
        <w:spacing w:val="0"/>
        <w:w w:val="100"/>
        <w:kern w:val="0"/>
        <w:position w:val="0"/>
        <w:sz w:val="1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3" w15:restartNumberingAfterBreak="0">
    <w:nsid w:val="503C5C23"/>
    <w:multiLevelType w:val="hybridMultilevel"/>
    <w:tmpl w:val="32900C16"/>
    <w:lvl w:ilvl="0" w:tplc="2938C506">
      <w:start w:val="1"/>
      <w:numFmt w:val="lowerLetter"/>
      <w:lvlText w:val="%1."/>
      <w:lvlJc w:val="left"/>
      <w:pPr>
        <w:ind w:left="2781" w:hanging="360"/>
      </w:pPr>
      <w:rPr>
        <w:rFonts w:ascii="Arial" w:eastAsia="Times New Roman" w:hAnsi="Arial" w:cs="Times New Roman"/>
      </w:rPr>
    </w:lvl>
    <w:lvl w:ilvl="1" w:tplc="04070019" w:tentative="1">
      <w:start w:val="1"/>
      <w:numFmt w:val="lowerLetter"/>
      <w:lvlText w:val="%2."/>
      <w:lvlJc w:val="left"/>
      <w:pPr>
        <w:ind w:left="3501" w:hanging="360"/>
      </w:pPr>
    </w:lvl>
    <w:lvl w:ilvl="2" w:tplc="0407001B" w:tentative="1">
      <w:start w:val="1"/>
      <w:numFmt w:val="lowerRoman"/>
      <w:lvlText w:val="%3."/>
      <w:lvlJc w:val="right"/>
      <w:pPr>
        <w:ind w:left="4221" w:hanging="180"/>
      </w:pPr>
    </w:lvl>
    <w:lvl w:ilvl="3" w:tplc="0407000F" w:tentative="1">
      <w:start w:val="1"/>
      <w:numFmt w:val="decimal"/>
      <w:lvlText w:val="%4."/>
      <w:lvlJc w:val="left"/>
      <w:pPr>
        <w:ind w:left="4941" w:hanging="360"/>
      </w:pPr>
    </w:lvl>
    <w:lvl w:ilvl="4" w:tplc="04070019" w:tentative="1">
      <w:start w:val="1"/>
      <w:numFmt w:val="lowerLetter"/>
      <w:lvlText w:val="%5."/>
      <w:lvlJc w:val="left"/>
      <w:pPr>
        <w:ind w:left="5661" w:hanging="360"/>
      </w:pPr>
    </w:lvl>
    <w:lvl w:ilvl="5" w:tplc="0407001B" w:tentative="1">
      <w:start w:val="1"/>
      <w:numFmt w:val="lowerRoman"/>
      <w:lvlText w:val="%6."/>
      <w:lvlJc w:val="right"/>
      <w:pPr>
        <w:ind w:left="6381" w:hanging="180"/>
      </w:pPr>
    </w:lvl>
    <w:lvl w:ilvl="6" w:tplc="0407000F" w:tentative="1">
      <w:start w:val="1"/>
      <w:numFmt w:val="decimal"/>
      <w:lvlText w:val="%7."/>
      <w:lvlJc w:val="left"/>
      <w:pPr>
        <w:ind w:left="7101" w:hanging="360"/>
      </w:pPr>
    </w:lvl>
    <w:lvl w:ilvl="7" w:tplc="04070019" w:tentative="1">
      <w:start w:val="1"/>
      <w:numFmt w:val="lowerLetter"/>
      <w:lvlText w:val="%8."/>
      <w:lvlJc w:val="left"/>
      <w:pPr>
        <w:ind w:left="7821" w:hanging="360"/>
      </w:pPr>
    </w:lvl>
    <w:lvl w:ilvl="8" w:tplc="0407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4" w15:restartNumberingAfterBreak="0">
    <w:nsid w:val="666452B0"/>
    <w:multiLevelType w:val="hybridMultilevel"/>
    <w:tmpl w:val="29949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350A"/>
    <w:multiLevelType w:val="hybridMultilevel"/>
    <w:tmpl w:val="BAB2AED0"/>
    <w:lvl w:ilvl="0" w:tplc="C1F8FFFC">
      <w:start w:val="1"/>
      <w:numFmt w:val="bullet"/>
      <w:lvlText w:val=""/>
      <w:lvlPicBulletId w:val="0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</w:rPr>
    </w:lvl>
    <w:lvl w:ilvl="1" w:tplc="0CFEBF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A4A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5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84C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4E0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4B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1C6E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9803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35A12"/>
    <w:multiLevelType w:val="hybridMultilevel"/>
    <w:tmpl w:val="6AF6C13C"/>
    <w:lvl w:ilvl="0" w:tplc="B12C881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2B"/>
    <w:rsid w:val="000D14A8"/>
    <w:rsid w:val="00161E84"/>
    <w:rsid w:val="00246BFD"/>
    <w:rsid w:val="00360502"/>
    <w:rsid w:val="0047331A"/>
    <w:rsid w:val="004745B8"/>
    <w:rsid w:val="005B4018"/>
    <w:rsid w:val="00601BA4"/>
    <w:rsid w:val="00667041"/>
    <w:rsid w:val="00675E08"/>
    <w:rsid w:val="0071492B"/>
    <w:rsid w:val="007632F2"/>
    <w:rsid w:val="008D4AF0"/>
    <w:rsid w:val="00935BB7"/>
    <w:rsid w:val="00A45B03"/>
    <w:rsid w:val="00B745F4"/>
    <w:rsid w:val="00E14388"/>
    <w:rsid w:val="00EB2CC2"/>
    <w:rsid w:val="00F36131"/>
    <w:rsid w:val="0E7DFA8D"/>
    <w:rsid w:val="184E9F3F"/>
    <w:rsid w:val="25A3C41C"/>
    <w:rsid w:val="28A74A70"/>
    <w:rsid w:val="301974A8"/>
    <w:rsid w:val="39C33F26"/>
    <w:rsid w:val="3E1D5CBF"/>
    <w:rsid w:val="40A137EC"/>
    <w:rsid w:val="453567CB"/>
    <w:rsid w:val="48B4A73C"/>
    <w:rsid w:val="492B8D40"/>
    <w:rsid w:val="50781199"/>
    <w:rsid w:val="5CF96BDD"/>
    <w:rsid w:val="606FAF4F"/>
    <w:rsid w:val="654F5C33"/>
    <w:rsid w:val="677ACB62"/>
    <w:rsid w:val="682E6E9E"/>
    <w:rsid w:val="723350C8"/>
    <w:rsid w:val="72C734D5"/>
    <w:rsid w:val="7869C15C"/>
    <w:rsid w:val="7BFC5846"/>
    <w:rsid w:val="7FA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8E62"/>
  <w15:chartTrackingRefBased/>
  <w15:docId w15:val="{0C052FDB-DBDE-4655-8332-1274EC70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manage-browsing-sessions-google-chrome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ddons.mozilla.org/en-US/firefox/addon/temporary-containers/?src=searc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ddons.mozilla.org/en-US/firefox/addon/multi-account-containers/?src=search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13B8BA331D74B84B96EE37EF84B78" ma:contentTypeVersion="11" ma:contentTypeDescription="Create a new document." ma:contentTypeScope="" ma:versionID="717db769c80bae6641c8670b01dc21fd">
  <xsd:schema xmlns:xsd="http://www.w3.org/2001/XMLSchema" xmlns:xs="http://www.w3.org/2001/XMLSchema" xmlns:p="http://schemas.microsoft.com/office/2006/metadata/properties" xmlns:ns2="1384ef4a-b864-4f8a-a508-e5ea4161467b" xmlns:ns3="e6527ca0-f375-42d2-91c2-25bfac4056ca" targetNamespace="http://schemas.microsoft.com/office/2006/metadata/properties" ma:root="true" ma:fieldsID="6e9aee63915132bc12f3f52cbaa54dd4" ns2:_="" ns3:_="">
    <xsd:import namespace="1384ef4a-b864-4f8a-a508-e5ea4161467b"/>
    <xsd:import namespace="e6527ca0-f375-42d2-91c2-25bfac4056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4ef4a-b864-4f8a-a508-e5ea416146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27ca0-f375-42d2-91c2-25bfac405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CBBF5-D496-4BE9-A4D4-AEBA43BB2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45C91-DB66-4750-AC72-34ADBD3725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30A85F-63B2-41F6-8CFC-D1DCF6B08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4ef4a-b864-4f8a-a508-e5ea4161467b"/>
    <ds:schemaRef ds:uri="e6527ca0-f375-42d2-91c2-25bfac405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Rajesh Kanna</dc:creator>
  <cp:keywords/>
  <dc:description/>
  <cp:lastModifiedBy>Rohit .R</cp:lastModifiedBy>
  <cp:revision>15</cp:revision>
  <dcterms:created xsi:type="dcterms:W3CDTF">2020-06-06T12:00:00Z</dcterms:created>
  <dcterms:modified xsi:type="dcterms:W3CDTF">2020-07-13T20:39:00Z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0x010100D5F13B8BA331D74B84B96EE37EF84B78</vt:lpwstr>
  </property>
</Properties>
</file>