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28B7C9"/>
          <w:sz w:val="20"/>
        </w:rPr>
        <w:t>AUDITOR-ACCESSIBLE BACKEND PROOF</w:t>
      </w:r>
    </w:p>
    <w:p>
      <w:pPr>
        <w:spacing w:after="100"/>
      </w:pPr>
      <w:r>
        <w:rPr>
          <w:rFonts w:ascii="Calibri" w:hAnsi="Calibri"/>
          <w:b/>
          <w:i w:val="0"/>
          <w:color w:val="0B2545"/>
          <w:sz w:val="50"/>
        </w:rPr>
        <w:t>Aquaivolt Backend Model &amp; Agentic Flow</w:t>
      </w:r>
    </w:p>
    <w:p>
      <w:pPr>
        <w:spacing w:after="320"/>
      </w:pPr>
      <w:r>
        <w:rPr>
          <w:rFonts w:ascii="Calibri" w:hAnsi="Calibri"/>
          <w:b w:val="0"/>
          <w:i w:val="0"/>
          <w:color w:val="5A6B82"/>
          <w:sz w:val="27"/>
        </w:rPr>
        <w:t>Executable LangGraph demonstration, model evidence, source code and reproducible run</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shd w:fill="E8EEF5"/>
            <w:vAlign w:val="center"/>
            <w:tcMar>
              <w:top w:w="80" w:type="dxa"/>
              <w:start w:w="120" w:type="dxa"/>
              <w:bottom w:w="80" w:type="dxa"/>
              <w:end w:w="120" w:type="dxa"/>
            </w:tcMar>
          </w:tcPr>
          <w:p>
            <w:r>
              <w:rPr>
                <w:rFonts w:ascii="Calibri" w:hAnsi="Calibri"/>
                <w:b/>
                <w:i w:val="0"/>
                <w:color w:val="0B2545"/>
                <w:sz w:val="19"/>
              </w:rPr>
              <w:t>Prepared for</w:t>
            </w:r>
          </w:p>
        </w:tc>
        <w:tc>
          <w:tcPr>
            <w:tcW w:type="dxa" w:w="7660"/>
            <w:vAlign w:val="center"/>
            <w:tcMar>
              <w:top w:w="80" w:type="dxa"/>
              <w:start w:w="120" w:type="dxa"/>
              <w:bottom w:w="80" w:type="dxa"/>
              <w:end w:w="120" w:type="dxa"/>
            </w:tcMar>
          </w:tcPr>
          <w:p>
            <w:r>
              <w:rPr>
                <w:rFonts w:ascii="Calibri" w:hAnsi="Calibri"/>
                <w:b w:val="0"/>
                <w:i w:val="0"/>
                <w:color w:val="111827"/>
                <w:sz w:val="19"/>
              </w:rPr>
              <w:t>Aquaivolt technical presentation and audit review</w:t>
            </w:r>
          </w:p>
        </w:tc>
      </w:tr>
      <w:tr>
        <w:tc>
          <w:tcPr>
            <w:tcW w:type="dxa" w:w="1700"/>
            <w:shd w:fill="E8EEF5"/>
            <w:vAlign w:val="center"/>
            <w:tcMar>
              <w:top w:w="80" w:type="dxa"/>
              <w:start w:w="120" w:type="dxa"/>
              <w:bottom w:w="80" w:type="dxa"/>
              <w:end w:w="120" w:type="dxa"/>
            </w:tcMar>
          </w:tcPr>
          <w:p>
            <w:r>
              <w:rPr>
                <w:rFonts w:ascii="Calibri" w:hAnsi="Calibri"/>
                <w:b/>
                <w:i w:val="0"/>
                <w:color w:val="0B2545"/>
                <w:sz w:val="19"/>
              </w:rPr>
              <w:t>Prepared on</w:t>
            </w:r>
          </w:p>
        </w:tc>
        <w:tc>
          <w:tcPr>
            <w:tcW w:type="dxa" w:w="7660"/>
            <w:vAlign w:val="center"/>
            <w:tcMar>
              <w:top w:w="80" w:type="dxa"/>
              <w:start w:w="120" w:type="dxa"/>
              <w:bottom w:w="80" w:type="dxa"/>
              <w:end w:w="120" w:type="dxa"/>
            </w:tcMar>
          </w:tcPr>
          <w:p>
            <w:r>
              <w:rPr>
                <w:rFonts w:ascii="Calibri" w:hAnsi="Calibri"/>
                <w:b w:val="0"/>
                <w:i w:val="0"/>
                <w:color w:val="111827"/>
                <w:sz w:val="19"/>
              </w:rPr>
              <w:t>20 August 2026</w:t>
            </w:r>
          </w:p>
        </w:tc>
      </w:tr>
      <w:tr>
        <w:tc>
          <w:tcPr>
            <w:tcW w:type="dxa" w:w="1700"/>
            <w:shd w:fill="E8EEF5"/>
            <w:vAlign w:val="center"/>
            <w:tcMar>
              <w:top w:w="80" w:type="dxa"/>
              <w:start w:w="120" w:type="dxa"/>
              <w:bottom w:w="80" w:type="dxa"/>
              <w:end w:w="120" w:type="dxa"/>
            </w:tcMar>
          </w:tcPr>
          <w:p>
            <w:r>
              <w:rPr>
                <w:rFonts w:ascii="Calibri" w:hAnsi="Calibri"/>
                <w:b/>
                <w:i w:val="0"/>
                <w:color w:val="0B2545"/>
                <w:sz w:val="19"/>
              </w:rPr>
              <w:t>Evidence status</w:t>
            </w:r>
          </w:p>
        </w:tc>
        <w:tc>
          <w:tcPr>
            <w:tcW w:type="dxa" w:w="7660"/>
            <w:vAlign w:val="center"/>
            <w:tcMar>
              <w:top w:w="80" w:type="dxa"/>
              <w:start w:w="120" w:type="dxa"/>
              <w:bottom w:w="80" w:type="dxa"/>
              <w:end w:w="120" w:type="dxa"/>
            </w:tcMar>
          </w:tcPr>
          <w:p>
            <w:r>
              <w:rPr>
                <w:rFonts w:ascii="Calibri" w:hAnsi="Calibri"/>
                <w:b w:val="0"/>
                <w:i w:val="0"/>
                <w:color w:val="111827"/>
                <w:sz w:val="19"/>
              </w:rPr>
              <w:t>Executable demonstration completed and reproducibility-tested</w:t>
            </w:r>
          </w:p>
        </w:tc>
      </w:tr>
      <w:tr>
        <w:tc>
          <w:tcPr>
            <w:tcW w:type="dxa" w:w="1700"/>
            <w:shd w:fill="E8EEF5"/>
            <w:vAlign w:val="center"/>
            <w:tcMar>
              <w:top w:w="80" w:type="dxa"/>
              <w:start w:w="120" w:type="dxa"/>
              <w:bottom w:w="80" w:type="dxa"/>
              <w:end w:w="120" w:type="dxa"/>
            </w:tcMar>
          </w:tcPr>
          <w:p>
            <w:r>
              <w:rPr>
                <w:rFonts w:ascii="Calibri" w:hAnsi="Calibri"/>
                <w:b/>
                <w:i w:val="0"/>
                <w:color w:val="0B2545"/>
                <w:sz w:val="19"/>
              </w:rPr>
              <w:t>Production disclosure</w:t>
            </w:r>
          </w:p>
        </w:tc>
        <w:tc>
          <w:tcPr>
            <w:tcW w:type="dxa" w:w="7660"/>
            <w:vAlign w:val="center"/>
            <w:tcMar>
              <w:top w:w="80" w:type="dxa"/>
              <w:start w:w="120" w:type="dxa"/>
              <w:bottom w:w="80" w:type="dxa"/>
              <w:end w:w="120" w:type="dxa"/>
            </w:tcMar>
          </w:tcPr>
          <w:p>
            <w:r>
              <w:rPr>
                <w:rFonts w:ascii="Calibri" w:hAnsi="Calibri"/>
                <w:b w:val="0"/>
                <w:i w:val="0"/>
                <w:color w:val="111827"/>
                <w:sz w:val="19"/>
              </w:rPr>
              <w:t>Current Vercel endpoint remains a separate TypeScript scenario ensemble</w:t>
            </w:r>
          </w:p>
        </w:tc>
      </w:tr>
    </w:tbl>
    <w:p>
      <w:pPr>
        <w:spacing w:before="200" w:after="200"/>
        <w:pBdr>
          <w:bottom w:val="single" w:sz="12" w:space="6" w:color="1677D2"/>
        </w:pBdr>
      </w:pPr>
    </w:p>
    <w:p>
      <w:pPr>
        <w:pStyle w:val="Heading1"/>
      </w:pPr>
      <w:r>
        <w:t>1. Executive answer</w:t>
      </w:r>
    </w:p>
    <w:tbl>
      <w:tblPr>
        <w:tblW w:type="dxa" w:w="9360"/>
        <w:jc w:val="left"/>
        <w:tblLayout w:type="fixed"/>
        <w:tblLook w:firstColumn="1" w:firstRow="1" w:lastColumn="0" w:lastRow="0" w:noHBand="0" w:noVBand="1" w:val="04A0"/>
        <w:tblInd w:w="120" w:type="dxa"/>
      </w:tblPr>
      <w:tblGrid>
        <w:gridCol w:w="9360"/>
      </w:tblGrid>
      <w:tr>
        <w:tc>
          <w:tcPr>
            <w:tcW w:type="dxa" w:w="9360"/>
            <w:shd w:fill="E8EEF5"/>
            <w:vAlign w:val="center"/>
            <w:tcMar>
              <w:top w:w="80" w:type="dxa"/>
              <w:start w:w="120" w:type="dxa"/>
              <w:bottom w:w="80" w:type="dxa"/>
              <w:end w:w="120" w:type="dxa"/>
            </w:tcMar>
          </w:tcPr>
          <w:p>
            <w:pPr>
              <w:spacing w:after="60"/>
            </w:pPr>
            <w:r>
              <w:rPr>
                <w:rFonts w:ascii="Calibri" w:hAnsi="Calibri"/>
                <w:b/>
                <w:i w:val="0"/>
                <w:color w:val="1677D2"/>
                <w:sz w:val="22"/>
              </w:rPr>
              <w:t>What the client asked for</w:t>
              <w:br/>
            </w:r>
            <w:r>
              <w:rPr>
                <w:rFonts w:ascii="Calibri" w:hAnsi="Calibri"/>
                <w:b w:val="0"/>
                <w:i w:val="0"/>
                <w:color w:val="111827"/>
                <w:sz w:val="21"/>
              </w:rPr>
              <w:t>A technical, runnable backend flow showing the real agents, models, tools, code, inputs, outputs and evaluation evidence—not a decorative workflow mock-up.</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E7F5EE"/>
            <w:vAlign w:val="center"/>
            <w:tcMar>
              <w:top w:w="80" w:type="dxa"/>
              <w:start w:w="120" w:type="dxa"/>
              <w:bottom w:w="80" w:type="dxa"/>
              <w:end w:w="120" w:type="dxa"/>
            </w:tcMar>
          </w:tcPr>
          <w:p>
            <w:pPr>
              <w:spacing w:after="60"/>
            </w:pPr>
            <w:r>
              <w:rPr>
                <w:rFonts w:ascii="Calibri" w:hAnsi="Calibri"/>
                <w:b/>
                <w:i w:val="0"/>
                <w:color w:val="159A66"/>
                <w:sz w:val="22"/>
              </w:rPr>
              <w:t>What is delivered</w:t>
              <w:br/>
            </w:r>
            <w:r>
              <w:rPr>
                <w:rFonts w:ascii="Calibri" w:hAnsi="Calibri"/>
                <w:b w:val="0"/>
                <w:i w:val="0"/>
                <w:color w:val="111827"/>
                <w:sz w:val="21"/>
              </w:rPr>
              <w:t>A real LangGraph workflow executes two saved scikit-learn pipelines, selects Gradient Boosting from recorded evaluation evidence, derives production KPIs, searches 400 model-backed setpoint scenarios, performs safeguards and writes an auditable JSON trace.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FF4DC"/>
            <w:vAlign w:val="center"/>
            <w:tcMar>
              <w:top w:w="80" w:type="dxa"/>
              <w:start w:w="120" w:type="dxa"/>
              <w:bottom w:w="80" w:type="dxa"/>
              <w:end w:w="120" w:type="dxa"/>
            </w:tcMar>
          </w:tcPr>
          <w:p>
            <w:pPr>
              <w:spacing w:after="60"/>
            </w:pPr>
            <w:r>
              <w:rPr>
                <w:rFonts w:ascii="Calibri" w:hAnsi="Calibri"/>
                <w:b/>
                <w:i w:val="0"/>
                <w:color w:val="C38B18"/>
                <w:sz w:val="22"/>
              </w:rPr>
              <w:t>Critical truth statement</w:t>
              <w:br/>
            </w:r>
            <w:r>
              <w:rPr>
                <w:rFonts w:ascii="Calibri" w:hAnsi="Calibri"/>
                <w:b w:val="0"/>
                <w:i w:val="0"/>
                <w:color w:val="111827"/>
                <w:sz w:val="21"/>
              </w:rPr>
              <w:t>The deployed Vercel application does not currently call this Python/LangGraph workflow. Its POST /api/predict endpoint uses the deterministic TypeScript scenario ensemble. PyTorch is not implemented. The neural candidate in the evaluation was scikit-learn MLPRegressor and was rejected for poor performance.</w:t>
            </w:r>
          </w:p>
        </w:tc>
      </w:tr>
    </w:tbl>
    <w:p>
      <w:pPr>
        <w:spacing w:after="0"/>
      </w:pPr>
    </w:p>
    <w:p>
      <w:pPr>
        <w:pStyle w:val="Heading1"/>
      </w:pPr>
      <w:r>
        <w:t>2. Current production versus technical demonstrator</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shd w:fill="E8EEF5"/>
            <w:vAlign w:val="center"/>
            <w:tcMar>
              <w:top w:w="80" w:type="dxa"/>
              <w:start w:w="120" w:type="dxa"/>
              <w:bottom w:w="80" w:type="dxa"/>
              <w:end w:w="120" w:type="dxa"/>
            </w:tcMar>
          </w:tcPr>
          <w:p>
            <w:r>
              <w:rPr>
                <w:rFonts w:ascii="Calibri" w:hAnsi="Calibri"/>
                <w:b/>
                <w:i w:val="0"/>
                <w:color w:val="0B2545"/>
                <w:sz w:val="16"/>
              </w:rPr>
              <w:t>Component</w:t>
            </w:r>
          </w:p>
        </w:tc>
        <w:tc>
          <w:tcPr>
            <w:tcW w:type="dxa" w:w="3780"/>
            <w:shd w:fill="E8EEF5"/>
            <w:vAlign w:val="center"/>
            <w:tcMar>
              <w:top w:w="80" w:type="dxa"/>
              <w:start w:w="120" w:type="dxa"/>
              <w:bottom w:w="80" w:type="dxa"/>
              <w:end w:w="120" w:type="dxa"/>
            </w:tcMar>
          </w:tcPr>
          <w:p>
            <w:r>
              <w:rPr>
                <w:rFonts w:ascii="Calibri" w:hAnsi="Calibri"/>
                <w:b/>
                <w:i w:val="0"/>
                <w:color w:val="0B2545"/>
                <w:sz w:val="16"/>
              </w:rPr>
              <w:t>Current deployed application</w:t>
            </w:r>
          </w:p>
        </w:tc>
        <w:tc>
          <w:tcPr>
            <w:tcW w:type="dxa" w:w="3780"/>
            <w:shd w:fill="E8EEF5"/>
            <w:vAlign w:val="center"/>
            <w:tcMar>
              <w:top w:w="80" w:type="dxa"/>
              <w:start w:w="120" w:type="dxa"/>
              <w:bottom w:w="80" w:type="dxa"/>
              <w:end w:w="120" w:type="dxa"/>
            </w:tcMar>
          </w:tcPr>
          <w:p>
            <w:r>
              <w:rPr>
                <w:rFonts w:ascii="Calibri" w:hAnsi="Calibri"/>
                <w:b/>
                <w:i w:val="0"/>
                <w:color w:val="0B2545"/>
                <w:sz w:val="16"/>
              </w:rPr>
              <w:t>Executable technical demonstrator</w:t>
            </w:r>
          </w:p>
        </w:tc>
      </w:tr>
      <w:tr>
        <w:tc>
          <w:tcPr>
            <w:tcW w:type="dxa" w:w="1800"/>
            <w:vAlign w:val="center"/>
            <w:tcMar>
              <w:top w:w="80" w:type="dxa"/>
              <w:start w:w="120" w:type="dxa"/>
              <w:bottom w:w="80" w:type="dxa"/>
              <w:end w:w="120" w:type="dxa"/>
            </w:tcMar>
          </w:tcPr>
          <w:p>
            <w:r>
              <w:rPr>
                <w:rFonts w:ascii="Calibri" w:hAnsi="Calibri"/>
                <w:b w:val="0"/>
                <w:i w:val="0"/>
                <w:color w:val="111827"/>
                <w:sz w:val="16"/>
              </w:rPr>
              <w:t>Entry point</w:t>
            </w:r>
          </w:p>
        </w:tc>
        <w:tc>
          <w:tcPr>
            <w:tcW w:type="dxa" w:w="3780"/>
            <w:vAlign w:val="center"/>
            <w:tcMar>
              <w:top w:w="80" w:type="dxa"/>
              <w:start w:w="120" w:type="dxa"/>
              <w:bottom w:w="80" w:type="dxa"/>
              <w:end w:w="120" w:type="dxa"/>
            </w:tcMar>
          </w:tcPr>
          <w:p>
            <w:r>
              <w:rPr>
                <w:rFonts w:ascii="Calibri" w:hAnsi="Calibri"/>
                <w:b w:val="0"/>
                <w:i w:val="0"/>
                <w:color w:val="111827"/>
                <w:sz w:val="16"/>
              </w:rPr>
              <w:t>POST /api/predict</w:t>
            </w:r>
          </w:p>
        </w:tc>
        <w:tc>
          <w:tcPr>
            <w:tcW w:type="dxa" w:w="3780"/>
            <w:vAlign w:val="center"/>
            <w:tcMar>
              <w:top w:w="80" w:type="dxa"/>
              <w:start w:w="120" w:type="dxa"/>
              <w:bottom w:w="80" w:type="dxa"/>
              <w:end w:w="120" w:type="dxa"/>
            </w:tcMar>
          </w:tcPr>
          <w:p>
            <w:r>
              <w:rPr>
                <w:rFonts w:ascii="Calibri" w:hAnsi="Calibri"/>
                <w:b w:val="0"/>
                <w:i w:val="0"/>
                <w:color w:val="111827"/>
                <w:sz w:val="16"/>
              </w:rPr>
              <w:t>aquaivolt_langgraph_backend.py</w:t>
            </w:r>
          </w:p>
        </w:tc>
      </w:tr>
      <w:tr>
        <w:tc>
          <w:tcPr>
            <w:tcW w:type="dxa" w:w="1800"/>
            <w:vAlign w:val="center"/>
            <w:tcMar>
              <w:top w:w="80" w:type="dxa"/>
              <w:start w:w="120" w:type="dxa"/>
              <w:bottom w:w="80" w:type="dxa"/>
              <w:end w:w="120" w:type="dxa"/>
            </w:tcMar>
          </w:tcPr>
          <w:p>
            <w:r>
              <w:rPr>
                <w:rFonts w:ascii="Calibri" w:hAnsi="Calibri"/>
                <w:b w:val="0"/>
                <w:i w:val="0"/>
                <w:color w:val="111827"/>
                <w:sz w:val="16"/>
              </w:rPr>
              <w:t>Orchestration</w:t>
            </w:r>
          </w:p>
        </w:tc>
        <w:tc>
          <w:tcPr>
            <w:tcW w:type="dxa" w:w="3780"/>
            <w:vAlign w:val="center"/>
            <w:tcMar>
              <w:top w:w="80" w:type="dxa"/>
              <w:start w:w="120" w:type="dxa"/>
              <w:bottom w:w="80" w:type="dxa"/>
              <w:end w:w="120" w:type="dxa"/>
            </w:tcMar>
          </w:tcPr>
          <w:p>
            <w:r>
              <w:rPr>
                <w:rFonts w:ascii="Calibri" w:hAnsi="Calibri"/>
                <w:b w:val="0"/>
                <w:i w:val="0"/>
                <w:color w:val="111827"/>
                <w:sz w:val="16"/>
              </w:rPr>
              <w:t>Single Next.js server route</w:t>
            </w:r>
          </w:p>
        </w:tc>
        <w:tc>
          <w:tcPr>
            <w:tcW w:type="dxa" w:w="3780"/>
            <w:vAlign w:val="center"/>
            <w:tcMar>
              <w:top w:w="80" w:type="dxa"/>
              <w:start w:w="120" w:type="dxa"/>
              <w:bottom w:w="80" w:type="dxa"/>
              <w:end w:w="120" w:type="dxa"/>
            </w:tcMar>
          </w:tcPr>
          <w:p>
            <w:r>
              <w:rPr>
                <w:rFonts w:ascii="Calibri" w:hAnsi="Calibri"/>
                <w:b w:val="0"/>
                <w:i w:val="0"/>
                <w:color w:val="111827"/>
                <w:sz w:val="16"/>
              </w:rPr>
              <w:t>LangGraph StateGraph with 9 nodes</w:t>
            </w:r>
          </w:p>
        </w:tc>
      </w:tr>
      <w:tr>
        <w:tc>
          <w:tcPr>
            <w:tcW w:type="dxa" w:w="1800"/>
            <w:vAlign w:val="center"/>
            <w:tcMar>
              <w:top w:w="80" w:type="dxa"/>
              <w:start w:w="120" w:type="dxa"/>
              <w:bottom w:w="80" w:type="dxa"/>
              <w:end w:w="120" w:type="dxa"/>
            </w:tcMar>
          </w:tcPr>
          <w:p>
            <w:r>
              <w:rPr>
                <w:rFonts w:ascii="Calibri" w:hAnsi="Calibri"/>
                <w:b w:val="0"/>
                <w:i w:val="0"/>
                <w:color w:val="111827"/>
                <w:sz w:val="16"/>
              </w:rPr>
              <w:t>Selected predictor</w:t>
            </w:r>
          </w:p>
        </w:tc>
        <w:tc>
          <w:tcPr>
            <w:tcW w:type="dxa" w:w="3780"/>
            <w:vAlign w:val="center"/>
            <w:tcMar>
              <w:top w:w="80" w:type="dxa"/>
              <w:start w:w="120" w:type="dxa"/>
              <w:bottom w:w="80" w:type="dxa"/>
              <w:end w:w="120" w:type="dxa"/>
            </w:tcMar>
          </w:tcPr>
          <w:p>
            <w:r>
              <w:rPr>
                <w:rFonts w:ascii="Calibri" w:hAnsi="Calibri"/>
                <w:b w:val="0"/>
                <w:i w:val="0"/>
                <w:color w:val="111827"/>
                <w:sz w:val="16"/>
              </w:rPr>
              <w:t>Deterministic distance-weighted scenario ensemble</w:t>
            </w:r>
          </w:p>
        </w:tc>
        <w:tc>
          <w:tcPr>
            <w:tcW w:type="dxa" w:w="3780"/>
            <w:vAlign w:val="center"/>
            <w:tcMar>
              <w:top w:w="80" w:type="dxa"/>
              <w:start w:w="120" w:type="dxa"/>
              <w:bottom w:w="80" w:type="dxa"/>
              <w:end w:w="120" w:type="dxa"/>
            </w:tcMar>
          </w:tcPr>
          <w:p>
            <w:r>
              <w:rPr>
                <w:rFonts w:ascii="Calibri" w:hAnsi="Calibri"/>
                <w:b w:val="0"/>
                <w:i w:val="0"/>
                <w:color w:val="111827"/>
                <w:sz w:val="16"/>
              </w:rPr>
              <w:t>Saved Gradient Boosting multi-output pipeline</w:t>
            </w:r>
          </w:p>
        </w:tc>
      </w:tr>
      <w:tr>
        <w:tc>
          <w:tcPr>
            <w:tcW w:type="dxa" w:w="1800"/>
            <w:vAlign w:val="center"/>
            <w:tcMar>
              <w:top w:w="80" w:type="dxa"/>
              <w:start w:w="120" w:type="dxa"/>
              <w:bottom w:w="80" w:type="dxa"/>
              <w:end w:w="120" w:type="dxa"/>
            </w:tcMar>
          </w:tcPr>
          <w:p>
            <w:r>
              <w:rPr>
                <w:rFonts w:ascii="Calibri" w:hAnsi="Calibri"/>
                <w:b w:val="0"/>
                <w:i w:val="0"/>
                <w:color w:val="111827"/>
                <w:sz w:val="16"/>
              </w:rPr>
              <w:t>Comparison predictor</w:t>
            </w:r>
          </w:p>
        </w:tc>
        <w:tc>
          <w:tcPr>
            <w:tcW w:type="dxa" w:w="3780"/>
            <w:vAlign w:val="center"/>
            <w:tcMar>
              <w:top w:w="80" w:type="dxa"/>
              <w:start w:w="120" w:type="dxa"/>
              <w:bottom w:w="80" w:type="dxa"/>
              <w:end w:w="120" w:type="dxa"/>
            </w:tcMar>
          </w:tcPr>
          <w:p>
            <w:r>
              <w:rPr>
                <w:rFonts w:ascii="Calibri" w:hAnsi="Calibri"/>
                <w:b w:val="0"/>
                <w:i w:val="0"/>
                <w:color w:val="111827"/>
                <w:sz w:val="16"/>
              </w:rPr>
              <w:t>None in the request path</w:t>
            </w:r>
          </w:p>
        </w:tc>
        <w:tc>
          <w:tcPr>
            <w:tcW w:type="dxa" w:w="3780"/>
            <w:vAlign w:val="center"/>
            <w:tcMar>
              <w:top w:w="80" w:type="dxa"/>
              <w:start w:w="120" w:type="dxa"/>
              <w:bottom w:w="80" w:type="dxa"/>
              <w:end w:w="120" w:type="dxa"/>
            </w:tcMar>
          </w:tcPr>
          <w:p>
            <w:r>
              <w:rPr>
                <w:rFonts w:ascii="Calibri" w:hAnsi="Calibri"/>
                <w:b w:val="0"/>
                <w:i w:val="0"/>
                <w:color w:val="111827"/>
                <w:sz w:val="16"/>
              </w:rPr>
              <w:t>Saved Ridge SCADA pipeline</w:t>
            </w:r>
          </w:p>
        </w:tc>
      </w:tr>
      <w:tr>
        <w:tc>
          <w:tcPr>
            <w:tcW w:type="dxa" w:w="1800"/>
            <w:vAlign w:val="center"/>
            <w:tcMar>
              <w:top w:w="80" w:type="dxa"/>
              <w:start w:w="120" w:type="dxa"/>
              <w:bottom w:w="80" w:type="dxa"/>
              <w:end w:w="120" w:type="dxa"/>
            </w:tcMar>
          </w:tcPr>
          <w:p>
            <w:r>
              <w:rPr>
                <w:rFonts w:ascii="Calibri" w:hAnsi="Calibri"/>
                <w:b w:val="0"/>
                <w:i w:val="0"/>
                <w:color w:val="111827"/>
                <w:sz w:val="16"/>
              </w:rPr>
              <w:t>Inputs</w:t>
            </w:r>
          </w:p>
        </w:tc>
        <w:tc>
          <w:tcPr>
            <w:tcW w:type="dxa" w:w="3780"/>
            <w:vAlign w:val="center"/>
            <w:tcMar>
              <w:top w:w="80" w:type="dxa"/>
              <w:start w:w="120" w:type="dxa"/>
              <w:bottom w:w="80" w:type="dxa"/>
              <w:end w:w="120" w:type="dxa"/>
            </w:tcMar>
          </w:tcPr>
          <w:p>
            <w:r>
              <w:rPr>
                <w:rFonts w:ascii="Calibri" w:hAnsi="Calibri"/>
                <w:b w:val="0"/>
                <w:i w:val="0"/>
                <w:color w:val="111827"/>
                <w:sz w:val="16"/>
              </w:rPr>
              <w:t>9 UI fields</w:t>
            </w:r>
          </w:p>
        </w:tc>
        <w:tc>
          <w:tcPr>
            <w:tcW w:type="dxa" w:w="3780"/>
            <w:vAlign w:val="center"/>
            <w:tcMar>
              <w:top w:w="80" w:type="dxa"/>
              <w:start w:w="120" w:type="dxa"/>
              <w:bottom w:w="80" w:type="dxa"/>
              <w:end w:w="120" w:type="dxa"/>
            </w:tcMar>
          </w:tcPr>
          <w:p>
            <w:r>
              <w:rPr>
                <w:rFonts w:ascii="Calibri" w:hAnsi="Calibri"/>
                <w:b w:val="0"/>
                <w:i w:val="0"/>
                <w:color w:val="111827"/>
                <w:sz w:val="16"/>
              </w:rPr>
              <w:t>9 request fields; exact model feature contracts preserved</w:t>
            </w:r>
          </w:p>
        </w:tc>
      </w:tr>
      <w:tr>
        <w:tc>
          <w:tcPr>
            <w:tcW w:type="dxa" w:w="1800"/>
            <w:vAlign w:val="center"/>
            <w:tcMar>
              <w:top w:w="80" w:type="dxa"/>
              <w:start w:w="120" w:type="dxa"/>
              <w:bottom w:w="80" w:type="dxa"/>
              <w:end w:w="120" w:type="dxa"/>
            </w:tcMar>
          </w:tcPr>
          <w:p>
            <w:r>
              <w:rPr>
                <w:rFonts w:ascii="Calibri" w:hAnsi="Calibri"/>
                <w:b w:val="0"/>
                <w:i w:val="0"/>
                <w:color w:val="111827"/>
                <w:sz w:val="16"/>
              </w:rPr>
              <w:t>Evidence output</w:t>
            </w:r>
          </w:p>
        </w:tc>
        <w:tc>
          <w:tcPr>
            <w:tcW w:type="dxa" w:w="3780"/>
            <w:vAlign w:val="center"/>
            <w:tcMar>
              <w:top w:w="80" w:type="dxa"/>
              <w:start w:w="120" w:type="dxa"/>
              <w:bottom w:w="80" w:type="dxa"/>
              <w:end w:w="120" w:type="dxa"/>
            </w:tcMar>
          </w:tcPr>
          <w:p>
            <w:r>
              <w:rPr>
                <w:rFonts w:ascii="Calibri" w:hAnsi="Calibri"/>
                <w:b w:val="0"/>
                <w:i w:val="0"/>
                <w:color w:val="111827"/>
                <w:sz w:val="16"/>
              </w:rPr>
              <w:t>Response modelTrace + volatile in-memory audit</w:t>
            </w:r>
          </w:p>
        </w:tc>
        <w:tc>
          <w:tcPr>
            <w:tcW w:type="dxa" w:w="3780"/>
            <w:vAlign w:val="center"/>
            <w:tcMar>
              <w:top w:w="80" w:type="dxa"/>
              <w:start w:w="120" w:type="dxa"/>
              <w:bottom w:w="80" w:type="dxa"/>
              <w:end w:w="120" w:type="dxa"/>
            </w:tcMar>
          </w:tcPr>
          <w:p>
            <w:r>
              <w:rPr>
                <w:rFonts w:ascii="Calibri" w:hAnsi="Calibri"/>
                <w:b w:val="0"/>
                <w:i w:val="0"/>
                <w:color w:val="111827"/>
                <w:sz w:val="16"/>
              </w:rPr>
              <w:t>JSON run trace + SHA-256 model hashes + reproducibility test</w:t>
            </w:r>
          </w:p>
        </w:tc>
      </w:tr>
      <w:tr>
        <w:tc>
          <w:tcPr>
            <w:tcW w:type="dxa" w:w="1800"/>
            <w:vAlign w:val="center"/>
            <w:tcMar>
              <w:top w:w="80" w:type="dxa"/>
              <w:start w:w="120" w:type="dxa"/>
              <w:bottom w:w="80" w:type="dxa"/>
              <w:end w:w="120" w:type="dxa"/>
            </w:tcMar>
          </w:tcPr>
          <w:p>
            <w:r>
              <w:rPr>
                <w:rFonts w:ascii="Calibri" w:hAnsi="Calibri"/>
                <w:b w:val="0"/>
                <w:i w:val="0"/>
                <w:color w:val="111827"/>
                <w:sz w:val="16"/>
              </w:rPr>
              <w:t>Production status</w:t>
            </w:r>
          </w:p>
        </w:tc>
        <w:tc>
          <w:tcPr>
            <w:tcW w:type="dxa" w:w="3780"/>
            <w:vAlign w:val="center"/>
            <w:tcMar>
              <w:top w:w="80" w:type="dxa"/>
              <w:start w:w="120" w:type="dxa"/>
              <w:bottom w:w="80" w:type="dxa"/>
              <w:end w:w="120" w:type="dxa"/>
            </w:tcMar>
          </w:tcPr>
          <w:p>
            <w:r>
              <w:rPr>
                <w:rFonts w:ascii="Calibri" w:hAnsi="Calibri"/>
                <w:b w:val="0"/>
                <w:i w:val="0"/>
                <w:color w:val="111827"/>
                <w:sz w:val="16"/>
              </w:rPr>
              <w:t>Live prototype on Vercel</w:t>
            </w:r>
          </w:p>
        </w:tc>
        <w:tc>
          <w:tcPr>
            <w:tcW w:type="dxa" w:w="3780"/>
            <w:vAlign w:val="center"/>
            <w:tcMar>
              <w:top w:w="80" w:type="dxa"/>
              <w:start w:w="120" w:type="dxa"/>
              <w:bottom w:w="80" w:type="dxa"/>
              <w:end w:w="120" w:type="dxa"/>
            </w:tcMar>
          </w:tcPr>
          <w:p>
            <w:r>
              <w:rPr>
                <w:rFonts w:ascii="Calibri" w:hAnsi="Calibri"/>
                <w:b w:val="0"/>
                <w:i w:val="0"/>
                <w:color w:val="111827"/>
                <w:sz w:val="16"/>
              </w:rPr>
              <w:t>Presentation/audit demonstrator; integration is a next step</w:t>
            </w:r>
          </w:p>
        </w:tc>
      </w:tr>
    </w:tbl>
    <w:p>
      <w:pPr>
        <w:pStyle w:val="Heading1"/>
      </w:pPr>
      <w:r>
        <w:t>3. Real LangGraph execution flow</w:t>
      </w:r>
    </w:p>
    <w:p>
      <w:pPr>
        <w:spacing w:before="80" w:after="80"/>
      </w:pPr>
      <w:r>
        <w:rPr>
          <w:rFonts w:ascii="Calibri" w:hAnsi="Calibri"/>
          <w:b w:val="0"/>
          <w:i/>
          <w:color w:val="5A6B82"/>
          <w:sz w:val="18"/>
        </w:rPr>
        <w:t>Figure 1. Actual nodes and tools implemented in the executable Python workflow.</w:t>
      </w:r>
    </w:p>
    <w:p>
      <w:pPr>
        <w:jc w:val="center"/>
      </w:pPr>
      <w:r>
        <w:drawing>
          <wp:inline xmlns:a="http://schemas.openxmlformats.org/drawingml/2006/main" xmlns:pic="http://schemas.openxmlformats.org/drawingml/2006/picture">
            <wp:extent cx="5943600" cy="3698240"/>
            <wp:docPr id="1" name="Picture 1"/>
            <wp:cNvGraphicFramePr>
              <a:graphicFrameLocks noChangeAspect="1"/>
            </wp:cNvGraphicFramePr>
            <a:graphic>
              <a:graphicData uri="http://schemas.openxmlformats.org/drawingml/2006/picture">
                <pic:pic>
                  <pic:nvPicPr>
                    <pic:cNvPr id="0" name="langgraph-backend-flow.png"/>
                    <pic:cNvPicPr/>
                  </pic:nvPicPr>
                  <pic:blipFill>
                    <a:blip r:embed="rId11"/>
                    <a:stretch>
                      <a:fillRect/>
                    </a:stretch>
                  </pic:blipFill>
                  <pic:spPr>
                    <a:xfrm>
                      <a:off x="0" y="0"/>
                      <a:ext cx="5943600" cy="3698240"/>
                    </a:xfrm>
                    <a:prstGeom prst="rect"/>
                  </pic:spPr>
                </pic:pic>
              </a:graphicData>
            </a:graphic>
          </wp:inline>
        </w:drawing>
      </w:r>
    </w:p>
    <w:p>
      <w:pPr>
        <w:pStyle w:val="Heading1"/>
      </w:pPr>
      <w:r>
        <w:t>4. Node-by-node agent and tool map</w:t>
      </w:r>
    </w:p>
    <w:tbl>
      <w:tblPr>
        <w:tblStyle w:val="TableGrid"/>
        <w:tblW w:type="dxa" w:w="9360"/>
        <w:jc w:val="left"/>
        <w:tblLayout w:type="fixed"/>
        <w:tblLook w:firstColumn="1" w:firstRow="1" w:lastColumn="0" w:lastRow="0" w:noHBand="0" w:noVBand="1" w:val="04A0"/>
        <w:tblInd w:w="120" w:type="dxa"/>
      </w:tblPr>
      <w:tblGrid>
        <w:gridCol w:w="500"/>
        <w:gridCol w:w="1700"/>
        <w:gridCol w:w="2000"/>
        <w:gridCol w:w="4260"/>
        <w:gridCol w:w="900"/>
      </w:tblGrid>
      <w:tr>
        <w:trPr>
          <w:tblHeader w:val="true"/>
        </w:trPr>
        <w:tc>
          <w:tcPr>
            <w:tcW w:type="dxa" w:w="500"/>
            <w:shd w:fill="E8EEF5"/>
            <w:vAlign w:val="center"/>
            <w:tcMar>
              <w:top w:w="80" w:type="dxa"/>
              <w:start w:w="120" w:type="dxa"/>
              <w:bottom w:w="80" w:type="dxa"/>
              <w:end w:w="120" w:type="dxa"/>
            </w:tcMar>
          </w:tcPr>
          <w:p>
            <w:r>
              <w:rPr>
                <w:rFonts w:ascii="Calibri" w:hAnsi="Calibri"/>
                <w:b/>
                <w:i w:val="0"/>
                <w:color w:val="0B2545"/>
                <w:sz w:val="15"/>
              </w:rPr>
              <w:t>#</w:t>
            </w:r>
          </w:p>
        </w:tc>
        <w:tc>
          <w:tcPr>
            <w:tcW w:type="dxa" w:w="1700"/>
            <w:shd w:fill="E8EEF5"/>
            <w:vAlign w:val="center"/>
            <w:tcMar>
              <w:top w:w="80" w:type="dxa"/>
              <w:start w:w="120" w:type="dxa"/>
              <w:bottom w:w="80" w:type="dxa"/>
              <w:end w:w="120" w:type="dxa"/>
            </w:tcMar>
          </w:tcPr>
          <w:p>
            <w:r>
              <w:rPr>
                <w:rFonts w:ascii="Calibri" w:hAnsi="Calibri"/>
                <w:b/>
                <w:i w:val="0"/>
                <w:color w:val="0B2545"/>
                <w:sz w:val="15"/>
              </w:rPr>
              <w:t>Agent/node</w:t>
            </w:r>
          </w:p>
        </w:tc>
        <w:tc>
          <w:tcPr>
            <w:tcW w:type="dxa" w:w="2000"/>
            <w:shd w:fill="E8EEF5"/>
            <w:vAlign w:val="center"/>
            <w:tcMar>
              <w:top w:w="80" w:type="dxa"/>
              <w:start w:w="120" w:type="dxa"/>
              <w:bottom w:w="80" w:type="dxa"/>
              <w:end w:w="120" w:type="dxa"/>
            </w:tcMar>
          </w:tcPr>
          <w:p>
            <w:r>
              <w:rPr>
                <w:rFonts w:ascii="Calibri" w:hAnsi="Calibri"/>
                <w:b/>
                <w:i w:val="0"/>
                <w:color w:val="0B2545"/>
                <w:sz w:val="15"/>
              </w:rPr>
              <w:t>Tool</w:t>
            </w:r>
          </w:p>
        </w:tc>
        <w:tc>
          <w:tcPr>
            <w:tcW w:type="dxa" w:w="4260"/>
            <w:shd w:fill="E8EEF5"/>
            <w:vAlign w:val="center"/>
            <w:tcMar>
              <w:top w:w="80" w:type="dxa"/>
              <w:start w:w="120" w:type="dxa"/>
              <w:bottom w:w="80" w:type="dxa"/>
              <w:end w:w="120" w:type="dxa"/>
            </w:tcMar>
          </w:tcPr>
          <w:p>
            <w:r>
              <w:rPr>
                <w:rFonts w:ascii="Calibri" w:hAnsi="Calibri"/>
                <w:b/>
                <w:i w:val="0"/>
                <w:color w:val="0B2545"/>
                <w:sz w:val="15"/>
              </w:rPr>
              <w:t>Run evidence</w:t>
            </w:r>
          </w:p>
        </w:tc>
        <w:tc>
          <w:tcPr>
            <w:tcW w:type="dxa" w:w="900"/>
            <w:shd w:fill="E8EEF5"/>
            <w:vAlign w:val="center"/>
            <w:tcMar>
              <w:top w:w="80" w:type="dxa"/>
              <w:start w:w="120" w:type="dxa"/>
              <w:bottom w:w="80" w:type="dxa"/>
              <w:end w:w="120" w:type="dxa"/>
            </w:tcMar>
          </w:tcPr>
          <w:p>
            <w:r>
              <w:rPr>
                <w:rFonts w:ascii="Calibri" w:hAnsi="Calibri"/>
                <w:b/>
                <w:i w:val="0"/>
                <w:color w:val="0B2545"/>
                <w:sz w:val="15"/>
              </w:rPr>
              <w:t>Time</w:t>
            </w:r>
          </w:p>
        </w:tc>
      </w:tr>
      <w:tr>
        <w:tc>
          <w:tcPr>
            <w:tcW w:type="dxa" w:w="500"/>
            <w:vAlign w:val="center"/>
            <w:tcMar>
              <w:top w:w="80" w:type="dxa"/>
              <w:start w:w="120" w:type="dxa"/>
              <w:bottom w:w="80" w:type="dxa"/>
              <w:end w:w="120" w:type="dxa"/>
            </w:tcMar>
          </w:tcPr>
          <w:p>
            <w:r>
              <w:rPr>
                <w:rFonts w:ascii="Calibri" w:hAnsi="Calibri"/>
                <w:b w:val="0"/>
                <w:i w:val="0"/>
                <w:color w:val="111827"/>
                <w:sz w:val="15"/>
              </w:rPr>
              <w:t>1</w:t>
            </w:r>
          </w:p>
        </w:tc>
        <w:tc>
          <w:tcPr>
            <w:tcW w:type="dxa" w:w="1700"/>
            <w:vAlign w:val="center"/>
            <w:tcMar>
              <w:top w:w="80" w:type="dxa"/>
              <w:start w:w="120" w:type="dxa"/>
              <w:bottom w:w="80" w:type="dxa"/>
              <w:end w:w="120" w:type="dxa"/>
            </w:tcMar>
          </w:tcPr>
          <w:p>
            <w:r>
              <w:rPr>
                <w:rFonts w:ascii="Calibri" w:hAnsi="Calibri"/>
                <w:b w:val="0"/>
                <w:i w:val="0"/>
                <w:color w:val="111827"/>
                <w:sz w:val="15"/>
              </w:rPr>
              <w:t>Input Agent</w:t>
            </w:r>
          </w:p>
        </w:tc>
        <w:tc>
          <w:tcPr>
            <w:tcW w:type="dxa" w:w="2000"/>
            <w:vAlign w:val="center"/>
            <w:tcMar>
              <w:top w:w="80" w:type="dxa"/>
              <w:start w:w="120" w:type="dxa"/>
              <w:bottom w:w="80" w:type="dxa"/>
              <w:end w:w="120" w:type="dxa"/>
            </w:tcMar>
          </w:tcPr>
          <w:p>
            <w:r>
              <w:rPr>
                <w:rFonts w:ascii="Calibri" w:hAnsi="Calibri"/>
                <w:b w:val="0"/>
                <w:i w:val="0"/>
                <w:color w:val="111827"/>
                <w:sz w:val="15"/>
              </w:rPr>
              <w:t>Schema + physical-bound validator</w:t>
            </w:r>
          </w:p>
        </w:tc>
        <w:tc>
          <w:tcPr>
            <w:tcW w:type="dxa" w:w="4260"/>
            <w:vAlign w:val="center"/>
            <w:tcMar>
              <w:top w:w="80" w:type="dxa"/>
              <w:start w:w="120" w:type="dxa"/>
              <w:bottom w:w="80" w:type="dxa"/>
              <w:end w:w="120" w:type="dxa"/>
            </w:tcMar>
          </w:tcPr>
          <w:p>
            <w:r>
              <w:rPr>
                <w:rFonts w:ascii="Calibri" w:hAnsi="Calibri"/>
                <w:b w:val="0"/>
                <w:i w:val="0"/>
                <w:color w:val="111827"/>
                <w:sz w:val="15"/>
              </w:rPr>
              <w:t>9 fields validated</w:t>
            </w:r>
          </w:p>
        </w:tc>
        <w:tc>
          <w:tcPr>
            <w:tcW w:type="dxa" w:w="900"/>
            <w:vAlign w:val="center"/>
            <w:tcMar>
              <w:top w:w="80" w:type="dxa"/>
              <w:start w:w="120" w:type="dxa"/>
              <w:bottom w:w="80" w:type="dxa"/>
              <w:end w:w="120" w:type="dxa"/>
            </w:tcMar>
          </w:tcPr>
          <w:p>
            <w:r>
              <w:rPr>
                <w:rFonts w:ascii="Calibri" w:hAnsi="Calibri"/>
                <w:b w:val="0"/>
                <w:i w:val="0"/>
                <w:color w:val="111827"/>
                <w:sz w:val="15"/>
              </w:rPr>
              <w:t>0.01 ms</w:t>
            </w:r>
          </w:p>
        </w:tc>
      </w:tr>
      <w:tr>
        <w:tc>
          <w:tcPr>
            <w:tcW w:type="dxa" w:w="500"/>
            <w:vAlign w:val="center"/>
            <w:tcMar>
              <w:top w:w="80" w:type="dxa"/>
              <w:start w:w="120" w:type="dxa"/>
              <w:bottom w:w="80" w:type="dxa"/>
              <w:end w:w="120" w:type="dxa"/>
            </w:tcMar>
          </w:tcPr>
          <w:p>
            <w:r>
              <w:rPr>
                <w:rFonts w:ascii="Calibri" w:hAnsi="Calibri"/>
                <w:b w:val="0"/>
                <w:i w:val="0"/>
                <w:color w:val="111827"/>
                <w:sz w:val="15"/>
              </w:rPr>
              <w:t>2</w:t>
            </w:r>
          </w:p>
        </w:tc>
        <w:tc>
          <w:tcPr>
            <w:tcW w:type="dxa" w:w="1700"/>
            <w:vAlign w:val="center"/>
            <w:tcMar>
              <w:top w:w="80" w:type="dxa"/>
              <w:start w:w="120" w:type="dxa"/>
              <w:bottom w:w="80" w:type="dxa"/>
              <w:end w:w="120" w:type="dxa"/>
            </w:tcMar>
          </w:tcPr>
          <w:p>
            <w:r>
              <w:rPr>
                <w:rFonts w:ascii="Calibri" w:hAnsi="Calibri"/>
                <w:b w:val="0"/>
                <w:i w:val="0"/>
                <w:color w:val="111827"/>
                <w:sz w:val="15"/>
              </w:rPr>
              <w:t>Feature Agent</w:t>
            </w:r>
          </w:p>
        </w:tc>
        <w:tc>
          <w:tcPr>
            <w:tcW w:type="dxa" w:w="2000"/>
            <w:vAlign w:val="center"/>
            <w:tcMar>
              <w:top w:w="80" w:type="dxa"/>
              <w:start w:w="120" w:type="dxa"/>
              <w:bottom w:w="80" w:type="dxa"/>
              <w:end w:w="120" w:type="dxa"/>
            </w:tcMar>
          </w:tcPr>
          <w:p>
            <w:r>
              <w:rPr>
                <w:rFonts w:ascii="Calibri" w:hAnsi="Calibri"/>
                <w:b w:val="0"/>
                <w:i w:val="0"/>
                <w:color w:val="111827"/>
                <w:sz w:val="15"/>
              </w:rPr>
              <w:t>pandas feature frames</w:t>
            </w:r>
          </w:p>
        </w:tc>
        <w:tc>
          <w:tcPr>
            <w:tcW w:type="dxa" w:w="4260"/>
            <w:vAlign w:val="center"/>
            <w:tcMar>
              <w:top w:w="80" w:type="dxa"/>
              <w:start w:w="120" w:type="dxa"/>
              <w:bottom w:w="80" w:type="dxa"/>
              <w:end w:w="120" w:type="dxa"/>
            </w:tcMar>
          </w:tcPr>
          <w:p>
            <w:r>
              <w:rPr>
                <w:rFonts w:ascii="Calibri" w:hAnsi="Calibri"/>
                <w:b w:val="0"/>
                <w:i w:val="0"/>
                <w:color w:val="111827"/>
                <w:sz w:val="15"/>
              </w:rPr>
              <w:t>Built Gradient and SCADA feature frames for Dairy WW</w:t>
            </w:r>
          </w:p>
        </w:tc>
        <w:tc>
          <w:tcPr>
            <w:tcW w:type="dxa" w:w="900"/>
            <w:vAlign w:val="center"/>
            <w:tcMar>
              <w:top w:w="80" w:type="dxa"/>
              <w:start w:w="120" w:type="dxa"/>
              <w:bottom w:w="80" w:type="dxa"/>
              <w:end w:w="120" w:type="dxa"/>
            </w:tcMar>
          </w:tcPr>
          <w:p>
            <w:r>
              <w:rPr>
                <w:rFonts w:ascii="Calibri" w:hAnsi="Calibri"/>
                <w:b w:val="0"/>
                <w:i w:val="0"/>
                <w:color w:val="111827"/>
                <w:sz w:val="15"/>
              </w:rPr>
              <w:t>0.00 ms</w:t>
            </w:r>
          </w:p>
        </w:tc>
      </w:tr>
      <w:tr>
        <w:tc>
          <w:tcPr>
            <w:tcW w:type="dxa" w:w="500"/>
            <w:vAlign w:val="center"/>
            <w:tcMar>
              <w:top w:w="80" w:type="dxa"/>
              <w:start w:w="120" w:type="dxa"/>
              <w:bottom w:w="80" w:type="dxa"/>
              <w:end w:w="120" w:type="dxa"/>
            </w:tcMar>
          </w:tcPr>
          <w:p>
            <w:r>
              <w:rPr>
                <w:rFonts w:ascii="Calibri" w:hAnsi="Calibri"/>
                <w:b w:val="0"/>
                <w:i w:val="0"/>
                <w:color w:val="111827"/>
                <w:sz w:val="15"/>
              </w:rPr>
              <w:t>3</w:t>
            </w:r>
          </w:p>
        </w:tc>
        <w:tc>
          <w:tcPr>
            <w:tcW w:type="dxa" w:w="1700"/>
            <w:vAlign w:val="center"/>
            <w:tcMar>
              <w:top w:w="80" w:type="dxa"/>
              <w:start w:w="120" w:type="dxa"/>
              <w:bottom w:w="80" w:type="dxa"/>
              <w:end w:w="120" w:type="dxa"/>
            </w:tcMar>
          </w:tcPr>
          <w:p>
            <w:r>
              <w:rPr>
                <w:rFonts w:ascii="Calibri" w:hAnsi="Calibri"/>
                <w:b w:val="0"/>
                <w:i w:val="0"/>
                <w:color w:val="111827"/>
                <w:sz w:val="15"/>
              </w:rPr>
              <w:t>Model Registry Agent</w:t>
            </w:r>
          </w:p>
        </w:tc>
        <w:tc>
          <w:tcPr>
            <w:tcW w:type="dxa" w:w="2000"/>
            <w:vAlign w:val="center"/>
            <w:tcMar>
              <w:top w:w="80" w:type="dxa"/>
              <w:start w:w="120" w:type="dxa"/>
              <w:bottom w:w="80" w:type="dxa"/>
              <w:end w:w="120" w:type="dxa"/>
            </w:tcMar>
          </w:tcPr>
          <w:p>
            <w:r>
              <w:rPr>
                <w:rFonts w:ascii="Calibri" w:hAnsi="Calibri"/>
                <w:b w:val="0"/>
                <w:i w:val="0"/>
                <w:color w:val="111827"/>
                <w:sz w:val="15"/>
              </w:rPr>
              <w:t>joblib + SHA-256 verifier</w:t>
            </w:r>
          </w:p>
        </w:tc>
        <w:tc>
          <w:tcPr>
            <w:tcW w:type="dxa" w:w="4260"/>
            <w:vAlign w:val="center"/>
            <w:tcMar>
              <w:top w:w="80" w:type="dxa"/>
              <w:start w:w="120" w:type="dxa"/>
              <w:bottom w:w="80" w:type="dxa"/>
              <w:end w:w="120" w:type="dxa"/>
            </w:tcMar>
          </w:tcPr>
          <w:p>
            <w:r>
              <w:rPr>
                <w:rFonts w:ascii="Calibri" w:hAnsi="Calibri"/>
                <w:b w:val="0"/>
                <w:i w:val="0"/>
                <w:color w:val="111827"/>
                <w:sz w:val="15"/>
              </w:rPr>
              <w:t>2 saved pipelines loaded and hashed; neural candidate marked rejected</w:t>
            </w:r>
          </w:p>
        </w:tc>
        <w:tc>
          <w:tcPr>
            <w:tcW w:type="dxa" w:w="900"/>
            <w:vAlign w:val="center"/>
            <w:tcMar>
              <w:top w:w="80" w:type="dxa"/>
              <w:start w:w="120" w:type="dxa"/>
              <w:bottom w:w="80" w:type="dxa"/>
              <w:end w:w="120" w:type="dxa"/>
            </w:tcMar>
          </w:tcPr>
          <w:p>
            <w:r>
              <w:rPr>
                <w:rFonts w:ascii="Calibri" w:hAnsi="Calibri"/>
                <w:b w:val="0"/>
                <w:i w:val="0"/>
                <w:color w:val="111827"/>
                <w:sz w:val="15"/>
              </w:rPr>
              <w:t>208.65 ms</w:t>
            </w:r>
          </w:p>
        </w:tc>
      </w:tr>
      <w:tr>
        <w:tc>
          <w:tcPr>
            <w:tcW w:type="dxa" w:w="500"/>
            <w:vAlign w:val="center"/>
            <w:tcMar>
              <w:top w:w="80" w:type="dxa"/>
              <w:start w:w="120" w:type="dxa"/>
              <w:bottom w:w="80" w:type="dxa"/>
              <w:end w:w="120" w:type="dxa"/>
            </w:tcMar>
          </w:tcPr>
          <w:p>
            <w:r>
              <w:rPr>
                <w:rFonts w:ascii="Calibri" w:hAnsi="Calibri"/>
                <w:b w:val="0"/>
                <w:i w:val="0"/>
                <w:color w:val="111827"/>
                <w:sz w:val="15"/>
              </w:rPr>
              <w:t>4</w:t>
            </w:r>
          </w:p>
        </w:tc>
        <w:tc>
          <w:tcPr>
            <w:tcW w:type="dxa" w:w="1700"/>
            <w:vAlign w:val="center"/>
            <w:tcMar>
              <w:top w:w="80" w:type="dxa"/>
              <w:start w:w="120" w:type="dxa"/>
              <w:bottom w:w="80" w:type="dxa"/>
              <w:end w:w="120" w:type="dxa"/>
            </w:tcMar>
          </w:tcPr>
          <w:p>
            <w:r>
              <w:rPr>
                <w:rFonts w:ascii="Calibri" w:hAnsi="Calibri"/>
                <w:b w:val="0"/>
                <w:i w:val="0"/>
                <w:color w:val="111827"/>
                <w:sz w:val="15"/>
              </w:rPr>
              <w:t>Parallel Model Workers</w:t>
            </w:r>
          </w:p>
        </w:tc>
        <w:tc>
          <w:tcPr>
            <w:tcW w:type="dxa" w:w="2000"/>
            <w:vAlign w:val="center"/>
            <w:tcMar>
              <w:top w:w="80" w:type="dxa"/>
              <w:start w:w="120" w:type="dxa"/>
              <w:bottom w:w="80" w:type="dxa"/>
              <w:end w:w="120" w:type="dxa"/>
            </w:tcMar>
          </w:tcPr>
          <w:p>
            <w:r>
              <w:rPr>
                <w:rFonts w:ascii="Calibri" w:hAnsi="Calibri"/>
                <w:b w:val="0"/>
                <w:i w:val="0"/>
                <w:color w:val="111827"/>
                <w:sz w:val="15"/>
              </w:rPr>
              <w:t>Gradient Boosting + Ridge predict()</w:t>
            </w:r>
          </w:p>
        </w:tc>
        <w:tc>
          <w:tcPr>
            <w:tcW w:type="dxa" w:w="4260"/>
            <w:vAlign w:val="center"/>
            <w:tcMar>
              <w:top w:w="80" w:type="dxa"/>
              <w:start w:w="120" w:type="dxa"/>
              <w:bottom w:w="80" w:type="dxa"/>
              <w:end w:w="120" w:type="dxa"/>
            </w:tcMar>
          </w:tcPr>
          <w:p>
            <w:r>
              <w:rPr>
                <w:rFonts w:ascii="Calibri" w:hAnsi="Calibri"/>
                <w:b w:val="0"/>
                <w:i w:val="0"/>
                <w:color w:val="111827"/>
                <w:sz w:val="15"/>
              </w:rPr>
              <w:t>Both saved pipelines executed on the submitted scenario</w:t>
            </w:r>
          </w:p>
        </w:tc>
        <w:tc>
          <w:tcPr>
            <w:tcW w:type="dxa" w:w="900"/>
            <w:vAlign w:val="center"/>
            <w:tcMar>
              <w:top w:w="80" w:type="dxa"/>
              <w:start w:w="120" w:type="dxa"/>
              <w:bottom w:w="80" w:type="dxa"/>
              <w:end w:w="120" w:type="dxa"/>
            </w:tcMar>
          </w:tcPr>
          <w:p>
            <w:r>
              <w:rPr>
                <w:rFonts w:ascii="Calibri" w:hAnsi="Calibri"/>
                <w:b w:val="0"/>
                <w:i w:val="0"/>
                <w:color w:val="111827"/>
                <w:sz w:val="15"/>
              </w:rPr>
              <w:t>39.81 ms</w:t>
            </w:r>
          </w:p>
        </w:tc>
      </w:tr>
      <w:tr>
        <w:tc>
          <w:tcPr>
            <w:tcW w:type="dxa" w:w="500"/>
            <w:vAlign w:val="center"/>
            <w:tcMar>
              <w:top w:w="80" w:type="dxa"/>
              <w:start w:w="120" w:type="dxa"/>
              <w:bottom w:w="80" w:type="dxa"/>
              <w:end w:w="120" w:type="dxa"/>
            </w:tcMar>
          </w:tcPr>
          <w:p>
            <w:r>
              <w:rPr>
                <w:rFonts w:ascii="Calibri" w:hAnsi="Calibri"/>
                <w:b w:val="0"/>
                <w:i w:val="0"/>
                <w:color w:val="111827"/>
                <w:sz w:val="15"/>
              </w:rPr>
              <w:t>5</w:t>
            </w:r>
          </w:p>
        </w:tc>
        <w:tc>
          <w:tcPr>
            <w:tcW w:type="dxa" w:w="1700"/>
            <w:vAlign w:val="center"/>
            <w:tcMar>
              <w:top w:w="80" w:type="dxa"/>
              <w:start w:w="120" w:type="dxa"/>
              <w:bottom w:w="80" w:type="dxa"/>
              <w:end w:w="120" w:type="dxa"/>
            </w:tcMar>
          </w:tcPr>
          <w:p>
            <w:r>
              <w:rPr>
                <w:rFonts w:ascii="Calibri" w:hAnsi="Calibri"/>
                <w:b w:val="0"/>
                <w:i w:val="0"/>
                <w:color w:val="111827"/>
                <w:sz w:val="15"/>
              </w:rPr>
              <w:t>Model Selection Agent</w:t>
            </w:r>
          </w:p>
        </w:tc>
        <w:tc>
          <w:tcPr>
            <w:tcW w:type="dxa" w:w="2000"/>
            <w:vAlign w:val="center"/>
            <w:tcMar>
              <w:top w:w="80" w:type="dxa"/>
              <w:start w:w="120" w:type="dxa"/>
              <w:bottom w:w="80" w:type="dxa"/>
              <w:end w:w="120" w:type="dxa"/>
            </w:tcMar>
          </w:tcPr>
          <w:p>
            <w:r>
              <w:rPr>
                <w:rFonts w:ascii="Calibri" w:hAnsi="Calibri"/>
                <w:b w:val="0"/>
                <w:i w:val="0"/>
                <w:color w:val="111827"/>
                <w:sz w:val="15"/>
              </w:rPr>
              <w:t>evaluation-metric policy</w:t>
            </w:r>
          </w:p>
        </w:tc>
        <w:tc>
          <w:tcPr>
            <w:tcW w:type="dxa" w:w="4260"/>
            <w:vAlign w:val="center"/>
            <w:tcMar>
              <w:top w:w="80" w:type="dxa"/>
              <w:start w:w="120" w:type="dxa"/>
              <w:bottom w:w="80" w:type="dxa"/>
              <w:end w:w="120" w:type="dxa"/>
            </w:tcMar>
          </w:tcPr>
          <w:p>
            <w:r>
              <w:rPr>
                <w:rFonts w:ascii="Calibri" w:hAnsi="Calibri"/>
                <w:b w:val="0"/>
                <w:i w:val="0"/>
                <w:color w:val="111827"/>
                <w:sz w:val="15"/>
              </w:rPr>
              <w:t>Selected Gradient Boosting: anchor leave-one-out normalized MAE 0.615; MLP candidate rejected</w:t>
            </w:r>
          </w:p>
        </w:tc>
        <w:tc>
          <w:tcPr>
            <w:tcW w:type="dxa" w:w="900"/>
            <w:vAlign w:val="center"/>
            <w:tcMar>
              <w:top w:w="80" w:type="dxa"/>
              <w:start w:w="120" w:type="dxa"/>
              <w:bottom w:w="80" w:type="dxa"/>
              <w:end w:w="120" w:type="dxa"/>
            </w:tcMar>
          </w:tcPr>
          <w:p>
            <w:r>
              <w:rPr>
                <w:rFonts w:ascii="Calibri" w:hAnsi="Calibri"/>
                <w:b w:val="0"/>
                <w:i w:val="0"/>
                <w:color w:val="111827"/>
                <w:sz w:val="15"/>
              </w:rPr>
              <w:t>0.00 ms</w:t>
            </w:r>
          </w:p>
        </w:tc>
      </w:tr>
      <w:tr>
        <w:tc>
          <w:tcPr>
            <w:tcW w:type="dxa" w:w="500"/>
            <w:vAlign w:val="center"/>
            <w:tcMar>
              <w:top w:w="80" w:type="dxa"/>
              <w:start w:w="120" w:type="dxa"/>
              <w:bottom w:w="80" w:type="dxa"/>
              <w:end w:w="120" w:type="dxa"/>
            </w:tcMar>
          </w:tcPr>
          <w:p>
            <w:r>
              <w:rPr>
                <w:rFonts w:ascii="Calibri" w:hAnsi="Calibri"/>
                <w:b w:val="0"/>
                <w:i w:val="0"/>
                <w:color w:val="111827"/>
                <w:sz w:val="15"/>
              </w:rPr>
              <w:t>6</w:t>
            </w:r>
          </w:p>
        </w:tc>
        <w:tc>
          <w:tcPr>
            <w:tcW w:type="dxa" w:w="1700"/>
            <w:vAlign w:val="center"/>
            <w:tcMar>
              <w:top w:w="80" w:type="dxa"/>
              <w:start w:w="120" w:type="dxa"/>
              <w:bottom w:w="80" w:type="dxa"/>
              <w:end w:w="120" w:type="dxa"/>
            </w:tcMar>
          </w:tcPr>
          <w:p>
            <w:r>
              <w:rPr>
                <w:rFonts w:ascii="Calibri" w:hAnsi="Calibri"/>
                <w:b w:val="0"/>
                <w:i w:val="0"/>
                <w:color w:val="111827"/>
                <w:sz w:val="15"/>
              </w:rPr>
              <w:t>KPI Agent</w:t>
            </w:r>
          </w:p>
        </w:tc>
        <w:tc>
          <w:tcPr>
            <w:tcW w:type="dxa" w:w="2000"/>
            <w:vAlign w:val="center"/>
            <w:tcMar>
              <w:top w:w="80" w:type="dxa"/>
              <w:start w:w="120" w:type="dxa"/>
              <w:bottom w:w="80" w:type="dxa"/>
              <w:end w:w="120" w:type="dxa"/>
            </w:tcMar>
          </w:tcPr>
          <w:p>
            <w:r>
              <w:rPr>
                <w:rFonts w:ascii="Calibri" w:hAnsi="Calibri"/>
                <w:b w:val="0"/>
                <w:i w:val="0"/>
                <w:color w:val="111827"/>
                <w:sz w:val="15"/>
              </w:rPr>
              <w:t>unit conversion + mass-balance formulas</w:t>
            </w:r>
          </w:p>
        </w:tc>
        <w:tc>
          <w:tcPr>
            <w:tcW w:type="dxa" w:w="4260"/>
            <w:vAlign w:val="center"/>
            <w:tcMar>
              <w:top w:w="80" w:type="dxa"/>
              <w:start w:w="120" w:type="dxa"/>
              <w:bottom w:w="80" w:type="dxa"/>
              <w:end w:w="120" w:type="dxa"/>
            </w:tcMar>
          </w:tcPr>
          <w:p>
            <w:r>
              <w:rPr>
                <w:rFonts w:ascii="Calibri" w:hAnsi="Calibri"/>
                <w:b w:val="0"/>
                <w:i w:val="0"/>
                <w:color w:val="111827"/>
                <w:sz w:val="15"/>
              </w:rPr>
              <w:t>Derived 8 report metrics from model outputs</w:t>
            </w:r>
          </w:p>
        </w:tc>
        <w:tc>
          <w:tcPr>
            <w:tcW w:type="dxa" w:w="900"/>
            <w:vAlign w:val="center"/>
            <w:tcMar>
              <w:top w:w="80" w:type="dxa"/>
              <w:start w:w="120" w:type="dxa"/>
              <w:bottom w:w="80" w:type="dxa"/>
              <w:end w:w="120" w:type="dxa"/>
            </w:tcMar>
          </w:tcPr>
          <w:p>
            <w:r>
              <w:rPr>
                <w:rFonts w:ascii="Calibri" w:hAnsi="Calibri"/>
                <w:b w:val="0"/>
                <w:i w:val="0"/>
                <w:color w:val="111827"/>
                <w:sz w:val="15"/>
              </w:rPr>
              <w:t>0.01 ms</w:t>
            </w:r>
          </w:p>
        </w:tc>
      </w:tr>
      <w:tr>
        <w:tc>
          <w:tcPr>
            <w:tcW w:type="dxa" w:w="500"/>
            <w:vAlign w:val="center"/>
            <w:tcMar>
              <w:top w:w="80" w:type="dxa"/>
              <w:start w:w="120" w:type="dxa"/>
              <w:bottom w:w="80" w:type="dxa"/>
              <w:end w:w="120" w:type="dxa"/>
            </w:tcMar>
          </w:tcPr>
          <w:p>
            <w:r>
              <w:rPr>
                <w:rFonts w:ascii="Calibri" w:hAnsi="Calibri"/>
                <w:b w:val="0"/>
                <w:i w:val="0"/>
                <w:color w:val="111827"/>
                <w:sz w:val="15"/>
              </w:rPr>
              <w:t>7</w:t>
            </w:r>
          </w:p>
        </w:tc>
        <w:tc>
          <w:tcPr>
            <w:tcW w:type="dxa" w:w="1700"/>
            <w:vAlign w:val="center"/>
            <w:tcMar>
              <w:top w:w="80" w:type="dxa"/>
              <w:start w:w="120" w:type="dxa"/>
              <w:bottom w:w="80" w:type="dxa"/>
              <w:end w:w="120" w:type="dxa"/>
            </w:tcMar>
          </w:tcPr>
          <w:p>
            <w:r>
              <w:rPr>
                <w:rFonts w:ascii="Calibri" w:hAnsi="Calibri"/>
                <w:b w:val="0"/>
                <w:i w:val="0"/>
                <w:color w:val="111827"/>
                <w:sz w:val="15"/>
              </w:rPr>
              <w:t>Optimization Agent</w:t>
            </w:r>
          </w:p>
        </w:tc>
        <w:tc>
          <w:tcPr>
            <w:tcW w:type="dxa" w:w="2000"/>
            <w:vAlign w:val="center"/>
            <w:tcMar>
              <w:top w:w="80" w:type="dxa"/>
              <w:start w:w="120" w:type="dxa"/>
              <w:bottom w:w="80" w:type="dxa"/>
              <w:end w:w="120" w:type="dxa"/>
            </w:tcMar>
          </w:tcPr>
          <w:p>
            <w:r>
              <w:rPr>
                <w:rFonts w:ascii="Calibri" w:hAnsi="Calibri"/>
                <w:b w:val="0"/>
                <w:i w:val="0"/>
                <w:color w:val="111827"/>
                <w:sz w:val="15"/>
              </w:rPr>
              <w:t>bounded grid search</w:t>
            </w:r>
          </w:p>
        </w:tc>
        <w:tc>
          <w:tcPr>
            <w:tcW w:type="dxa" w:w="4260"/>
            <w:vAlign w:val="center"/>
            <w:tcMar>
              <w:top w:w="80" w:type="dxa"/>
              <w:start w:w="120" w:type="dxa"/>
              <w:bottom w:w="80" w:type="dxa"/>
              <w:end w:w="120" w:type="dxa"/>
            </w:tcMar>
          </w:tcPr>
          <w:p>
            <w:r>
              <w:rPr>
                <w:rFonts w:ascii="Calibri" w:hAnsi="Calibri"/>
                <w:b w:val="0"/>
                <w:i w:val="0"/>
                <w:color w:val="111827"/>
                <w:sz w:val="15"/>
              </w:rPr>
              <w:t>Evaluated 400 model-backed setpoint candidates</w:t>
            </w:r>
          </w:p>
        </w:tc>
        <w:tc>
          <w:tcPr>
            <w:tcW w:type="dxa" w:w="900"/>
            <w:vAlign w:val="center"/>
            <w:tcMar>
              <w:top w:w="80" w:type="dxa"/>
              <w:start w:w="120" w:type="dxa"/>
              <w:bottom w:w="80" w:type="dxa"/>
              <w:end w:w="120" w:type="dxa"/>
            </w:tcMar>
          </w:tcPr>
          <w:p>
            <w:r>
              <w:rPr>
                <w:rFonts w:ascii="Calibri" w:hAnsi="Calibri"/>
                <w:b w:val="0"/>
                <w:i w:val="0"/>
                <w:color w:val="111827"/>
                <w:sz w:val="15"/>
              </w:rPr>
              <w:t>6.29 ms</w:t>
            </w:r>
          </w:p>
        </w:tc>
      </w:tr>
      <w:tr>
        <w:tc>
          <w:tcPr>
            <w:tcW w:type="dxa" w:w="500"/>
            <w:vAlign w:val="center"/>
            <w:tcMar>
              <w:top w:w="80" w:type="dxa"/>
              <w:start w:w="120" w:type="dxa"/>
              <w:bottom w:w="80" w:type="dxa"/>
              <w:end w:w="120" w:type="dxa"/>
            </w:tcMar>
          </w:tcPr>
          <w:p>
            <w:r>
              <w:rPr>
                <w:rFonts w:ascii="Calibri" w:hAnsi="Calibri"/>
                <w:b w:val="0"/>
                <w:i w:val="0"/>
                <w:color w:val="111827"/>
                <w:sz w:val="15"/>
              </w:rPr>
              <w:t>8</w:t>
            </w:r>
          </w:p>
        </w:tc>
        <w:tc>
          <w:tcPr>
            <w:tcW w:type="dxa" w:w="1700"/>
            <w:vAlign w:val="center"/>
            <w:tcMar>
              <w:top w:w="80" w:type="dxa"/>
              <w:start w:w="120" w:type="dxa"/>
              <w:bottom w:w="80" w:type="dxa"/>
              <w:end w:w="120" w:type="dxa"/>
            </w:tcMar>
          </w:tcPr>
          <w:p>
            <w:r>
              <w:rPr>
                <w:rFonts w:ascii="Calibri" w:hAnsi="Calibri"/>
                <w:b w:val="0"/>
                <w:i w:val="0"/>
                <w:color w:val="111827"/>
                <w:sz w:val="15"/>
              </w:rPr>
              <w:t>Safety + Explanation Agent</w:t>
            </w:r>
          </w:p>
        </w:tc>
        <w:tc>
          <w:tcPr>
            <w:tcW w:type="dxa" w:w="2000"/>
            <w:vAlign w:val="center"/>
            <w:tcMar>
              <w:top w:w="80" w:type="dxa"/>
              <w:start w:w="120" w:type="dxa"/>
              <w:bottom w:w="80" w:type="dxa"/>
              <w:end w:w="120" w:type="dxa"/>
            </w:tcMar>
          </w:tcPr>
          <w:p>
            <w:r>
              <w:rPr>
                <w:rFonts w:ascii="Calibri" w:hAnsi="Calibri"/>
                <w:b w:val="0"/>
                <w:i w:val="0"/>
                <w:color w:val="111827"/>
                <w:sz w:val="15"/>
              </w:rPr>
              <w:t>rule engine + deterministic template</w:t>
            </w:r>
          </w:p>
        </w:tc>
        <w:tc>
          <w:tcPr>
            <w:tcW w:type="dxa" w:w="4260"/>
            <w:vAlign w:val="center"/>
            <w:tcMar>
              <w:top w:w="80" w:type="dxa"/>
              <w:start w:w="120" w:type="dxa"/>
              <w:bottom w:w="80" w:type="dxa"/>
              <w:end w:w="120" w:type="dxa"/>
            </w:tcMar>
          </w:tcPr>
          <w:p>
            <w:r>
              <w:rPr>
                <w:rFonts w:ascii="Calibri" w:hAnsi="Calibri"/>
                <w:b w:val="0"/>
                <w:i w:val="0"/>
                <w:color w:val="111827"/>
                <w:sz w:val="15"/>
              </w:rPr>
              <w:t>Safeguards checked and operator-facing explanation assembled</w:t>
            </w:r>
          </w:p>
        </w:tc>
        <w:tc>
          <w:tcPr>
            <w:tcW w:type="dxa" w:w="900"/>
            <w:vAlign w:val="center"/>
            <w:tcMar>
              <w:top w:w="80" w:type="dxa"/>
              <w:start w:w="120" w:type="dxa"/>
              <w:bottom w:w="80" w:type="dxa"/>
              <w:end w:w="120" w:type="dxa"/>
            </w:tcMar>
          </w:tcPr>
          <w:p>
            <w:r>
              <w:rPr>
                <w:rFonts w:ascii="Calibri" w:hAnsi="Calibri"/>
                <w:b w:val="0"/>
                <w:i w:val="0"/>
                <w:color w:val="111827"/>
                <w:sz w:val="15"/>
              </w:rPr>
              <w:t>0.01 ms</w:t>
            </w:r>
          </w:p>
        </w:tc>
      </w:tr>
      <w:tr>
        <w:tc>
          <w:tcPr>
            <w:tcW w:type="dxa" w:w="500"/>
            <w:vAlign w:val="center"/>
            <w:tcMar>
              <w:top w:w="80" w:type="dxa"/>
              <w:start w:w="120" w:type="dxa"/>
              <w:bottom w:w="80" w:type="dxa"/>
              <w:end w:w="120" w:type="dxa"/>
            </w:tcMar>
          </w:tcPr>
          <w:p>
            <w:r>
              <w:rPr>
                <w:rFonts w:ascii="Calibri" w:hAnsi="Calibri"/>
                <w:b w:val="0"/>
                <w:i w:val="0"/>
                <w:color w:val="111827"/>
                <w:sz w:val="15"/>
              </w:rPr>
              <w:t>9</w:t>
            </w:r>
          </w:p>
        </w:tc>
        <w:tc>
          <w:tcPr>
            <w:tcW w:type="dxa" w:w="1700"/>
            <w:vAlign w:val="center"/>
            <w:tcMar>
              <w:top w:w="80" w:type="dxa"/>
              <w:start w:w="120" w:type="dxa"/>
              <w:bottom w:w="80" w:type="dxa"/>
              <w:end w:w="120" w:type="dxa"/>
            </w:tcMar>
          </w:tcPr>
          <w:p>
            <w:r>
              <w:rPr>
                <w:rFonts w:ascii="Calibri" w:hAnsi="Calibri"/>
                <w:b w:val="0"/>
                <w:i w:val="0"/>
                <w:color w:val="111827"/>
                <w:sz w:val="15"/>
              </w:rPr>
              <w:t>Audit Agent</w:t>
            </w:r>
          </w:p>
        </w:tc>
        <w:tc>
          <w:tcPr>
            <w:tcW w:type="dxa" w:w="2000"/>
            <w:vAlign w:val="center"/>
            <w:tcMar>
              <w:top w:w="80" w:type="dxa"/>
              <w:start w:w="120" w:type="dxa"/>
              <w:bottom w:w="80" w:type="dxa"/>
              <w:end w:w="120" w:type="dxa"/>
            </w:tcMar>
          </w:tcPr>
          <w:p>
            <w:r>
              <w:rPr>
                <w:rFonts w:ascii="Calibri" w:hAnsi="Calibri"/>
                <w:b w:val="0"/>
                <w:i w:val="0"/>
                <w:color w:val="111827"/>
                <w:sz w:val="15"/>
              </w:rPr>
              <w:t>JSON evidence writer</w:t>
            </w:r>
          </w:p>
        </w:tc>
        <w:tc>
          <w:tcPr>
            <w:tcW w:type="dxa" w:w="4260"/>
            <w:vAlign w:val="center"/>
            <w:tcMar>
              <w:top w:w="80" w:type="dxa"/>
              <w:start w:w="120" w:type="dxa"/>
              <w:bottom w:w="80" w:type="dxa"/>
              <w:end w:w="120" w:type="dxa"/>
            </w:tcMar>
          </w:tcPr>
          <w:p>
            <w:r>
              <w:rPr>
                <w:rFonts w:ascii="Calibri" w:hAnsi="Calibri"/>
                <w:b w:val="0"/>
                <w:i w:val="0"/>
                <w:color w:val="111827"/>
                <w:sz w:val="15"/>
              </w:rPr>
              <w:t>Immutable-style run evidence written to latest_run.json</w:t>
            </w:r>
          </w:p>
        </w:tc>
        <w:tc>
          <w:tcPr>
            <w:tcW w:type="dxa" w:w="900"/>
            <w:vAlign w:val="center"/>
            <w:tcMar>
              <w:top w:w="80" w:type="dxa"/>
              <w:start w:w="120" w:type="dxa"/>
              <w:bottom w:w="80" w:type="dxa"/>
              <w:end w:w="120" w:type="dxa"/>
            </w:tcMar>
          </w:tcPr>
          <w:p>
            <w:r>
              <w:rPr>
                <w:rFonts w:ascii="Calibri" w:hAnsi="Calibri"/>
                <w:b w:val="0"/>
                <w:i w:val="0"/>
                <w:color w:val="111827"/>
                <w:sz w:val="15"/>
              </w:rPr>
              <w:t>36.78 ms</w:t>
            </w:r>
          </w:p>
        </w:tc>
      </w:tr>
    </w:tbl>
    <w:p>
      <w:pPr>
        <w:spacing w:before="80" w:after="80"/>
      </w:pPr>
      <w:r>
        <w:rPr>
          <w:rFonts w:ascii="Calibri" w:hAnsi="Calibri"/>
          <w:b w:val="0"/>
          <w:i/>
          <w:color w:val="5A6B82"/>
          <w:sz w:val="17"/>
        </w:rPr>
        <w:t>The trace above is read from run-evidence/latest_run.json, generated by executing the graph—not manually typed values.</w:t>
      </w:r>
    </w:p>
    <w:p>
      <w:pPr>
        <w:jc w:val="center"/>
      </w:pPr>
      <w:r>
        <w:drawing>
          <wp:inline xmlns:a="http://schemas.openxmlformats.org/drawingml/2006/main" xmlns:pic="http://schemas.openxmlformats.org/drawingml/2006/picture">
            <wp:extent cx="5943600" cy="3368040"/>
            <wp:docPr id="2" name="Picture 2"/>
            <wp:cNvGraphicFramePr>
              <a:graphicFrameLocks noChangeAspect="1"/>
            </wp:cNvGraphicFramePr>
            <a:graphic>
              <a:graphicData uri="http://schemas.openxmlformats.org/drawingml/2006/picture">
                <pic:pic>
                  <pic:nvPicPr>
                    <pic:cNvPr id="0" name="execution-trace.png"/>
                    <pic:cNvPicPr/>
                  </pic:nvPicPr>
                  <pic:blipFill>
                    <a:blip r:embed="rId12"/>
                    <a:stretch>
                      <a:fillRect/>
                    </a:stretch>
                  </pic:blipFill>
                  <pic:spPr>
                    <a:xfrm>
                      <a:off x="0" y="0"/>
                      <a:ext cx="5943600" cy="3368040"/>
                    </a:xfrm>
                    <a:prstGeom prst="rect"/>
                  </pic:spPr>
                </pic:pic>
              </a:graphicData>
            </a:graphic>
          </wp:inline>
        </w:drawing>
      </w:r>
    </w:p>
    <w:p>
      <w:r>
        <w:br w:type="page"/>
      </w:r>
    </w:p>
    <w:p>
      <w:pPr>
        <w:pStyle w:val="Heading1"/>
      </w:pPr>
      <w:r>
        <w:t>5. Model registry and selection evidence</w:t>
      </w:r>
    </w:p>
    <w:tbl>
      <w:tblPr>
        <w:tblStyle w:val="TableGrid"/>
        <w:tblW w:type="dxa" w:w="9360"/>
        <w:jc w:val="left"/>
        <w:tblLayout w:type="fixed"/>
        <w:tblLook w:firstColumn="1" w:firstRow="1" w:lastColumn="0" w:lastRow="0" w:noHBand="0" w:noVBand="1" w:val="04A0"/>
        <w:tblInd w:w="120" w:type="dxa"/>
      </w:tblPr>
      <w:tblGrid>
        <w:gridCol w:w="2100"/>
        <w:gridCol w:w="1500"/>
        <w:gridCol w:w="1900"/>
        <w:gridCol w:w="1500"/>
        <w:gridCol w:w="2360"/>
      </w:tblGrid>
      <w:tr>
        <w:trPr>
          <w:tblHeader w:val="true"/>
        </w:trPr>
        <w:tc>
          <w:tcPr>
            <w:tcW w:type="dxa" w:w="2100"/>
            <w:shd w:fill="E8EEF5"/>
            <w:vAlign w:val="center"/>
            <w:tcMar>
              <w:top w:w="80" w:type="dxa"/>
              <w:start w:w="120" w:type="dxa"/>
              <w:bottom w:w="80" w:type="dxa"/>
              <w:end w:w="120" w:type="dxa"/>
            </w:tcMar>
          </w:tcPr>
          <w:p>
            <w:r>
              <w:rPr>
                <w:rFonts w:ascii="Calibri" w:hAnsi="Calibri"/>
                <w:b/>
                <w:i w:val="0"/>
                <w:color w:val="0B2545"/>
                <w:sz w:val="16"/>
              </w:rPr>
              <w:t>Candidate</w:t>
            </w:r>
          </w:p>
        </w:tc>
        <w:tc>
          <w:tcPr>
            <w:tcW w:type="dxa" w:w="1500"/>
            <w:shd w:fill="E8EEF5"/>
            <w:vAlign w:val="center"/>
            <w:tcMar>
              <w:top w:w="80" w:type="dxa"/>
              <w:start w:w="120" w:type="dxa"/>
              <w:bottom w:w="80" w:type="dxa"/>
              <w:end w:w="120" w:type="dxa"/>
            </w:tcMar>
          </w:tcPr>
          <w:p>
            <w:r>
              <w:rPr>
                <w:rFonts w:ascii="Calibri" w:hAnsi="Calibri"/>
                <w:b/>
                <w:i w:val="0"/>
                <w:color w:val="0B2545"/>
                <w:sz w:val="16"/>
              </w:rPr>
              <w:t>Framework</w:t>
            </w:r>
          </w:p>
        </w:tc>
        <w:tc>
          <w:tcPr>
            <w:tcW w:type="dxa" w:w="1900"/>
            <w:shd w:fill="E8EEF5"/>
            <w:vAlign w:val="center"/>
            <w:tcMar>
              <w:top w:w="80" w:type="dxa"/>
              <w:start w:w="120" w:type="dxa"/>
              <w:bottom w:w="80" w:type="dxa"/>
              <w:end w:w="120" w:type="dxa"/>
            </w:tcMar>
          </w:tcPr>
          <w:p>
            <w:r>
              <w:rPr>
                <w:rFonts w:ascii="Calibri" w:hAnsi="Calibri"/>
                <w:b/>
                <w:i w:val="0"/>
                <w:color w:val="0B2545"/>
                <w:sz w:val="16"/>
              </w:rPr>
              <w:t>Artifact/run status</w:t>
            </w:r>
          </w:p>
        </w:tc>
        <w:tc>
          <w:tcPr>
            <w:tcW w:type="dxa" w:w="1500"/>
            <w:shd w:fill="E8EEF5"/>
            <w:vAlign w:val="center"/>
            <w:tcMar>
              <w:top w:w="80" w:type="dxa"/>
              <w:start w:w="120" w:type="dxa"/>
              <w:bottom w:w="80" w:type="dxa"/>
              <w:end w:w="120" w:type="dxa"/>
            </w:tcMar>
          </w:tcPr>
          <w:p>
            <w:r>
              <w:rPr>
                <w:rFonts w:ascii="Calibri" w:hAnsi="Calibri"/>
                <w:b/>
                <w:i w:val="0"/>
                <w:color w:val="0B2545"/>
                <w:sz w:val="16"/>
              </w:rPr>
              <w:t>Normalized MAE</w:t>
            </w:r>
          </w:p>
        </w:tc>
        <w:tc>
          <w:tcPr>
            <w:tcW w:type="dxa" w:w="2360"/>
            <w:shd w:fill="E8EEF5"/>
            <w:vAlign w:val="center"/>
            <w:tcMar>
              <w:top w:w="80" w:type="dxa"/>
              <w:start w:w="120" w:type="dxa"/>
              <w:bottom w:w="80" w:type="dxa"/>
              <w:end w:w="120" w:type="dxa"/>
            </w:tcMar>
          </w:tcPr>
          <w:p>
            <w:r>
              <w:rPr>
                <w:rFonts w:ascii="Calibri" w:hAnsi="Calibri"/>
                <w:b/>
                <w:i w:val="0"/>
                <w:color w:val="0B2545"/>
                <w:sz w:val="16"/>
              </w:rPr>
              <w:t>Decision</w:t>
            </w:r>
          </w:p>
        </w:tc>
      </w:tr>
      <w:tr>
        <w:tc>
          <w:tcPr>
            <w:tcW w:type="dxa" w:w="2100"/>
            <w:vAlign w:val="center"/>
            <w:tcMar>
              <w:top w:w="80" w:type="dxa"/>
              <w:start w:w="120" w:type="dxa"/>
              <w:bottom w:w="80" w:type="dxa"/>
              <w:end w:w="120" w:type="dxa"/>
            </w:tcMar>
          </w:tcPr>
          <w:p>
            <w:r>
              <w:rPr>
                <w:rFonts w:ascii="Calibri" w:hAnsi="Calibri"/>
                <w:b w:val="0"/>
                <w:i w:val="0"/>
                <w:color w:val="111827"/>
                <w:sz w:val="16"/>
              </w:rPr>
              <w:t>Gradient Boosting</w:t>
            </w:r>
          </w:p>
        </w:tc>
        <w:tc>
          <w:tcPr>
            <w:tcW w:type="dxa" w:w="1500"/>
            <w:vAlign w:val="center"/>
            <w:tcMar>
              <w:top w:w="80" w:type="dxa"/>
              <w:start w:w="120" w:type="dxa"/>
              <w:bottom w:w="80" w:type="dxa"/>
              <w:end w:w="120" w:type="dxa"/>
            </w:tcMar>
          </w:tcPr>
          <w:p>
            <w:r>
              <w:rPr>
                <w:rFonts w:ascii="Calibri" w:hAnsi="Calibri"/>
                <w:b w:val="0"/>
                <w:i w:val="0"/>
                <w:color w:val="111827"/>
                <w:sz w:val="16"/>
              </w:rPr>
              <w:t>scikit-learn</w:t>
            </w:r>
          </w:p>
        </w:tc>
        <w:tc>
          <w:tcPr>
            <w:tcW w:type="dxa" w:w="1900"/>
            <w:vAlign w:val="center"/>
            <w:tcMar>
              <w:top w:w="80" w:type="dxa"/>
              <w:start w:w="120" w:type="dxa"/>
              <w:bottom w:w="80" w:type="dxa"/>
              <w:end w:w="120" w:type="dxa"/>
            </w:tcMar>
          </w:tcPr>
          <w:p>
            <w:r>
              <w:rPr>
                <w:rFonts w:ascii="Calibri" w:hAnsi="Calibri"/>
                <w:b w:val="0"/>
                <w:i w:val="0"/>
                <w:color w:val="111827"/>
                <w:sz w:val="16"/>
              </w:rPr>
              <w:t>Saved and executed</w:t>
            </w:r>
          </w:p>
        </w:tc>
        <w:tc>
          <w:tcPr>
            <w:tcW w:type="dxa" w:w="1500"/>
            <w:vAlign w:val="center"/>
            <w:tcMar>
              <w:top w:w="80" w:type="dxa"/>
              <w:start w:w="120" w:type="dxa"/>
              <w:bottom w:w="80" w:type="dxa"/>
              <w:end w:w="120" w:type="dxa"/>
            </w:tcMar>
          </w:tcPr>
          <w:p>
            <w:r>
              <w:rPr>
                <w:rFonts w:ascii="Calibri" w:hAnsi="Calibri"/>
                <w:b w:val="0"/>
                <w:i w:val="0"/>
                <w:color w:val="111827"/>
                <w:sz w:val="16"/>
              </w:rPr>
              <w:t>0.615</w:t>
            </w:r>
          </w:p>
        </w:tc>
        <w:tc>
          <w:tcPr>
            <w:tcW w:type="dxa" w:w="2360"/>
            <w:vAlign w:val="center"/>
            <w:tcMar>
              <w:top w:w="80" w:type="dxa"/>
              <w:start w:w="120" w:type="dxa"/>
              <w:bottom w:w="80" w:type="dxa"/>
              <w:end w:w="120" w:type="dxa"/>
            </w:tcMar>
          </w:tcPr>
          <w:p>
            <w:r>
              <w:rPr>
                <w:rFonts w:ascii="Calibri" w:hAnsi="Calibri"/>
                <w:b w:val="0"/>
                <w:i w:val="0"/>
                <w:color w:val="111827"/>
                <w:sz w:val="16"/>
              </w:rPr>
              <w:t>Selected ML artifact</w:t>
            </w:r>
          </w:p>
        </w:tc>
      </w:tr>
      <w:tr>
        <w:tc>
          <w:tcPr>
            <w:tcW w:type="dxa" w:w="2100"/>
            <w:vAlign w:val="center"/>
            <w:tcMar>
              <w:top w:w="80" w:type="dxa"/>
              <w:start w:w="120" w:type="dxa"/>
              <w:bottom w:w="80" w:type="dxa"/>
              <w:end w:w="120" w:type="dxa"/>
            </w:tcMar>
          </w:tcPr>
          <w:p>
            <w:r>
              <w:rPr>
                <w:rFonts w:ascii="Calibri" w:hAnsi="Calibri"/>
                <w:b w:val="0"/>
                <w:i w:val="0"/>
                <w:color w:val="111827"/>
                <w:sz w:val="16"/>
              </w:rPr>
              <w:t>Scenario ensemble</w:t>
            </w:r>
          </w:p>
        </w:tc>
        <w:tc>
          <w:tcPr>
            <w:tcW w:type="dxa" w:w="1500"/>
            <w:vAlign w:val="center"/>
            <w:tcMar>
              <w:top w:w="80" w:type="dxa"/>
              <w:start w:w="120" w:type="dxa"/>
              <w:bottom w:w="80" w:type="dxa"/>
              <w:end w:w="120" w:type="dxa"/>
            </w:tcMar>
          </w:tcPr>
          <w:p>
            <w:r>
              <w:rPr>
                <w:rFonts w:ascii="Calibri" w:hAnsi="Calibri"/>
                <w:b w:val="0"/>
                <w:i w:val="0"/>
                <w:color w:val="111827"/>
                <w:sz w:val="16"/>
              </w:rPr>
              <w:t>TypeScript</w:t>
            </w:r>
          </w:p>
        </w:tc>
        <w:tc>
          <w:tcPr>
            <w:tcW w:type="dxa" w:w="1900"/>
            <w:vAlign w:val="center"/>
            <w:tcMar>
              <w:top w:w="80" w:type="dxa"/>
              <w:start w:w="120" w:type="dxa"/>
              <w:bottom w:w="80" w:type="dxa"/>
              <w:end w:w="120" w:type="dxa"/>
            </w:tcMar>
          </w:tcPr>
          <w:p>
            <w:r>
              <w:rPr>
                <w:rFonts w:ascii="Calibri" w:hAnsi="Calibri"/>
                <w:b w:val="0"/>
                <w:i w:val="0"/>
                <w:color w:val="111827"/>
                <w:sz w:val="16"/>
              </w:rPr>
              <w:t>Current production</w:t>
            </w:r>
          </w:p>
        </w:tc>
        <w:tc>
          <w:tcPr>
            <w:tcW w:type="dxa" w:w="1500"/>
            <w:vAlign w:val="center"/>
            <w:tcMar>
              <w:top w:w="80" w:type="dxa"/>
              <w:start w:w="120" w:type="dxa"/>
              <w:bottom w:w="80" w:type="dxa"/>
              <w:end w:w="120" w:type="dxa"/>
            </w:tcMar>
          </w:tcPr>
          <w:p>
            <w:r>
              <w:rPr>
                <w:rFonts w:ascii="Calibri" w:hAnsi="Calibri"/>
                <w:b w:val="0"/>
                <w:i w:val="0"/>
                <w:color w:val="111827"/>
                <w:sz w:val="16"/>
              </w:rPr>
              <w:t>0.637</w:t>
            </w:r>
          </w:p>
        </w:tc>
        <w:tc>
          <w:tcPr>
            <w:tcW w:type="dxa" w:w="2360"/>
            <w:vAlign w:val="center"/>
            <w:tcMar>
              <w:top w:w="80" w:type="dxa"/>
              <w:start w:w="120" w:type="dxa"/>
              <w:bottom w:w="80" w:type="dxa"/>
              <w:end w:w="120" w:type="dxa"/>
            </w:tcMar>
          </w:tcPr>
          <w:p>
            <w:r>
              <w:rPr>
                <w:rFonts w:ascii="Calibri" w:hAnsi="Calibri"/>
                <w:b w:val="0"/>
                <w:i w:val="0"/>
                <w:color w:val="111827"/>
                <w:sz w:val="16"/>
              </w:rPr>
              <w:t>Transparent production prototype</w:t>
            </w:r>
          </w:p>
        </w:tc>
      </w:tr>
      <w:tr>
        <w:tc>
          <w:tcPr>
            <w:tcW w:type="dxa" w:w="2100"/>
            <w:vAlign w:val="center"/>
            <w:tcMar>
              <w:top w:w="80" w:type="dxa"/>
              <w:start w:w="120" w:type="dxa"/>
              <w:bottom w:w="80" w:type="dxa"/>
              <w:end w:w="120" w:type="dxa"/>
            </w:tcMar>
          </w:tcPr>
          <w:p>
            <w:r>
              <w:rPr>
                <w:rFonts w:ascii="Calibri" w:hAnsi="Calibri"/>
                <w:b w:val="0"/>
                <w:i w:val="0"/>
                <w:color w:val="111827"/>
                <w:sz w:val="16"/>
              </w:rPr>
              <w:t>Ridge regression</w:t>
            </w:r>
          </w:p>
        </w:tc>
        <w:tc>
          <w:tcPr>
            <w:tcW w:type="dxa" w:w="1500"/>
            <w:vAlign w:val="center"/>
            <w:tcMar>
              <w:top w:w="80" w:type="dxa"/>
              <w:start w:w="120" w:type="dxa"/>
              <w:bottom w:w="80" w:type="dxa"/>
              <w:end w:w="120" w:type="dxa"/>
            </w:tcMar>
          </w:tcPr>
          <w:p>
            <w:r>
              <w:rPr>
                <w:rFonts w:ascii="Calibri" w:hAnsi="Calibri"/>
                <w:b w:val="0"/>
                <w:i w:val="0"/>
                <w:color w:val="111827"/>
                <w:sz w:val="16"/>
              </w:rPr>
              <w:t>scikit-learn</w:t>
            </w:r>
          </w:p>
        </w:tc>
        <w:tc>
          <w:tcPr>
            <w:tcW w:type="dxa" w:w="1900"/>
            <w:vAlign w:val="center"/>
            <w:tcMar>
              <w:top w:w="80" w:type="dxa"/>
              <w:start w:w="120" w:type="dxa"/>
              <w:bottom w:w="80" w:type="dxa"/>
              <w:end w:w="120" w:type="dxa"/>
            </w:tcMar>
          </w:tcPr>
          <w:p>
            <w:r>
              <w:rPr>
                <w:rFonts w:ascii="Calibri" w:hAnsi="Calibri"/>
                <w:b w:val="0"/>
                <w:i w:val="0"/>
                <w:color w:val="111827"/>
                <w:sz w:val="16"/>
              </w:rPr>
              <w:t>Saved and executed</w:t>
            </w:r>
          </w:p>
        </w:tc>
        <w:tc>
          <w:tcPr>
            <w:tcW w:type="dxa" w:w="1500"/>
            <w:vAlign w:val="center"/>
            <w:tcMar>
              <w:top w:w="80" w:type="dxa"/>
              <w:start w:w="120" w:type="dxa"/>
              <w:bottom w:w="80" w:type="dxa"/>
              <w:end w:w="120" w:type="dxa"/>
            </w:tcMar>
          </w:tcPr>
          <w:p>
            <w:r>
              <w:rPr>
                <w:rFonts w:ascii="Calibri" w:hAnsi="Calibri"/>
                <w:b w:val="0"/>
                <w:i w:val="0"/>
                <w:color w:val="111827"/>
                <w:sz w:val="16"/>
              </w:rPr>
              <w:t>0.725</w:t>
            </w:r>
          </w:p>
        </w:tc>
        <w:tc>
          <w:tcPr>
            <w:tcW w:type="dxa" w:w="2360"/>
            <w:vAlign w:val="center"/>
            <w:tcMar>
              <w:top w:w="80" w:type="dxa"/>
              <w:start w:w="120" w:type="dxa"/>
              <w:bottom w:w="80" w:type="dxa"/>
              <w:end w:w="120" w:type="dxa"/>
            </w:tcMar>
          </w:tcPr>
          <w:p>
            <w:r>
              <w:rPr>
                <w:rFonts w:ascii="Calibri" w:hAnsi="Calibri"/>
                <w:b w:val="0"/>
                <w:i w:val="0"/>
                <w:color w:val="111827"/>
                <w:sz w:val="16"/>
              </w:rPr>
              <w:t>Comparison worker</w:t>
            </w:r>
          </w:p>
        </w:tc>
      </w:tr>
      <w:tr>
        <w:tc>
          <w:tcPr>
            <w:tcW w:type="dxa" w:w="2100"/>
            <w:vAlign w:val="center"/>
            <w:tcMar>
              <w:top w:w="80" w:type="dxa"/>
              <w:start w:w="120" w:type="dxa"/>
              <w:bottom w:w="80" w:type="dxa"/>
              <w:end w:w="120" w:type="dxa"/>
            </w:tcMar>
          </w:tcPr>
          <w:p>
            <w:r>
              <w:rPr>
                <w:rFonts w:ascii="Calibri" w:hAnsi="Calibri"/>
                <w:b w:val="0"/>
                <w:i w:val="0"/>
                <w:color w:val="111827"/>
                <w:sz w:val="16"/>
              </w:rPr>
              <w:t>Random forest</w:t>
            </w:r>
          </w:p>
        </w:tc>
        <w:tc>
          <w:tcPr>
            <w:tcW w:type="dxa" w:w="1500"/>
            <w:vAlign w:val="center"/>
            <w:tcMar>
              <w:top w:w="80" w:type="dxa"/>
              <w:start w:w="120" w:type="dxa"/>
              <w:bottom w:w="80" w:type="dxa"/>
              <w:end w:w="120" w:type="dxa"/>
            </w:tcMar>
          </w:tcPr>
          <w:p>
            <w:r>
              <w:rPr>
                <w:rFonts w:ascii="Calibri" w:hAnsi="Calibri"/>
                <w:b w:val="0"/>
                <w:i w:val="0"/>
                <w:color w:val="111827"/>
                <w:sz w:val="16"/>
              </w:rPr>
              <w:t>scikit-learn</w:t>
            </w:r>
          </w:p>
        </w:tc>
        <w:tc>
          <w:tcPr>
            <w:tcW w:type="dxa" w:w="1900"/>
            <w:vAlign w:val="center"/>
            <w:tcMar>
              <w:top w:w="80" w:type="dxa"/>
              <w:start w:w="120" w:type="dxa"/>
              <w:bottom w:w="80" w:type="dxa"/>
              <w:end w:w="120" w:type="dxa"/>
            </w:tcMar>
          </w:tcPr>
          <w:p>
            <w:r>
              <w:rPr>
                <w:rFonts w:ascii="Calibri" w:hAnsi="Calibri"/>
                <w:b w:val="0"/>
                <w:i w:val="0"/>
                <w:color w:val="111827"/>
                <w:sz w:val="16"/>
              </w:rPr>
              <w:t>Evaluated</w:t>
            </w:r>
          </w:p>
        </w:tc>
        <w:tc>
          <w:tcPr>
            <w:tcW w:type="dxa" w:w="1500"/>
            <w:vAlign w:val="center"/>
            <w:tcMar>
              <w:top w:w="80" w:type="dxa"/>
              <w:start w:w="120" w:type="dxa"/>
              <w:bottom w:w="80" w:type="dxa"/>
              <w:end w:w="120" w:type="dxa"/>
            </w:tcMar>
          </w:tcPr>
          <w:p>
            <w:r>
              <w:rPr>
                <w:rFonts w:ascii="Calibri" w:hAnsi="Calibri"/>
                <w:b w:val="0"/>
                <w:i w:val="0"/>
                <w:color w:val="111827"/>
                <w:sz w:val="16"/>
              </w:rPr>
              <w:t>0.902</w:t>
            </w:r>
          </w:p>
        </w:tc>
        <w:tc>
          <w:tcPr>
            <w:tcW w:type="dxa" w:w="2360"/>
            <w:vAlign w:val="center"/>
            <w:tcMar>
              <w:top w:w="80" w:type="dxa"/>
              <w:start w:w="120" w:type="dxa"/>
              <w:bottom w:w="80" w:type="dxa"/>
              <w:end w:w="120" w:type="dxa"/>
            </w:tcMar>
          </w:tcPr>
          <w:p>
            <w:r>
              <w:rPr>
                <w:rFonts w:ascii="Calibri" w:hAnsi="Calibri"/>
                <w:b w:val="0"/>
                <w:i w:val="0"/>
                <w:color w:val="111827"/>
                <w:sz w:val="16"/>
              </w:rPr>
              <w:t>Not selected</w:t>
            </w:r>
          </w:p>
        </w:tc>
      </w:tr>
      <w:tr>
        <w:tc>
          <w:tcPr>
            <w:tcW w:type="dxa" w:w="2100"/>
            <w:vAlign w:val="center"/>
            <w:tcMar>
              <w:top w:w="80" w:type="dxa"/>
              <w:start w:w="120" w:type="dxa"/>
              <w:bottom w:w="80" w:type="dxa"/>
              <w:end w:w="120" w:type="dxa"/>
            </w:tcMar>
          </w:tcPr>
          <w:p>
            <w:r>
              <w:rPr>
                <w:rFonts w:ascii="Calibri" w:hAnsi="Calibri"/>
                <w:b w:val="0"/>
                <w:i w:val="0"/>
                <w:color w:val="111827"/>
                <w:sz w:val="16"/>
              </w:rPr>
              <w:t>Small neural network</w:t>
            </w:r>
          </w:p>
        </w:tc>
        <w:tc>
          <w:tcPr>
            <w:tcW w:type="dxa" w:w="1500"/>
            <w:vAlign w:val="center"/>
            <w:tcMar>
              <w:top w:w="80" w:type="dxa"/>
              <w:start w:w="120" w:type="dxa"/>
              <w:bottom w:w="80" w:type="dxa"/>
              <w:end w:w="120" w:type="dxa"/>
            </w:tcMar>
          </w:tcPr>
          <w:p>
            <w:r>
              <w:rPr>
                <w:rFonts w:ascii="Calibri" w:hAnsi="Calibri"/>
                <w:b w:val="0"/>
                <w:i w:val="0"/>
                <w:color w:val="111827"/>
                <w:sz w:val="16"/>
              </w:rPr>
              <w:t>scikit-learn MLP</w:t>
            </w:r>
          </w:p>
        </w:tc>
        <w:tc>
          <w:tcPr>
            <w:tcW w:type="dxa" w:w="1900"/>
            <w:vAlign w:val="center"/>
            <w:tcMar>
              <w:top w:w="80" w:type="dxa"/>
              <w:start w:w="120" w:type="dxa"/>
              <w:bottom w:w="80" w:type="dxa"/>
              <w:end w:w="120" w:type="dxa"/>
            </w:tcMar>
          </w:tcPr>
          <w:p>
            <w:r>
              <w:rPr>
                <w:rFonts w:ascii="Calibri" w:hAnsi="Calibri"/>
                <w:b w:val="0"/>
                <w:i w:val="0"/>
                <w:color w:val="111827"/>
                <w:sz w:val="16"/>
              </w:rPr>
              <w:t>Evaluated only</w:t>
            </w:r>
          </w:p>
        </w:tc>
        <w:tc>
          <w:tcPr>
            <w:tcW w:type="dxa" w:w="1500"/>
            <w:vAlign w:val="center"/>
            <w:tcMar>
              <w:top w:w="80" w:type="dxa"/>
              <w:start w:w="120" w:type="dxa"/>
              <w:bottom w:w="80" w:type="dxa"/>
              <w:end w:w="120" w:type="dxa"/>
            </w:tcMar>
          </w:tcPr>
          <w:p>
            <w:r>
              <w:rPr>
                <w:rFonts w:ascii="Calibri" w:hAnsi="Calibri"/>
                <w:b w:val="0"/>
                <w:i w:val="0"/>
                <w:color w:val="111827"/>
                <w:sz w:val="16"/>
              </w:rPr>
              <w:t>5.956</w:t>
            </w:r>
          </w:p>
        </w:tc>
        <w:tc>
          <w:tcPr>
            <w:tcW w:type="dxa" w:w="2360"/>
            <w:vAlign w:val="center"/>
            <w:tcMar>
              <w:top w:w="80" w:type="dxa"/>
              <w:start w:w="120" w:type="dxa"/>
              <w:bottom w:w="80" w:type="dxa"/>
              <w:end w:w="120" w:type="dxa"/>
            </w:tcMar>
          </w:tcPr>
          <w:p>
            <w:r>
              <w:rPr>
                <w:rFonts w:ascii="Calibri" w:hAnsi="Calibri"/>
                <w:b w:val="0"/>
                <w:i w:val="0"/>
                <w:color w:val="111827"/>
                <w:sz w:val="16"/>
              </w:rPr>
              <w:t>Rejected; no PyTorch artifact</w:t>
            </w:r>
          </w:p>
        </w:tc>
      </w:tr>
    </w:tbl>
    <w:p>
      <w:pPr>
        <w:jc w:val="center"/>
      </w:pPr>
      <w:r>
        <w:drawing>
          <wp:inline xmlns:a="http://schemas.openxmlformats.org/drawingml/2006/main" xmlns:pic="http://schemas.openxmlformats.org/drawingml/2006/picture">
            <wp:extent cx="5943600" cy="2823210"/>
            <wp:docPr id="3" name="Picture 3"/>
            <wp:cNvGraphicFramePr>
              <a:graphicFrameLocks noChangeAspect="1"/>
            </wp:cNvGraphicFramePr>
            <a:graphic>
              <a:graphicData uri="http://schemas.openxmlformats.org/drawingml/2006/picture">
                <pic:pic>
                  <pic:nvPicPr>
                    <pic:cNvPr id="0" name="model-comparison.png"/>
                    <pic:cNvPicPr/>
                  </pic:nvPicPr>
                  <pic:blipFill>
                    <a:blip r:embed="rId13"/>
                    <a:stretch>
                      <a:fillRect/>
                    </a:stretch>
                  </pic:blipFill>
                  <pic:spPr>
                    <a:xfrm>
                      <a:off x="0" y="0"/>
                      <a:ext cx="5943600" cy="2823210"/>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c>
          <w:tcPr>
            <w:tcW w:type="dxa" w:w="9360"/>
            <w:shd w:fill="E8EEF5"/>
            <w:vAlign w:val="center"/>
            <w:tcMar>
              <w:top w:w="80" w:type="dxa"/>
              <w:start w:w="120" w:type="dxa"/>
              <w:bottom w:w="80" w:type="dxa"/>
              <w:end w:w="120" w:type="dxa"/>
            </w:tcMar>
          </w:tcPr>
          <w:p>
            <w:pPr>
              <w:spacing w:after="60"/>
            </w:pPr>
            <w:r>
              <w:rPr>
                <w:rFonts w:ascii="Calibri" w:hAnsi="Calibri"/>
                <w:b/>
                <w:i w:val="0"/>
                <w:color w:val="1677D2"/>
                <w:sz w:val="22"/>
              </w:rPr>
              <w:t>How to read the result</w:t>
              <w:br/>
            </w:r>
            <w:r>
              <w:rPr>
                <w:rFonts w:ascii="Calibri" w:hAnsi="Calibri"/>
                <w:b w:val="0"/>
                <w:i w:val="0"/>
                <w:color w:val="111827"/>
                <w:sz w:val="21"/>
              </w:rPr>
              <w:t>Lower normalized MAE is better. Gradient Boosting is the strongest saved ML candidate on the 10 optimization anchors under leave-one-out evaluation. The production scenario ensemble is retained for transparency and full UI input behavior. None of these results proves live-plant accuracy because the supplied workbooks are research-informed synthetic/projection data.</w:t>
            </w:r>
          </w:p>
        </w:tc>
      </w:tr>
    </w:tbl>
    <w:p>
      <w:pPr>
        <w:spacing w:after="0"/>
      </w:pPr>
    </w:p>
    <w:p>
      <w:pPr>
        <w:pStyle w:val="Heading1"/>
      </w:pPr>
      <w:r>
        <w:t>6. Artifact identity and integrity</w:t>
      </w:r>
    </w:p>
    <w:tbl>
      <w:tblPr>
        <w:tblStyle w:val="TableGrid"/>
        <w:tblW w:type="dxa" w:w="9360"/>
        <w:jc w:val="left"/>
        <w:tblLayout w:type="fixed"/>
        <w:tblLook w:firstColumn="1" w:firstRow="1" w:lastColumn="0" w:lastRow="0" w:noHBand="0" w:noVBand="1" w:val="04A0"/>
        <w:tblInd w:w="120" w:type="dxa"/>
      </w:tblPr>
      <w:tblGrid>
        <w:gridCol w:w="2050"/>
        <w:gridCol w:w="2400"/>
        <w:gridCol w:w="1900"/>
        <w:gridCol w:w="3010"/>
      </w:tblGrid>
      <w:tr>
        <w:trPr>
          <w:tblHeader w:val="true"/>
        </w:trPr>
        <w:tc>
          <w:tcPr>
            <w:tcW w:type="dxa" w:w="2050"/>
            <w:shd w:fill="E8EEF5"/>
            <w:vAlign w:val="center"/>
            <w:tcMar>
              <w:top w:w="80" w:type="dxa"/>
              <w:start w:w="120" w:type="dxa"/>
              <w:bottom w:w="80" w:type="dxa"/>
              <w:end w:w="120" w:type="dxa"/>
            </w:tcMar>
          </w:tcPr>
          <w:p>
            <w:r>
              <w:rPr>
                <w:rFonts w:ascii="Calibri" w:hAnsi="Calibri"/>
                <w:b/>
                <w:i w:val="0"/>
                <w:color w:val="0B2545"/>
                <w:sz w:val="14"/>
              </w:rPr>
              <w:t>Registry name</w:t>
            </w:r>
          </w:p>
        </w:tc>
        <w:tc>
          <w:tcPr>
            <w:tcW w:type="dxa" w:w="2400"/>
            <w:shd w:fill="E8EEF5"/>
            <w:vAlign w:val="center"/>
            <w:tcMar>
              <w:top w:w="80" w:type="dxa"/>
              <w:start w:w="120" w:type="dxa"/>
              <w:bottom w:w="80" w:type="dxa"/>
              <w:end w:w="120" w:type="dxa"/>
            </w:tcMar>
          </w:tcPr>
          <w:p>
            <w:r>
              <w:rPr>
                <w:rFonts w:ascii="Calibri" w:hAnsi="Calibri"/>
                <w:b/>
                <w:i w:val="0"/>
                <w:color w:val="0B2545"/>
                <w:sz w:val="14"/>
              </w:rPr>
              <w:t>Saved artifact</w:t>
            </w:r>
          </w:p>
        </w:tc>
        <w:tc>
          <w:tcPr>
            <w:tcW w:type="dxa" w:w="1900"/>
            <w:shd w:fill="E8EEF5"/>
            <w:vAlign w:val="center"/>
            <w:tcMar>
              <w:top w:w="80" w:type="dxa"/>
              <w:start w:w="120" w:type="dxa"/>
              <w:bottom w:w="80" w:type="dxa"/>
              <w:end w:w="120" w:type="dxa"/>
            </w:tcMar>
          </w:tcPr>
          <w:p>
            <w:r>
              <w:rPr>
                <w:rFonts w:ascii="Calibri" w:hAnsi="Calibri"/>
                <w:b/>
                <w:i w:val="0"/>
                <w:color w:val="0B2545"/>
                <w:sz w:val="14"/>
              </w:rPr>
              <w:t>Runtime</w:t>
            </w:r>
          </w:p>
        </w:tc>
        <w:tc>
          <w:tcPr>
            <w:tcW w:type="dxa" w:w="3010"/>
            <w:shd w:fill="E8EEF5"/>
            <w:vAlign w:val="center"/>
            <w:tcMar>
              <w:top w:w="80" w:type="dxa"/>
              <w:start w:w="120" w:type="dxa"/>
              <w:bottom w:w="80" w:type="dxa"/>
              <w:end w:w="120" w:type="dxa"/>
            </w:tcMar>
          </w:tcPr>
          <w:p>
            <w:r>
              <w:rPr>
                <w:rFonts w:ascii="Calibri" w:hAnsi="Calibri"/>
                <w:b/>
                <w:i w:val="0"/>
                <w:color w:val="0B2545"/>
                <w:sz w:val="14"/>
              </w:rPr>
              <w:t>SHA-256</w:t>
            </w:r>
          </w:p>
        </w:tc>
      </w:tr>
      <w:tr>
        <w:tc>
          <w:tcPr>
            <w:tcW w:type="dxa" w:w="2050"/>
            <w:vAlign w:val="center"/>
            <w:tcMar>
              <w:top w:w="80" w:type="dxa"/>
              <w:start w:w="120" w:type="dxa"/>
              <w:bottom w:w="80" w:type="dxa"/>
              <w:end w:w="120" w:type="dxa"/>
            </w:tcMar>
          </w:tcPr>
          <w:p>
            <w:r>
              <w:rPr>
                <w:rFonts w:ascii="Calibri" w:hAnsi="Calibri"/>
                <w:b w:val="0"/>
                <w:i w:val="0"/>
                <w:color w:val="111827"/>
                <w:sz w:val="14"/>
              </w:rPr>
              <w:t>gradient_boosting_anchor</w:t>
            </w:r>
          </w:p>
        </w:tc>
        <w:tc>
          <w:tcPr>
            <w:tcW w:type="dxa" w:w="2400"/>
            <w:vAlign w:val="center"/>
            <w:tcMar>
              <w:top w:w="80" w:type="dxa"/>
              <w:start w:w="120" w:type="dxa"/>
              <w:bottom w:w="80" w:type="dxa"/>
              <w:end w:w="120" w:type="dxa"/>
            </w:tcMar>
          </w:tcPr>
          <w:p>
            <w:r>
              <w:rPr>
                <w:rFonts w:ascii="Calibri" w:hAnsi="Calibri"/>
                <w:b w:val="0"/>
                <w:i w:val="0"/>
                <w:color w:val="111827"/>
                <w:sz w:val="14"/>
              </w:rPr>
              <w:t>best_10_anchor_model.joblib</w:t>
            </w:r>
          </w:p>
        </w:tc>
        <w:tc>
          <w:tcPr>
            <w:tcW w:type="dxa" w:w="1900"/>
            <w:vAlign w:val="center"/>
            <w:tcMar>
              <w:top w:w="80" w:type="dxa"/>
              <w:start w:w="120" w:type="dxa"/>
              <w:bottom w:w="80" w:type="dxa"/>
              <w:end w:w="120" w:type="dxa"/>
            </w:tcMar>
          </w:tcPr>
          <w:p>
            <w:r>
              <w:rPr>
                <w:rFonts w:ascii="Calibri" w:hAnsi="Calibri"/>
                <w:b w:val="0"/>
                <w:i w:val="0"/>
                <w:color w:val="111827"/>
                <w:sz w:val="14"/>
              </w:rPr>
              <w:t>scikit-learn 1.9.0</w:t>
            </w:r>
          </w:p>
        </w:tc>
        <w:tc>
          <w:tcPr>
            <w:tcW w:type="dxa" w:w="3010"/>
            <w:vAlign w:val="center"/>
            <w:tcMar>
              <w:top w:w="80" w:type="dxa"/>
              <w:start w:w="120" w:type="dxa"/>
              <w:bottom w:w="80" w:type="dxa"/>
              <w:end w:w="120" w:type="dxa"/>
            </w:tcMar>
          </w:tcPr>
          <w:p>
            <w:r>
              <w:rPr>
                <w:rFonts w:ascii="Calibri" w:hAnsi="Calibri"/>
                <w:b w:val="0"/>
                <w:i w:val="0"/>
                <w:color w:val="111827"/>
                <w:sz w:val="14"/>
              </w:rPr>
              <w:t>f705f5c4b2a29870640e425ebd3ef7fcf9cb0cff2923e64ebd5f45bf0433f7a4</w:t>
            </w:r>
          </w:p>
        </w:tc>
      </w:tr>
      <w:tr>
        <w:tc>
          <w:tcPr>
            <w:tcW w:type="dxa" w:w="2050"/>
            <w:vAlign w:val="center"/>
            <w:tcMar>
              <w:top w:w="80" w:type="dxa"/>
              <w:start w:w="120" w:type="dxa"/>
              <w:bottom w:w="80" w:type="dxa"/>
              <w:end w:w="120" w:type="dxa"/>
            </w:tcMar>
          </w:tcPr>
          <w:p>
            <w:r>
              <w:rPr>
                <w:rFonts w:ascii="Calibri" w:hAnsi="Calibri"/>
                <w:b w:val="0"/>
                <w:i w:val="0"/>
                <w:color w:val="111827"/>
                <w:sz w:val="14"/>
              </w:rPr>
              <w:t>ridge_scada</w:t>
            </w:r>
          </w:p>
        </w:tc>
        <w:tc>
          <w:tcPr>
            <w:tcW w:type="dxa" w:w="2400"/>
            <w:vAlign w:val="center"/>
            <w:tcMar>
              <w:top w:w="80" w:type="dxa"/>
              <w:start w:w="120" w:type="dxa"/>
              <w:bottom w:w="80" w:type="dxa"/>
              <w:end w:w="120" w:type="dxa"/>
            </w:tcMar>
          </w:tcPr>
          <w:p>
            <w:r>
              <w:rPr>
                <w:rFonts w:ascii="Calibri" w:hAnsi="Calibri"/>
                <w:b w:val="0"/>
                <w:i w:val="0"/>
                <w:color w:val="111827"/>
                <w:sz w:val="14"/>
              </w:rPr>
              <w:t>best_scada_tabular_model.joblib</w:t>
            </w:r>
          </w:p>
        </w:tc>
        <w:tc>
          <w:tcPr>
            <w:tcW w:type="dxa" w:w="1900"/>
            <w:vAlign w:val="center"/>
            <w:tcMar>
              <w:top w:w="80" w:type="dxa"/>
              <w:start w:w="120" w:type="dxa"/>
              <w:bottom w:w="80" w:type="dxa"/>
              <w:end w:w="120" w:type="dxa"/>
            </w:tcMar>
          </w:tcPr>
          <w:p>
            <w:r>
              <w:rPr>
                <w:rFonts w:ascii="Calibri" w:hAnsi="Calibri"/>
                <w:b w:val="0"/>
                <w:i w:val="0"/>
                <w:color w:val="111827"/>
                <w:sz w:val="14"/>
              </w:rPr>
              <w:t>scikit-learn 1.9.0</w:t>
            </w:r>
          </w:p>
        </w:tc>
        <w:tc>
          <w:tcPr>
            <w:tcW w:type="dxa" w:w="3010"/>
            <w:vAlign w:val="center"/>
            <w:tcMar>
              <w:top w:w="80" w:type="dxa"/>
              <w:start w:w="120" w:type="dxa"/>
              <w:bottom w:w="80" w:type="dxa"/>
              <w:end w:w="120" w:type="dxa"/>
            </w:tcMar>
          </w:tcPr>
          <w:p>
            <w:r>
              <w:rPr>
                <w:rFonts w:ascii="Calibri" w:hAnsi="Calibri"/>
                <w:b w:val="0"/>
                <w:i w:val="0"/>
                <w:color w:val="111827"/>
                <w:sz w:val="14"/>
              </w:rPr>
              <w:t>f4bd3000d2b9f394c2dfb3dcec64252f95cdb69a39f2164f83fd838fc6b8228e</w:t>
            </w:r>
          </w:p>
        </w:tc>
      </w:tr>
    </w:tbl>
    <w:p>
      <w:pPr>
        <w:pStyle w:val="Heading1"/>
      </w:pPr>
      <w:r>
        <w:t>7. Exact feature contract</w:t>
      </w:r>
    </w:p>
    <w:tbl>
      <w:tblPr>
        <w:tblStyle w:val="TableGrid"/>
        <w:tblW w:type="dxa" w:w="9360"/>
        <w:jc w:val="left"/>
        <w:tblLayout w:type="fixed"/>
        <w:tblLook w:firstColumn="1" w:firstRow="1" w:lastColumn="0" w:lastRow="0" w:noHBand="0" w:noVBand="1" w:val="04A0"/>
        <w:tblInd w:w="120" w:type="dxa"/>
      </w:tblPr>
      <w:tblGrid>
        <w:gridCol w:w="2100"/>
        <w:gridCol w:w="1200"/>
        <w:gridCol w:w="1100"/>
        <w:gridCol w:w="1000"/>
        <w:gridCol w:w="3960"/>
      </w:tblGrid>
      <w:tr>
        <w:trPr>
          <w:tblHeader w:val="true"/>
        </w:trPr>
        <w:tc>
          <w:tcPr>
            <w:tcW w:type="dxa" w:w="2100"/>
            <w:shd w:fill="E8EEF5"/>
            <w:vAlign w:val="center"/>
            <w:tcMar>
              <w:top w:w="80" w:type="dxa"/>
              <w:start w:w="120" w:type="dxa"/>
              <w:bottom w:w="80" w:type="dxa"/>
              <w:end w:w="120" w:type="dxa"/>
            </w:tcMar>
          </w:tcPr>
          <w:p>
            <w:r>
              <w:rPr>
                <w:rFonts w:ascii="Calibri" w:hAnsi="Calibri"/>
                <w:b/>
                <w:i w:val="0"/>
                <w:color w:val="0B2545"/>
                <w:sz w:val="15"/>
              </w:rPr>
              <w:t>Input</w:t>
            </w:r>
          </w:p>
        </w:tc>
        <w:tc>
          <w:tcPr>
            <w:tcW w:type="dxa" w:w="1200"/>
            <w:shd w:fill="E8EEF5"/>
            <w:vAlign w:val="center"/>
            <w:tcMar>
              <w:top w:w="80" w:type="dxa"/>
              <w:start w:w="120" w:type="dxa"/>
              <w:bottom w:w="80" w:type="dxa"/>
              <w:end w:w="120" w:type="dxa"/>
            </w:tcMar>
          </w:tcPr>
          <w:p>
            <w:r>
              <w:rPr>
                <w:rFonts w:ascii="Calibri" w:hAnsi="Calibri"/>
                <w:b/>
                <w:i w:val="0"/>
                <w:color w:val="0B2545"/>
                <w:sz w:val="15"/>
              </w:rPr>
              <w:t>Production TS</w:t>
            </w:r>
          </w:p>
        </w:tc>
        <w:tc>
          <w:tcPr>
            <w:tcW w:type="dxa" w:w="1100"/>
            <w:shd w:fill="E8EEF5"/>
            <w:vAlign w:val="center"/>
            <w:tcMar>
              <w:top w:w="80" w:type="dxa"/>
              <w:start w:w="120" w:type="dxa"/>
              <w:bottom w:w="80" w:type="dxa"/>
              <w:end w:w="120" w:type="dxa"/>
            </w:tcMar>
          </w:tcPr>
          <w:p>
            <w:r>
              <w:rPr>
                <w:rFonts w:ascii="Calibri" w:hAnsi="Calibri"/>
                <w:b/>
                <w:i w:val="0"/>
                <w:color w:val="0B2545"/>
                <w:sz w:val="15"/>
              </w:rPr>
              <w:t>Gradient</w:t>
            </w:r>
          </w:p>
        </w:tc>
        <w:tc>
          <w:tcPr>
            <w:tcW w:type="dxa" w:w="1000"/>
            <w:shd w:fill="E8EEF5"/>
            <w:vAlign w:val="center"/>
            <w:tcMar>
              <w:top w:w="80" w:type="dxa"/>
              <w:start w:w="120" w:type="dxa"/>
              <w:bottom w:w="80" w:type="dxa"/>
              <w:end w:w="120" w:type="dxa"/>
            </w:tcMar>
          </w:tcPr>
          <w:p>
            <w:r>
              <w:rPr>
                <w:rFonts w:ascii="Calibri" w:hAnsi="Calibri"/>
                <w:b/>
                <w:i w:val="0"/>
                <w:color w:val="0B2545"/>
                <w:sz w:val="15"/>
              </w:rPr>
              <w:t>Ridge</w:t>
            </w:r>
          </w:p>
        </w:tc>
        <w:tc>
          <w:tcPr>
            <w:tcW w:type="dxa" w:w="3960"/>
            <w:shd w:fill="E8EEF5"/>
            <w:vAlign w:val="center"/>
            <w:tcMar>
              <w:top w:w="80" w:type="dxa"/>
              <w:start w:w="120" w:type="dxa"/>
              <w:bottom w:w="80" w:type="dxa"/>
              <w:end w:w="120" w:type="dxa"/>
            </w:tcMar>
          </w:tcPr>
          <w:p>
            <w:r>
              <w:rPr>
                <w:rFonts w:ascii="Calibri" w:hAnsi="Calibri"/>
                <w:b/>
                <w:i w:val="0"/>
                <w:color w:val="0B2545"/>
                <w:sz w:val="15"/>
              </w:rPr>
              <w:t>Technical note</w:t>
            </w:r>
          </w:p>
        </w:tc>
      </w:tr>
      <w:tr>
        <w:tc>
          <w:tcPr>
            <w:tcW w:type="dxa" w:w="2100"/>
            <w:vAlign w:val="center"/>
            <w:tcMar>
              <w:top w:w="80" w:type="dxa"/>
              <w:start w:w="120" w:type="dxa"/>
              <w:bottom w:w="80" w:type="dxa"/>
              <w:end w:w="120" w:type="dxa"/>
            </w:tcMar>
          </w:tcPr>
          <w:p>
            <w:r>
              <w:rPr>
                <w:rFonts w:ascii="Calibri" w:hAnsi="Calibri"/>
                <w:b w:val="0"/>
                <w:i w:val="0"/>
                <w:color w:val="111827"/>
                <w:sz w:val="15"/>
              </w:rPr>
              <w:t>Feedstock type</w:t>
            </w:r>
          </w:p>
        </w:tc>
        <w:tc>
          <w:tcPr>
            <w:tcW w:type="dxa" w:w="1200"/>
            <w:vAlign w:val="center"/>
            <w:tcMar>
              <w:top w:w="80" w:type="dxa"/>
              <w:start w:w="120" w:type="dxa"/>
              <w:bottom w:w="80" w:type="dxa"/>
              <w:end w:w="120" w:type="dxa"/>
            </w:tcMar>
          </w:tcPr>
          <w:p>
            <w:r>
              <w:rPr>
                <w:rFonts w:ascii="Calibri" w:hAnsi="Calibri"/>
                <w:b w:val="0"/>
                <w:i w:val="0"/>
                <w:color w:val="111827"/>
                <w:sz w:val="15"/>
              </w:rPr>
              <w:t>Yes</w:t>
            </w:r>
          </w:p>
        </w:tc>
        <w:tc>
          <w:tcPr>
            <w:tcW w:type="dxa" w:w="1100"/>
            <w:vAlign w:val="center"/>
            <w:tcMar>
              <w:top w:w="80" w:type="dxa"/>
              <w:start w:w="120" w:type="dxa"/>
              <w:bottom w:w="80" w:type="dxa"/>
              <w:end w:w="120" w:type="dxa"/>
            </w:tcMar>
          </w:tcPr>
          <w:p>
            <w:r>
              <w:rPr>
                <w:rFonts w:ascii="Calibri" w:hAnsi="Calibri"/>
                <w:b w:val="0"/>
                <w:i w:val="0"/>
                <w:color w:val="111827"/>
                <w:sz w:val="15"/>
              </w:rPr>
              <w:t>Yes</w:t>
            </w:r>
          </w:p>
        </w:tc>
        <w:tc>
          <w:tcPr>
            <w:tcW w:type="dxa" w:w="1000"/>
            <w:vAlign w:val="center"/>
            <w:tcMar>
              <w:top w:w="80" w:type="dxa"/>
              <w:start w:w="120" w:type="dxa"/>
              <w:bottom w:w="80" w:type="dxa"/>
              <w:end w:w="120" w:type="dxa"/>
            </w:tcMar>
          </w:tcPr>
          <w:p>
            <w:r>
              <w:rPr>
                <w:rFonts w:ascii="Calibri" w:hAnsi="Calibri"/>
                <w:b w:val="0"/>
                <w:i w:val="0"/>
                <w:color w:val="111827"/>
                <w:sz w:val="15"/>
              </w:rPr>
              <w:t>Yes</w:t>
            </w:r>
          </w:p>
        </w:tc>
        <w:tc>
          <w:tcPr>
            <w:tcW w:type="dxa" w:w="3960"/>
            <w:vAlign w:val="center"/>
            <w:tcMar>
              <w:top w:w="80" w:type="dxa"/>
              <w:start w:w="120" w:type="dxa"/>
              <w:bottom w:w="80" w:type="dxa"/>
              <w:end w:w="120" w:type="dxa"/>
            </w:tcMar>
          </w:tcPr>
          <w:p>
            <w:r>
              <w:rPr>
                <w:rFonts w:ascii="Calibri" w:hAnsi="Calibri"/>
                <w:b w:val="0"/>
                <w:i w:val="0"/>
                <w:color w:val="111827"/>
                <w:sz w:val="15"/>
              </w:rPr>
              <w:t>Categorical anchor selection / one-hot encoding</w:t>
            </w:r>
          </w:p>
        </w:tc>
      </w:tr>
      <w:tr>
        <w:tc>
          <w:tcPr>
            <w:tcW w:type="dxa" w:w="2100"/>
            <w:vAlign w:val="center"/>
            <w:tcMar>
              <w:top w:w="80" w:type="dxa"/>
              <w:start w:w="120" w:type="dxa"/>
              <w:bottom w:w="80" w:type="dxa"/>
              <w:end w:w="120" w:type="dxa"/>
            </w:tcMar>
          </w:tcPr>
          <w:p>
            <w:r>
              <w:rPr>
                <w:rFonts w:ascii="Calibri" w:hAnsi="Calibri"/>
                <w:b w:val="0"/>
                <w:i w:val="0"/>
                <w:color w:val="111827"/>
                <w:sz w:val="15"/>
              </w:rPr>
              <w:t>Feed rate</w:t>
            </w:r>
          </w:p>
        </w:tc>
        <w:tc>
          <w:tcPr>
            <w:tcW w:type="dxa" w:w="1200"/>
            <w:vAlign w:val="center"/>
            <w:tcMar>
              <w:top w:w="80" w:type="dxa"/>
              <w:start w:w="120" w:type="dxa"/>
              <w:bottom w:w="80" w:type="dxa"/>
              <w:end w:w="120" w:type="dxa"/>
            </w:tcMar>
          </w:tcPr>
          <w:p>
            <w:r>
              <w:rPr>
                <w:rFonts w:ascii="Calibri" w:hAnsi="Calibri"/>
                <w:b w:val="0"/>
                <w:i w:val="0"/>
                <w:color w:val="111827"/>
                <w:sz w:val="15"/>
              </w:rPr>
              <w:t>Yes</w:t>
            </w:r>
          </w:p>
        </w:tc>
        <w:tc>
          <w:tcPr>
            <w:tcW w:type="dxa" w:w="1100"/>
            <w:vAlign w:val="center"/>
            <w:tcMar>
              <w:top w:w="80" w:type="dxa"/>
              <w:start w:w="120" w:type="dxa"/>
              <w:bottom w:w="80" w:type="dxa"/>
              <w:end w:w="120" w:type="dxa"/>
            </w:tcMar>
          </w:tcPr>
          <w:p>
            <w:r>
              <w:rPr>
                <w:rFonts w:ascii="Calibri" w:hAnsi="Calibri"/>
                <w:b w:val="0"/>
                <w:i w:val="0"/>
                <w:color w:val="111827"/>
                <w:sz w:val="15"/>
              </w:rPr>
              <w:t>No</w:t>
            </w:r>
          </w:p>
        </w:tc>
        <w:tc>
          <w:tcPr>
            <w:tcW w:type="dxa" w:w="1000"/>
            <w:vAlign w:val="center"/>
            <w:tcMar>
              <w:top w:w="80" w:type="dxa"/>
              <w:start w:w="120" w:type="dxa"/>
              <w:bottom w:w="80" w:type="dxa"/>
              <w:end w:w="120" w:type="dxa"/>
            </w:tcMar>
          </w:tcPr>
          <w:p>
            <w:r>
              <w:rPr>
                <w:rFonts w:ascii="Calibri" w:hAnsi="Calibri"/>
                <w:b w:val="0"/>
                <w:i w:val="0"/>
                <w:color w:val="111827"/>
                <w:sz w:val="15"/>
              </w:rPr>
              <w:t>No</w:t>
            </w:r>
          </w:p>
        </w:tc>
        <w:tc>
          <w:tcPr>
            <w:tcW w:type="dxa" w:w="3960"/>
            <w:vAlign w:val="center"/>
            <w:tcMar>
              <w:top w:w="80" w:type="dxa"/>
              <w:start w:w="120" w:type="dxa"/>
              <w:bottom w:w="80" w:type="dxa"/>
              <w:end w:w="120" w:type="dxa"/>
            </w:tcMar>
          </w:tcPr>
          <w:p>
            <w:r>
              <w:rPr>
                <w:rFonts w:ascii="Calibri" w:hAnsi="Calibri"/>
                <w:b w:val="0"/>
                <w:i w:val="0"/>
                <w:color w:val="111827"/>
                <w:sz w:val="15"/>
              </w:rPr>
              <w:t>Preserved in request and audit; no trained coefficient in saved models</w:t>
            </w:r>
          </w:p>
        </w:tc>
      </w:tr>
      <w:tr>
        <w:tc>
          <w:tcPr>
            <w:tcW w:type="dxa" w:w="2100"/>
            <w:vAlign w:val="center"/>
            <w:tcMar>
              <w:top w:w="80" w:type="dxa"/>
              <w:start w:w="120" w:type="dxa"/>
              <w:bottom w:w="80" w:type="dxa"/>
              <w:end w:w="120" w:type="dxa"/>
            </w:tcMar>
          </w:tcPr>
          <w:p>
            <w:r>
              <w:rPr>
                <w:rFonts w:ascii="Calibri" w:hAnsi="Calibri"/>
                <w:b w:val="0"/>
                <w:i w:val="0"/>
                <w:color w:val="111827"/>
                <w:sz w:val="15"/>
              </w:rPr>
              <w:t>Temperature</w:t>
            </w:r>
          </w:p>
        </w:tc>
        <w:tc>
          <w:tcPr>
            <w:tcW w:type="dxa" w:w="1200"/>
            <w:vAlign w:val="center"/>
            <w:tcMar>
              <w:top w:w="80" w:type="dxa"/>
              <w:start w:w="120" w:type="dxa"/>
              <w:bottom w:w="80" w:type="dxa"/>
              <w:end w:w="120" w:type="dxa"/>
            </w:tcMar>
          </w:tcPr>
          <w:p>
            <w:r>
              <w:rPr>
                <w:rFonts w:ascii="Calibri" w:hAnsi="Calibri"/>
                <w:b w:val="0"/>
                <w:i w:val="0"/>
                <w:color w:val="111827"/>
                <w:sz w:val="15"/>
              </w:rPr>
              <w:t>Yes</w:t>
            </w:r>
          </w:p>
        </w:tc>
        <w:tc>
          <w:tcPr>
            <w:tcW w:type="dxa" w:w="1100"/>
            <w:vAlign w:val="center"/>
            <w:tcMar>
              <w:top w:w="80" w:type="dxa"/>
              <w:start w:w="120" w:type="dxa"/>
              <w:bottom w:w="80" w:type="dxa"/>
              <w:end w:w="120" w:type="dxa"/>
            </w:tcMar>
          </w:tcPr>
          <w:p>
            <w:r>
              <w:rPr>
                <w:rFonts w:ascii="Calibri" w:hAnsi="Calibri"/>
                <w:b w:val="0"/>
                <w:i w:val="0"/>
                <w:color w:val="111827"/>
                <w:sz w:val="15"/>
              </w:rPr>
              <w:t>Yes</w:t>
            </w:r>
          </w:p>
        </w:tc>
        <w:tc>
          <w:tcPr>
            <w:tcW w:type="dxa" w:w="1000"/>
            <w:vAlign w:val="center"/>
            <w:tcMar>
              <w:top w:w="80" w:type="dxa"/>
              <w:start w:w="120" w:type="dxa"/>
              <w:bottom w:w="80" w:type="dxa"/>
              <w:end w:w="120" w:type="dxa"/>
            </w:tcMar>
          </w:tcPr>
          <w:p>
            <w:r>
              <w:rPr>
                <w:rFonts w:ascii="Calibri" w:hAnsi="Calibri"/>
                <w:b w:val="0"/>
                <w:i w:val="0"/>
                <w:color w:val="111827"/>
                <w:sz w:val="15"/>
              </w:rPr>
              <w:t>Yes</w:t>
            </w:r>
          </w:p>
        </w:tc>
        <w:tc>
          <w:tcPr>
            <w:tcW w:type="dxa" w:w="3960"/>
            <w:vAlign w:val="center"/>
            <w:tcMar>
              <w:top w:w="80" w:type="dxa"/>
              <w:start w:w="120" w:type="dxa"/>
              <w:bottom w:w="80" w:type="dxa"/>
              <w:end w:w="120" w:type="dxa"/>
            </w:tcMar>
          </w:tcPr>
          <w:p>
            <w:r>
              <w:rPr>
                <w:rFonts w:ascii="Calibri" w:hAnsi="Calibri"/>
                <w:b w:val="0"/>
                <w:i w:val="0"/>
                <w:color w:val="111827"/>
                <w:sz w:val="15"/>
              </w:rPr>
              <w:t>Numeric feature</w:t>
            </w:r>
          </w:p>
        </w:tc>
      </w:tr>
      <w:tr>
        <w:tc>
          <w:tcPr>
            <w:tcW w:type="dxa" w:w="2100"/>
            <w:vAlign w:val="center"/>
            <w:tcMar>
              <w:top w:w="80" w:type="dxa"/>
              <w:start w:w="120" w:type="dxa"/>
              <w:bottom w:w="80" w:type="dxa"/>
              <w:end w:w="120" w:type="dxa"/>
            </w:tcMar>
          </w:tcPr>
          <w:p>
            <w:r>
              <w:rPr>
                <w:rFonts w:ascii="Calibri" w:hAnsi="Calibri"/>
                <w:b w:val="0"/>
                <w:i w:val="0"/>
                <w:color w:val="111827"/>
                <w:sz w:val="15"/>
              </w:rPr>
              <w:t>pH</w:t>
            </w:r>
          </w:p>
        </w:tc>
        <w:tc>
          <w:tcPr>
            <w:tcW w:type="dxa" w:w="1200"/>
            <w:vAlign w:val="center"/>
            <w:tcMar>
              <w:top w:w="80" w:type="dxa"/>
              <w:start w:w="120" w:type="dxa"/>
              <w:bottom w:w="80" w:type="dxa"/>
              <w:end w:w="120" w:type="dxa"/>
            </w:tcMar>
          </w:tcPr>
          <w:p>
            <w:r>
              <w:rPr>
                <w:rFonts w:ascii="Calibri" w:hAnsi="Calibri"/>
                <w:b w:val="0"/>
                <w:i w:val="0"/>
                <w:color w:val="111827"/>
                <w:sz w:val="15"/>
              </w:rPr>
              <w:t>Yes</w:t>
            </w:r>
          </w:p>
        </w:tc>
        <w:tc>
          <w:tcPr>
            <w:tcW w:type="dxa" w:w="1100"/>
            <w:vAlign w:val="center"/>
            <w:tcMar>
              <w:top w:w="80" w:type="dxa"/>
              <w:start w:w="120" w:type="dxa"/>
              <w:bottom w:w="80" w:type="dxa"/>
              <w:end w:w="120" w:type="dxa"/>
            </w:tcMar>
          </w:tcPr>
          <w:p>
            <w:r>
              <w:rPr>
                <w:rFonts w:ascii="Calibri" w:hAnsi="Calibri"/>
                <w:b w:val="0"/>
                <w:i w:val="0"/>
                <w:color w:val="111827"/>
                <w:sz w:val="15"/>
              </w:rPr>
              <w:t>Yes</w:t>
            </w:r>
          </w:p>
        </w:tc>
        <w:tc>
          <w:tcPr>
            <w:tcW w:type="dxa" w:w="1000"/>
            <w:vAlign w:val="center"/>
            <w:tcMar>
              <w:top w:w="80" w:type="dxa"/>
              <w:start w:w="120" w:type="dxa"/>
              <w:bottom w:w="80" w:type="dxa"/>
              <w:end w:w="120" w:type="dxa"/>
            </w:tcMar>
          </w:tcPr>
          <w:p>
            <w:r>
              <w:rPr>
                <w:rFonts w:ascii="Calibri" w:hAnsi="Calibri"/>
                <w:b w:val="0"/>
                <w:i w:val="0"/>
                <w:color w:val="111827"/>
                <w:sz w:val="15"/>
              </w:rPr>
              <w:t>Yes</w:t>
            </w:r>
          </w:p>
        </w:tc>
        <w:tc>
          <w:tcPr>
            <w:tcW w:type="dxa" w:w="3960"/>
            <w:vAlign w:val="center"/>
            <w:tcMar>
              <w:top w:w="80" w:type="dxa"/>
              <w:start w:w="120" w:type="dxa"/>
              <w:bottom w:w="80" w:type="dxa"/>
              <w:end w:w="120" w:type="dxa"/>
            </w:tcMar>
          </w:tcPr>
          <w:p>
            <w:r>
              <w:rPr>
                <w:rFonts w:ascii="Calibri" w:hAnsi="Calibri"/>
                <w:b w:val="0"/>
                <w:i w:val="0"/>
                <w:color w:val="111827"/>
                <w:sz w:val="15"/>
              </w:rPr>
              <w:t>Numeric feature</w:t>
            </w:r>
          </w:p>
        </w:tc>
      </w:tr>
      <w:tr>
        <w:tc>
          <w:tcPr>
            <w:tcW w:type="dxa" w:w="2100"/>
            <w:vAlign w:val="center"/>
            <w:tcMar>
              <w:top w:w="80" w:type="dxa"/>
              <w:start w:w="120" w:type="dxa"/>
              <w:bottom w:w="80" w:type="dxa"/>
              <w:end w:w="120" w:type="dxa"/>
            </w:tcMar>
          </w:tcPr>
          <w:p>
            <w:r>
              <w:rPr>
                <w:rFonts w:ascii="Calibri" w:hAnsi="Calibri"/>
                <w:b w:val="0"/>
                <w:i w:val="0"/>
                <w:color w:val="111827"/>
                <w:sz w:val="15"/>
              </w:rPr>
              <w:t>Organic loading (OLR)</w:t>
            </w:r>
          </w:p>
        </w:tc>
        <w:tc>
          <w:tcPr>
            <w:tcW w:type="dxa" w:w="1200"/>
            <w:vAlign w:val="center"/>
            <w:tcMar>
              <w:top w:w="80" w:type="dxa"/>
              <w:start w:w="120" w:type="dxa"/>
              <w:bottom w:w="80" w:type="dxa"/>
              <w:end w:w="120" w:type="dxa"/>
            </w:tcMar>
          </w:tcPr>
          <w:p>
            <w:r>
              <w:rPr>
                <w:rFonts w:ascii="Calibri" w:hAnsi="Calibri"/>
                <w:b w:val="0"/>
                <w:i w:val="0"/>
                <w:color w:val="111827"/>
                <w:sz w:val="15"/>
              </w:rPr>
              <w:t>Yes</w:t>
            </w:r>
          </w:p>
        </w:tc>
        <w:tc>
          <w:tcPr>
            <w:tcW w:type="dxa" w:w="1100"/>
            <w:vAlign w:val="center"/>
            <w:tcMar>
              <w:top w:w="80" w:type="dxa"/>
              <w:start w:w="120" w:type="dxa"/>
              <w:bottom w:w="80" w:type="dxa"/>
              <w:end w:w="120" w:type="dxa"/>
            </w:tcMar>
          </w:tcPr>
          <w:p>
            <w:r>
              <w:rPr>
                <w:rFonts w:ascii="Calibri" w:hAnsi="Calibri"/>
                <w:b w:val="0"/>
                <w:i w:val="0"/>
                <w:color w:val="111827"/>
                <w:sz w:val="15"/>
              </w:rPr>
              <w:t>Yes</w:t>
            </w:r>
          </w:p>
        </w:tc>
        <w:tc>
          <w:tcPr>
            <w:tcW w:type="dxa" w:w="1000"/>
            <w:vAlign w:val="center"/>
            <w:tcMar>
              <w:top w:w="80" w:type="dxa"/>
              <w:start w:w="120" w:type="dxa"/>
              <w:bottom w:w="80" w:type="dxa"/>
              <w:end w:w="120" w:type="dxa"/>
            </w:tcMar>
          </w:tcPr>
          <w:p>
            <w:r>
              <w:rPr>
                <w:rFonts w:ascii="Calibri" w:hAnsi="Calibri"/>
                <w:b w:val="0"/>
                <w:i w:val="0"/>
                <w:color w:val="111827"/>
                <w:sz w:val="15"/>
              </w:rPr>
              <w:t>Yes</w:t>
            </w:r>
          </w:p>
        </w:tc>
        <w:tc>
          <w:tcPr>
            <w:tcW w:type="dxa" w:w="3960"/>
            <w:vAlign w:val="center"/>
            <w:tcMar>
              <w:top w:w="80" w:type="dxa"/>
              <w:start w:w="120" w:type="dxa"/>
              <w:bottom w:w="80" w:type="dxa"/>
              <w:end w:w="120" w:type="dxa"/>
            </w:tcMar>
          </w:tcPr>
          <w:p>
            <w:r>
              <w:rPr>
                <w:rFonts w:ascii="Calibri" w:hAnsi="Calibri"/>
                <w:b w:val="0"/>
                <w:i w:val="0"/>
                <w:color w:val="111827"/>
                <w:sz w:val="15"/>
              </w:rPr>
              <w:t>Numeric feature</w:t>
            </w:r>
          </w:p>
        </w:tc>
      </w:tr>
      <w:tr>
        <w:tc>
          <w:tcPr>
            <w:tcW w:type="dxa" w:w="2100"/>
            <w:vAlign w:val="center"/>
            <w:tcMar>
              <w:top w:w="80" w:type="dxa"/>
              <w:start w:w="120" w:type="dxa"/>
              <w:bottom w:w="80" w:type="dxa"/>
              <w:end w:w="120" w:type="dxa"/>
            </w:tcMar>
          </w:tcPr>
          <w:p>
            <w:r>
              <w:rPr>
                <w:rFonts w:ascii="Calibri" w:hAnsi="Calibri"/>
                <w:b w:val="0"/>
                <w:i w:val="0"/>
                <w:color w:val="111827"/>
                <w:sz w:val="15"/>
              </w:rPr>
              <w:t>Retention time (HRT)</w:t>
            </w:r>
          </w:p>
        </w:tc>
        <w:tc>
          <w:tcPr>
            <w:tcW w:type="dxa" w:w="1200"/>
            <w:vAlign w:val="center"/>
            <w:tcMar>
              <w:top w:w="80" w:type="dxa"/>
              <w:start w:w="120" w:type="dxa"/>
              <w:bottom w:w="80" w:type="dxa"/>
              <w:end w:w="120" w:type="dxa"/>
            </w:tcMar>
          </w:tcPr>
          <w:p>
            <w:r>
              <w:rPr>
                <w:rFonts w:ascii="Calibri" w:hAnsi="Calibri"/>
                <w:b w:val="0"/>
                <w:i w:val="0"/>
                <w:color w:val="111827"/>
                <w:sz w:val="15"/>
              </w:rPr>
              <w:t>Yes</w:t>
            </w:r>
          </w:p>
        </w:tc>
        <w:tc>
          <w:tcPr>
            <w:tcW w:type="dxa" w:w="1100"/>
            <w:vAlign w:val="center"/>
            <w:tcMar>
              <w:top w:w="80" w:type="dxa"/>
              <w:start w:w="120" w:type="dxa"/>
              <w:bottom w:w="80" w:type="dxa"/>
              <w:end w:w="120" w:type="dxa"/>
            </w:tcMar>
          </w:tcPr>
          <w:p>
            <w:r>
              <w:rPr>
                <w:rFonts w:ascii="Calibri" w:hAnsi="Calibri"/>
                <w:b w:val="0"/>
                <w:i w:val="0"/>
                <w:color w:val="111827"/>
                <w:sz w:val="15"/>
              </w:rPr>
              <w:t>Yes</w:t>
            </w:r>
          </w:p>
        </w:tc>
        <w:tc>
          <w:tcPr>
            <w:tcW w:type="dxa" w:w="1000"/>
            <w:vAlign w:val="center"/>
            <w:tcMar>
              <w:top w:w="80" w:type="dxa"/>
              <w:start w:w="120" w:type="dxa"/>
              <w:bottom w:w="80" w:type="dxa"/>
              <w:end w:w="120" w:type="dxa"/>
            </w:tcMar>
          </w:tcPr>
          <w:p>
            <w:r>
              <w:rPr>
                <w:rFonts w:ascii="Calibri" w:hAnsi="Calibri"/>
                <w:b w:val="0"/>
                <w:i w:val="0"/>
                <w:color w:val="111827"/>
                <w:sz w:val="15"/>
              </w:rPr>
              <w:t>Yes</w:t>
            </w:r>
          </w:p>
        </w:tc>
        <w:tc>
          <w:tcPr>
            <w:tcW w:type="dxa" w:w="3960"/>
            <w:vAlign w:val="center"/>
            <w:tcMar>
              <w:top w:w="80" w:type="dxa"/>
              <w:start w:w="120" w:type="dxa"/>
              <w:bottom w:w="80" w:type="dxa"/>
              <w:end w:w="120" w:type="dxa"/>
            </w:tcMar>
          </w:tcPr>
          <w:p>
            <w:r>
              <w:rPr>
                <w:rFonts w:ascii="Calibri" w:hAnsi="Calibri"/>
                <w:b w:val="0"/>
                <w:i w:val="0"/>
                <w:color w:val="111827"/>
                <w:sz w:val="15"/>
              </w:rPr>
              <w:t>Numeric feature</w:t>
            </w:r>
          </w:p>
        </w:tc>
      </w:tr>
      <w:tr>
        <w:tc>
          <w:tcPr>
            <w:tcW w:type="dxa" w:w="2100"/>
            <w:vAlign w:val="center"/>
            <w:tcMar>
              <w:top w:w="80" w:type="dxa"/>
              <w:start w:w="120" w:type="dxa"/>
              <w:bottom w:w="80" w:type="dxa"/>
              <w:end w:w="120" w:type="dxa"/>
            </w:tcMar>
          </w:tcPr>
          <w:p>
            <w:r>
              <w:rPr>
                <w:rFonts w:ascii="Calibri" w:hAnsi="Calibri"/>
                <w:b w:val="0"/>
                <w:i w:val="0"/>
                <w:color w:val="111827"/>
                <w:sz w:val="15"/>
              </w:rPr>
              <w:t>COD input</w:t>
            </w:r>
          </w:p>
        </w:tc>
        <w:tc>
          <w:tcPr>
            <w:tcW w:type="dxa" w:w="1200"/>
            <w:vAlign w:val="center"/>
            <w:tcMar>
              <w:top w:w="80" w:type="dxa"/>
              <w:start w:w="120" w:type="dxa"/>
              <w:bottom w:w="80" w:type="dxa"/>
              <w:end w:w="120" w:type="dxa"/>
            </w:tcMar>
          </w:tcPr>
          <w:p>
            <w:r>
              <w:rPr>
                <w:rFonts w:ascii="Calibri" w:hAnsi="Calibri"/>
                <w:b w:val="0"/>
                <w:i w:val="0"/>
                <w:color w:val="111827"/>
                <w:sz w:val="15"/>
              </w:rPr>
              <w:t>Yes</w:t>
            </w:r>
          </w:p>
        </w:tc>
        <w:tc>
          <w:tcPr>
            <w:tcW w:type="dxa" w:w="1100"/>
            <w:vAlign w:val="center"/>
            <w:tcMar>
              <w:top w:w="80" w:type="dxa"/>
              <w:start w:w="120" w:type="dxa"/>
              <w:bottom w:w="80" w:type="dxa"/>
              <w:end w:w="120" w:type="dxa"/>
            </w:tcMar>
          </w:tcPr>
          <w:p>
            <w:r>
              <w:rPr>
                <w:rFonts w:ascii="Calibri" w:hAnsi="Calibri"/>
                <w:b w:val="0"/>
                <w:i w:val="0"/>
                <w:color w:val="111827"/>
                <w:sz w:val="15"/>
              </w:rPr>
              <w:t>Yes</w:t>
            </w:r>
          </w:p>
        </w:tc>
        <w:tc>
          <w:tcPr>
            <w:tcW w:type="dxa" w:w="1000"/>
            <w:vAlign w:val="center"/>
            <w:tcMar>
              <w:top w:w="80" w:type="dxa"/>
              <w:start w:w="120" w:type="dxa"/>
              <w:bottom w:w="80" w:type="dxa"/>
              <w:end w:w="120" w:type="dxa"/>
            </w:tcMar>
          </w:tcPr>
          <w:p>
            <w:r>
              <w:rPr>
                <w:rFonts w:ascii="Calibri" w:hAnsi="Calibri"/>
                <w:b w:val="0"/>
                <w:i w:val="0"/>
                <w:color w:val="111827"/>
                <w:sz w:val="15"/>
              </w:rPr>
              <w:t>Yes</w:t>
            </w:r>
          </w:p>
        </w:tc>
        <w:tc>
          <w:tcPr>
            <w:tcW w:type="dxa" w:w="3960"/>
            <w:vAlign w:val="center"/>
            <w:tcMar>
              <w:top w:w="80" w:type="dxa"/>
              <w:start w:w="120" w:type="dxa"/>
              <w:bottom w:w="80" w:type="dxa"/>
              <w:end w:w="120" w:type="dxa"/>
            </w:tcMar>
          </w:tcPr>
          <w:p>
            <w:r>
              <w:rPr>
                <w:rFonts w:ascii="Calibri" w:hAnsi="Calibri"/>
                <w:b w:val="0"/>
                <w:i w:val="0"/>
                <w:color w:val="111827"/>
                <w:sz w:val="15"/>
              </w:rPr>
              <w:t>Numeric feature</w:t>
            </w:r>
          </w:p>
        </w:tc>
      </w:tr>
      <w:tr>
        <w:tc>
          <w:tcPr>
            <w:tcW w:type="dxa" w:w="2100"/>
            <w:vAlign w:val="center"/>
            <w:tcMar>
              <w:top w:w="80" w:type="dxa"/>
              <w:start w:w="120" w:type="dxa"/>
              <w:bottom w:w="80" w:type="dxa"/>
              <w:end w:w="120" w:type="dxa"/>
            </w:tcMar>
          </w:tcPr>
          <w:p>
            <w:r>
              <w:rPr>
                <w:rFonts w:ascii="Calibri" w:hAnsi="Calibri"/>
                <w:b w:val="0"/>
                <w:i w:val="0"/>
                <w:color w:val="111827"/>
                <w:sz w:val="15"/>
              </w:rPr>
              <w:t>VFA</w:t>
            </w:r>
          </w:p>
        </w:tc>
        <w:tc>
          <w:tcPr>
            <w:tcW w:type="dxa" w:w="1200"/>
            <w:vAlign w:val="center"/>
            <w:tcMar>
              <w:top w:w="80" w:type="dxa"/>
              <w:start w:w="120" w:type="dxa"/>
              <w:bottom w:w="80" w:type="dxa"/>
              <w:end w:w="120" w:type="dxa"/>
            </w:tcMar>
          </w:tcPr>
          <w:p>
            <w:r>
              <w:rPr>
                <w:rFonts w:ascii="Calibri" w:hAnsi="Calibri"/>
                <w:b w:val="0"/>
                <w:i w:val="0"/>
                <w:color w:val="111827"/>
                <w:sz w:val="15"/>
              </w:rPr>
              <w:t>Yes</w:t>
            </w:r>
          </w:p>
        </w:tc>
        <w:tc>
          <w:tcPr>
            <w:tcW w:type="dxa" w:w="1100"/>
            <w:vAlign w:val="center"/>
            <w:tcMar>
              <w:top w:w="80" w:type="dxa"/>
              <w:start w:w="120" w:type="dxa"/>
              <w:bottom w:w="80" w:type="dxa"/>
              <w:end w:w="120" w:type="dxa"/>
            </w:tcMar>
          </w:tcPr>
          <w:p>
            <w:r>
              <w:rPr>
                <w:rFonts w:ascii="Calibri" w:hAnsi="Calibri"/>
                <w:b w:val="0"/>
                <w:i w:val="0"/>
                <w:color w:val="111827"/>
                <w:sz w:val="15"/>
              </w:rPr>
              <w:t>No</w:t>
            </w:r>
          </w:p>
        </w:tc>
        <w:tc>
          <w:tcPr>
            <w:tcW w:type="dxa" w:w="1000"/>
            <w:vAlign w:val="center"/>
            <w:tcMar>
              <w:top w:w="80" w:type="dxa"/>
              <w:start w:w="120" w:type="dxa"/>
              <w:bottom w:w="80" w:type="dxa"/>
              <w:end w:w="120" w:type="dxa"/>
            </w:tcMar>
          </w:tcPr>
          <w:p>
            <w:r>
              <w:rPr>
                <w:rFonts w:ascii="Calibri" w:hAnsi="Calibri"/>
                <w:b w:val="0"/>
                <w:i w:val="0"/>
                <w:color w:val="111827"/>
                <w:sz w:val="15"/>
              </w:rPr>
              <w:t>Yes</w:t>
            </w:r>
          </w:p>
        </w:tc>
        <w:tc>
          <w:tcPr>
            <w:tcW w:type="dxa" w:w="3960"/>
            <w:vAlign w:val="center"/>
            <w:tcMar>
              <w:top w:w="80" w:type="dxa"/>
              <w:start w:w="120" w:type="dxa"/>
              <w:bottom w:w="80" w:type="dxa"/>
              <w:end w:w="120" w:type="dxa"/>
            </w:tcMar>
          </w:tcPr>
          <w:p>
            <w:r>
              <w:rPr>
                <w:rFonts w:ascii="Calibri" w:hAnsi="Calibri"/>
                <w:b w:val="0"/>
                <w:i w:val="0"/>
                <w:color w:val="111827"/>
                <w:sz w:val="15"/>
              </w:rPr>
              <w:t>Gradient artifact does not contain this feature</w:t>
            </w:r>
          </w:p>
        </w:tc>
      </w:tr>
      <w:tr>
        <w:tc>
          <w:tcPr>
            <w:tcW w:type="dxa" w:w="2100"/>
            <w:vAlign w:val="center"/>
            <w:tcMar>
              <w:top w:w="80" w:type="dxa"/>
              <w:start w:w="120" w:type="dxa"/>
              <w:bottom w:w="80" w:type="dxa"/>
              <w:end w:w="120" w:type="dxa"/>
            </w:tcMar>
          </w:tcPr>
          <w:p>
            <w:r>
              <w:rPr>
                <w:rFonts w:ascii="Calibri" w:hAnsi="Calibri"/>
                <w:b w:val="0"/>
                <w:i w:val="0"/>
                <w:color w:val="111827"/>
                <w:sz w:val="15"/>
              </w:rPr>
              <w:t>Mixer speed</w:t>
            </w:r>
          </w:p>
        </w:tc>
        <w:tc>
          <w:tcPr>
            <w:tcW w:type="dxa" w:w="1200"/>
            <w:vAlign w:val="center"/>
            <w:tcMar>
              <w:top w:w="80" w:type="dxa"/>
              <w:start w:w="120" w:type="dxa"/>
              <w:bottom w:w="80" w:type="dxa"/>
              <w:end w:w="120" w:type="dxa"/>
            </w:tcMar>
          </w:tcPr>
          <w:p>
            <w:r>
              <w:rPr>
                <w:rFonts w:ascii="Calibri" w:hAnsi="Calibri"/>
                <w:b w:val="0"/>
                <w:i w:val="0"/>
                <w:color w:val="111827"/>
                <w:sz w:val="15"/>
              </w:rPr>
              <w:t>Yes</w:t>
            </w:r>
          </w:p>
        </w:tc>
        <w:tc>
          <w:tcPr>
            <w:tcW w:type="dxa" w:w="1100"/>
            <w:vAlign w:val="center"/>
            <w:tcMar>
              <w:top w:w="80" w:type="dxa"/>
              <w:start w:w="120" w:type="dxa"/>
              <w:bottom w:w="80" w:type="dxa"/>
              <w:end w:w="120" w:type="dxa"/>
            </w:tcMar>
          </w:tcPr>
          <w:p>
            <w:r>
              <w:rPr>
                <w:rFonts w:ascii="Calibri" w:hAnsi="Calibri"/>
                <w:b w:val="0"/>
                <w:i w:val="0"/>
                <w:color w:val="111827"/>
                <w:sz w:val="15"/>
              </w:rPr>
              <w:t>No</w:t>
            </w:r>
          </w:p>
        </w:tc>
        <w:tc>
          <w:tcPr>
            <w:tcW w:type="dxa" w:w="1000"/>
            <w:vAlign w:val="center"/>
            <w:tcMar>
              <w:top w:w="80" w:type="dxa"/>
              <w:start w:w="120" w:type="dxa"/>
              <w:bottom w:w="80" w:type="dxa"/>
              <w:end w:w="120" w:type="dxa"/>
            </w:tcMar>
          </w:tcPr>
          <w:p>
            <w:r>
              <w:rPr>
                <w:rFonts w:ascii="Calibri" w:hAnsi="Calibri"/>
                <w:b w:val="0"/>
                <w:i w:val="0"/>
                <w:color w:val="111827"/>
                <w:sz w:val="15"/>
              </w:rPr>
              <w:t>Yes</w:t>
            </w:r>
          </w:p>
        </w:tc>
        <w:tc>
          <w:tcPr>
            <w:tcW w:type="dxa" w:w="3960"/>
            <w:vAlign w:val="center"/>
            <w:tcMar>
              <w:top w:w="80" w:type="dxa"/>
              <w:start w:w="120" w:type="dxa"/>
              <w:bottom w:w="80" w:type="dxa"/>
              <w:end w:w="120" w:type="dxa"/>
            </w:tcMar>
          </w:tcPr>
          <w:p>
            <w:r>
              <w:rPr>
                <w:rFonts w:ascii="Calibri" w:hAnsi="Calibri"/>
                <w:b w:val="0"/>
                <w:i w:val="0"/>
                <w:color w:val="111827"/>
                <w:sz w:val="15"/>
              </w:rPr>
              <w:t>Gradient artifact does not contain this feature</w:t>
            </w:r>
          </w:p>
        </w:tc>
      </w:tr>
    </w:tbl>
    <w:tbl>
      <w:tblPr>
        <w:tblW w:type="dxa" w:w="9360"/>
        <w:jc w:val="left"/>
        <w:tblLayout w:type="fixed"/>
        <w:tblLook w:firstColumn="1" w:firstRow="1" w:lastColumn="0" w:lastRow="0" w:noHBand="0" w:noVBand="1" w:val="04A0"/>
        <w:tblInd w:w="120" w:type="dxa"/>
      </w:tblPr>
      <w:tblGrid>
        <w:gridCol w:w="9360"/>
      </w:tblGrid>
      <w:tr>
        <w:tc>
          <w:tcPr>
            <w:tcW w:type="dxa" w:w="9360"/>
            <w:shd w:fill="FFF4DC"/>
            <w:vAlign w:val="center"/>
            <w:tcMar>
              <w:top w:w="80" w:type="dxa"/>
              <w:start w:w="120" w:type="dxa"/>
              <w:bottom w:w="80" w:type="dxa"/>
              <w:end w:w="120" w:type="dxa"/>
            </w:tcMar>
          </w:tcPr>
          <w:p>
            <w:pPr>
              <w:spacing w:after="60"/>
            </w:pPr>
            <w:r>
              <w:rPr>
                <w:rFonts w:ascii="Calibri" w:hAnsi="Calibri"/>
                <w:b/>
                <w:i w:val="0"/>
                <w:color w:val="C38B18"/>
                <w:sz w:val="22"/>
              </w:rPr>
              <w:t>Why this matters</w:t>
              <w:br/>
            </w:r>
            <w:r>
              <w:rPr>
                <w:rFonts w:ascii="Calibri" w:hAnsi="Calibri"/>
                <w:b w:val="0"/>
                <w:i w:val="0"/>
                <w:color w:val="111827"/>
                <w:sz w:val="21"/>
              </w:rPr>
              <w:t>The demonstrator does not falsely claim that feed rate, VFA or mixer speed were training features for the Gradient Boosting artifact. A future retraining dataset must contain measured target outcomes for all nine fields before those features can be learned reliably.</w:t>
            </w:r>
          </w:p>
        </w:tc>
      </w:tr>
    </w:tbl>
    <w:p>
      <w:pPr>
        <w:spacing w:after="0"/>
      </w:pPr>
    </w:p>
    <w:p>
      <w:r>
        <w:br w:type="page"/>
      </w:r>
    </w:p>
    <w:p>
      <w:pPr>
        <w:pStyle w:val="Heading1"/>
      </w:pPr>
      <w:r>
        <w:t>8. Reproducible prediction demonstration</w:t>
      </w:r>
    </w:p>
    <w:p>
      <w:pPr>
        <w:pStyle w:val="Heading2"/>
      </w:pPr>
      <w:r>
        <w:t>8.1 Submitted request</w:t>
      </w:r>
    </w:p>
    <w:tbl>
      <w:tblPr>
        <w:tblW w:type="dxa" w:w="9360"/>
        <w:jc w:val="left"/>
        <w:tblLayout w:type="fixed"/>
        <w:tblLook w:firstColumn="1" w:firstRow="1" w:lastColumn="0" w:lastRow="0" w:noHBand="0" w:noVBand="1" w:val="04A0"/>
        <w:tblInd w:w="120" w:type="dxa"/>
      </w:tblPr>
      <w:tblGrid>
        <w:gridCol w:w="9360"/>
      </w:tblGrid>
      <w:tr>
        <w:tc>
          <w:tcPr>
            <w:tcW w:type="dxa" w:w="9360"/>
            <w:shd w:fill="F6F8FA"/>
            <w:vAlign w:val="center"/>
            <w:tcMar>
              <w:top w:w="80" w:type="dxa"/>
              <w:start w:w="120" w:type="dxa"/>
              <w:bottom w:w="80" w:type="dxa"/>
              <w:end w:w="120" w:type="dxa"/>
            </w:tcMar>
          </w:tcPr>
          <w:p>
            <w:pPr>
              <w:pStyle w:val="CodeBlock"/>
            </w:pPr>
            <w:r>
              <w:rPr>
                <w:rFonts w:ascii="Consolas" w:hAnsi="Consolas"/>
                <w:b w:val="0"/>
                <w:i w:val="0"/>
                <w:color w:val="24364B"/>
                <w:sz w:val="15"/>
              </w:rPr>
              <w:t>{</w:t>
              <w:br/>
              <w:t xml:space="preserve">  "feedstock": "Dairy WW",</w:t>
              <w:br/>
              <w:t xml:space="preserve">  "feedRate": 820.0,</w:t>
              <w:br/>
              <w:t xml:space="preserve">  "temperature": 35.0,</w:t>
              <w:br/>
              <w:t xml:space="preserve">  "ph": 7.1,</w:t>
              <w:br/>
              <w:t xml:space="preserve">  "olr": 3.5,</w:t>
              <w:br/>
              <w:t xml:space="preserve">  "hrt": 22.0,</w:t>
              <w:br/>
              <w:t xml:space="preserve">  "codIn": 7000.0,</w:t>
              <w:br/>
              <w:t xml:space="preserve">  "vfa": 1000.0,</w:t>
              <w:br/>
              <w:t xml:space="preserve">  "mixing": 50.0</w:t>
              <w:br/>
              <w:t>}</w:t>
            </w:r>
          </w:p>
        </w:tc>
      </w:tr>
    </w:tbl>
    <w:p>
      <w:pPr>
        <w:pStyle w:val="Heading2"/>
      </w:pPr>
      <w:r>
        <w:t>8.2 Command</w:t>
      </w:r>
    </w:p>
    <w:tbl>
      <w:tblPr>
        <w:tblW w:type="dxa" w:w="9360"/>
        <w:jc w:val="left"/>
        <w:tblLayout w:type="fixed"/>
        <w:tblLook w:firstColumn="1" w:firstRow="1" w:lastColumn="0" w:lastRow="0" w:noHBand="0" w:noVBand="1" w:val="04A0"/>
        <w:tblInd w:w="120" w:type="dxa"/>
      </w:tblPr>
      <w:tblGrid>
        <w:gridCol w:w="9360"/>
      </w:tblGrid>
      <w:tr>
        <w:tc>
          <w:tcPr>
            <w:tcW w:type="dxa" w:w="9360"/>
            <w:shd w:fill="F6F8FA"/>
            <w:vAlign w:val="center"/>
            <w:tcMar>
              <w:top w:w="80" w:type="dxa"/>
              <w:start w:w="120" w:type="dxa"/>
              <w:bottom w:w="80" w:type="dxa"/>
              <w:end w:w="120" w:type="dxa"/>
            </w:tcMar>
          </w:tcPr>
          <w:p>
            <w:pPr>
              <w:pStyle w:val="CodeBlock"/>
            </w:pPr>
            <w:r>
              <w:rPr>
                <w:rFonts w:ascii="Consolas" w:hAnsi="Consolas"/>
                <w:b w:val="0"/>
                <w:i w:val="0"/>
                <w:color w:val="24364B"/>
                <w:sz w:val="15"/>
              </w:rPr>
              <w:t>python outputs/backend-technical-demo/src/aquaivolt_langgraph_backend.py \</w:t>
              <w:br/>
              <w:t>+  --input outputs/backend-technical-demo/sample_input.json \</w:t>
              <w:br/>
              <w:t>+  --output-dir outputs/backend-technical-demo/run-evidence</w:t>
            </w:r>
          </w:p>
        </w:tc>
      </w:tr>
    </w:tbl>
    <w:p>
      <w:pPr>
        <w:pStyle w:val="Heading2"/>
      </w:pPr>
      <w:r>
        <w:t>8.3 Selected model outputs and calculated KPIs</w:t>
      </w:r>
    </w:p>
    <w:tbl>
      <w:tblPr>
        <w:tblStyle w:val="TableGrid"/>
        <w:tblW w:type="dxa" w:w="9360"/>
        <w:jc w:val="left"/>
        <w:tblLayout w:type="fixed"/>
        <w:tblLook w:firstColumn="1" w:firstRow="1" w:lastColumn="0" w:lastRow="0" w:noHBand="0" w:noVBand="1" w:val="04A0"/>
        <w:tblInd w:w="120" w:type="dxa"/>
      </w:tblPr>
      <w:tblGrid>
        <w:gridCol w:w="2450"/>
        <w:gridCol w:w="1500"/>
        <w:gridCol w:w="1500"/>
        <w:gridCol w:w="3910"/>
      </w:tblGrid>
      <w:tr>
        <w:trPr>
          <w:tblHeader w:val="true"/>
        </w:trPr>
        <w:tc>
          <w:tcPr>
            <w:tcW w:type="dxa" w:w="2450"/>
            <w:shd w:fill="E8EEF5"/>
            <w:vAlign w:val="center"/>
            <w:tcMar>
              <w:top w:w="80" w:type="dxa"/>
              <w:start w:w="120" w:type="dxa"/>
              <w:bottom w:w="80" w:type="dxa"/>
              <w:end w:w="120" w:type="dxa"/>
            </w:tcMar>
          </w:tcPr>
          <w:p>
            <w:r>
              <w:rPr>
                <w:rFonts w:ascii="Calibri" w:hAnsi="Calibri"/>
                <w:b/>
                <w:i w:val="0"/>
                <w:color w:val="0B2545"/>
                <w:sz w:val="16"/>
              </w:rPr>
              <w:t>Metric</w:t>
            </w:r>
          </w:p>
        </w:tc>
        <w:tc>
          <w:tcPr>
            <w:tcW w:type="dxa" w:w="1500"/>
            <w:shd w:fill="E8EEF5"/>
            <w:vAlign w:val="center"/>
            <w:tcMar>
              <w:top w:w="80" w:type="dxa"/>
              <w:start w:w="120" w:type="dxa"/>
              <w:bottom w:w="80" w:type="dxa"/>
              <w:end w:w="120" w:type="dxa"/>
            </w:tcMar>
          </w:tcPr>
          <w:p>
            <w:r>
              <w:rPr>
                <w:rFonts w:ascii="Calibri" w:hAnsi="Calibri"/>
                <w:b/>
                <w:i w:val="0"/>
                <w:color w:val="0B2545"/>
                <w:sz w:val="16"/>
              </w:rPr>
              <w:t>Value</w:t>
            </w:r>
          </w:p>
        </w:tc>
        <w:tc>
          <w:tcPr>
            <w:tcW w:type="dxa" w:w="1500"/>
            <w:shd w:fill="E8EEF5"/>
            <w:vAlign w:val="center"/>
            <w:tcMar>
              <w:top w:w="80" w:type="dxa"/>
              <w:start w:w="120" w:type="dxa"/>
              <w:bottom w:w="80" w:type="dxa"/>
              <w:end w:w="120" w:type="dxa"/>
            </w:tcMar>
          </w:tcPr>
          <w:p>
            <w:r>
              <w:rPr>
                <w:rFonts w:ascii="Calibri" w:hAnsi="Calibri"/>
                <w:b/>
                <w:i w:val="0"/>
                <w:color w:val="0B2545"/>
                <w:sz w:val="16"/>
              </w:rPr>
              <w:t>Unit</w:t>
            </w:r>
          </w:p>
        </w:tc>
        <w:tc>
          <w:tcPr>
            <w:tcW w:type="dxa" w:w="3910"/>
            <w:shd w:fill="E8EEF5"/>
            <w:vAlign w:val="center"/>
            <w:tcMar>
              <w:top w:w="80" w:type="dxa"/>
              <w:start w:w="120" w:type="dxa"/>
              <w:bottom w:w="80" w:type="dxa"/>
              <w:end w:w="120" w:type="dxa"/>
            </w:tcMar>
          </w:tcPr>
          <w:p>
            <w:r>
              <w:rPr>
                <w:rFonts w:ascii="Calibri" w:hAnsi="Calibri"/>
                <w:b/>
                <w:i w:val="0"/>
                <w:color w:val="0B2545"/>
                <w:sz w:val="16"/>
              </w:rPr>
              <w:t>Source/formula</w:t>
            </w:r>
          </w:p>
        </w:tc>
      </w:tr>
      <w:tr>
        <w:tc>
          <w:tcPr>
            <w:tcW w:type="dxa" w:w="2450"/>
            <w:vAlign w:val="center"/>
            <w:tcMar>
              <w:top w:w="80" w:type="dxa"/>
              <w:start w:w="120" w:type="dxa"/>
              <w:bottom w:w="80" w:type="dxa"/>
              <w:end w:w="120" w:type="dxa"/>
            </w:tcMar>
          </w:tcPr>
          <w:p>
            <w:r>
              <w:rPr>
                <w:rFonts w:ascii="Calibri" w:hAnsi="Calibri"/>
                <w:b w:val="0"/>
                <w:i w:val="0"/>
                <w:color w:val="111827"/>
                <w:sz w:val="16"/>
              </w:rPr>
              <w:t>Gas flow</w:t>
            </w:r>
          </w:p>
        </w:tc>
        <w:tc>
          <w:tcPr>
            <w:tcW w:type="dxa" w:w="1500"/>
            <w:vAlign w:val="center"/>
            <w:tcMar>
              <w:top w:w="80" w:type="dxa"/>
              <w:start w:w="120" w:type="dxa"/>
              <w:bottom w:w="80" w:type="dxa"/>
              <w:end w:w="120" w:type="dxa"/>
            </w:tcMar>
          </w:tcPr>
          <w:p>
            <w:r>
              <w:rPr>
                <w:rFonts w:ascii="Calibri" w:hAnsi="Calibri"/>
                <w:b w:val="0"/>
                <w:i w:val="0"/>
                <w:color w:val="111827"/>
                <w:sz w:val="16"/>
              </w:rPr>
              <w:t>138.27</w:t>
            </w:r>
          </w:p>
        </w:tc>
        <w:tc>
          <w:tcPr>
            <w:tcW w:type="dxa" w:w="1500"/>
            <w:vAlign w:val="center"/>
            <w:tcMar>
              <w:top w:w="80" w:type="dxa"/>
              <w:start w:w="120" w:type="dxa"/>
              <w:bottom w:w="80" w:type="dxa"/>
              <w:end w:w="120" w:type="dxa"/>
            </w:tcMar>
          </w:tcPr>
          <w:p>
            <w:r>
              <w:rPr>
                <w:rFonts w:ascii="Calibri" w:hAnsi="Calibri"/>
                <w:b w:val="0"/>
                <w:i w:val="0"/>
                <w:color w:val="111827"/>
                <w:sz w:val="16"/>
              </w:rPr>
              <w:t>m³/h</w:t>
            </w:r>
          </w:p>
        </w:tc>
        <w:tc>
          <w:tcPr>
            <w:tcW w:type="dxa" w:w="3910"/>
            <w:vAlign w:val="center"/>
            <w:tcMar>
              <w:top w:w="80" w:type="dxa"/>
              <w:start w:w="120" w:type="dxa"/>
              <w:bottom w:w="80" w:type="dxa"/>
              <w:end w:w="120" w:type="dxa"/>
            </w:tcMar>
          </w:tcPr>
          <w:p>
            <w:r>
              <w:rPr>
                <w:rFonts w:ascii="Calibri" w:hAnsi="Calibri"/>
                <w:b w:val="0"/>
                <w:i w:val="0"/>
                <w:color w:val="111827"/>
                <w:sz w:val="16"/>
              </w:rPr>
              <w:t>Gradient Boosting output</w:t>
            </w:r>
          </w:p>
        </w:tc>
      </w:tr>
      <w:tr>
        <w:tc>
          <w:tcPr>
            <w:tcW w:type="dxa" w:w="2450"/>
            <w:vAlign w:val="center"/>
            <w:tcMar>
              <w:top w:w="80" w:type="dxa"/>
              <w:start w:w="120" w:type="dxa"/>
              <w:bottom w:w="80" w:type="dxa"/>
              <w:end w:w="120" w:type="dxa"/>
            </w:tcMar>
          </w:tcPr>
          <w:p>
            <w:r>
              <w:rPr>
                <w:rFonts w:ascii="Calibri" w:hAnsi="Calibri"/>
                <w:b w:val="0"/>
                <w:i w:val="0"/>
                <w:color w:val="111827"/>
                <w:sz w:val="16"/>
              </w:rPr>
              <w:t>Biogas</w:t>
            </w:r>
          </w:p>
        </w:tc>
        <w:tc>
          <w:tcPr>
            <w:tcW w:type="dxa" w:w="1500"/>
            <w:vAlign w:val="center"/>
            <w:tcMar>
              <w:top w:w="80" w:type="dxa"/>
              <w:start w:w="120" w:type="dxa"/>
              <w:bottom w:w="80" w:type="dxa"/>
              <w:end w:w="120" w:type="dxa"/>
            </w:tcMar>
          </w:tcPr>
          <w:p>
            <w:r>
              <w:rPr>
                <w:rFonts w:ascii="Calibri" w:hAnsi="Calibri"/>
                <w:b w:val="0"/>
                <w:i w:val="0"/>
                <w:color w:val="111827"/>
                <w:sz w:val="16"/>
              </w:rPr>
              <w:t>3318.5</w:t>
            </w:r>
          </w:p>
        </w:tc>
        <w:tc>
          <w:tcPr>
            <w:tcW w:type="dxa" w:w="1500"/>
            <w:vAlign w:val="center"/>
            <w:tcMar>
              <w:top w:w="80" w:type="dxa"/>
              <w:start w:w="120" w:type="dxa"/>
              <w:bottom w:w="80" w:type="dxa"/>
              <w:end w:w="120" w:type="dxa"/>
            </w:tcMar>
          </w:tcPr>
          <w:p>
            <w:r>
              <w:rPr>
                <w:rFonts w:ascii="Calibri" w:hAnsi="Calibri"/>
                <w:b w:val="0"/>
                <w:i w:val="0"/>
                <w:color w:val="111827"/>
                <w:sz w:val="16"/>
              </w:rPr>
              <w:t>m³/day</w:t>
            </w:r>
          </w:p>
        </w:tc>
        <w:tc>
          <w:tcPr>
            <w:tcW w:type="dxa" w:w="3910"/>
            <w:vAlign w:val="center"/>
            <w:tcMar>
              <w:top w:w="80" w:type="dxa"/>
              <w:start w:w="120" w:type="dxa"/>
              <w:bottom w:w="80" w:type="dxa"/>
              <w:end w:w="120" w:type="dxa"/>
            </w:tcMar>
          </w:tcPr>
          <w:p>
            <w:r>
              <w:rPr>
                <w:rFonts w:ascii="Calibri" w:hAnsi="Calibri"/>
                <w:b w:val="0"/>
                <w:i w:val="0"/>
                <w:color w:val="111827"/>
                <w:sz w:val="16"/>
              </w:rPr>
              <w:t>gas flow × 24</w:t>
            </w:r>
          </w:p>
        </w:tc>
      </w:tr>
      <w:tr>
        <w:tc>
          <w:tcPr>
            <w:tcW w:type="dxa" w:w="2450"/>
            <w:vAlign w:val="center"/>
            <w:tcMar>
              <w:top w:w="80" w:type="dxa"/>
              <w:start w:w="120" w:type="dxa"/>
              <w:bottom w:w="80" w:type="dxa"/>
              <w:end w:w="120" w:type="dxa"/>
            </w:tcMar>
          </w:tcPr>
          <w:p>
            <w:r>
              <w:rPr>
                <w:rFonts w:ascii="Calibri" w:hAnsi="Calibri"/>
                <w:b w:val="0"/>
                <w:i w:val="0"/>
                <w:color w:val="111827"/>
                <w:sz w:val="16"/>
              </w:rPr>
              <w:t>Methane content</w:t>
            </w:r>
          </w:p>
        </w:tc>
        <w:tc>
          <w:tcPr>
            <w:tcW w:type="dxa" w:w="1500"/>
            <w:vAlign w:val="center"/>
            <w:tcMar>
              <w:top w:w="80" w:type="dxa"/>
              <w:start w:w="120" w:type="dxa"/>
              <w:bottom w:w="80" w:type="dxa"/>
              <w:end w:w="120" w:type="dxa"/>
            </w:tcMar>
          </w:tcPr>
          <w:p>
            <w:r>
              <w:rPr>
                <w:rFonts w:ascii="Calibri" w:hAnsi="Calibri"/>
                <w:b w:val="0"/>
                <w:i w:val="0"/>
                <w:color w:val="111827"/>
                <w:sz w:val="16"/>
              </w:rPr>
              <w:t>65.0</w:t>
            </w:r>
          </w:p>
        </w:tc>
        <w:tc>
          <w:tcPr>
            <w:tcW w:type="dxa" w:w="1500"/>
            <w:vAlign w:val="center"/>
            <w:tcMar>
              <w:top w:w="80" w:type="dxa"/>
              <w:start w:w="120" w:type="dxa"/>
              <w:bottom w:w="80" w:type="dxa"/>
              <w:end w:w="120" w:type="dxa"/>
            </w:tcMar>
          </w:tcPr>
          <w:p>
            <w:r>
              <w:rPr>
                <w:rFonts w:ascii="Calibri" w:hAnsi="Calibri"/>
                <w:b w:val="0"/>
                <w:i w:val="0"/>
                <w:color w:val="111827"/>
                <w:sz w:val="16"/>
              </w:rPr>
              <w:t>%</w:t>
            </w:r>
          </w:p>
        </w:tc>
        <w:tc>
          <w:tcPr>
            <w:tcW w:type="dxa" w:w="3910"/>
            <w:vAlign w:val="center"/>
            <w:tcMar>
              <w:top w:w="80" w:type="dxa"/>
              <w:start w:w="120" w:type="dxa"/>
              <w:bottom w:w="80" w:type="dxa"/>
              <w:end w:w="120" w:type="dxa"/>
            </w:tcMar>
          </w:tcPr>
          <w:p>
            <w:r>
              <w:rPr>
                <w:rFonts w:ascii="Calibri" w:hAnsi="Calibri"/>
                <w:b w:val="0"/>
                <w:i w:val="0"/>
                <w:color w:val="111827"/>
                <w:sz w:val="16"/>
              </w:rPr>
              <w:t>Gradient Boosting output</w:t>
            </w:r>
          </w:p>
        </w:tc>
      </w:tr>
      <w:tr>
        <w:tc>
          <w:tcPr>
            <w:tcW w:type="dxa" w:w="2450"/>
            <w:vAlign w:val="center"/>
            <w:tcMar>
              <w:top w:w="80" w:type="dxa"/>
              <w:start w:w="120" w:type="dxa"/>
              <w:bottom w:w="80" w:type="dxa"/>
              <w:end w:w="120" w:type="dxa"/>
            </w:tcMar>
          </w:tcPr>
          <w:p>
            <w:r>
              <w:rPr>
                <w:rFonts w:ascii="Calibri" w:hAnsi="Calibri"/>
                <w:b w:val="0"/>
                <w:i w:val="0"/>
                <w:color w:val="111827"/>
                <w:sz w:val="16"/>
              </w:rPr>
              <w:t>Methane</w:t>
            </w:r>
          </w:p>
        </w:tc>
        <w:tc>
          <w:tcPr>
            <w:tcW w:type="dxa" w:w="1500"/>
            <w:vAlign w:val="center"/>
            <w:tcMar>
              <w:top w:w="80" w:type="dxa"/>
              <w:start w:w="120" w:type="dxa"/>
              <w:bottom w:w="80" w:type="dxa"/>
              <w:end w:w="120" w:type="dxa"/>
            </w:tcMar>
          </w:tcPr>
          <w:p>
            <w:r>
              <w:rPr>
                <w:rFonts w:ascii="Calibri" w:hAnsi="Calibri"/>
                <w:b w:val="0"/>
                <w:i w:val="0"/>
                <w:color w:val="111827"/>
                <w:sz w:val="16"/>
              </w:rPr>
              <w:t>2157.19</w:t>
            </w:r>
          </w:p>
        </w:tc>
        <w:tc>
          <w:tcPr>
            <w:tcW w:type="dxa" w:w="1500"/>
            <w:vAlign w:val="center"/>
            <w:tcMar>
              <w:top w:w="80" w:type="dxa"/>
              <w:start w:w="120" w:type="dxa"/>
              <w:bottom w:w="80" w:type="dxa"/>
              <w:end w:w="120" w:type="dxa"/>
            </w:tcMar>
          </w:tcPr>
          <w:p>
            <w:r>
              <w:rPr>
                <w:rFonts w:ascii="Calibri" w:hAnsi="Calibri"/>
                <w:b w:val="0"/>
                <w:i w:val="0"/>
                <w:color w:val="111827"/>
                <w:sz w:val="16"/>
              </w:rPr>
              <w:t>m³/day</w:t>
            </w:r>
          </w:p>
        </w:tc>
        <w:tc>
          <w:tcPr>
            <w:tcW w:type="dxa" w:w="3910"/>
            <w:vAlign w:val="center"/>
            <w:tcMar>
              <w:top w:w="80" w:type="dxa"/>
              <w:start w:w="120" w:type="dxa"/>
              <w:bottom w:w="80" w:type="dxa"/>
              <w:end w:w="120" w:type="dxa"/>
            </w:tcMar>
          </w:tcPr>
          <w:p>
            <w:r>
              <w:rPr>
                <w:rFonts w:ascii="Calibri" w:hAnsi="Calibri"/>
                <w:b w:val="0"/>
                <w:i w:val="0"/>
                <w:color w:val="111827"/>
                <w:sz w:val="16"/>
              </w:rPr>
              <w:t>biogas × CH4 fraction</w:t>
            </w:r>
          </w:p>
        </w:tc>
      </w:tr>
      <w:tr>
        <w:tc>
          <w:tcPr>
            <w:tcW w:type="dxa" w:w="2450"/>
            <w:vAlign w:val="center"/>
            <w:tcMar>
              <w:top w:w="80" w:type="dxa"/>
              <w:start w:w="120" w:type="dxa"/>
              <w:bottom w:w="80" w:type="dxa"/>
              <w:end w:w="120" w:type="dxa"/>
            </w:tcMar>
          </w:tcPr>
          <w:p>
            <w:r>
              <w:rPr>
                <w:rFonts w:ascii="Calibri" w:hAnsi="Calibri"/>
                <w:b w:val="0"/>
                <w:i w:val="0"/>
                <w:color w:val="111827"/>
                <w:sz w:val="16"/>
              </w:rPr>
              <w:t>Generator</w:t>
            </w:r>
          </w:p>
        </w:tc>
        <w:tc>
          <w:tcPr>
            <w:tcW w:type="dxa" w:w="1500"/>
            <w:vAlign w:val="center"/>
            <w:tcMar>
              <w:top w:w="80" w:type="dxa"/>
              <w:start w:w="120" w:type="dxa"/>
              <w:bottom w:w="80" w:type="dxa"/>
              <w:end w:w="120" w:type="dxa"/>
            </w:tcMar>
          </w:tcPr>
          <w:p>
            <w:r>
              <w:rPr>
                <w:rFonts w:ascii="Calibri" w:hAnsi="Calibri"/>
                <w:b w:val="0"/>
                <w:i w:val="0"/>
                <w:color w:val="111827"/>
                <w:sz w:val="16"/>
              </w:rPr>
              <w:t>49.13</w:t>
            </w:r>
          </w:p>
        </w:tc>
        <w:tc>
          <w:tcPr>
            <w:tcW w:type="dxa" w:w="1500"/>
            <w:vAlign w:val="center"/>
            <w:tcMar>
              <w:top w:w="80" w:type="dxa"/>
              <w:start w:w="120" w:type="dxa"/>
              <w:bottom w:w="80" w:type="dxa"/>
              <w:end w:w="120" w:type="dxa"/>
            </w:tcMar>
          </w:tcPr>
          <w:p>
            <w:r>
              <w:rPr>
                <w:rFonts w:ascii="Calibri" w:hAnsi="Calibri"/>
                <w:b w:val="0"/>
                <w:i w:val="0"/>
                <w:color w:val="111827"/>
                <w:sz w:val="16"/>
              </w:rPr>
              <w:t>kW</w:t>
            </w:r>
          </w:p>
        </w:tc>
        <w:tc>
          <w:tcPr>
            <w:tcW w:type="dxa" w:w="3910"/>
            <w:vAlign w:val="center"/>
            <w:tcMar>
              <w:top w:w="80" w:type="dxa"/>
              <w:start w:w="120" w:type="dxa"/>
              <w:bottom w:w="80" w:type="dxa"/>
              <w:end w:w="120" w:type="dxa"/>
            </w:tcMar>
          </w:tcPr>
          <w:p>
            <w:r>
              <w:rPr>
                <w:rFonts w:ascii="Calibri" w:hAnsi="Calibri"/>
                <w:b w:val="0"/>
                <w:i w:val="0"/>
                <w:color w:val="111827"/>
                <w:sz w:val="16"/>
              </w:rPr>
              <w:t>Gradient Boosting output</w:t>
            </w:r>
          </w:p>
        </w:tc>
      </w:tr>
      <w:tr>
        <w:tc>
          <w:tcPr>
            <w:tcW w:type="dxa" w:w="2450"/>
            <w:vAlign w:val="center"/>
            <w:tcMar>
              <w:top w:w="80" w:type="dxa"/>
              <w:start w:w="120" w:type="dxa"/>
              <w:bottom w:w="80" w:type="dxa"/>
              <w:end w:w="120" w:type="dxa"/>
            </w:tcMar>
          </w:tcPr>
          <w:p>
            <w:r>
              <w:rPr>
                <w:rFonts w:ascii="Calibri" w:hAnsi="Calibri"/>
                <w:b w:val="0"/>
                <w:i w:val="0"/>
                <w:color w:val="111827"/>
                <w:sz w:val="16"/>
              </w:rPr>
              <w:t>Electricity</w:t>
            </w:r>
          </w:p>
        </w:tc>
        <w:tc>
          <w:tcPr>
            <w:tcW w:type="dxa" w:w="1500"/>
            <w:vAlign w:val="center"/>
            <w:tcMar>
              <w:top w:w="80" w:type="dxa"/>
              <w:start w:w="120" w:type="dxa"/>
              <w:bottom w:w="80" w:type="dxa"/>
              <w:end w:w="120" w:type="dxa"/>
            </w:tcMar>
          </w:tcPr>
          <w:p>
            <w:r>
              <w:rPr>
                <w:rFonts w:ascii="Calibri" w:hAnsi="Calibri"/>
                <w:b w:val="0"/>
                <w:i w:val="0"/>
                <w:color w:val="111827"/>
                <w:sz w:val="16"/>
              </w:rPr>
              <w:t>1179.01</w:t>
            </w:r>
          </w:p>
        </w:tc>
        <w:tc>
          <w:tcPr>
            <w:tcW w:type="dxa" w:w="1500"/>
            <w:vAlign w:val="center"/>
            <w:tcMar>
              <w:top w:w="80" w:type="dxa"/>
              <w:start w:w="120" w:type="dxa"/>
              <w:bottom w:w="80" w:type="dxa"/>
              <w:end w:w="120" w:type="dxa"/>
            </w:tcMar>
          </w:tcPr>
          <w:p>
            <w:r>
              <w:rPr>
                <w:rFonts w:ascii="Calibri" w:hAnsi="Calibri"/>
                <w:b w:val="0"/>
                <w:i w:val="0"/>
                <w:color w:val="111827"/>
                <w:sz w:val="16"/>
              </w:rPr>
              <w:t>kWh/day</w:t>
            </w:r>
          </w:p>
        </w:tc>
        <w:tc>
          <w:tcPr>
            <w:tcW w:type="dxa" w:w="3910"/>
            <w:vAlign w:val="center"/>
            <w:tcMar>
              <w:top w:w="80" w:type="dxa"/>
              <w:start w:w="120" w:type="dxa"/>
              <w:bottom w:w="80" w:type="dxa"/>
              <w:end w:w="120" w:type="dxa"/>
            </w:tcMar>
          </w:tcPr>
          <w:p>
            <w:r>
              <w:rPr>
                <w:rFonts w:ascii="Calibri" w:hAnsi="Calibri"/>
                <w:b w:val="0"/>
                <w:i w:val="0"/>
                <w:color w:val="111827"/>
                <w:sz w:val="16"/>
              </w:rPr>
              <w:t>generator kW × 24</w:t>
            </w:r>
          </w:p>
        </w:tc>
      </w:tr>
      <w:tr>
        <w:tc>
          <w:tcPr>
            <w:tcW w:type="dxa" w:w="2450"/>
            <w:vAlign w:val="center"/>
            <w:tcMar>
              <w:top w:w="80" w:type="dxa"/>
              <w:start w:w="120" w:type="dxa"/>
              <w:bottom w:w="80" w:type="dxa"/>
              <w:end w:w="120" w:type="dxa"/>
            </w:tcMar>
          </w:tcPr>
          <w:p>
            <w:r>
              <w:rPr>
                <w:rFonts w:ascii="Calibri" w:hAnsi="Calibri"/>
                <w:b w:val="0"/>
                <w:i w:val="0"/>
                <w:color w:val="111827"/>
                <w:sz w:val="16"/>
              </w:rPr>
              <w:t>CO2 simplified</w:t>
            </w:r>
          </w:p>
        </w:tc>
        <w:tc>
          <w:tcPr>
            <w:tcW w:type="dxa" w:w="1500"/>
            <w:vAlign w:val="center"/>
            <w:tcMar>
              <w:top w:w="80" w:type="dxa"/>
              <w:start w:w="120" w:type="dxa"/>
              <w:bottom w:w="80" w:type="dxa"/>
              <w:end w:w="120" w:type="dxa"/>
            </w:tcMar>
          </w:tcPr>
          <w:p>
            <w:r>
              <w:rPr>
                <w:rFonts w:ascii="Calibri" w:hAnsi="Calibri"/>
                <w:b w:val="0"/>
                <w:i w:val="0"/>
                <w:color w:val="111827"/>
                <w:sz w:val="16"/>
              </w:rPr>
              <w:t>35.0</w:t>
            </w:r>
          </w:p>
        </w:tc>
        <w:tc>
          <w:tcPr>
            <w:tcW w:type="dxa" w:w="1500"/>
            <w:vAlign w:val="center"/>
            <w:tcMar>
              <w:top w:w="80" w:type="dxa"/>
              <w:start w:w="120" w:type="dxa"/>
              <w:bottom w:w="80" w:type="dxa"/>
              <w:end w:w="120" w:type="dxa"/>
            </w:tcMar>
          </w:tcPr>
          <w:p>
            <w:r>
              <w:rPr>
                <w:rFonts w:ascii="Calibri" w:hAnsi="Calibri"/>
                <w:b w:val="0"/>
                <w:i w:val="0"/>
                <w:color w:val="111827"/>
                <w:sz w:val="16"/>
              </w:rPr>
              <w:t>%</w:t>
            </w:r>
          </w:p>
        </w:tc>
        <w:tc>
          <w:tcPr>
            <w:tcW w:type="dxa" w:w="3910"/>
            <w:vAlign w:val="center"/>
            <w:tcMar>
              <w:top w:w="80" w:type="dxa"/>
              <w:start w:w="120" w:type="dxa"/>
              <w:bottom w:w="80" w:type="dxa"/>
              <w:end w:w="120" w:type="dxa"/>
            </w:tcMar>
          </w:tcPr>
          <w:p>
            <w:r>
              <w:rPr>
                <w:rFonts w:ascii="Calibri" w:hAnsi="Calibri"/>
                <w:b w:val="0"/>
                <w:i w:val="0"/>
                <w:color w:val="111827"/>
                <w:sz w:val="16"/>
              </w:rPr>
              <w:t>100 − CH4; H2S trace excluded in this demonstrator</w:t>
            </w:r>
          </w:p>
        </w:tc>
      </w:tr>
      <w:tr>
        <w:tc>
          <w:tcPr>
            <w:tcW w:type="dxa" w:w="2450"/>
            <w:vAlign w:val="center"/>
            <w:tcMar>
              <w:top w:w="80" w:type="dxa"/>
              <w:start w:w="120" w:type="dxa"/>
              <w:bottom w:w="80" w:type="dxa"/>
              <w:end w:w="120" w:type="dxa"/>
            </w:tcMar>
          </w:tcPr>
          <w:p>
            <w:r>
              <w:rPr>
                <w:rFonts w:ascii="Calibri" w:hAnsi="Calibri"/>
                <w:b w:val="0"/>
                <w:i w:val="0"/>
                <w:color w:val="111827"/>
                <w:sz w:val="16"/>
              </w:rPr>
              <w:t>Carbon avoided estimate</w:t>
            </w:r>
          </w:p>
        </w:tc>
        <w:tc>
          <w:tcPr>
            <w:tcW w:type="dxa" w:w="1500"/>
            <w:vAlign w:val="center"/>
            <w:tcMar>
              <w:top w:w="80" w:type="dxa"/>
              <w:start w:w="120" w:type="dxa"/>
              <w:bottom w:w="80" w:type="dxa"/>
              <w:end w:w="120" w:type="dxa"/>
            </w:tcMar>
          </w:tcPr>
          <w:p>
            <w:r>
              <w:rPr>
                <w:rFonts w:ascii="Calibri" w:hAnsi="Calibri"/>
                <w:b w:val="0"/>
                <w:i w:val="0"/>
                <w:color w:val="111827"/>
                <w:sz w:val="16"/>
              </w:rPr>
              <w:t>0.8347</w:t>
            </w:r>
          </w:p>
        </w:tc>
        <w:tc>
          <w:tcPr>
            <w:tcW w:type="dxa" w:w="1500"/>
            <w:vAlign w:val="center"/>
            <w:tcMar>
              <w:top w:w="80" w:type="dxa"/>
              <w:start w:w="120" w:type="dxa"/>
              <w:bottom w:w="80" w:type="dxa"/>
              <w:end w:w="120" w:type="dxa"/>
            </w:tcMar>
          </w:tcPr>
          <w:p>
            <w:r>
              <w:rPr>
                <w:rFonts w:ascii="Calibri" w:hAnsi="Calibri"/>
                <w:b w:val="0"/>
                <w:i w:val="0"/>
                <w:color w:val="111827"/>
                <w:sz w:val="16"/>
              </w:rPr>
              <w:t>t/day</w:t>
            </w:r>
          </w:p>
        </w:tc>
        <w:tc>
          <w:tcPr>
            <w:tcW w:type="dxa" w:w="3910"/>
            <w:vAlign w:val="center"/>
            <w:tcMar>
              <w:top w:w="80" w:type="dxa"/>
              <w:start w:w="120" w:type="dxa"/>
              <w:bottom w:w="80" w:type="dxa"/>
              <w:end w:w="120" w:type="dxa"/>
            </w:tcMar>
          </w:tcPr>
          <w:p>
            <w:r>
              <w:rPr>
                <w:rFonts w:ascii="Calibri" w:hAnsi="Calibri"/>
                <w:b w:val="0"/>
                <w:i w:val="0"/>
                <w:color w:val="111827"/>
                <w:sz w:val="16"/>
              </w:rPr>
              <w:t>electricity × 0.000708</w:t>
            </w:r>
          </w:p>
        </w:tc>
      </w:tr>
    </w:tbl>
    <w:p>
      <w:pPr>
        <w:pStyle w:val="Heading2"/>
      </w:pPr>
      <w:r>
        <w:t>8.4 Model-backed recommendation</w:t>
      </w:r>
    </w:p>
    <w:p>
      <w:pPr>
        <w:spacing w:after="80" w:line="300" w:lineRule="auto"/>
        <w:numPr>
          <w:ilvl w:val="0"/>
          <w:numId w:val="10"/>
        </w:numPr>
      </w:pPr>
      <w:r>
        <w:rPr>
          <w:rFonts w:ascii="Calibri" w:hAnsi="Calibri"/>
          <w:b w:val="0"/>
          <w:i w:val="0"/>
          <w:color w:val="111827"/>
          <w:sz w:val="21"/>
        </w:rPr>
        <w:t>The Optimization Agent evaluated 400 nearby combinations through the selected saved model.</w:t>
      </w:r>
    </w:p>
    <w:p>
      <w:pPr>
        <w:spacing w:after="80" w:line="300" w:lineRule="auto"/>
        <w:numPr>
          <w:ilvl w:val="0"/>
          <w:numId w:val="10"/>
        </w:numPr>
      </w:pPr>
      <w:r>
        <w:rPr>
          <w:rFonts w:ascii="Calibri" w:hAnsi="Calibri"/>
          <w:b w:val="0"/>
          <w:i w:val="0"/>
          <w:color w:val="111827"/>
          <w:sz w:val="21"/>
        </w:rPr>
        <w:t>Recommended scenario: temperature 36.5 °C, pH 7.25, OLR 3.70, HRT 19.0 days. Projected biogas is 4060.13 m³/day, a delta of 741.63 m³/day. Operator approval is required.</w:t>
      </w:r>
    </w:p>
    <w:p>
      <w:pPr>
        <w:pStyle w:val="Heading1"/>
      </w:pPr>
      <w:r>
        <w:t>9. Source-code proof</w:t>
      </w:r>
    </w:p>
    <w:p>
      <w:pPr>
        <w:pStyle w:val="Heading2"/>
      </w:pPr>
      <w:r>
        <w:t>9.1 Graph wiring</w:t>
      </w:r>
    </w:p>
    <w:tbl>
      <w:tblPr>
        <w:tblW w:type="dxa" w:w="9360"/>
        <w:jc w:val="left"/>
        <w:tblLayout w:type="fixed"/>
        <w:tblLook w:firstColumn="1" w:firstRow="1" w:lastColumn="0" w:lastRow="0" w:noHBand="0" w:noVBand="1" w:val="04A0"/>
        <w:tblInd w:w="120" w:type="dxa"/>
      </w:tblPr>
      <w:tblGrid>
        <w:gridCol w:w="9360"/>
      </w:tblGrid>
      <w:tr>
        <w:tc>
          <w:tcPr>
            <w:tcW w:type="dxa" w:w="9360"/>
            <w:shd w:fill="F6F8FA"/>
            <w:vAlign w:val="center"/>
            <w:tcMar>
              <w:top w:w="80" w:type="dxa"/>
              <w:start w:w="120" w:type="dxa"/>
              <w:bottom w:w="80" w:type="dxa"/>
              <w:end w:w="120" w:type="dxa"/>
            </w:tcMar>
          </w:tcPr>
          <w:p>
            <w:pPr>
              <w:pStyle w:val="CodeBlock"/>
            </w:pPr>
            <w:r>
              <w:rPr>
                <w:rFonts w:ascii="Consolas" w:hAnsi="Consolas"/>
                <w:b w:val="0"/>
                <w:i w:val="0"/>
                <w:color w:val="24364B"/>
                <w:sz w:val="15"/>
              </w:rPr>
              <w:t>def build_workflow():</w:t>
              <w:br/>
              <w:t xml:space="preserve">    graph = StateGraph(WorkflowState)</w:t>
              <w:br/>
              <w:t xml:space="preserve">    graph.add_node("validate_request", validate_request)</w:t>
              <w:br/>
              <w:t xml:space="preserve">    graph.add_node("feature_engineering", feature_engineering)</w:t>
              <w:br/>
              <w:t xml:space="preserve">    graph.add_node("load_model_registry", load_model_registry)</w:t>
              <w:br/>
              <w:t xml:space="preserve">    graph.add_node("run_candidate_models", run_candidate_models)</w:t>
              <w:br/>
              <w:t xml:space="preserve">    graph.add_node("select_model", select_model)</w:t>
              <w:br/>
              <w:t xml:space="preserve">    graph.add_node("derive_metrics", derive_metrics)</w:t>
              <w:br/>
              <w:t xml:space="preserve">    graph.add_node("optimize_setpoints", optimize_setpoints)</w:t>
              <w:br/>
              <w:t xml:space="preserve">    graph.add_node("safety_and_explanation", safety_and_explanation)</w:t>
              <w:br/>
              <w:t xml:space="preserve">    graph.add_node("persist_audit", persist_audit)</w:t>
              <w:br/>
              <w:t xml:space="preserve">    graph.add_edge(START, "validate_request")</w:t>
              <w:br/>
              <w:t xml:space="preserve">    graph.add_conditional_edges(</w:t>
              <w:br/>
              <w:t xml:space="preserve">        "validate_request",</w:t>
              <w:br/>
              <w:t xml:space="preserve">        route_after_validation,</w:t>
              <w:br/>
              <w:t xml:space="preserve">        {"features": "feature_engineering", "audit": "persist_audit"},</w:t>
              <w:br/>
              <w:t xml:space="preserve">    )</w:t>
              <w:br/>
              <w:t xml:space="preserve">    graph.add_edge("feature_engineering", "load_model_registry")</w:t>
              <w:br/>
              <w:t xml:space="preserve">    graph.add_edge("load_model_registry", "run_candidate_models")</w:t>
              <w:br/>
              <w:t xml:space="preserve">    graph.add_edge("run_candidate_models", "select_model")</w:t>
              <w:br/>
              <w:t xml:space="preserve">    graph.add_edge("select_model", "derive_metrics")</w:t>
              <w:br/>
              <w:t xml:space="preserve">    graph.add_edge("derive_metrics", "optimize_setpoints")</w:t>
              <w:br/>
              <w:t xml:space="preserve">    graph.add_edge("optimize_setpoints", "safety_and_explanation")</w:t>
              <w:br/>
              <w:t xml:space="preserve">    graph.add_edge("safety_and_explanation", "persist_audit")</w:t>
              <w:br/>
              <w:t xml:space="preserve">    graph.add_edge("persist_audit", END)</w:t>
              <w:br/>
              <w:t xml:space="preserve">    return graph.compile()</w:t>
            </w:r>
          </w:p>
        </w:tc>
      </w:tr>
    </w:tbl>
    <w:p>
      <w:pPr>
        <w:pStyle w:val="Heading2"/>
      </w:pPr>
      <w:r>
        <w:t>9.2 Real saved-model execution</w:t>
      </w:r>
    </w:p>
    <w:tbl>
      <w:tblPr>
        <w:tblW w:type="dxa" w:w="9360"/>
        <w:jc w:val="left"/>
        <w:tblLayout w:type="fixed"/>
        <w:tblLook w:firstColumn="1" w:firstRow="1" w:lastColumn="0" w:lastRow="0" w:noHBand="0" w:noVBand="1" w:val="04A0"/>
        <w:tblInd w:w="120" w:type="dxa"/>
      </w:tblPr>
      <w:tblGrid>
        <w:gridCol w:w="9360"/>
      </w:tblGrid>
      <w:tr>
        <w:tc>
          <w:tcPr>
            <w:tcW w:type="dxa" w:w="9360"/>
            <w:shd w:fill="F6F8FA"/>
            <w:vAlign w:val="center"/>
            <w:tcMar>
              <w:top w:w="80" w:type="dxa"/>
              <w:start w:w="120" w:type="dxa"/>
              <w:bottom w:w="80" w:type="dxa"/>
              <w:end w:w="120" w:type="dxa"/>
            </w:tcMar>
          </w:tcPr>
          <w:p>
            <w:pPr>
              <w:pStyle w:val="CodeBlock"/>
            </w:pPr>
            <w:r>
              <w:rPr>
                <w:rFonts w:ascii="Consolas" w:hAnsi="Consolas"/>
                <w:b w:val="0"/>
                <w:i w:val="0"/>
                <w:color w:val="24364B"/>
                <w:sz w:val="15"/>
              </w:rPr>
              <w:t>def run_candidate_models(state: WorkflowState) -&gt; WorkflowState:</w:t>
              <w:br/>
              <w:t xml:space="preserve">    start = time.perf_counter()</w:t>
              <w:br/>
              <w:t xml:space="preserve">    x = state["validated_input"]</w:t>
              <w:br/>
              <w:t xml:space="preserve">    anchor_model = state["models"]["gradient_boosting_anchor"]</w:t>
              <w:br/>
              <w:t xml:space="preserve">    scada_model = state["models"]["ridge_scada"]</w:t>
              <w:br/>
              <w:t xml:space="preserve">    anchor_columns = list(anchor_model.feature_names_in_)</w:t>
              <w:br/>
              <w:t xml:space="preserve">    scada_columns = list(scada_model.feature_names_in_)</w:t>
              <w:br/>
              <w:t xml:space="preserve">    anchor_row = pd.DataFrame(</w:t>
              <w:br/>
              <w:t xml:space="preserve">        [[x["feedstock"], x["temperature"], x["ph"], x["olr"], x["hrt"], x["codIn"]]],</w:t>
              <w:br/>
              <w:t xml:space="preserve">        columns=anchor_columns,</w:t>
              <w:br/>
              <w:t xml:space="preserve">    )</w:t>
              <w:br/>
              <w:t xml:space="preserve">    scada_row = pd.DataFrame(</w:t>
              <w:br/>
              <w:t xml:space="preserve">        [[x["feedstock"], x["hrt"], x["olr"], x["temperature"], x["ph"], x["codIn"], x["vfa"], x["mixing"]]],</w:t>
              <w:br/>
              <w:t xml:space="preserve">        columns=scada_columns,</w:t>
              <w:br/>
              <w:t xml:space="preserve">    )</w:t>
              <w:br/>
              <w:t xml:space="preserve">    anchor_values = anchor_model.predict(anchor_row)[0]</w:t>
              <w:br/>
              <w:t xml:space="preserve">    scada_values = scada_model.predict(scada_row)[0]</w:t>
              <w:br/>
              <w:t xml:space="preserve">    candidates = {</w:t>
              <w:br/>
              <w:t xml:space="preserve">        "gradient_boosting_anchor": {</w:t>
              <w:br/>
              <w:t xml:space="preserve">            "gas_flow_m3h": round(float(anchor_values[0]), 4),</w:t>
              <w:br/>
              <w:t xml:space="preserve">            "methane_pct": round(float(anchor_values[1]), 4),</w:t>
              <w:br/>
              <w:t xml:space="preserve">            "generator_kw": round(float(anchor_values[2]), 4),</w:t>
              <w:br/>
              <w:t xml:space="preserve">        },</w:t>
              <w:br/>
              <w:t xml:space="preserve">        "ridge_scada": {</w:t>
              <w:br/>
              <w:t xml:space="preserve">            "gas_flow_m3h": round(float(scada_values[0]), 4),</w:t>
              <w:br/>
              <w:t xml:space="preserve">            "methane_pct": round(float(scada_values[1]), 4),</w:t>
              <w:br/>
              <w:t xml:space="preserve">            "generator_kw": round(float(scada_values[2]), 4),</w:t>
              <w:br/>
              <w:t xml:space="preserve">        },</w:t>
              <w:br/>
              <w:t xml:space="preserve">    }</w:t>
              <w:br/>
              <w:t xml:space="preserve">    return {</w:t>
              <w:br/>
              <w:t xml:space="preserve">        "candidate_predictions": candidates,</w:t>
              <w:br/>
              <w:t xml:space="preserve">        "trace": trace_event(state, "Parallel Model Workers", "Gradient Boosting + Ridge predict()", "complete", "Both saved pipelines executed on the submitted scenario", (time.perf_counter() - start) * 1000),</w:t>
              <w:br/>
              <w:t xml:space="preserve">    }</w:t>
            </w:r>
          </w:p>
        </w:tc>
      </w:tr>
    </w:tbl>
    <w:p>
      <w:pPr>
        <w:pStyle w:val="Heading2"/>
      </w:pPr>
      <w:r>
        <w:t>9.3 Model-backed optimization</w:t>
      </w:r>
    </w:p>
    <w:tbl>
      <w:tblPr>
        <w:tblW w:type="dxa" w:w="9360"/>
        <w:jc w:val="left"/>
        <w:tblLayout w:type="fixed"/>
        <w:tblLook w:firstColumn="1" w:firstRow="1" w:lastColumn="0" w:lastRow="0" w:noHBand="0" w:noVBand="1" w:val="04A0"/>
        <w:tblInd w:w="120" w:type="dxa"/>
      </w:tblPr>
      <w:tblGrid>
        <w:gridCol w:w="9360"/>
      </w:tblGrid>
      <w:tr>
        <w:tc>
          <w:tcPr>
            <w:tcW w:type="dxa" w:w="9360"/>
            <w:shd w:fill="F6F8FA"/>
            <w:vAlign w:val="center"/>
            <w:tcMar>
              <w:top w:w="80" w:type="dxa"/>
              <w:start w:w="120" w:type="dxa"/>
              <w:bottom w:w="80" w:type="dxa"/>
              <w:end w:w="120" w:type="dxa"/>
            </w:tcMar>
          </w:tcPr>
          <w:p>
            <w:pPr>
              <w:pStyle w:val="CodeBlock"/>
            </w:pPr>
            <w:r>
              <w:rPr>
                <w:rFonts w:ascii="Consolas" w:hAnsi="Consolas"/>
                <w:b w:val="0"/>
                <w:i w:val="0"/>
                <w:color w:val="24364B"/>
                <w:sz w:val="15"/>
              </w:rPr>
              <w:t>def optimize_setpoints(state: WorkflowState) -&gt; WorkflowState:</w:t>
              <w:br/>
              <w:t xml:space="preserve">    start = time.perf_counter()</w:t>
              <w:br/>
              <w:t xml:space="preserve">    x = state["validated_input"]</w:t>
              <w:br/>
              <w:t xml:space="preserve">    model = state["models"]["gradient_boosting_anchor"]</w:t>
              <w:br/>
              <w:t xml:space="preserve">    columns = list(model.feature_names_in_)</w:t>
              <w:br/>
              <w:t xml:space="preserve">    candidates: list[list[Any]] = []</w:t>
              <w:br/>
              <w:t xml:space="preserve">    setpoints: list[dict[str, float]] = []</w:t>
              <w:br/>
              <w:t xml:space="preserve">    for temperature in np.linspace(max(32.0, x["temperature"] - 1.5), min(40.0, x["temperature"] + 1.5), 5):</w:t>
              <w:br/>
              <w:t xml:space="preserve">        for ph in np.linspace(max(6.7, x["ph"] - 0.3), min(7.6, x["ph"] + 0.3), 5):</w:t>
              <w:br/>
              <w:t xml:space="preserve">            for olr in np.linspace(max(1.5, x["olr"] - 0.6), min(6.5, x["olr"] + 0.6), 4):</w:t>
              <w:br/>
              <w:t xml:space="preserve">                for hrt in np.linspace(max(15.0, x["hrt"] - 3.0), min(35.0, x["hrt"] + 3.0), 4):</w:t>
              <w:br/>
              <w:t xml:space="preserve">                    candidates.append([x["feedstock"], temperature, ph, olr, hrt, x["codIn"]])</w:t>
              <w:br/>
              <w:t xml:space="preserve">                    setpoints.append({"temperature": float(temperature), "ph": float(ph), "olr": float(olr), "hrt": float(hrt)})</w:t>
              <w:br/>
              <w:t xml:space="preserve">    frame = pd.DataFrame(candidates, columns=columns)</w:t>
              <w:br/>
              <w:t xml:space="preserve">    prediction_matrix = model.predict(frame)</w:t>
              <w:br/>
              <w:t xml:space="preserve">    best_index = int(np.argmax(prediction_matrix[:, 0]))</w:t>
              <w:br/>
              <w:t xml:space="preserve">    best = prediction_matrix[best_index]</w:t>
              <w:br/>
              <w:t xml:space="preserve">    current_biogas = state["metrics"]["biogas_m3_day"]</w:t>
              <w:br/>
              <w:t xml:space="preserve">    best_biogas = max(0.0, float(best[0])) * 24.0</w:t>
              <w:br/>
              <w:t xml:space="preserve">    recommendation = {</w:t>
              <w:br/>
              <w:t xml:space="preserve">        "searched_candidates": len(candidates),</w:t>
              <w:br/>
              <w:t xml:space="preserve">        "recommended_setpoints": {key: round(value, 3) for key, value in setpoints[best_index].items()},</w:t>
              <w:br/>
              <w:t xml:space="preserve">        "predicted_biogas_m3_day": round(best_biogas, 2),</w:t>
              <w:br/>
              <w:t xml:space="preserve">        "predicted_methane_pct": round(float(best[1]), 2),</w:t>
              <w:br/>
              <w:t xml:space="preserve">        "predicted_electricity_kwh_day": round(max(0.0, float(best[2])) * 24.0, 2),</w:t>
              <w:br/>
              <w:t xml:space="preserve">        "biogas_delta_m3_day": round(best_biogas - current_biogas, 2),</w:t>
              <w:br/>
              <w:t xml:space="preserve">        "operator_approval_required": True,</w:t>
              <w:br/>
              <w:t xml:space="preserve">    }</w:t>
              <w:br/>
              <w:t xml:space="preserve">    return {</w:t>
              <w:br/>
              <w:t xml:space="preserve">        "recommendation": recommendation,</w:t>
              <w:br/>
              <w:t xml:space="preserve">        "trace": trace_event(state, "Optimization Agent", "bounded grid search", "complete", f"Evaluated {len(candidates)} model-backed setpoint candidates", (time.perf_counter() - start) * 1000),</w:t>
              <w:br/>
              <w:t xml:space="preserve">    }</w:t>
            </w:r>
          </w:p>
        </w:tc>
      </w:tr>
    </w:tbl>
    <w:p>
      <w:pPr>
        <w:pStyle w:val="Heading2"/>
      </w:pPr>
      <w:r>
        <w:t>9.4 Audit persistence</w:t>
      </w:r>
    </w:p>
    <w:tbl>
      <w:tblPr>
        <w:tblW w:type="dxa" w:w="9360"/>
        <w:jc w:val="left"/>
        <w:tblLayout w:type="fixed"/>
        <w:tblLook w:firstColumn="1" w:firstRow="1" w:lastColumn="0" w:lastRow="0" w:noHBand="0" w:noVBand="1" w:val="04A0"/>
        <w:tblInd w:w="120" w:type="dxa"/>
      </w:tblPr>
      <w:tblGrid>
        <w:gridCol w:w="9360"/>
      </w:tblGrid>
      <w:tr>
        <w:tc>
          <w:tcPr>
            <w:tcW w:type="dxa" w:w="9360"/>
            <w:shd w:fill="F6F8FA"/>
            <w:vAlign w:val="center"/>
            <w:tcMar>
              <w:top w:w="80" w:type="dxa"/>
              <w:start w:w="120" w:type="dxa"/>
              <w:bottom w:w="80" w:type="dxa"/>
              <w:end w:w="120" w:type="dxa"/>
            </w:tcMar>
          </w:tcPr>
          <w:p>
            <w:pPr>
              <w:pStyle w:val="CodeBlock"/>
            </w:pPr>
            <w:r>
              <w:rPr>
                <w:rFonts w:ascii="Consolas" w:hAnsi="Consolas"/>
                <w:b w:val="0"/>
                <w:i w:val="0"/>
                <w:color w:val="24364B"/>
                <w:sz w:val="15"/>
              </w:rPr>
              <w:t>def persist_audit(state: WorkflowState) -&gt; WorkflowState:</w:t>
              <w:br/>
              <w:t xml:space="preserve">    start = time.perf_counter()</w:t>
              <w:br/>
              <w:t xml:space="preserve">    output_dir = Path(state["output_dir"])</w:t>
              <w:br/>
              <w:t xml:space="preserve">    output_dir.mkdir(parents=True, exist_ok=True)</w:t>
              <w:br/>
              <w:t xml:space="preserve">    payload = {</w:t>
              <w:br/>
              <w:t xml:space="preserve">        "run_id": state["run_id"],</w:t>
              <w:br/>
              <w:t xml:space="preserve">        "started_at": state["started_at"],</w:t>
              <w:br/>
              <w:t xml:space="preserve">        "completed_at": utc_now(),</w:t>
              <w:br/>
              <w:t xml:space="preserve">        "workflow": "Aquaivolt LangGraph technical demonstration",</w:t>
              <w:br/>
              <w:t xml:space="preserve">        "framework_versions": {</w:t>
              <w:br/>
              <w:t xml:space="preserve">            "python": sys.version.split()[0],</w:t>
              <w:br/>
              <w:t xml:space="preserve">            "langgraph": importlib.metadata.version("langgraph"),</w:t>
              <w:br/>
              <w:t xml:space="preserve">            "scikit_learn": sklearn.__version__,</w:t>
              <w:br/>
              <w:t xml:space="preserve">            "joblib": importlib.metadata.version("joblib"),</w:t>
              <w:br/>
              <w:t xml:space="preserve">        },</w:t>
              <w:br/>
              <w:t xml:space="preserve">        "input": state.get("validated_input", state.get("input")),</w:t>
              <w:br/>
              <w:t xml:space="preserve">        "feature_contract": state.get("feature_contract"),</w:t>
              <w:br/>
              <w:t xml:space="preserve">        "model_registry": state.get("model_registry"),</w:t>
              <w:br/>
              <w:t xml:space="preserve">        "candidate_predictions": state.get("candidate_predictions"),</w:t>
              <w:br/>
              <w:t xml:space="preserve">        "selected_model": state.get("selected_model"),</w:t>
              <w:br/>
              <w:t xml:space="preserve">        "selected_prediction": state.get("selected_prediction"),</w:t>
              <w:br/>
              <w:t xml:space="preserve">        "metrics": state.get("metrics"),</w:t>
              <w:br/>
              <w:t xml:space="preserve">        "recommendation": state.get("recommendation"),</w:t>
              <w:br/>
              <w:t xml:space="preserve">        "safeguards": state.get("safeguards"),</w:t>
              <w:br/>
              <w:t xml:space="preserve">        "explanation": state.get("explanation"),</w:t>
              <w:br/>
              <w:t xml:space="preserve">        "error": state.get("error"),</w:t>
              <w:br/>
              <w:t xml:space="preserve">        "trace": state.get("trace", []),</w:t>
              <w:br/>
              <w:t xml:space="preserve">        "truth_statement": "This JSON was created by executing the saved scikit-learn artifacts through a real LangGraph workflow. The deployed Vercel application currently uses a separate TypeScript scenario ensemble.",</w:t>
              <w:br/>
              <w:t xml:space="preserve">    }</w:t>
              <w:br/>
              <w:t xml:space="preserve">    latest_path = output_dir / "latest_run.json"</w:t>
              <w:br/>
              <w:t xml:space="preserve">    payload["trace"].append(</w:t>
              <w:br/>
              <w:t xml:space="preserve">        {</w:t>
              <w:br/>
              <w:t xml:space="preserve">            "sequence": len(payload["trace"]) + 1,</w:t>
              <w:br/>
              <w:t xml:space="preserve">            "node": "Audit Agent",</w:t>
              <w:br/>
              <w:t xml:space="preserve">            "tool": "JSON evidence writer",</w:t>
              <w:br/>
              <w:t xml:space="preserve">            "status": "complete",</w:t>
              <w:br/>
              <w:t xml:space="preserve">            "detail": f"Immutable-style run evidence written to {latest_path.name}",</w:t>
              <w:br/>
              <w:t xml:space="preserve">            "elapsed_ms": round((time.perf_counter() - start) * 1000, 2),</w:t>
            </w:r>
          </w:p>
        </w:tc>
      </w:tr>
    </w:tbl>
    <w:p>
      <w:pPr>
        <w:pStyle w:val="Heading1"/>
      </w:pPr>
      <w:r>
        <w:t>10. Auditor file map</w:t>
      </w:r>
    </w:p>
    <w:tbl>
      <w:tblPr>
        <w:tblStyle w:val="TableGrid"/>
        <w:tblW w:type="dxa" w:w="9360"/>
        <w:jc w:val="left"/>
        <w:tblLayout w:type="fixed"/>
        <w:tblLook w:firstColumn="1" w:firstRow="1" w:lastColumn="0" w:lastRow="0" w:noHBand="0" w:noVBand="1" w:val="04A0"/>
        <w:tblInd w:w="120" w:type="dxa"/>
      </w:tblPr>
      <w:tblGrid>
        <w:gridCol w:w="1800"/>
        <w:gridCol w:w="4860"/>
        <w:gridCol w:w="2700"/>
      </w:tblGrid>
      <w:tr>
        <w:trPr>
          <w:tblHeader w:val="true"/>
        </w:trPr>
        <w:tc>
          <w:tcPr>
            <w:tcW w:type="dxa" w:w="1800"/>
            <w:shd w:fill="E8EEF5"/>
            <w:vAlign w:val="center"/>
            <w:tcMar>
              <w:top w:w="80" w:type="dxa"/>
              <w:start w:w="120" w:type="dxa"/>
              <w:bottom w:w="80" w:type="dxa"/>
              <w:end w:w="120" w:type="dxa"/>
            </w:tcMar>
          </w:tcPr>
          <w:p>
            <w:r>
              <w:rPr>
                <w:rFonts w:ascii="Calibri" w:hAnsi="Calibri"/>
                <w:b/>
                <w:i w:val="0"/>
                <w:color w:val="0B2545"/>
                <w:sz w:val="15"/>
              </w:rPr>
              <w:t>Evidence</w:t>
            </w:r>
          </w:p>
        </w:tc>
        <w:tc>
          <w:tcPr>
            <w:tcW w:type="dxa" w:w="4860"/>
            <w:shd w:fill="E8EEF5"/>
            <w:vAlign w:val="center"/>
            <w:tcMar>
              <w:top w:w="80" w:type="dxa"/>
              <w:start w:w="120" w:type="dxa"/>
              <w:bottom w:w="80" w:type="dxa"/>
              <w:end w:w="120" w:type="dxa"/>
            </w:tcMar>
          </w:tcPr>
          <w:p>
            <w:r>
              <w:rPr>
                <w:rFonts w:ascii="Calibri" w:hAnsi="Calibri"/>
                <w:b/>
                <w:i w:val="0"/>
                <w:color w:val="0B2545"/>
                <w:sz w:val="15"/>
              </w:rPr>
              <w:t>Path</w:t>
            </w:r>
          </w:p>
        </w:tc>
        <w:tc>
          <w:tcPr>
            <w:tcW w:type="dxa" w:w="2700"/>
            <w:shd w:fill="E8EEF5"/>
            <w:vAlign w:val="center"/>
            <w:tcMar>
              <w:top w:w="80" w:type="dxa"/>
              <w:start w:w="120" w:type="dxa"/>
              <w:bottom w:w="80" w:type="dxa"/>
              <w:end w:w="120" w:type="dxa"/>
            </w:tcMar>
          </w:tcPr>
          <w:p>
            <w:r>
              <w:rPr>
                <w:rFonts w:ascii="Calibri" w:hAnsi="Calibri"/>
                <w:b/>
                <w:i w:val="0"/>
                <w:color w:val="0B2545"/>
                <w:sz w:val="15"/>
              </w:rPr>
              <w:t>Purpose</w:t>
            </w:r>
          </w:p>
        </w:tc>
      </w:tr>
      <w:tr>
        <w:tc>
          <w:tcPr>
            <w:tcW w:type="dxa" w:w="1800"/>
            <w:vAlign w:val="center"/>
            <w:tcMar>
              <w:top w:w="80" w:type="dxa"/>
              <w:start w:w="120" w:type="dxa"/>
              <w:bottom w:w="80" w:type="dxa"/>
              <w:end w:w="120" w:type="dxa"/>
            </w:tcMar>
          </w:tcPr>
          <w:p>
            <w:r>
              <w:rPr>
                <w:rFonts w:ascii="Calibri" w:hAnsi="Calibri"/>
                <w:b w:val="0"/>
                <w:i w:val="0"/>
                <w:color w:val="111827"/>
                <w:sz w:val="15"/>
              </w:rPr>
              <w:t>Executable workflow</w:t>
            </w:r>
          </w:p>
        </w:tc>
        <w:tc>
          <w:tcPr>
            <w:tcW w:type="dxa" w:w="4860"/>
            <w:vAlign w:val="center"/>
            <w:tcMar>
              <w:top w:w="80" w:type="dxa"/>
              <w:start w:w="120" w:type="dxa"/>
              <w:bottom w:w="80" w:type="dxa"/>
              <w:end w:w="120" w:type="dxa"/>
            </w:tcMar>
          </w:tcPr>
          <w:p>
            <w:r>
              <w:rPr>
                <w:rFonts w:ascii="Calibri" w:hAnsi="Calibri"/>
                <w:b w:val="0"/>
                <w:i w:val="0"/>
                <w:color w:val="111827"/>
                <w:sz w:val="15"/>
              </w:rPr>
              <w:t>outputs/backend-technical-demo/src/aquaivolt_langgraph_backend.py</w:t>
            </w:r>
          </w:p>
        </w:tc>
        <w:tc>
          <w:tcPr>
            <w:tcW w:type="dxa" w:w="2700"/>
            <w:vAlign w:val="center"/>
            <w:tcMar>
              <w:top w:w="80" w:type="dxa"/>
              <w:start w:w="120" w:type="dxa"/>
              <w:bottom w:w="80" w:type="dxa"/>
              <w:end w:w="120" w:type="dxa"/>
            </w:tcMar>
          </w:tcPr>
          <w:p>
            <w:r>
              <w:rPr>
                <w:rFonts w:ascii="Calibri" w:hAnsi="Calibri"/>
                <w:b w:val="0"/>
                <w:i w:val="0"/>
                <w:color w:val="111827"/>
                <w:sz w:val="15"/>
              </w:rPr>
              <w:t>Real LangGraph nodes and tools</w:t>
            </w:r>
          </w:p>
        </w:tc>
      </w:tr>
      <w:tr>
        <w:tc>
          <w:tcPr>
            <w:tcW w:type="dxa" w:w="1800"/>
            <w:vAlign w:val="center"/>
            <w:tcMar>
              <w:top w:w="80" w:type="dxa"/>
              <w:start w:w="120" w:type="dxa"/>
              <w:bottom w:w="80" w:type="dxa"/>
              <w:end w:w="120" w:type="dxa"/>
            </w:tcMar>
          </w:tcPr>
          <w:p>
            <w:r>
              <w:rPr>
                <w:rFonts w:ascii="Calibri" w:hAnsi="Calibri"/>
                <w:b w:val="0"/>
                <w:i w:val="0"/>
                <w:color w:val="111827"/>
                <w:sz w:val="15"/>
              </w:rPr>
              <w:t>Sample request</w:t>
            </w:r>
          </w:p>
        </w:tc>
        <w:tc>
          <w:tcPr>
            <w:tcW w:type="dxa" w:w="4860"/>
            <w:vAlign w:val="center"/>
            <w:tcMar>
              <w:top w:w="80" w:type="dxa"/>
              <w:start w:w="120" w:type="dxa"/>
              <w:bottom w:w="80" w:type="dxa"/>
              <w:end w:w="120" w:type="dxa"/>
            </w:tcMar>
          </w:tcPr>
          <w:p>
            <w:r>
              <w:rPr>
                <w:rFonts w:ascii="Calibri" w:hAnsi="Calibri"/>
                <w:b w:val="0"/>
                <w:i w:val="0"/>
                <w:color w:val="111827"/>
                <w:sz w:val="15"/>
              </w:rPr>
              <w:t>outputs/backend-technical-demo/sample_input.json</w:t>
            </w:r>
          </w:p>
        </w:tc>
        <w:tc>
          <w:tcPr>
            <w:tcW w:type="dxa" w:w="2700"/>
            <w:vAlign w:val="center"/>
            <w:tcMar>
              <w:top w:w="80" w:type="dxa"/>
              <w:start w:w="120" w:type="dxa"/>
              <w:bottom w:w="80" w:type="dxa"/>
              <w:end w:w="120" w:type="dxa"/>
            </w:tcMar>
          </w:tcPr>
          <w:p>
            <w:r>
              <w:rPr>
                <w:rFonts w:ascii="Calibri" w:hAnsi="Calibri"/>
                <w:b w:val="0"/>
                <w:i w:val="0"/>
                <w:color w:val="111827"/>
                <w:sz w:val="15"/>
              </w:rPr>
              <w:t>Nine submitted input fields</w:t>
            </w:r>
          </w:p>
        </w:tc>
      </w:tr>
      <w:tr>
        <w:tc>
          <w:tcPr>
            <w:tcW w:type="dxa" w:w="1800"/>
            <w:vAlign w:val="center"/>
            <w:tcMar>
              <w:top w:w="80" w:type="dxa"/>
              <w:start w:w="120" w:type="dxa"/>
              <w:bottom w:w="80" w:type="dxa"/>
              <w:end w:w="120" w:type="dxa"/>
            </w:tcMar>
          </w:tcPr>
          <w:p>
            <w:r>
              <w:rPr>
                <w:rFonts w:ascii="Calibri" w:hAnsi="Calibri"/>
                <w:b w:val="0"/>
                <w:i w:val="0"/>
                <w:color w:val="111827"/>
                <w:sz w:val="15"/>
              </w:rPr>
              <w:t>Latest run evidence</w:t>
            </w:r>
          </w:p>
        </w:tc>
        <w:tc>
          <w:tcPr>
            <w:tcW w:type="dxa" w:w="4860"/>
            <w:vAlign w:val="center"/>
            <w:tcMar>
              <w:top w:w="80" w:type="dxa"/>
              <w:start w:w="120" w:type="dxa"/>
              <w:bottom w:w="80" w:type="dxa"/>
              <w:end w:w="120" w:type="dxa"/>
            </w:tcMar>
          </w:tcPr>
          <w:p>
            <w:r>
              <w:rPr>
                <w:rFonts w:ascii="Calibri" w:hAnsi="Calibri"/>
                <w:b w:val="0"/>
                <w:i w:val="0"/>
                <w:color w:val="111827"/>
                <w:sz w:val="15"/>
              </w:rPr>
              <w:t>outputs/backend-technical-demo/run-evidence/latest_run.json</w:t>
            </w:r>
          </w:p>
        </w:tc>
        <w:tc>
          <w:tcPr>
            <w:tcW w:type="dxa" w:w="2700"/>
            <w:vAlign w:val="center"/>
            <w:tcMar>
              <w:top w:w="80" w:type="dxa"/>
              <w:start w:w="120" w:type="dxa"/>
              <w:bottom w:w="80" w:type="dxa"/>
              <w:end w:w="120" w:type="dxa"/>
            </w:tcMar>
          </w:tcPr>
          <w:p>
            <w:r>
              <w:rPr>
                <w:rFonts w:ascii="Calibri" w:hAnsi="Calibri"/>
                <w:b w:val="0"/>
                <w:i w:val="0"/>
                <w:color w:val="111827"/>
                <w:sz w:val="15"/>
              </w:rPr>
              <w:t>Inputs, candidate predictions, selected model, KPIs, recommendations and node trace</w:t>
            </w:r>
          </w:p>
        </w:tc>
      </w:tr>
      <w:tr>
        <w:tc>
          <w:tcPr>
            <w:tcW w:type="dxa" w:w="1800"/>
            <w:vAlign w:val="center"/>
            <w:tcMar>
              <w:top w:w="80" w:type="dxa"/>
              <w:start w:w="120" w:type="dxa"/>
              <w:bottom w:w="80" w:type="dxa"/>
              <w:end w:w="120" w:type="dxa"/>
            </w:tcMar>
          </w:tcPr>
          <w:p>
            <w:r>
              <w:rPr>
                <w:rFonts w:ascii="Calibri" w:hAnsi="Calibri"/>
                <w:b w:val="0"/>
                <w:i w:val="0"/>
                <w:color w:val="111827"/>
                <w:sz w:val="15"/>
              </w:rPr>
              <w:t>Run history</w:t>
            </w:r>
          </w:p>
        </w:tc>
        <w:tc>
          <w:tcPr>
            <w:tcW w:type="dxa" w:w="4860"/>
            <w:vAlign w:val="center"/>
            <w:tcMar>
              <w:top w:w="80" w:type="dxa"/>
              <w:start w:w="120" w:type="dxa"/>
              <w:bottom w:w="80" w:type="dxa"/>
              <w:end w:w="120" w:type="dxa"/>
            </w:tcMar>
          </w:tcPr>
          <w:p>
            <w:r>
              <w:rPr>
                <w:rFonts w:ascii="Calibri" w:hAnsi="Calibri"/>
                <w:b w:val="0"/>
                <w:i w:val="0"/>
                <w:color w:val="111827"/>
                <w:sz w:val="15"/>
              </w:rPr>
              <w:t>outputs/backend-technical-demo/run-evidence/runs.jsonl</w:t>
            </w:r>
          </w:p>
        </w:tc>
        <w:tc>
          <w:tcPr>
            <w:tcW w:type="dxa" w:w="2700"/>
            <w:vAlign w:val="center"/>
            <w:tcMar>
              <w:top w:w="80" w:type="dxa"/>
              <w:start w:w="120" w:type="dxa"/>
              <w:bottom w:w="80" w:type="dxa"/>
              <w:end w:w="120" w:type="dxa"/>
            </w:tcMar>
          </w:tcPr>
          <w:p>
            <w:r>
              <w:rPr>
                <w:rFonts w:ascii="Calibri" w:hAnsi="Calibri"/>
                <w:b w:val="0"/>
                <w:i w:val="0"/>
                <w:color w:val="111827"/>
                <w:sz w:val="15"/>
              </w:rPr>
              <w:t>Append-only style demonstration record</w:t>
            </w:r>
          </w:p>
        </w:tc>
      </w:tr>
      <w:tr>
        <w:tc>
          <w:tcPr>
            <w:tcW w:type="dxa" w:w="1800"/>
            <w:vAlign w:val="center"/>
            <w:tcMar>
              <w:top w:w="80" w:type="dxa"/>
              <w:start w:w="120" w:type="dxa"/>
              <w:bottom w:w="80" w:type="dxa"/>
              <w:end w:w="120" w:type="dxa"/>
            </w:tcMar>
          </w:tcPr>
          <w:p>
            <w:r>
              <w:rPr>
                <w:rFonts w:ascii="Calibri" w:hAnsi="Calibri"/>
                <w:b w:val="0"/>
                <w:i w:val="0"/>
                <w:color w:val="111827"/>
                <w:sz w:val="15"/>
              </w:rPr>
              <w:t>Reproducibility test</w:t>
            </w:r>
          </w:p>
        </w:tc>
        <w:tc>
          <w:tcPr>
            <w:tcW w:type="dxa" w:w="4860"/>
            <w:vAlign w:val="center"/>
            <w:tcMar>
              <w:top w:w="80" w:type="dxa"/>
              <w:start w:w="120" w:type="dxa"/>
              <w:bottom w:w="80" w:type="dxa"/>
              <w:end w:w="120" w:type="dxa"/>
            </w:tcMar>
          </w:tcPr>
          <w:p>
            <w:r>
              <w:rPr>
                <w:rFonts w:ascii="Calibri" w:hAnsi="Calibri"/>
                <w:b w:val="0"/>
                <w:i w:val="0"/>
                <w:color w:val="111827"/>
                <w:sz w:val="15"/>
              </w:rPr>
              <w:t>outputs/backend-technical-demo/tests/test_workflow.py</w:t>
            </w:r>
          </w:p>
        </w:tc>
        <w:tc>
          <w:tcPr>
            <w:tcW w:type="dxa" w:w="2700"/>
            <w:vAlign w:val="center"/>
            <w:tcMar>
              <w:top w:w="80" w:type="dxa"/>
              <w:start w:w="120" w:type="dxa"/>
              <w:bottom w:w="80" w:type="dxa"/>
              <w:end w:w="120" w:type="dxa"/>
            </w:tcMar>
          </w:tcPr>
          <w:p>
            <w:r>
              <w:rPr>
                <w:rFonts w:ascii="Calibri" w:hAnsi="Calibri"/>
                <w:b w:val="0"/>
                <w:i w:val="0"/>
                <w:color w:val="111827"/>
                <w:sz w:val="15"/>
              </w:rPr>
              <w:t>Runs twice and checks deterministic output</w:t>
            </w:r>
          </w:p>
        </w:tc>
      </w:tr>
      <w:tr>
        <w:tc>
          <w:tcPr>
            <w:tcW w:type="dxa" w:w="1800"/>
            <w:vAlign w:val="center"/>
            <w:tcMar>
              <w:top w:w="80" w:type="dxa"/>
              <w:start w:w="120" w:type="dxa"/>
              <w:bottom w:w="80" w:type="dxa"/>
              <w:end w:w="120" w:type="dxa"/>
            </w:tcMar>
          </w:tcPr>
          <w:p>
            <w:r>
              <w:rPr>
                <w:rFonts w:ascii="Calibri" w:hAnsi="Calibri"/>
                <w:b w:val="0"/>
                <w:i w:val="0"/>
                <w:color w:val="111827"/>
                <w:sz w:val="15"/>
              </w:rPr>
              <w:t>Selected model</w:t>
            </w:r>
          </w:p>
        </w:tc>
        <w:tc>
          <w:tcPr>
            <w:tcW w:type="dxa" w:w="4860"/>
            <w:vAlign w:val="center"/>
            <w:tcMar>
              <w:top w:w="80" w:type="dxa"/>
              <w:start w:w="120" w:type="dxa"/>
              <w:bottom w:w="80" w:type="dxa"/>
              <w:end w:w="120" w:type="dxa"/>
            </w:tcMar>
          </w:tcPr>
          <w:p>
            <w:r>
              <w:rPr>
                <w:rFonts w:ascii="Calibri" w:hAnsi="Calibri"/>
                <w:b w:val="0"/>
                <w:i w:val="0"/>
                <w:color w:val="111827"/>
                <w:sz w:val="15"/>
              </w:rPr>
              <w:t>outputs/ml-model-comparison/best_10_anchor_model.joblib</w:t>
            </w:r>
          </w:p>
        </w:tc>
        <w:tc>
          <w:tcPr>
            <w:tcW w:type="dxa" w:w="2700"/>
            <w:vAlign w:val="center"/>
            <w:tcMar>
              <w:top w:w="80" w:type="dxa"/>
              <w:start w:w="120" w:type="dxa"/>
              <w:bottom w:w="80" w:type="dxa"/>
              <w:end w:w="120" w:type="dxa"/>
            </w:tcMar>
          </w:tcPr>
          <w:p>
            <w:r>
              <w:rPr>
                <w:rFonts w:ascii="Calibri" w:hAnsi="Calibri"/>
                <w:b w:val="0"/>
                <w:i w:val="0"/>
                <w:color w:val="111827"/>
                <w:sz w:val="15"/>
              </w:rPr>
              <w:t>Gradient Boosting multi-output pipeline</w:t>
            </w:r>
          </w:p>
        </w:tc>
      </w:tr>
      <w:tr>
        <w:tc>
          <w:tcPr>
            <w:tcW w:type="dxa" w:w="1800"/>
            <w:vAlign w:val="center"/>
            <w:tcMar>
              <w:top w:w="80" w:type="dxa"/>
              <w:start w:w="120" w:type="dxa"/>
              <w:bottom w:w="80" w:type="dxa"/>
              <w:end w:w="120" w:type="dxa"/>
            </w:tcMar>
          </w:tcPr>
          <w:p>
            <w:r>
              <w:rPr>
                <w:rFonts w:ascii="Calibri" w:hAnsi="Calibri"/>
                <w:b w:val="0"/>
                <w:i w:val="0"/>
                <w:color w:val="111827"/>
                <w:sz w:val="15"/>
              </w:rPr>
              <w:t>Comparison model</w:t>
            </w:r>
          </w:p>
        </w:tc>
        <w:tc>
          <w:tcPr>
            <w:tcW w:type="dxa" w:w="4860"/>
            <w:vAlign w:val="center"/>
            <w:tcMar>
              <w:top w:w="80" w:type="dxa"/>
              <w:start w:w="120" w:type="dxa"/>
              <w:bottom w:w="80" w:type="dxa"/>
              <w:end w:w="120" w:type="dxa"/>
            </w:tcMar>
          </w:tcPr>
          <w:p>
            <w:r>
              <w:rPr>
                <w:rFonts w:ascii="Calibri" w:hAnsi="Calibri"/>
                <w:b w:val="0"/>
                <w:i w:val="0"/>
                <w:color w:val="111827"/>
                <w:sz w:val="15"/>
              </w:rPr>
              <w:t>outputs/ml-model-comparison/best_scada_tabular_model.joblib</w:t>
            </w:r>
          </w:p>
        </w:tc>
        <w:tc>
          <w:tcPr>
            <w:tcW w:type="dxa" w:w="2700"/>
            <w:vAlign w:val="center"/>
            <w:tcMar>
              <w:top w:w="80" w:type="dxa"/>
              <w:start w:w="120" w:type="dxa"/>
              <w:bottom w:w="80" w:type="dxa"/>
              <w:end w:w="120" w:type="dxa"/>
            </w:tcMar>
          </w:tcPr>
          <w:p>
            <w:r>
              <w:rPr>
                <w:rFonts w:ascii="Calibri" w:hAnsi="Calibri"/>
                <w:b w:val="0"/>
                <w:i w:val="0"/>
                <w:color w:val="111827"/>
                <w:sz w:val="15"/>
              </w:rPr>
              <w:t>Ridge SCADA pipeline</w:t>
            </w:r>
          </w:p>
        </w:tc>
      </w:tr>
      <w:tr>
        <w:tc>
          <w:tcPr>
            <w:tcW w:type="dxa" w:w="1800"/>
            <w:vAlign w:val="center"/>
            <w:tcMar>
              <w:top w:w="80" w:type="dxa"/>
              <w:start w:w="120" w:type="dxa"/>
              <w:bottom w:w="80" w:type="dxa"/>
              <w:end w:w="120" w:type="dxa"/>
            </w:tcMar>
          </w:tcPr>
          <w:p>
            <w:r>
              <w:rPr>
                <w:rFonts w:ascii="Calibri" w:hAnsi="Calibri"/>
                <w:b w:val="0"/>
                <w:i w:val="0"/>
                <w:color w:val="111827"/>
                <w:sz w:val="15"/>
              </w:rPr>
              <w:t>Evaluation JSON</w:t>
            </w:r>
          </w:p>
        </w:tc>
        <w:tc>
          <w:tcPr>
            <w:tcW w:type="dxa" w:w="4860"/>
            <w:vAlign w:val="center"/>
            <w:tcMar>
              <w:top w:w="80" w:type="dxa"/>
              <w:start w:w="120" w:type="dxa"/>
              <w:bottom w:w="80" w:type="dxa"/>
              <w:end w:w="120" w:type="dxa"/>
            </w:tcMar>
          </w:tcPr>
          <w:p>
            <w:r>
              <w:rPr>
                <w:rFonts w:ascii="Calibri" w:hAnsi="Calibri"/>
                <w:b w:val="0"/>
                <w:i w:val="0"/>
                <w:color w:val="111827"/>
                <w:sz w:val="15"/>
              </w:rPr>
              <w:t>outputs/ml-model-comparison/model_comparison.json</w:t>
            </w:r>
          </w:p>
        </w:tc>
        <w:tc>
          <w:tcPr>
            <w:tcW w:type="dxa" w:w="2700"/>
            <w:vAlign w:val="center"/>
            <w:tcMar>
              <w:top w:w="80" w:type="dxa"/>
              <w:start w:w="120" w:type="dxa"/>
              <w:bottom w:w="80" w:type="dxa"/>
              <w:end w:w="120" w:type="dxa"/>
            </w:tcMar>
          </w:tcPr>
          <w:p>
            <w:r>
              <w:rPr>
                <w:rFonts w:ascii="Calibri" w:hAnsi="Calibri"/>
                <w:b w:val="0"/>
                <w:i w:val="0"/>
                <w:color w:val="111827"/>
                <w:sz w:val="15"/>
              </w:rPr>
              <w:t>Metrics and data audit</w:t>
            </w:r>
          </w:p>
        </w:tc>
      </w:tr>
      <w:tr>
        <w:tc>
          <w:tcPr>
            <w:tcW w:type="dxa" w:w="1800"/>
            <w:vAlign w:val="center"/>
            <w:tcMar>
              <w:top w:w="80" w:type="dxa"/>
              <w:start w:w="120" w:type="dxa"/>
              <w:bottom w:w="80" w:type="dxa"/>
              <w:end w:w="120" w:type="dxa"/>
            </w:tcMar>
          </w:tcPr>
          <w:p>
            <w:r>
              <w:rPr>
                <w:rFonts w:ascii="Calibri" w:hAnsi="Calibri"/>
                <w:b w:val="0"/>
                <w:i w:val="0"/>
                <w:color w:val="111827"/>
                <w:sz w:val="15"/>
              </w:rPr>
              <w:t>Production route</w:t>
            </w:r>
          </w:p>
        </w:tc>
        <w:tc>
          <w:tcPr>
            <w:tcW w:type="dxa" w:w="4860"/>
            <w:vAlign w:val="center"/>
            <w:tcMar>
              <w:top w:w="80" w:type="dxa"/>
              <w:start w:w="120" w:type="dxa"/>
              <w:bottom w:w="80" w:type="dxa"/>
              <w:end w:w="120" w:type="dxa"/>
            </w:tcMar>
          </w:tcPr>
          <w:p>
            <w:r>
              <w:rPr>
                <w:rFonts w:ascii="Calibri" w:hAnsi="Calibri"/>
                <w:b w:val="0"/>
                <w:i w:val="0"/>
                <w:color w:val="111827"/>
                <w:sz w:val="15"/>
              </w:rPr>
              <w:t>app/api/predict/route.ts</w:t>
            </w:r>
          </w:p>
        </w:tc>
        <w:tc>
          <w:tcPr>
            <w:tcW w:type="dxa" w:w="2700"/>
            <w:vAlign w:val="center"/>
            <w:tcMar>
              <w:top w:w="80" w:type="dxa"/>
              <w:start w:w="120" w:type="dxa"/>
              <w:bottom w:w="80" w:type="dxa"/>
              <w:end w:w="120" w:type="dxa"/>
            </w:tcMar>
          </w:tcPr>
          <w:p>
            <w:r>
              <w:rPr>
                <w:rFonts w:ascii="Calibri" w:hAnsi="Calibri"/>
                <w:b w:val="0"/>
                <w:i w:val="0"/>
                <w:color w:val="111827"/>
                <w:sz w:val="15"/>
              </w:rPr>
              <w:t>Current deployed TypeScript inference</w:t>
            </w:r>
          </w:p>
        </w:tc>
      </w:tr>
    </w:tbl>
    <w:p>
      <w:pPr>
        <w:pStyle w:val="Heading1"/>
      </w:pPr>
      <w:r>
        <w:t>11. Reproducibility checks performed</w:t>
      </w:r>
    </w:p>
    <w:p>
      <w:pPr>
        <w:spacing w:after="80" w:line="300" w:lineRule="auto"/>
        <w:numPr>
          <w:ilvl w:val="0"/>
          <w:numId w:val="10"/>
        </w:numPr>
      </w:pPr>
      <w:r>
        <w:rPr>
          <w:rFonts w:ascii="Calibri" w:hAnsi="Calibri"/>
          <w:b w:val="0"/>
          <w:i w:val="0"/>
          <w:color w:val="111827"/>
          <w:sz w:val="21"/>
        </w:rPr>
        <w:t>The saved Gradient Boosting and Ridge artifacts were loaded successfully with joblib.</w:t>
      </w:r>
    </w:p>
    <w:p>
      <w:pPr>
        <w:spacing w:after="80" w:line="300" w:lineRule="auto"/>
        <w:numPr>
          <w:ilvl w:val="0"/>
          <w:numId w:val="10"/>
        </w:numPr>
      </w:pPr>
      <w:r>
        <w:rPr>
          <w:rFonts w:ascii="Calibri" w:hAnsi="Calibri"/>
          <w:b w:val="0"/>
          <w:i w:val="0"/>
          <w:color w:val="111827"/>
          <w:sz w:val="21"/>
        </w:rPr>
        <w:t>Both pipelines executed predict() on the same validated request.</w:t>
      </w:r>
    </w:p>
    <w:p>
      <w:pPr>
        <w:spacing w:after="80" w:line="300" w:lineRule="auto"/>
        <w:numPr>
          <w:ilvl w:val="0"/>
          <w:numId w:val="10"/>
        </w:numPr>
      </w:pPr>
      <w:r>
        <w:rPr>
          <w:rFonts w:ascii="Calibri" w:hAnsi="Calibri"/>
          <w:b w:val="0"/>
          <w:i w:val="0"/>
          <w:color w:val="111827"/>
          <w:sz w:val="21"/>
        </w:rPr>
        <w:t>The LangGraph completed nine nodes and wrote a JSON trace.</w:t>
      </w:r>
    </w:p>
    <w:p>
      <w:pPr>
        <w:spacing w:after="80" w:line="300" w:lineRule="auto"/>
        <w:numPr>
          <w:ilvl w:val="0"/>
          <w:numId w:val="10"/>
        </w:numPr>
      </w:pPr>
      <w:r>
        <w:rPr>
          <w:rFonts w:ascii="Calibri" w:hAnsi="Calibri"/>
          <w:b w:val="0"/>
          <w:i w:val="0"/>
          <w:color w:val="111827"/>
          <w:sz w:val="21"/>
        </w:rPr>
        <w:t>The workflow was executed twice; identical input produced identical metrics.</w:t>
      </w:r>
    </w:p>
    <w:p>
      <w:pPr>
        <w:spacing w:after="80" w:line="300" w:lineRule="auto"/>
        <w:numPr>
          <w:ilvl w:val="0"/>
          <w:numId w:val="10"/>
        </w:numPr>
      </w:pPr>
      <w:r>
        <w:rPr>
          <w:rFonts w:ascii="Calibri" w:hAnsi="Calibri"/>
          <w:b w:val="0"/>
          <w:i w:val="0"/>
          <w:color w:val="111827"/>
          <w:sz w:val="21"/>
        </w:rPr>
        <w:t>The optimizer evaluated exactly 400 nearby scenarios through the selected model.</w:t>
      </w:r>
    </w:p>
    <w:p>
      <w:pPr>
        <w:spacing w:after="80" w:line="300" w:lineRule="auto"/>
        <w:numPr>
          <w:ilvl w:val="0"/>
          <w:numId w:val="10"/>
        </w:numPr>
      </w:pPr>
      <w:r>
        <w:rPr>
          <w:rFonts w:ascii="Calibri" w:hAnsi="Calibri"/>
          <w:b w:val="0"/>
          <w:i w:val="0"/>
          <w:color w:val="111827"/>
          <w:sz w:val="21"/>
        </w:rPr>
        <w:t>SHA-256 hashes were recorded for both saved model files.</w:t>
      </w:r>
    </w:p>
    <w:p>
      <w:pPr>
        <w:pStyle w:val="Heading1"/>
      </w:pPr>
      <w:r>
        <w:t>12. Limitations and next production step</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E8EEF5"/>
            <w:vAlign w:val="center"/>
            <w:tcMar>
              <w:top w:w="80" w:type="dxa"/>
              <w:start w:w="120" w:type="dxa"/>
              <w:bottom w:w="80" w:type="dxa"/>
              <w:end w:w="120" w:type="dxa"/>
            </w:tcMar>
          </w:tcPr>
          <w:p>
            <w:r>
              <w:rPr>
                <w:rFonts w:ascii="Calibri" w:hAnsi="Calibri"/>
                <w:b/>
                <w:i w:val="0"/>
                <w:color w:val="0B2545"/>
                <w:sz w:val="16"/>
              </w:rPr>
              <w:t>Area</w:t>
            </w:r>
          </w:p>
        </w:tc>
        <w:tc>
          <w:tcPr>
            <w:tcW w:type="dxa" w:w="3900"/>
            <w:shd w:fill="E8EEF5"/>
            <w:vAlign w:val="center"/>
            <w:tcMar>
              <w:top w:w="80" w:type="dxa"/>
              <w:start w:w="120" w:type="dxa"/>
              <w:bottom w:w="80" w:type="dxa"/>
              <w:end w:w="120" w:type="dxa"/>
            </w:tcMar>
          </w:tcPr>
          <w:p>
            <w:r>
              <w:rPr>
                <w:rFonts w:ascii="Calibri" w:hAnsi="Calibri"/>
                <w:b/>
                <w:i w:val="0"/>
                <w:color w:val="0B2545"/>
                <w:sz w:val="16"/>
              </w:rPr>
              <w:t>Current limitation</w:t>
            </w:r>
          </w:p>
        </w:tc>
        <w:tc>
          <w:tcPr>
            <w:tcW w:type="dxa" w:w="3960"/>
            <w:shd w:fill="E8EEF5"/>
            <w:vAlign w:val="center"/>
            <w:tcMar>
              <w:top w:w="80" w:type="dxa"/>
              <w:start w:w="120" w:type="dxa"/>
              <w:bottom w:w="80" w:type="dxa"/>
              <w:end w:w="120" w:type="dxa"/>
            </w:tcMar>
          </w:tcPr>
          <w:p>
            <w:r>
              <w:rPr>
                <w:rFonts w:ascii="Calibri" w:hAnsi="Calibri"/>
                <w:b/>
                <w:i w:val="0"/>
                <w:color w:val="0B2545"/>
                <w:sz w:val="16"/>
              </w:rPr>
              <w:t>Required next step</w:t>
            </w:r>
          </w:p>
        </w:tc>
      </w:tr>
      <w:tr>
        <w:tc>
          <w:tcPr>
            <w:tcW w:type="dxa" w:w="1500"/>
            <w:vAlign w:val="center"/>
            <w:tcMar>
              <w:top w:w="80" w:type="dxa"/>
              <w:start w:w="120" w:type="dxa"/>
              <w:bottom w:w="80" w:type="dxa"/>
              <w:end w:w="120" w:type="dxa"/>
            </w:tcMar>
          </w:tcPr>
          <w:p>
            <w:r>
              <w:rPr>
                <w:rFonts w:ascii="Calibri" w:hAnsi="Calibri"/>
                <w:b w:val="0"/>
                <w:i w:val="0"/>
                <w:color w:val="111827"/>
                <w:sz w:val="16"/>
              </w:rPr>
              <w:t>Data</w:t>
            </w:r>
          </w:p>
        </w:tc>
        <w:tc>
          <w:tcPr>
            <w:tcW w:type="dxa" w:w="3900"/>
            <w:vAlign w:val="center"/>
            <w:tcMar>
              <w:top w:w="80" w:type="dxa"/>
              <w:start w:w="120" w:type="dxa"/>
              <w:bottom w:w="80" w:type="dxa"/>
              <w:end w:w="120" w:type="dxa"/>
            </w:tcMar>
          </w:tcPr>
          <w:p>
            <w:r>
              <w:rPr>
                <w:rFonts w:ascii="Calibri" w:hAnsi="Calibri"/>
                <w:b w:val="0"/>
                <w:i w:val="0"/>
                <w:color w:val="111827"/>
                <w:sz w:val="16"/>
              </w:rPr>
              <w:t>Supplied workbooks are research-informed synthetic/projection data; no independent live-plant validation is established.</w:t>
            </w:r>
          </w:p>
        </w:tc>
        <w:tc>
          <w:tcPr>
            <w:tcW w:type="dxa" w:w="3960"/>
            <w:vAlign w:val="center"/>
            <w:tcMar>
              <w:top w:w="80" w:type="dxa"/>
              <w:start w:w="120" w:type="dxa"/>
              <w:bottom w:w="80" w:type="dxa"/>
              <w:end w:w="120" w:type="dxa"/>
            </w:tcMar>
          </w:tcPr>
          <w:p>
            <w:r>
              <w:rPr>
                <w:rFonts w:ascii="Calibri" w:hAnsi="Calibri"/>
                <w:b w:val="0"/>
                <w:i w:val="0"/>
                <w:color w:val="111827"/>
                <w:sz w:val="16"/>
              </w:rPr>
              <w:t>Collect timestamped sensor/lab outcomes and freeze a site-validation protocol.</w:t>
            </w:r>
          </w:p>
        </w:tc>
      </w:tr>
      <w:tr>
        <w:tc>
          <w:tcPr>
            <w:tcW w:type="dxa" w:w="1500"/>
            <w:vAlign w:val="center"/>
            <w:tcMar>
              <w:top w:w="80" w:type="dxa"/>
              <w:start w:w="120" w:type="dxa"/>
              <w:bottom w:w="80" w:type="dxa"/>
              <w:end w:w="120" w:type="dxa"/>
            </w:tcMar>
          </w:tcPr>
          <w:p>
            <w:r>
              <w:rPr>
                <w:rFonts w:ascii="Calibri" w:hAnsi="Calibri"/>
                <w:b w:val="0"/>
                <w:i w:val="0"/>
                <w:color w:val="111827"/>
                <w:sz w:val="16"/>
              </w:rPr>
              <w:t>LangGraph integration</w:t>
            </w:r>
          </w:p>
        </w:tc>
        <w:tc>
          <w:tcPr>
            <w:tcW w:type="dxa" w:w="3900"/>
            <w:vAlign w:val="center"/>
            <w:tcMar>
              <w:top w:w="80" w:type="dxa"/>
              <w:start w:w="120" w:type="dxa"/>
              <w:bottom w:w="80" w:type="dxa"/>
              <w:end w:w="120" w:type="dxa"/>
            </w:tcMar>
          </w:tcPr>
          <w:p>
            <w:r>
              <w:rPr>
                <w:rFonts w:ascii="Calibri" w:hAnsi="Calibri"/>
                <w:b w:val="0"/>
                <w:i w:val="0"/>
                <w:color w:val="111827"/>
                <w:sz w:val="16"/>
              </w:rPr>
              <w:t>Demonstrator is separate from the deployed Next.js request path.</w:t>
            </w:r>
          </w:p>
        </w:tc>
        <w:tc>
          <w:tcPr>
            <w:tcW w:type="dxa" w:w="3960"/>
            <w:vAlign w:val="center"/>
            <w:tcMar>
              <w:top w:w="80" w:type="dxa"/>
              <w:start w:w="120" w:type="dxa"/>
              <w:bottom w:w="80" w:type="dxa"/>
              <w:end w:w="120" w:type="dxa"/>
            </w:tcMar>
          </w:tcPr>
          <w:p>
            <w:r>
              <w:rPr>
                <w:rFonts w:ascii="Calibri" w:hAnsi="Calibri"/>
                <w:b w:val="0"/>
                <w:i w:val="0"/>
                <w:color w:val="111827"/>
                <w:sz w:val="16"/>
              </w:rPr>
              <w:t>Deploy a versioned Python inference service and call it from POST /api/predict.</w:t>
            </w:r>
          </w:p>
        </w:tc>
      </w:tr>
      <w:tr>
        <w:tc>
          <w:tcPr>
            <w:tcW w:type="dxa" w:w="1500"/>
            <w:vAlign w:val="center"/>
            <w:tcMar>
              <w:top w:w="80" w:type="dxa"/>
              <w:start w:w="120" w:type="dxa"/>
              <w:bottom w:w="80" w:type="dxa"/>
              <w:end w:w="120" w:type="dxa"/>
            </w:tcMar>
          </w:tcPr>
          <w:p>
            <w:r>
              <w:rPr>
                <w:rFonts w:ascii="Calibri" w:hAnsi="Calibri"/>
                <w:b w:val="0"/>
                <w:i w:val="0"/>
                <w:color w:val="111827"/>
                <w:sz w:val="16"/>
              </w:rPr>
              <w:t>Audit persistence</w:t>
            </w:r>
          </w:p>
        </w:tc>
        <w:tc>
          <w:tcPr>
            <w:tcW w:type="dxa" w:w="3900"/>
            <w:vAlign w:val="center"/>
            <w:tcMar>
              <w:top w:w="80" w:type="dxa"/>
              <w:start w:w="120" w:type="dxa"/>
              <w:bottom w:w="80" w:type="dxa"/>
              <w:end w:w="120" w:type="dxa"/>
            </w:tcMar>
          </w:tcPr>
          <w:p>
            <w:r>
              <w:rPr>
                <w:rFonts w:ascii="Calibri" w:hAnsi="Calibri"/>
                <w:b w:val="0"/>
                <w:i w:val="0"/>
                <w:color w:val="111827"/>
                <w:sz w:val="16"/>
              </w:rPr>
              <w:t>Vercel application audit store is currently volatile memory.</w:t>
            </w:r>
          </w:p>
        </w:tc>
        <w:tc>
          <w:tcPr>
            <w:tcW w:type="dxa" w:w="3960"/>
            <w:vAlign w:val="center"/>
            <w:tcMar>
              <w:top w:w="80" w:type="dxa"/>
              <w:start w:w="120" w:type="dxa"/>
              <w:bottom w:w="80" w:type="dxa"/>
              <w:end w:w="120" w:type="dxa"/>
            </w:tcMar>
          </w:tcPr>
          <w:p>
            <w:r>
              <w:rPr>
                <w:rFonts w:ascii="Calibri" w:hAnsi="Calibri"/>
                <w:b w:val="0"/>
                <w:i w:val="0"/>
                <w:color w:val="111827"/>
                <w:sz w:val="16"/>
              </w:rPr>
              <w:t>Use Postgres/object storage with immutable run IDs, hashes and access controls.</w:t>
            </w:r>
          </w:p>
        </w:tc>
      </w:tr>
      <w:tr>
        <w:tc>
          <w:tcPr>
            <w:tcW w:type="dxa" w:w="1500"/>
            <w:vAlign w:val="center"/>
            <w:tcMar>
              <w:top w:w="80" w:type="dxa"/>
              <w:start w:w="120" w:type="dxa"/>
              <w:bottom w:w="80" w:type="dxa"/>
              <w:end w:w="120" w:type="dxa"/>
            </w:tcMar>
          </w:tcPr>
          <w:p>
            <w:r>
              <w:rPr>
                <w:rFonts w:ascii="Calibri" w:hAnsi="Calibri"/>
                <w:b w:val="0"/>
                <w:i w:val="0"/>
                <w:color w:val="111827"/>
                <w:sz w:val="16"/>
              </w:rPr>
              <w:t>Nine-feature ML</w:t>
            </w:r>
          </w:p>
        </w:tc>
        <w:tc>
          <w:tcPr>
            <w:tcW w:type="dxa" w:w="3900"/>
            <w:vAlign w:val="center"/>
            <w:tcMar>
              <w:top w:w="80" w:type="dxa"/>
              <w:start w:w="120" w:type="dxa"/>
              <w:bottom w:w="80" w:type="dxa"/>
              <w:end w:w="120" w:type="dxa"/>
            </w:tcMar>
          </w:tcPr>
          <w:p>
            <w:r>
              <w:rPr>
                <w:rFonts w:ascii="Calibri" w:hAnsi="Calibri"/>
                <w:b w:val="0"/>
                <w:i w:val="0"/>
                <w:color w:val="111827"/>
                <w:sz w:val="16"/>
              </w:rPr>
              <w:t>Gradient artifact uses six features; Ridge uses eight; neither learns feed rate.</w:t>
            </w:r>
          </w:p>
        </w:tc>
        <w:tc>
          <w:tcPr>
            <w:tcW w:type="dxa" w:w="3960"/>
            <w:vAlign w:val="center"/>
            <w:tcMar>
              <w:top w:w="80" w:type="dxa"/>
              <w:start w:w="120" w:type="dxa"/>
              <w:bottom w:w="80" w:type="dxa"/>
              <w:end w:w="120" w:type="dxa"/>
            </w:tcMar>
          </w:tcPr>
          <w:p>
            <w:r>
              <w:rPr>
                <w:rFonts w:ascii="Calibri" w:hAnsi="Calibri"/>
                <w:b w:val="0"/>
                <w:i w:val="0"/>
                <w:color w:val="111827"/>
                <w:sz w:val="16"/>
              </w:rPr>
              <w:t>Retrain on measured outcomes that contain all nine fields and sufficient independent runs.</w:t>
            </w:r>
          </w:p>
        </w:tc>
      </w:tr>
      <w:tr>
        <w:tc>
          <w:tcPr>
            <w:tcW w:type="dxa" w:w="1500"/>
            <w:vAlign w:val="center"/>
            <w:tcMar>
              <w:top w:w="80" w:type="dxa"/>
              <w:start w:w="120" w:type="dxa"/>
              <w:bottom w:w="80" w:type="dxa"/>
              <w:end w:w="120" w:type="dxa"/>
            </w:tcMar>
          </w:tcPr>
          <w:p>
            <w:r>
              <w:rPr>
                <w:rFonts w:ascii="Calibri" w:hAnsi="Calibri"/>
                <w:b w:val="0"/>
                <w:i w:val="0"/>
                <w:color w:val="111827"/>
                <w:sz w:val="16"/>
              </w:rPr>
              <w:t>PyTorch</w:t>
            </w:r>
          </w:p>
        </w:tc>
        <w:tc>
          <w:tcPr>
            <w:tcW w:type="dxa" w:w="3900"/>
            <w:vAlign w:val="center"/>
            <w:tcMar>
              <w:top w:w="80" w:type="dxa"/>
              <w:start w:w="120" w:type="dxa"/>
              <w:bottom w:w="80" w:type="dxa"/>
              <w:end w:w="120" w:type="dxa"/>
            </w:tcMar>
          </w:tcPr>
          <w:p>
            <w:r>
              <w:rPr>
                <w:rFonts w:ascii="Calibri" w:hAnsi="Calibri"/>
                <w:b w:val="0"/>
                <w:i w:val="0"/>
                <w:color w:val="111827"/>
                <w:sz w:val="16"/>
              </w:rPr>
              <w:t>No PyTorch implementation exists and none is claimed.</w:t>
            </w:r>
          </w:p>
        </w:tc>
        <w:tc>
          <w:tcPr>
            <w:tcW w:type="dxa" w:w="3960"/>
            <w:vAlign w:val="center"/>
            <w:tcMar>
              <w:top w:w="80" w:type="dxa"/>
              <w:start w:w="120" w:type="dxa"/>
              <w:bottom w:w="80" w:type="dxa"/>
              <w:end w:w="120" w:type="dxa"/>
            </w:tcMar>
          </w:tcPr>
          <w:p>
            <w:r>
              <w:rPr>
                <w:rFonts w:ascii="Calibri" w:hAnsi="Calibri"/>
                <w:b w:val="0"/>
                <w:i w:val="0"/>
                <w:color w:val="111827"/>
                <w:sz w:val="16"/>
              </w:rPr>
              <w:t>Add only if a properly evaluated deep-learning model materially outperforms simpler baselines.</w:t>
            </w:r>
          </w:p>
        </w:tc>
      </w:tr>
      <w:tr>
        <w:tc>
          <w:tcPr>
            <w:tcW w:type="dxa" w:w="1500"/>
            <w:vAlign w:val="center"/>
            <w:tcMar>
              <w:top w:w="80" w:type="dxa"/>
              <w:start w:w="120" w:type="dxa"/>
              <w:bottom w:w="80" w:type="dxa"/>
              <w:end w:w="120" w:type="dxa"/>
            </w:tcMar>
          </w:tcPr>
          <w:p>
            <w:r>
              <w:rPr>
                <w:rFonts w:ascii="Calibri" w:hAnsi="Calibri"/>
                <w:b w:val="0"/>
                <w:i w:val="0"/>
                <w:color w:val="111827"/>
                <w:sz w:val="16"/>
              </w:rPr>
              <w:t>Control authority</w:t>
            </w:r>
          </w:p>
        </w:tc>
        <w:tc>
          <w:tcPr>
            <w:tcW w:type="dxa" w:w="3900"/>
            <w:vAlign w:val="center"/>
            <w:tcMar>
              <w:top w:w="80" w:type="dxa"/>
              <w:start w:w="120" w:type="dxa"/>
              <w:bottom w:w="80" w:type="dxa"/>
              <w:end w:w="120" w:type="dxa"/>
            </w:tcMar>
          </w:tcPr>
          <w:p>
            <w:r>
              <w:rPr>
                <w:rFonts w:ascii="Calibri" w:hAnsi="Calibri"/>
                <w:b w:val="0"/>
                <w:i w:val="0"/>
                <w:color w:val="111827"/>
                <w:sz w:val="16"/>
              </w:rPr>
              <w:t>Recommendations do not control plant hardware.</w:t>
            </w:r>
          </w:p>
        </w:tc>
        <w:tc>
          <w:tcPr>
            <w:tcW w:type="dxa" w:w="3960"/>
            <w:vAlign w:val="center"/>
            <w:tcMar>
              <w:top w:w="80" w:type="dxa"/>
              <w:start w:w="120" w:type="dxa"/>
              <w:bottom w:w="80" w:type="dxa"/>
              <w:end w:w="120" w:type="dxa"/>
            </w:tcMar>
          </w:tcPr>
          <w:p>
            <w:r>
              <w:rPr>
                <w:rFonts w:ascii="Calibri" w:hAnsi="Calibri"/>
                <w:b w:val="0"/>
                <w:i w:val="0"/>
                <w:color w:val="111827"/>
                <w:sz w:val="16"/>
              </w:rPr>
              <w:t>Add operator approval, interlocks, PLC gateway validation and cybersecurity review before control integration.</w:t>
            </w:r>
          </w:p>
        </w:tc>
      </w:tr>
    </w:tbl>
    <w:p>
      <w:r>
        <w:br w:type="page"/>
      </w:r>
    </w:p>
    <w:p>
      <w:pPr>
        <w:pStyle w:val="Heading1"/>
      </w:pPr>
      <w:r>
        <w:t>13. Presentation script: the accurate 30-second explanation</w:t>
      </w:r>
    </w:p>
    <w:tbl>
      <w:tblPr>
        <w:tblW w:type="dxa" w:w="9360"/>
        <w:jc w:val="left"/>
        <w:tblLayout w:type="fixed"/>
        <w:tblLook w:firstColumn="1" w:firstRow="1" w:lastColumn="0" w:lastRow="0" w:noHBand="0" w:noVBand="1" w:val="04A0"/>
        <w:tblInd w:w="120" w:type="dxa"/>
      </w:tblPr>
      <w:tblGrid>
        <w:gridCol w:w="9360"/>
      </w:tblGrid>
      <w:tr>
        <w:tc>
          <w:tcPr>
            <w:tcW w:type="dxa" w:w="9360"/>
            <w:shd w:fill="E7F5EE"/>
            <w:vAlign w:val="center"/>
            <w:tcMar>
              <w:top w:w="80" w:type="dxa"/>
              <w:start w:w="120" w:type="dxa"/>
              <w:bottom w:w="80" w:type="dxa"/>
              <w:end w:w="120" w:type="dxa"/>
            </w:tcMar>
          </w:tcPr>
          <w:p>
            <w:pPr>
              <w:spacing w:after="60"/>
            </w:pPr>
            <w:r>
              <w:rPr>
                <w:rFonts w:ascii="Calibri" w:hAnsi="Calibri"/>
                <w:b/>
                <w:i w:val="0"/>
                <w:color w:val="159A66"/>
                <w:sz w:val="22"/>
              </w:rPr>
              <w:t>Suggested wording</w:t>
              <w:br/>
            </w:r>
            <w:r>
              <w:rPr>
                <w:rFonts w:ascii="Calibri" w:hAnsi="Calibri"/>
                <w:b w:val="0"/>
                <w:i w:val="0"/>
                <w:color w:val="111827"/>
                <w:sz w:val="21"/>
              </w:rPr>
              <w:t>“The live prototype currently uses a transparent deterministic scenario ensemble. For technical proof, we also implemented and executed a real LangGraph workflow around the saved evaluated ML models. It validates inputs, loads and hashes Gradient Boosting and Ridge artifacts, runs both, selects Gradient Boosting using evaluation evidence, calculates biogas, methane and electricity, searches 400 setpoint scenarios, applies safeguards, and writes an auditable JSON trace. PyTorch is not part of the current system; the neural candidate was evaluated and rejected.”</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B82"/>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A6B82"/>
        <w:sz w:val="17"/>
      </w:rPr>
      <w:t>AQUAIVOLT · TECHNICAL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677D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77D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52"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