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Walking Uphill Efficiently with a Load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u w:val="single"/>
          <w:rtl w:val="0"/>
        </w:rPr>
        <w:t xml:space="preserve">Specific Goals</w:t>
        <w:br w:type="textWrapping"/>
      </w:r>
      <w:r w:rsidDel="00000000" w:rsidR="00000000" w:rsidRPr="00000000">
        <w:rPr>
          <w:rtl w:val="0"/>
        </w:rPr>
        <w:t xml:space="preserve">The topic for our research proposal is understanding the mechanics around walking uphill with a load, and how we can adjust certain parameters to potentially reduce the metabolic cost. This involves first looking at the change in metabolic cost as the slope and load changes. Further, we will investigate how the location of the effective center of mass, and various heel wedges could help minimize the cost for walking uphill.</w:t>
      </w:r>
    </w:p>
    <w:p w:rsidR="00000000" w:rsidDel="00000000" w:rsidP="00000000" w:rsidRDefault="00000000" w:rsidRPr="00000000" w14:paraId="00000004">
      <w:pPr>
        <w:jc w:val="both"/>
        <w:rPr>
          <w:u w:val="single"/>
        </w:rPr>
      </w:pPr>
      <w:r w:rsidDel="00000000" w:rsidR="00000000" w:rsidRPr="00000000">
        <w:rPr>
          <w:rtl w:val="0"/>
        </w:rPr>
        <w:t xml:space="preserve">By understanding how these parameters can affect costs, we hope to develop an informative approach on how people can make a hill climb less strenuous when carrying a load.</w:t>
      </w:r>
      <w:r w:rsidDel="00000000" w:rsidR="00000000" w:rsidRPr="00000000">
        <w:rPr>
          <w:u w:val="single"/>
          <w:rtl w:val="0"/>
        </w:rPr>
        <w:br w:type="textWrapping"/>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How the metabolic cost changes with load and slope</w:t>
      </w:r>
    </w:p>
    <w:p w:rsidR="00000000" w:rsidDel="00000000" w:rsidP="00000000" w:rsidRDefault="00000000" w:rsidRPr="00000000" w14:paraId="00000006">
      <w:pPr>
        <w:ind w:left="1440" w:firstLine="0"/>
        <w:jc w:val="both"/>
        <w:rPr>
          <w:b w:val="1"/>
        </w:rPr>
      </w:pPr>
      <w:r w:rsidDel="00000000" w:rsidR="00000000" w:rsidRPr="00000000">
        <w:rPr>
          <w:rtl w:val="0"/>
        </w:rPr>
        <w:t xml:space="preserve">Understanding how metabolic cost changes with load and slope/grade. Past studies have shown that energy expenditure for uphill walking is much higher in comparison to level walking</w:t>
      </w:r>
      <w:r w:rsidDel="00000000" w:rsidR="00000000" w:rsidRPr="00000000">
        <w:rPr>
          <w:vertAlign w:val="superscript"/>
          <w:rtl w:val="0"/>
        </w:rPr>
        <w:t xml:space="preserve">[1,5,6,12]</w:t>
      </w:r>
      <w:r w:rsidDel="00000000" w:rsidR="00000000" w:rsidRPr="00000000">
        <w:rPr>
          <w:rtl w:val="0"/>
        </w:rPr>
        <w:t xml:space="preserve">. Energy expenditure is also shown to increase in both level walking and uphill walking has also shown to increase when a load is added, with a past study commenting that energy expenditure becomes “far more sensitive as the condition for walking becomes more strenuous.” </w:t>
      </w:r>
      <w:r w:rsidDel="00000000" w:rsidR="00000000" w:rsidRPr="00000000">
        <w:rPr>
          <w:vertAlign w:val="superscript"/>
          <w:rtl w:val="0"/>
        </w:rPr>
        <w:t xml:space="preserve">[1]</w:t>
      </w:r>
      <w:r w:rsidDel="00000000" w:rsidR="00000000" w:rsidRPr="00000000">
        <w:rPr>
          <w:rtl w:val="0"/>
        </w:rPr>
        <w:t xml:space="preserve"> With this, we hypothesize that metabolic costs for walking uphill with a load increases as the slope grade of the hill and/or the load being carried increases.</w:t>
        <w:br w:type="textWrapping"/>
      </w:r>
      <w:r w:rsidDel="00000000" w:rsidR="00000000" w:rsidRPr="00000000">
        <w:rPr>
          <w:rtl w:val="0"/>
        </w:rPr>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How the location of the COM can affect metabolic cost</w:t>
      </w:r>
    </w:p>
    <w:p w:rsidR="00000000" w:rsidDel="00000000" w:rsidP="00000000" w:rsidRDefault="00000000" w:rsidRPr="00000000" w14:paraId="00000008">
      <w:pPr>
        <w:ind w:left="1440" w:firstLine="0"/>
        <w:jc w:val="both"/>
        <w:rPr/>
      </w:pPr>
      <w:r w:rsidDel="00000000" w:rsidR="00000000" w:rsidRPr="00000000">
        <w:rPr>
          <w:rtl w:val="0"/>
        </w:rPr>
        <w:t xml:space="preserve">The dynamics of human gait is sometimes studied as an inverted pendulum, where the body’s center of mass must pass a tipping point to create a forward motion.? When adding a load, such as a backpack, the human’s center of mass changes. Specifically, if the load is carried as a backpack, the center of mass is moved towards the rear on the sagittal plane. To compensate for this, humans must lean forward in order to walk forward</w:t>
      </w:r>
      <w:r w:rsidDel="00000000" w:rsidR="00000000" w:rsidRPr="00000000">
        <w:rPr>
          <w:vertAlign w:val="superscript"/>
          <w:rtl w:val="0"/>
        </w:rPr>
        <w:t xml:space="preserve">[4]</w:t>
      </w:r>
      <w:r w:rsidDel="00000000" w:rsidR="00000000" w:rsidRPr="00000000">
        <w:rPr>
          <w:rtl w:val="0"/>
        </w:rPr>
        <w:t xml:space="preserve">. Studies have shown that there is a linear relationship between an added load and metabolic cost, but this research will discover if there is more to it than just the added load</w:t>
      </w:r>
      <w:r w:rsidDel="00000000" w:rsidR="00000000" w:rsidRPr="00000000">
        <w:rPr>
          <w:vertAlign w:val="superscript"/>
          <w:rtl w:val="0"/>
        </w:rPr>
        <w:t xml:space="preserve">[14]</w:t>
      </w:r>
      <w:r w:rsidDel="00000000" w:rsidR="00000000" w:rsidRPr="00000000">
        <w:rPr>
          <w:rtl w:val="0"/>
        </w:rPr>
        <w:t xml:space="preserve">. We hypothesize that the further the center of mass is moved from the human’s center of mass, the higher the metabolic cost will be. </w:t>
        <w:br w:type="textWrapping"/>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How heel wedges can affect metabolic cost</w:t>
      </w:r>
    </w:p>
    <w:p w:rsidR="00000000" w:rsidDel="00000000" w:rsidP="00000000" w:rsidRDefault="00000000" w:rsidRPr="00000000" w14:paraId="0000000A">
      <w:pPr>
        <w:ind w:left="1440" w:firstLine="0"/>
        <w:jc w:val="both"/>
        <w:rPr/>
      </w:pPr>
      <w:r w:rsidDel="00000000" w:rsidR="00000000" w:rsidRPr="00000000">
        <w:rPr>
          <w:rtl w:val="0"/>
        </w:rPr>
        <w:t xml:space="preserve">The influence of heel height on kinematics and gait during level walking has been studied extensively</w:t>
      </w:r>
      <w:r w:rsidDel="00000000" w:rsidR="00000000" w:rsidRPr="00000000">
        <w:rPr>
          <w:vertAlign w:val="superscript"/>
          <w:rtl w:val="0"/>
        </w:rPr>
        <w:t xml:space="preserve">[11,15-18]</w:t>
      </w:r>
      <w:r w:rsidDel="00000000" w:rsidR="00000000" w:rsidRPr="00000000">
        <w:rPr>
          <w:rtl w:val="0"/>
        </w:rPr>
        <w:t xml:space="preserve">. However, while walking uphill, a heel wedge which negates the slope reduces metabolic cost</w:t>
      </w:r>
      <w:r w:rsidDel="00000000" w:rsidR="00000000" w:rsidRPr="00000000">
        <w:rPr>
          <w:vertAlign w:val="superscript"/>
          <w:rtl w:val="0"/>
        </w:rPr>
        <w:t xml:space="preserve">[10,12,13]</w:t>
      </w:r>
      <w:r w:rsidDel="00000000" w:rsidR="00000000" w:rsidRPr="00000000">
        <w:rPr>
          <w:rtl w:val="0"/>
        </w:rPr>
        <w:t xml:space="preserve">. While walking with a load, such a heel wedge can be used to both reduce effort? and increase comfort?. The metabolic cost and limb mechanics data obtained from exposing subjects to broad heel incline angles can be used for informing new ways to affect metabolic cost while walking uphill. We hypothesise that a heel wedge which brings an uphill slope closer to level walking will reduce metabolic cost while walking with a backpack load.</w:t>
      </w:r>
      <w:r w:rsidDel="00000000" w:rsidR="00000000" w:rsidRPr="00000000">
        <w:br w:type="page"/>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Referenced Articles</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 </w:t>
      </w:r>
      <w:r w:rsidDel="00000000" w:rsidR="00000000" w:rsidRPr="00000000">
        <w:rPr>
          <w:rtl w:val="0"/>
        </w:rPr>
        <w:t xml:space="preserve">Energy expenditure while standing or walking slowly uphill or downhill with loads </w:t>
      </w:r>
      <w:hyperlink r:id="rId7">
        <w:r w:rsidDel="00000000" w:rsidR="00000000" w:rsidRPr="00000000">
          <w:rPr>
            <w:color w:val="1155cc"/>
            <w:u w:val="single"/>
            <w:rtl w:val="0"/>
          </w:rPr>
          <w:t xml:space="preserve">https://www.tandfonline.com/doi/abs/10.1080/00140137908924670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Pimental, N. A.,Pandolf, K. B. (1979). Energy expenditure while standing or walking slowly uphill or downhill with loads. Ergonomics, 22(8), 963–973. </w:t>
      </w:r>
      <w:hyperlink r:id="rId8">
        <w:r w:rsidDel="00000000" w:rsidR="00000000" w:rsidRPr="00000000">
          <w:rPr>
            <w:color w:val="1155cc"/>
            <w:u w:val="single"/>
            <w:rtl w:val="0"/>
          </w:rPr>
          <w:t xml:space="preserve">https://www.tandfonline.com/doi/abs/10.1080/00140137908924670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[2]</w:t>
      </w:r>
      <w:r w:rsidDel="00000000" w:rsidR="00000000" w:rsidRPr="00000000">
        <w:rPr>
          <w:rtl w:val="0"/>
        </w:rPr>
        <w:t xml:space="preserve"> The backpack that's easier to carry</w:t>
      </w:r>
    </w:p>
    <w:p w:rsidR="00000000" w:rsidDel="00000000" w:rsidP="00000000" w:rsidRDefault="00000000" w:rsidRPr="00000000" w14:paraId="00000013">
      <w:pPr>
        <w:rPr/>
      </w:pPr>
      <w:hyperlink r:id="rId9">
        <w:r w:rsidDel="00000000" w:rsidR="00000000" w:rsidRPr="00000000">
          <w:rPr>
            <w:color w:val="1155cc"/>
            <w:u w:val="single"/>
            <w:rtl w:val="0"/>
          </w:rPr>
          <w:t xml:space="preserve">https://www.nature.com/articles/news061218-8</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Ball, P. (2006). The backpack that's easier to carry. Nature. </w:t>
      </w:r>
      <w:hyperlink r:id="rId10">
        <w:r w:rsidDel="00000000" w:rsidR="00000000" w:rsidRPr="00000000">
          <w:rPr>
            <w:color w:val="1155cc"/>
            <w:u w:val="single"/>
            <w:rtl w:val="0"/>
          </w:rPr>
          <w:t xml:space="preserve">https://www.nature.com/articles/news061218-8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[3]</w:t>
      </w:r>
      <w:r w:rsidDel="00000000" w:rsidR="00000000" w:rsidRPr="00000000">
        <w:rPr>
          <w:rtl w:val="0"/>
        </w:rPr>
        <w:t xml:space="preserve"> Biomechanical and metabolic effects of varying backpack loading on simulated marching </w:t>
      </w:r>
      <w:hyperlink r:id="rId11">
        <w:r w:rsidDel="00000000" w:rsidR="00000000" w:rsidRPr="00000000">
          <w:rPr>
            <w:color w:val="1155cc"/>
            <w:u w:val="single"/>
            <w:rtl w:val="0"/>
          </w:rPr>
          <w:t xml:space="preserve">https://www.tandfonline.com/doi/abs/10.1080/001401300184413</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Quesada, P. M., Mengelkoch, L. J., Hale, R. C., Simon, S. R. (2000). Biomechanical and metabolic effects of varying backpack loading on simulated marching. Ergonomics, 43(3), 293–309. </w:t>
      </w:r>
      <w:hyperlink r:id="rId12">
        <w:r w:rsidDel="00000000" w:rsidR="00000000" w:rsidRPr="00000000">
          <w:rPr>
            <w:color w:val="1155cc"/>
            <w:u w:val="single"/>
            <w:rtl w:val="0"/>
          </w:rPr>
          <w:t xml:space="preserve">https://www.tandfonline.com/doi/abs/10.1080/001401300184413</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[4]</w:t>
      </w:r>
      <w:r w:rsidDel="00000000" w:rsidR="00000000" w:rsidRPr="00000000">
        <w:rPr>
          <w:rtl w:val="0"/>
        </w:rPr>
        <w:t xml:space="preserve"> </w:t>
      </w:r>
      <w:r w:rsidDel="00000000" w:rsidR="00000000" w:rsidRPr="00000000">
        <w:rPr>
          <w:rtl w:val="0"/>
        </w:rPr>
        <w:t xml:space="preserve">Effects of backpack load and position on body strains in male schoolchildren while walking</w:t>
      </w:r>
    </w:p>
    <w:p w:rsidR="00000000" w:rsidDel="00000000" w:rsidP="00000000" w:rsidRDefault="00000000" w:rsidRPr="00000000" w14:paraId="0000001C">
      <w:pPr>
        <w:rPr/>
      </w:pPr>
      <w:r w:rsidDel="00000000" w:rsidR="00000000" w:rsidRPr="00000000">
        <w:rPr>
          <w:rtl w:val="0"/>
        </w:rPr>
        <w:t xml:space="preserve"> </w:t>
      </w:r>
      <w:hyperlink r:id="rId13">
        <w:r w:rsidDel="00000000" w:rsidR="00000000" w:rsidRPr="00000000">
          <w:rPr>
            <w:color w:val="1155cc"/>
            <w:u w:val="single"/>
            <w:rtl w:val="0"/>
          </w:rPr>
          <w:t xml:space="preserve">https://www.ncbi.nlm.nih.gov/pmc/articles/PMC5862447/</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Chen, Y.-L. (2008). Effects of backpack load and position on body strains in male schoolchildren while walking. NCBI. </w:t>
      </w:r>
      <w:hyperlink r:id="rId14">
        <w:r w:rsidDel="00000000" w:rsidR="00000000" w:rsidRPr="00000000">
          <w:rPr>
            <w:color w:val="1155cc"/>
            <w:u w:val="single"/>
            <w:rtl w:val="0"/>
          </w:rPr>
          <w:t xml:space="preserve">https://www.ncbi.nlm.nih.gov/pmc/articles/PMC5862447/</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[5]</w:t>
      </w:r>
      <w:r w:rsidDel="00000000" w:rsidR="00000000" w:rsidRPr="00000000">
        <w:rPr>
          <w:rtl w:val="0"/>
        </w:rPr>
        <w:t xml:space="preserve"> The influence of surface slope on human gait characteristics: A study of urban pedestrians walking on an inclined surfaceInfluence of slope on human gait</w:t>
      </w:r>
    </w:p>
    <w:p w:rsidR="00000000" w:rsidDel="00000000" w:rsidP="00000000" w:rsidRDefault="00000000" w:rsidRPr="00000000" w14:paraId="00000021">
      <w:pPr>
        <w:rPr/>
      </w:pPr>
      <w:hyperlink r:id="rId15">
        <w:r w:rsidDel="00000000" w:rsidR="00000000" w:rsidRPr="00000000">
          <w:rPr>
            <w:color w:val="1155cc"/>
            <w:u w:val="single"/>
            <w:rtl w:val="0"/>
          </w:rPr>
          <w:t xml:space="preserve">https://www.tandfonline.com/doi/abs/10.1080/00140139608964489</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Sun, J., Walters, M., Svensson, N., Lloyd, D. (1996). The influence of surface slope on human gait characteristics: A study of urban pedestrians walking on an inclined surface. </w:t>
      </w:r>
      <w:r w:rsidDel="00000000" w:rsidR="00000000" w:rsidRPr="00000000">
        <w:rPr>
          <w:i w:val="1"/>
          <w:rtl w:val="0"/>
        </w:rPr>
        <w:t xml:space="preserve">Ergonomics</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(4), 677–692. </w:t>
      </w:r>
      <w:hyperlink r:id="rId16">
        <w:r w:rsidDel="00000000" w:rsidR="00000000" w:rsidRPr="00000000">
          <w:rPr>
            <w:color w:val="1155cc"/>
            <w:u w:val="single"/>
            <w:rtl w:val="0"/>
          </w:rPr>
          <w:t xml:space="preserve">https://www.tandfonline.com/doi/abs/10.1080/00140139608964489</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[6]</w:t>
      </w:r>
      <w:r w:rsidDel="00000000" w:rsidR="00000000" w:rsidRPr="00000000">
        <w:rPr>
          <w:rtl w:val="0"/>
        </w:rPr>
        <w:t xml:space="preserve"> Biomechanics and Physiology of Uphill and Downhill Running </w:t>
      </w:r>
      <w:hyperlink r:id="rId17">
        <w:r w:rsidDel="00000000" w:rsidR="00000000" w:rsidRPr="00000000">
          <w:rPr>
            <w:color w:val="1155cc"/>
            <w:u w:val="single"/>
            <w:rtl w:val="0"/>
          </w:rPr>
          <w:t xml:space="preserve">https://www.researchgate.net/publication/306009034_Biomechanics_and_Physiology_of_Uphill_and_Downhill_Running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Vernillo, G., Giandolini, M., Edwards, W. B., Morin, J.-B., Samozino, P., Horvais, N., Guillaume Y. (2017). Biomechanics and Physiology of Uphill and Downhill Running. Sports Medicine. </w:t>
      </w:r>
      <w:hyperlink r:id="rId18">
        <w:r w:rsidDel="00000000" w:rsidR="00000000" w:rsidRPr="00000000">
          <w:rPr>
            <w:color w:val="1155cc"/>
            <w:u w:val="single"/>
            <w:rtl w:val="0"/>
          </w:rPr>
          <w:t xml:space="preserve">https://www.researchgate.net/publication/306009034_Biomechanics_and_Physiology_of_Uphill_and_Downhill_Running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[7]</w:t>
      </w:r>
      <w:r w:rsidDel="00000000" w:rsidR="00000000" w:rsidRPr="00000000">
        <w:rPr>
          <w:rtl w:val="0"/>
        </w:rPr>
        <w:t xml:space="preserve"> </w:t>
      </w:r>
      <w:r w:rsidDel="00000000" w:rsidR="00000000" w:rsidRPr="00000000">
        <w:rPr>
          <w:rtl w:val="0"/>
        </w:rPr>
        <w:t xml:space="preserve">The Influence of Backpack Weight and Hip Belt Tension on Movement and Loading in the Pelvis and Lower Limbs during Walking</w:t>
      </w:r>
      <w:r w:rsidDel="00000000" w:rsidR="00000000" w:rsidRPr="00000000">
        <w:rPr>
          <w:rtl w:val="0"/>
        </w:rPr>
      </w:r>
    </w:p>
    <w:p w:rsidR="00000000" w:rsidDel="00000000" w:rsidP="00000000" w:rsidRDefault="00000000" w:rsidRPr="00000000" w14:paraId="0000002B">
      <w:pPr>
        <w:rPr/>
      </w:pPr>
      <w:hyperlink r:id="rId19">
        <w:r w:rsidDel="00000000" w:rsidR="00000000" w:rsidRPr="00000000">
          <w:rPr>
            <w:color w:val="1155cc"/>
            <w:u w:val="single"/>
            <w:rtl w:val="0"/>
          </w:rPr>
          <w:t xml:space="preserve">https://www.hindawi.com/journals/abb/2018/4671956/</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Oberhofer, K., Wettenschwiler, P. D., Singh, N., Ferguson, S. J., Annaheim, S., Rossi, R. M., Lorenzetti, S. (2018, June 6). The influence of backpack weight and hip belt tension on movement and loading in the pelvis and lower limbs during walking. Applied Bionics and Biomechanics. Retrieved November 29, 2021, from </w:t>
      </w:r>
      <w:hyperlink r:id="rId20">
        <w:r w:rsidDel="00000000" w:rsidR="00000000" w:rsidRPr="00000000">
          <w:rPr>
            <w:color w:val="1155cc"/>
            <w:u w:val="single"/>
            <w:rtl w:val="0"/>
          </w:rPr>
          <w:t xml:space="preserve">https://www.hindawi.com/journals/abb/2018/4671956/</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shd w:fill="ffffff" w:val="clear"/>
        <w:spacing w:before="0" w:line="240" w:lineRule="auto"/>
        <w:rPr/>
      </w:pPr>
      <w:r w:rsidDel="00000000" w:rsidR="00000000" w:rsidRPr="00000000">
        <w:rPr>
          <w:b w:val="1"/>
          <w:rtl w:val="0"/>
        </w:rPr>
        <w:t xml:space="preserve">[8]</w:t>
      </w:r>
      <w:r w:rsidDel="00000000" w:rsidR="00000000" w:rsidRPr="00000000">
        <w:rPr>
          <w:rtl w:val="0"/>
        </w:rPr>
        <w:t xml:space="preserve"> The effect of hip belt use and load placement in a backpack on postural stability and perceived exertion: a within-subjects trial</w:t>
      </w:r>
    </w:p>
    <w:p w:rsidR="00000000" w:rsidDel="00000000" w:rsidP="00000000" w:rsidRDefault="00000000" w:rsidRPr="00000000" w14:paraId="00000030">
      <w:pPr>
        <w:rPr/>
      </w:pPr>
      <w:hyperlink r:id="rId21">
        <w:r w:rsidDel="00000000" w:rsidR="00000000" w:rsidRPr="00000000">
          <w:rPr>
            <w:color w:val="1155cc"/>
            <w:u w:val="single"/>
            <w:rtl w:val="0"/>
          </w:rPr>
          <w:t xml:space="preserve">https://pubmed.ncbi.nlm.nih.gov/25265931/</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Golriz S, Hebert JJ, Foreman KB, Walker BF. (2014) The effect of hip belt use and load placement in a backpack on postural stability and perceived exertion: a within-subjects trial. Ergonomics. 2015;58(1):140-7. </w:t>
      </w:r>
      <w:hyperlink r:id="rId22">
        <w:r w:rsidDel="00000000" w:rsidR="00000000" w:rsidRPr="00000000">
          <w:rPr>
            <w:color w:val="1155cc"/>
            <w:u w:val="single"/>
            <w:rtl w:val="0"/>
          </w:rPr>
          <w:t xml:space="preserve">https://pubmed.ncbi.nlm.nih.gov/25265931/</w:t>
        </w:r>
      </w:hyperlink>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[9]</w:t>
      </w:r>
      <w:r w:rsidDel="00000000" w:rsidR="00000000" w:rsidRPr="00000000">
        <w:rPr>
          <w:rtl w:val="0"/>
        </w:rPr>
        <w:t xml:space="preserve"> Control of body's center of mass motion relative to center of pressure during uphill walking in the elderly</w:t>
      </w:r>
    </w:p>
    <w:p w:rsidR="00000000" w:rsidDel="00000000" w:rsidP="00000000" w:rsidRDefault="00000000" w:rsidRPr="00000000" w14:paraId="00000035">
      <w:pPr>
        <w:rPr/>
      </w:pPr>
      <w:hyperlink r:id="rId23">
        <w:r w:rsidDel="00000000" w:rsidR="00000000" w:rsidRPr="00000000">
          <w:rPr>
            <w:color w:val="1155cc"/>
            <w:u w:val="single"/>
            <w:rtl w:val="0"/>
          </w:rPr>
          <w:t xml:space="preserve">https://www.sciencedirect.com/science/article/abs/pii/S0966636215008139</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Hong, S.-W., Leu, T.-H., Wang, T.-M., Li, J.-D., Ho, W.-P., Lu, T.-W. (2015, August 28). Control of body's center of mass motion relative to center of pressure during uphill walking in the elderly. Gait &amp; Posture. Retrieved November 29, 2021, from </w:t>
      </w:r>
      <w:hyperlink r:id="rId24">
        <w:r w:rsidDel="00000000" w:rsidR="00000000" w:rsidRPr="00000000">
          <w:rPr>
            <w:color w:val="1155cc"/>
            <w:u w:val="single"/>
            <w:rtl w:val="0"/>
          </w:rPr>
          <w:t xml:space="preserve">https://www.sciencedirect.com/science/article/abs/pii/S0966636215008139</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[10]</w:t>
      </w:r>
      <w:r w:rsidDel="00000000" w:rsidR="00000000" w:rsidRPr="00000000">
        <w:rPr>
          <w:rtl w:val="0"/>
        </w:rPr>
        <w:t xml:space="preserve">  Orthotic Heel Wedges Do Not Alter Hindfoot Kinematics and Achilles Tendon Force During Level and Inclined Walking in Healthy Individuals</w:t>
      </w:r>
    </w:p>
    <w:p w:rsidR="00000000" w:rsidDel="00000000" w:rsidP="00000000" w:rsidRDefault="00000000" w:rsidRPr="00000000" w14:paraId="0000003B">
      <w:pPr>
        <w:rPr/>
      </w:pPr>
      <w:hyperlink r:id="rId25">
        <w:r w:rsidDel="00000000" w:rsidR="00000000" w:rsidRPr="00000000">
          <w:rPr>
            <w:color w:val="1155cc"/>
            <w:u w:val="single"/>
            <w:rtl w:val="0"/>
          </w:rPr>
          <w:t xml:space="preserve">https://journals.humankinetics.com/view/journals/jab/32/2/article-p160.xml</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ab/>
        <w:t xml:space="preserve">Weinert-Aplin, R. A., Bull, A. M. J., McGregor, A. H. (2016, April 1). Orthotic heel wedges do not alter hindfoot kinematics and Achilles tendon force during level and inclined walking in healthy individuals. Human Kinetics. Retrieved November 29, 2021, from </w:t>
      </w:r>
      <w:hyperlink r:id="rId26">
        <w:r w:rsidDel="00000000" w:rsidR="00000000" w:rsidRPr="00000000">
          <w:rPr>
            <w:color w:val="1155cc"/>
            <w:u w:val="single"/>
            <w:rtl w:val="0"/>
          </w:rPr>
          <w:t xml:space="preserve">https://journals.humankinetics.com/view/journals/jab/32/2/article-p160.xml</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[11]</w:t>
      </w:r>
      <w:r w:rsidDel="00000000" w:rsidR="00000000" w:rsidRPr="00000000">
        <w:rPr>
          <w:rtl w:val="0"/>
        </w:rPr>
        <w:t xml:space="preserve"> Modular footwear that partially offsets downhill or uphill grades minimizes the metabolic cost of human walking</w:t>
      </w:r>
    </w:p>
    <w:p w:rsidR="00000000" w:rsidDel="00000000" w:rsidP="00000000" w:rsidRDefault="00000000" w:rsidRPr="00000000" w14:paraId="00000041">
      <w:pPr>
        <w:rPr/>
      </w:pPr>
      <w:hyperlink r:id="rId27">
        <w:r w:rsidDel="00000000" w:rsidR="00000000" w:rsidRPr="00000000">
          <w:rPr>
            <w:color w:val="1155cc"/>
            <w:u w:val="single"/>
            <w:rtl w:val="0"/>
          </w:rPr>
          <w:t xml:space="preserve">https://royalsocietypublishing.org/doi/full/10.1098/rsos.191527</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Antonellis, P., Frederick, C. M., Gonabadi, A. M., Malcolm, P. (2020). Modular footwear that partially offsets downhill or uphill grades minimizes the metabolic cost of human walking. Royal Society Open Science, 7(2), 191527. </w:t>
      </w:r>
      <w:hyperlink r:id="rId28">
        <w:r w:rsidDel="00000000" w:rsidR="00000000" w:rsidRPr="00000000">
          <w:rPr>
            <w:color w:val="1155cc"/>
            <w:u w:val="single"/>
            <w:rtl w:val="0"/>
          </w:rPr>
          <w:t xml:space="preserve">https://doi.org/10.1098/rsos.191527</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[12] </w:t>
      </w:r>
      <w:r w:rsidDel="00000000" w:rsidR="00000000" w:rsidRPr="00000000">
        <w:rPr>
          <w:rtl w:val="0"/>
        </w:rPr>
        <w:t xml:space="preserve">Energy cost of walking and running at extreme uphill and downhill slopes </w:t>
      </w:r>
      <w:hyperlink r:id="rId29">
        <w:r w:rsidDel="00000000" w:rsidR="00000000" w:rsidRPr="00000000">
          <w:rPr>
            <w:color w:val="1155cc"/>
            <w:u w:val="single"/>
            <w:rtl w:val="0"/>
          </w:rPr>
          <w:t xml:space="preserve">https://journals.physiology.org/doi/full/10.1152/japplphysiol.01177.2001</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Minetti, A. E., Moia, C., Roi, G. S., Susta, D., Ferretti, G. (2002). Energy cost of walking and running at extreme  uphill and downhill slopes. Journal of Applied Physiology, 93(3), 1039–1046. </w:t>
      </w:r>
      <w:hyperlink r:id="rId30">
        <w:r w:rsidDel="00000000" w:rsidR="00000000" w:rsidRPr="00000000">
          <w:rPr>
            <w:color w:val="1155cc"/>
            <w:u w:val="single"/>
            <w:rtl w:val="0"/>
          </w:rPr>
          <w:t xml:space="preserve">https://doi.org/10.1152/japplphysiol.01177.2001</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[13] </w:t>
      </w:r>
      <w:r w:rsidDel="00000000" w:rsidR="00000000" w:rsidRPr="00000000">
        <w:rPr>
          <w:rtl w:val="0"/>
        </w:rPr>
        <w:t xml:space="preserve">Mechanical work performed by the individual legs during uphill and downhill walking </w:t>
      </w:r>
    </w:p>
    <w:p w:rsidR="00000000" w:rsidDel="00000000" w:rsidP="00000000" w:rsidRDefault="00000000" w:rsidRPr="00000000" w14:paraId="0000004A">
      <w:pPr>
        <w:rPr/>
      </w:pPr>
      <w:hyperlink r:id="rId31">
        <w:r w:rsidDel="00000000" w:rsidR="00000000" w:rsidRPr="00000000">
          <w:rPr>
            <w:color w:val="1155cc"/>
            <w:u w:val="single"/>
            <w:rtl w:val="0"/>
          </w:rPr>
          <w:t xml:space="preserve">https://www.sciencedirect.com/science/article/pii/S0021929011006762</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Franz, J. R., Lyddon, N. E., Kram, R. (2011, November 17). Mechanical work performed by the individual legs during uphill and downhill walking. Journal of Biomechanics. Retrieved November 29, 2021, from </w:t>
      </w:r>
      <w:hyperlink r:id="rId32">
        <w:r w:rsidDel="00000000" w:rsidR="00000000" w:rsidRPr="00000000">
          <w:rPr>
            <w:color w:val="1155cc"/>
            <w:u w:val="single"/>
            <w:rtl w:val="0"/>
          </w:rPr>
          <w:t xml:space="preserve">https://www.sciencedirect.com/science/article/pii/S0021929011006762</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shd w:fill="ffffff" w:val="clear"/>
        <w:spacing w:after="0" w:before="0" w:line="240" w:lineRule="auto"/>
        <w:rPr/>
      </w:pPr>
      <w:r w:rsidDel="00000000" w:rsidR="00000000" w:rsidRPr="00000000">
        <w:rPr>
          <w:b w:val="1"/>
          <w:rtl w:val="0"/>
        </w:rPr>
        <w:t xml:space="preserve">[14]</w:t>
      </w:r>
      <w:r w:rsidDel="00000000" w:rsidR="00000000" w:rsidRPr="00000000">
        <w:rPr>
          <w:rtl w:val="0"/>
        </w:rPr>
        <w:t xml:space="preserve"> </w:t>
      </w:r>
      <w:r w:rsidDel="00000000" w:rsidR="00000000" w:rsidRPr="00000000">
        <w:rPr>
          <w:rtl w:val="0"/>
        </w:rPr>
        <w:t xml:space="preserve">Mechanics and energetics of load carriage during human walking</w:t>
      </w:r>
    </w:p>
    <w:p w:rsidR="00000000" w:rsidDel="00000000" w:rsidP="00000000" w:rsidRDefault="00000000" w:rsidRPr="00000000" w14:paraId="0000004F">
      <w:pPr>
        <w:rPr/>
      </w:pPr>
      <w:hyperlink r:id="rId33">
        <w:r w:rsidDel="00000000" w:rsidR="00000000" w:rsidRPr="00000000">
          <w:rPr>
            <w:color w:val="1155cc"/>
            <w:u w:val="single"/>
            <w:rtl w:val="0"/>
          </w:rPr>
          <w:t xml:space="preserve">https://www.ncbi.nlm.nih.gov/pmc/articles/PMC3922835/</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Huang, T.-W. P., Kuo, A. D. (2014, February 15). Mechanics and energetics of load carriage during human walking. The Journal of experimental biology. Retrieved November 29, 2021, from </w:t>
      </w:r>
      <w:hyperlink r:id="rId34">
        <w:r w:rsidDel="00000000" w:rsidR="00000000" w:rsidRPr="00000000">
          <w:rPr>
            <w:color w:val="1155cc"/>
            <w:u w:val="single"/>
            <w:rtl w:val="0"/>
          </w:rPr>
          <w:t xml:space="preserve">https://www.ncbi.nlm.nih.gov/pmc/articles/PMC3922835/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[15]</w:t>
      </w:r>
      <w:r w:rsidDel="00000000" w:rsidR="00000000" w:rsidRPr="00000000">
        <w:rPr>
          <w:rtl w:val="0"/>
        </w:rPr>
        <w:t xml:space="preserve"> Lower Extremity Mechanics and Energy Cost of Walking in High-Heeled Shoes</w:t>
      </w:r>
    </w:p>
    <w:p w:rsidR="00000000" w:rsidDel="00000000" w:rsidP="00000000" w:rsidRDefault="00000000" w:rsidRPr="00000000" w14:paraId="00000055">
      <w:pPr>
        <w:rPr/>
      </w:pPr>
      <w:hyperlink r:id="rId35">
        <w:r w:rsidDel="00000000" w:rsidR="00000000" w:rsidRPr="00000000">
          <w:rPr>
            <w:color w:val="1155cc"/>
            <w:u w:val="single"/>
            <w:rtl w:val="0"/>
          </w:rPr>
          <w:t xml:space="preserve">https://www.jospt.org/doi/10.2519/jospt.1994.19.4.190</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Ebbeling, C. J., Hamill, J., Crussemeyer, J. A. (1994). Lower Extremity Mechanics and energy cost of walking in high-heeled shoes. Journal of Orthopaedic &amp; Sports Physical Therapy, 19(4), 190–196. </w:t>
      </w:r>
      <w:hyperlink r:id="rId36">
        <w:r w:rsidDel="00000000" w:rsidR="00000000" w:rsidRPr="00000000">
          <w:rPr>
            <w:color w:val="1155cc"/>
            <w:u w:val="single"/>
            <w:rtl w:val="0"/>
          </w:rPr>
          <w:t xml:space="preserve">https://www.jospt.org/doi/10.2519/jospt.1994.19.4.190</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[16]</w:t>
      </w:r>
      <w:r w:rsidDel="00000000" w:rsidR="00000000" w:rsidRPr="00000000">
        <w:rPr>
          <w:rtl w:val="0"/>
        </w:rPr>
        <w:t xml:space="preserve"> The influence of heel height on lower extremity kinematics and leg muscle activity during gait in young and middle-aged women</w:t>
      </w:r>
    </w:p>
    <w:p w:rsidR="00000000" w:rsidDel="00000000" w:rsidP="00000000" w:rsidRDefault="00000000" w:rsidRPr="00000000" w14:paraId="0000005A">
      <w:pPr>
        <w:rPr/>
      </w:pPr>
      <w:hyperlink r:id="rId37">
        <w:r w:rsidDel="00000000" w:rsidR="00000000" w:rsidRPr="00000000">
          <w:rPr>
            <w:color w:val="1155cc"/>
            <w:u w:val="single"/>
            <w:rtl w:val="0"/>
          </w:rPr>
          <w:t xml:space="preserve">https://www.sciencedirect.com/science/article/abs/pii/S0966636211008009?via%3Dihub</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Mika, A., Oleksy, Ł., Mika, P., Marchewka, A., Clark, B. C. (2012, January 31). The influence of heel height on lower extremity kinematics and leg muscle activity during gait in young and middle-aged women. Gait &amp; Posture. Retrieved November 29, 2021, from </w:t>
      </w:r>
      <w:hyperlink r:id="rId38">
        <w:r w:rsidDel="00000000" w:rsidR="00000000" w:rsidRPr="00000000">
          <w:rPr>
            <w:color w:val="1155cc"/>
            <w:u w:val="single"/>
            <w:rtl w:val="0"/>
          </w:rPr>
          <w:t xml:space="preserve">https://www.sciencedirect.com/science/article/abs/pii/S0966636211008009?via%3Dihub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[17] </w:t>
      </w:r>
      <w:r w:rsidDel="00000000" w:rsidR="00000000" w:rsidRPr="00000000">
        <w:rPr>
          <w:rtl w:val="0"/>
        </w:rPr>
        <w:t xml:space="preserve">Walking on High Heels Changes Muscle Activity and the Dynamics of Human Walking Significantly </w:t>
      </w:r>
    </w:p>
    <w:p w:rsidR="00000000" w:rsidDel="00000000" w:rsidP="00000000" w:rsidRDefault="00000000" w:rsidRPr="00000000" w14:paraId="0000005F">
      <w:pPr>
        <w:rPr/>
      </w:pPr>
      <w:hyperlink r:id="rId39">
        <w:r w:rsidDel="00000000" w:rsidR="00000000" w:rsidRPr="00000000">
          <w:rPr>
            <w:color w:val="1155cc"/>
            <w:u w:val="single"/>
            <w:rtl w:val="0"/>
          </w:rPr>
          <w:t xml:space="preserve">https://journals.humankinetics.com/view/journals/jab/28/1/article-p20.xml</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Simonsen, E. B., Svendsen, M. B., Nørreslet, A., Baldvinsson, H. K., Heilskov-Hansen, T., Larsen, P. K., Alkjær, T., Henriksen, M. (2012, February 1). Walking on high heels changes muscle activity and the dynamics of human walking significantly. Human Kinetics. Retrieved November 29, 2021, from </w:t>
      </w:r>
      <w:hyperlink r:id="rId40">
        <w:r w:rsidDel="00000000" w:rsidR="00000000" w:rsidRPr="00000000">
          <w:rPr>
            <w:color w:val="1155cc"/>
            <w:u w:val="single"/>
            <w:rtl w:val="0"/>
          </w:rPr>
          <w:t xml:space="preserve">https://journals.humankinetics.com/view/journals/jab/28/1/article-p20.xml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[18] </w:t>
      </w:r>
      <w:r w:rsidDel="00000000" w:rsidR="00000000" w:rsidRPr="00000000">
        <w:rPr>
          <w:rtl w:val="0"/>
        </w:rPr>
        <w:t xml:space="preserve">The Influence of High Heeled Shoes on Kinematics, Kinetics, and Muscle EMG of Normal Female Gait </w:t>
      </w:r>
    </w:p>
    <w:p w:rsidR="00000000" w:rsidDel="00000000" w:rsidP="00000000" w:rsidRDefault="00000000" w:rsidRPr="00000000" w14:paraId="00000063">
      <w:pPr>
        <w:rPr/>
      </w:pPr>
      <w:hyperlink r:id="rId41">
        <w:r w:rsidDel="00000000" w:rsidR="00000000" w:rsidRPr="00000000">
          <w:rPr>
            <w:color w:val="1155cc"/>
            <w:u w:val="single"/>
            <w:rtl w:val="0"/>
          </w:rPr>
          <w:t xml:space="preserve">https://journals.humankinetics.com/view/journals/jab/16/3/article-p309.xml</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Stefanyshyn, D. J., Nigg, B. M., Fisher, V., O'Flynn, B., Liu, W. (2000, August 1). The influence of high heeled shoes on kinematics, kinetics, and muscle EMG of normal female gait. Human Kinetics. Retrieved November 29, 2021, from </w:t>
      </w:r>
      <w:hyperlink r:id="rId42">
        <w:r w:rsidDel="00000000" w:rsidR="00000000" w:rsidRPr="00000000">
          <w:rPr>
            <w:color w:val="1155cc"/>
            <w:u w:val="single"/>
            <w:rtl w:val="0"/>
          </w:rPr>
          <w:t xml:space="preserve">https://journals.humankinetics.com/view/journals/jab/16/3/article-p309.xml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[19] </w:t>
      </w:r>
      <w:r w:rsidDel="00000000" w:rsidR="00000000" w:rsidRPr="00000000">
        <w:rPr>
          <w:rtl w:val="0"/>
        </w:rPr>
        <w:t xml:space="preserve">Uphill walking with a simple exoskeleton: Plantarflexion assistance leads to proximal adaptations</w:t>
      </w:r>
    </w:p>
    <w:p w:rsidR="00000000" w:rsidDel="00000000" w:rsidP="00000000" w:rsidRDefault="00000000" w:rsidRPr="00000000" w14:paraId="00000068">
      <w:pPr>
        <w:rPr/>
      </w:pPr>
      <w:hyperlink r:id="rId43">
        <w:r w:rsidDel="00000000" w:rsidR="00000000" w:rsidRPr="00000000">
          <w:rPr>
            <w:color w:val="1155cc"/>
            <w:u w:val="single"/>
            <w:rtl w:val="0"/>
          </w:rPr>
          <w:t xml:space="preserve">https://www.sciencedirect.com/science/article/pii/S0966636214007413</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Galle, S., Malcolm, P., Derave, W., Clercq, D. D. (2014, October 23). Uphill walking with a simple exoskeleton: Plantarflexion assistance leads to proximal adaptations. Gait &amp; Posture. Retrieved November 29, 2021, from </w:t>
      </w:r>
      <w:hyperlink r:id="rId44">
        <w:r w:rsidDel="00000000" w:rsidR="00000000" w:rsidRPr="00000000">
          <w:rPr>
            <w:color w:val="1155cc"/>
            <w:u w:val="single"/>
            <w:rtl w:val="0"/>
          </w:rPr>
          <w:t xml:space="preserve">https://www.sciencedirect.com/science/article/pii/S0966636214007413</w:t>
        </w:r>
      </w:hyperlink>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[20] </w:t>
      </w:r>
      <w:r w:rsidDel="00000000" w:rsidR="00000000" w:rsidRPr="00000000">
        <w:rPr>
          <w:rtl w:val="0"/>
        </w:rPr>
        <w:t xml:space="preserve">The effects of grade and speed on leg muscle activations during walking</w:t>
      </w:r>
    </w:p>
    <w:p w:rsidR="00000000" w:rsidDel="00000000" w:rsidP="00000000" w:rsidRDefault="00000000" w:rsidRPr="00000000" w14:paraId="0000006D">
      <w:pPr>
        <w:rPr/>
      </w:pPr>
      <w:hyperlink r:id="rId45">
        <w:r w:rsidDel="00000000" w:rsidR="00000000" w:rsidRPr="00000000">
          <w:rPr>
            <w:color w:val="1155cc"/>
            <w:u w:val="single"/>
            <w:rtl w:val="0"/>
          </w:rPr>
          <w:t xml:space="preserve">https://www.sciencedirect.com/science/article/pii/S0966636211002827</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Franz, J. R., Kram, R. (2011, October 1). The effects of grade and speed on leg muscle activations during walking. Gait &amp; Posture. Retrieved November 29, 2021, from </w:t>
      </w:r>
      <w:hyperlink r:id="rId46">
        <w:r w:rsidDel="00000000" w:rsidR="00000000" w:rsidRPr="00000000">
          <w:rPr>
            <w:color w:val="1155cc"/>
            <w:u w:val="single"/>
            <w:rtl w:val="0"/>
          </w:rPr>
          <w:t xml:space="preserve">https://www.sciencedirect.com/science/article/pii/S0966636211002827</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Georgia" w:cs="Georgia" w:eastAsia="Georgia" w:hAnsi="Georgia"/>
          <w:color w:val="505050"/>
        </w:rPr>
      </w:pPr>
      <w:r w:rsidDel="00000000" w:rsidR="00000000" w:rsidRPr="00000000">
        <w:rPr>
          <w:b w:val="1"/>
          <w:rtl w:val="0"/>
        </w:rPr>
        <w:t xml:space="preserve">[21]</w:t>
      </w:r>
      <w:r w:rsidDel="00000000" w:rsidR="00000000" w:rsidRPr="00000000">
        <w:rPr>
          <w:rtl w:val="0"/>
        </w:rPr>
        <w:t xml:space="preserve"> </w:t>
      </w:r>
      <w:r w:rsidDel="00000000" w:rsidR="00000000" w:rsidRPr="00000000">
        <w:rPr>
          <w:rFonts w:ascii="Georgia" w:cs="Georgia" w:eastAsia="Georgia" w:hAnsi="Georgia"/>
          <w:color w:val="505050"/>
          <w:rtl w:val="0"/>
        </w:rPr>
        <w:t xml:space="preserve">Influence of carrying a backpack on pelvic tilt, rotation, and obliquity in female college students</w:t>
      </w:r>
    </w:p>
    <w:p w:rsidR="00000000" w:rsidDel="00000000" w:rsidP="00000000" w:rsidRDefault="00000000" w:rsidRPr="00000000" w14:paraId="00000072">
      <w:pPr>
        <w:rPr>
          <w:rFonts w:ascii="Georgia" w:cs="Georgia" w:eastAsia="Georgia" w:hAnsi="Georgia"/>
          <w:color w:val="505050"/>
        </w:rPr>
      </w:pPr>
      <w:hyperlink r:id="rId47">
        <w:r w:rsidDel="00000000" w:rsidR="00000000" w:rsidRPr="00000000">
          <w:rPr>
            <w:rFonts w:ascii="Georgia" w:cs="Georgia" w:eastAsia="Georgia" w:hAnsi="Georgia"/>
            <w:color w:val="1155cc"/>
            <w:u w:val="single"/>
            <w:rtl w:val="0"/>
          </w:rPr>
          <w:t xml:space="preserve">https://www.sciencedirect.com/science/article/pii/S0966636205000597?casa_token=IePE_xG7hJkAAAAA:IptqmhtN-YCXVxgvYbMVaFdbJmrL80M0GLmRHZdHnTPo-kZUjDykeci-8F5TSNLDDzK0VWjR</w:t>
        </w:r>
      </w:hyperlink>
      <w:r w:rsidDel="00000000" w:rsidR="00000000" w:rsidRPr="00000000">
        <w:rPr>
          <w:rFonts w:ascii="Georgia" w:cs="Georgia" w:eastAsia="Georgia" w:hAnsi="Georgia"/>
          <w:color w:val="505050"/>
          <w:rtl w:val="0"/>
        </w:rPr>
        <w:t xml:space="preserve"> </w:t>
      </w:r>
    </w:p>
    <w:p w:rsidR="00000000" w:rsidDel="00000000" w:rsidP="00000000" w:rsidRDefault="00000000" w:rsidRPr="00000000" w14:paraId="00000073">
      <w:pPr>
        <w:rPr>
          <w:rFonts w:ascii="Georgia" w:cs="Georgia" w:eastAsia="Georgia" w:hAnsi="Georgia"/>
          <w:color w:val="505050"/>
        </w:rPr>
      </w:pPr>
      <w:r w:rsidDel="00000000" w:rsidR="00000000" w:rsidRPr="00000000">
        <w:rPr>
          <w:rtl w:val="0"/>
        </w:rPr>
      </w:r>
    </w:p>
    <w:p w:rsidR="00000000" w:rsidDel="00000000" w:rsidP="00000000" w:rsidRDefault="00000000" w:rsidRPr="00000000" w14:paraId="00000074">
      <w:pPr>
        <w:ind w:firstLine="720"/>
        <w:rPr>
          <w:rFonts w:ascii="Georgia" w:cs="Georgia" w:eastAsia="Georgia" w:hAnsi="Georgia"/>
          <w:color w:val="505050"/>
        </w:rPr>
      </w:pPr>
      <w:r w:rsidDel="00000000" w:rsidR="00000000" w:rsidRPr="00000000">
        <w:rPr>
          <w:rFonts w:ascii="Georgia" w:cs="Georgia" w:eastAsia="Georgia" w:hAnsi="Georgia"/>
          <w:color w:val="505050"/>
          <w:rtl w:val="0"/>
        </w:rPr>
        <w:t xml:space="preserve">Smith, B., Ashton, K. M., Bohl, D., Clark, R. C., Metheny, J. B., Klassen, S. (2005, July 14). Influence of carrying a backpack on pelvic tilt, rotation, and obliquity in female college students. Gait &amp; Posture. Retrieved November 29, 2021, from </w:t>
      </w:r>
      <w:hyperlink r:id="rId48">
        <w:r w:rsidDel="00000000" w:rsidR="00000000" w:rsidRPr="00000000">
          <w:rPr>
            <w:rFonts w:ascii="Georgia" w:cs="Georgia" w:eastAsia="Georgia" w:hAnsi="Georgia"/>
            <w:color w:val="1155cc"/>
            <w:u w:val="single"/>
            <w:rtl w:val="0"/>
          </w:rPr>
          <w:t xml:space="preserve">https://www.sciencedirect.com/science/article/pii/S0966636205000597?casa_token=IePE_xG7hJkAAAAA%3AIptqmhtN-YCXVxgvYbMVaFdbJmrL80M0GLmRHZdHnTPo-kZUjDykeci-8F5TSNLDDzK0VWjR</w:t>
        </w:r>
      </w:hyperlink>
      <w:r w:rsidDel="00000000" w:rsidR="00000000" w:rsidRPr="00000000">
        <w:rPr>
          <w:rFonts w:ascii="Georgia" w:cs="Georgia" w:eastAsia="Georgia" w:hAnsi="Georgia"/>
          <w:color w:val="505050"/>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Georgia" w:cs="Georgia" w:eastAsia="Georgia" w:hAnsi="Georgia"/>
          <w:color w:val="505050"/>
        </w:rPr>
      </w:pPr>
      <w:r w:rsidDel="00000000" w:rsidR="00000000" w:rsidRPr="00000000">
        <w:rPr>
          <w:b w:val="1"/>
          <w:rtl w:val="0"/>
        </w:rPr>
        <w:t xml:space="preserve">[22]</w:t>
      </w:r>
      <w:r w:rsidDel="00000000" w:rsidR="00000000" w:rsidRPr="00000000">
        <w:rPr>
          <w:rtl w:val="0"/>
        </w:rPr>
        <w:t xml:space="preserve"> </w:t>
      </w:r>
      <w:r w:rsidDel="00000000" w:rsidR="00000000" w:rsidRPr="00000000">
        <w:rPr>
          <w:rFonts w:ascii="Georgia" w:cs="Georgia" w:eastAsia="Georgia" w:hAnsi="Georgia"/>
          <w:color w:val="505050"/>
          <w:rtl w:val="0"/>
        </w:rPr>
        <w:t xml:space="preserve">Comparison of Pelvic Complex Kinematics During Treadmill and Overground Walking</w:t>
      </w:r>
    </w:p>
    <w:p w:rsidR="00000000" w:rsidDel="00000000" w:rsidP="00000000" w:rsidRDefault="00000000" w:rsidRPr="00000000" w14:paraId="00000077">
      <w:pPr>
        <w:rPr>
          <w:rFonts w:ascii="Georgia" w:cs="Georgia" w:eastAsia="Georgia" w:hAnsi="Georgia"/>
          <w:color w:val="505050"/>
        </w:rPr>
      </w:pPr>
      <w:hyperlink r:id="rId49">
        <w:r w:rsidDel="00000000" w:rsidR="00000000" w:rsidRPr="00000000">
          <w:rPr>
            <w:rFonts w:ascii="Georgia" w:cs="Georgia" w:eastAsia="Georgia" w:hAnsi="Georgia"/>
            <w:color w:val="1155cc"/>
            <w:u w:val="single"/>
            <w:rtl w:val="0"/>
          </w:rPr>
          <w:t xml:space="preserve">https://www.sciencedirect.com/science/article/pii/S0003999311009506?casa_token=kamClGo9BncAAAAA:OTHF674VHAVE0023GrSvKBHZTCM2BmnoBsUfw5pfe9vvWwXaFkkUSpZ-YELpclI5POhVrryA</w:t>
        </w:r>
      </w:hyperlink>
      <w:r w:rsidDel="00000000" w:rsidR="00000000" w:rsidRPr="00000000">
        <w:rPr>
          <w:rFonts w:ascii="Georgia" w:cs="Georgia" w:eastAsia="Georgia" w:hAnsi="Georgia"/>
          <w:color w:val="505050"/>
          <w:rtl w:val="0"/>
        </w:rPr>
        <w:t xml:space="preserve"> </w:t>
      </w:r>
    </w:p>
    <w:p w:rsidR="00000000" w:rsidDel="00000000" w:rsidP="00000000" w:rsidRDefault="00000000" w:rsidRPr="00000000" w14:paraId="00000078">
      <w:pPr>
        <w:rPr>
          <w:rFonts w:ascii="Georgia" w:cs="Georgia" w:eastAsia="Georgia" w:hAnsi="Georgia"/>
          <w:color w:val="505050"/>
        </w:rPr>
      </w:pPr>
      <w:r w:rsidDel="00000000" w:rsidR="00000000" w:rsidRPr="00000000">
        <w:rPr>
          <w:rtl w:val="0"/>
        </w:rPr>
      </w:r>
    </w:p>
    <w:p w:rsidR="00000000" w:rsidDel="00000000" w:rsidP="00000000" w:rsidRDefault="00000000" w:rsidRPr="00000000" w14:paraId="00000079">
      <w:pPr>
        <w:rPr>
          <w:rFonts w:ascii="Georgia" w:cs="Georgia" w:eastAsia="Georgia" w:hAnsi="Georgia"/>
          <w:color w:val="505050"/>
        </w:rPr>
      </w:pPr>
      <w:r w:rsidDel="00000000" w:rsidR="00000000" w:rsidRPr="00000000">
        <w:rPr>
          <w:rFonts w:ascii="Georgia" w:cs="Georgia" w:eastAsia="Georgia" w:hAnsi="Georgia"/>
          <w:color w:val="505050"/>
          <w:rtl w:val="0"/>
        </w:rPr>
        <w:tab/>
        <w:t xml:space="preserve">Chockalingam, N., Chatterley, F., Healy, A. C., Greenhalgh, A., Branthwaite, H. R. (2012, February 24). Comparison of pelvic complex kinematics during treadmill and overground walking. Archives of Physical Medicine and Rehabilitation. Retrieved November 29, 2021, from </w:t>
      </w:r>
      <w:hyperlink r:id="rId50">
        <w:r w:rsidDel="00000000" w:rsidR="00000000" w:rsidRPr="00000000">
          <w:rPr>
            <w:rFonts w:ascii="Georgia" w:cs="Georgia" w:eastAsia="Georgia" w:hAnsi="Georgia"/>
            <w:color w:val="1155cc"/>
            <w:u w:val="single"/>
            <w:rtl w:val="0"/>
          </w:rPr>
          <w:t xml:space="preserve">https://www.sciencedirect.com/science/article/pii/S0003999311009506?casa_token=kamClGo9BncAAAAA%3AOTHF674VHAVE0023GrSvKBHZTCM2BmnoBsUfw5pfe9vvWwXaFkkUSpZ-YELpclI5POhVrryA</w:t>
        </w:r>
      </w:hyperlink>
      <w:r w:rsidDel="00000000" w:rsidR="00000000" w:rsidRPr="00000000">
        <w:rPr>
          <w:rFonts w:ascii="Georgia" w:cs="Georgia" w:eastAsia="Georgia" w:hAnsi="Georgia"/>
          <w:color w:val="505050"/>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journals.humankinetics.com/view/journals/jab/28/1/article-p20.xml" TargetMode="External"/><Relationship Id="rId42" Type="http://schemas.openxmlformats.org/officeDocument/2006/relationships/hyperlink" Target="https://journals.humankinetics.com/view/journals/jab/16/3/article-p309.xml" TargetMode="External"/><Relationship Id="rId41" Type="http://schemas.openxmlformats.org/officeDocument/2006/relationships/hyperlink" Target="https://journals.humankinetics.com/view/journals/jab/16/3/article-p309.xml" TargetMode="External"/><Relationship Id="rId44" Type="http://schemas.openxmlformats.org/officeDocument/2006/relationships/hyperlink" Target="https://www.sciencedirect.com/science/article/pii/S0966636214007413" TargetMode="External"/><Relationship Id="rId43" Type="http://schemas.openxmlformats.org/officeDocument/2006/relationships/hyperlink" Target="https://www.sciencedirect.com/science/article/pii/S0966636214007413" TargetMode="External"/><Relationship Id="rId46" Type="http://schemas.openxmlformats.org/officeDocument/2006/relationships/hyperlink" Target="https://www.sciencedirect.com/science/article/pii/S0966636211002827" TargetMode="External"/><Relationship Id="rId45" Type="http://schemas.openxmlformats.org/officeDocument/2006/relationships/hyperlink" Target="https://www.sciencedirect.com/science/article/pii/S09666362110028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news061218-8" TargetMode="External"/><Relationship Id="rId48" Type="http://schemas.openxmlformats.org/officeDocument/2006/relationships/hyperlink" Target="https://www.sciencedirect.com/science/article/pii/S0966636205000597?casa_token=IePE_xG7hJkAAAAA%3AIptqmhtN-YCXVxgvYbMVaFdbJmrL80M0GLmRHZdHnTPo-kZUjDykeci-8F5TSNLDDzK0VWjR" TargetMode="External"/><Relationship Id="rId47" Type="http://schemas.openxmlformats.org/officeDocument/2006/relationships/hyperlink" Target="https://www.sciencedirect.com/science/article/pii/S0966636205000597?casa_token=IePE_xG7hJkAAAAA:IptqmhtN-YCXVxgvYbMVaFdbJmrL80M0GLmRHZdHnTPo-kZUjDykeci-8F5TSNLDDzK0VWjR" TargetMode="External"/><Relationship Id="rId49" Type="http://schemas.openxmlformats.org/officeDocument/2006/relationships/hyperlink" Target="https://www.sciencedirect.com/science/article/pii/S0003999311009506?casa_token=kamClGo9BncAAAAA:OTHF674VHAVE0023GrSvKBHZTCM2BmnoBsUfw5pfe9vvWwXaFkkUSpZ-YELpclI5POhVrr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ndfonline.com/doi/abs/10.1080/00140137908924670" TargetMode="External"/><Relationship Id="rId8" Type="http://schemas.openxmlformats.org/officeDocument/2006/relationships/hyperlink" Target="https://www.tandfonline.com/doi/abs/10.1080/00140137908924670" TargetMode="External"/><Relationship Id="rId31" Type="http://schemas.openxmlformats.org/officeDocument/2006/relationships/hyperlink" Target="https://www.sciencedirect.com/science/article/pii/S0021929011006762" TargetMode="External"/><Relationship Id="rId30" Type="http://schemas.openxmlformats.org/officeDocument/2006/relationships/hyperlink" Target="https://doi.org/10.1152/japplphysiol.01177.2001" TargetMode="External"/><Relationship Id="rId33" Type="http://schemas.openxmlformats.org/officeDocument/2006/relationships/hyperlink" Target="https://www.ncbi.nlm.nih.gov/pmc/articles/PMC3922835/" TargetMode="External"/><Relationship Id="rId32" Type="http://schemas.openxmlformats.org/officeDocument/2006/relationships/hyperlink" Target="https://www.sciencedirect.com/science/article/pii/S0021929011006762" TargetMode="External"/><Relationship Id="rId35" Type="http://schemas.openxmlformats.org/officeDocument/2006/relationships/hyperlink" Target="https://www.jospt.org/doi/10.2519/jospt.1994.19.4.190" TargetMode="External"/><Relationship Id="rId34" Type="http://schemas.openxmlformats.org/officeDocument/2006/relationships/hyperlink" Target="https://www.ncbi.nlm.nih.gov/pmc/articles/PMC3922835/" TargetMode="External"/><Relationship Id="rId37" Type="http://schemas.openxmlformats.org/officeDocument/2006/relationships/hyperlink" Target="https://www.sciencedirect.com/science/article/abs/pii/S0966636211008009?via%3Dihub" TargetMode="External"/><Relationship Id="rId36" Type="http://schemas.openxmlformats.org/officeDocument/2006/relationships/hyperlink" Target="https://www.jospt.org/doi/10.2519/jospt.1994.19.4.190" TargetMode="External"/><Relationship Id="rId39" Type="http://schemas.openxmlformats.org/officeDocument/2006/relationships/hyperlink" Target="https://journals.humankinetics.com/view/journals/jab/28/1/article-p20.xml" TargetMode="External"/><Relationship Id="rId38" Type="http://schemas.openxmlformats.org/officeDocument/2006/relationships/hyperlink" Target="https://www.sciencedirect.com/science/article/abs/pii/S0966636211008009?via%3Dihub" TargetMode="External"/><Relationship Id="rId20" Type="http://schemas.openxmlformats.org/officeDocument/2006/relationships/hyperlink" Target="https://www.hindawi.com/journals/abb/2018/4671956/" TargetMode="External"/><Relationship Id="rId22" Type="http://schemas.openxmlformats.org/officeDocument/2006/relationships/hyperlink" Target="https://pubmed.ncbi.nlm.nih.gov/25265931/" TargetMode="External"/><Relationship Id="rId21" Type="http://schemas.openxmlformats.org/officeDocument/2006/relationships/hyperlink" Target="https://pubmed.ncbi.nlm.nih.gov/25265931/" TargetMode="External"/><Relationship Id="rId24" Type="http://schemas.openxmlformats.org/officeDocument/2006/relationships/hyperlink" Target="https://www.sciencedirect.com/science/article/abs/pii/S0966636215008139" TargetMode="External"/><Relationship Id="rId23" Type="http://schemas.openxmlformats.org/officeDocument/2006/relationships/hyperlink" Target="https://www.sciencedirect.com/science/article/abs/pii/S0966636215008139" TargetMode="External"/><Relationship Id="rId26" Type="http://schemas.openxmlformats.org/officeDocument/2006/relationships/hyperlink" Target="https://journals.humankinetics.com/view/journals/jab/32/2/article-p160.xml" TargetMode="External"/><Relationship Id="rId25" Type="http://schemas.openxmlformats.org/officeDocument/2006/relationships/hyperlink" Target="https://journals.humankinetics.com/view/journals/jab/32/2/article-p160.xml" TargetMode="External"/><Relationship Id="rId28" Type="http://schemas.openxmlformats.org/officeDocument/2006/relationships/hyperlink" Target="https://doi.org/10.1098/rsos.191527" TargetMode="External"/><Relationship Id="rId27" Type="http://schemas.openxmlformats.org/officeDocument/2006/relationships/hyperlink" Target="https://royalsocietypublishing.org/doi/full/10.1098/rsos.191527" TargetMode="External"/><Relationship Id="rId29" Type="http://schemas.openxmlformats.org/officeDocument/2006/relationships/hyperlink" Target="https://journals.physiology.org/doi/full/10.1152/japplphysiol.01177.2001" TargetMode="External"/><Relationship Id="rId50" Type="http://schemas.openxmlformats.org/officeDocument/2006/relationships/hyperlink" Target="https://www.sciencedirect.com/science/article/pii/S0003999311009506?casa_token=kamClGo9BncAAAAA%3AOTHF674VHAVE0023GrSvKBHZTCM2BmnoBsUfw5pfe9vvWwXaFkkUSpZ-YELpclI5POhVrryA" TargetMode="External"/><Relationship Id="rId11" Type="http://schemas.openxmlformats.org/officeDocument/2006/relationships/hyperlink" Target="https://www.tandfonline.com/doi/abs/10.1080/001401300184413" TargetMode="External"/><Relationship Id="rId10" Type="http://schemas.openxmlformats.org/officeDocument/2006/relationships/hyperlink" Target="https://www.nature.com/articles/news061218-8" TargetMode="External"/><Relationship Id="rId13" Type="http://schemas.openxmlformats.org/officeDocument/2006/relationships/hyperlink" Target="https://www.ncbi.nlm.nih.gov/pmc/articles/PMC5862447/" TargetMode="External"/><Relationship Id="rId12" Type="http://schemas.openxmlformats.org/officeDocument/2006/relationships/hyperlink" Target="https://www.tandfonline.com/doi/abs/10.1080/001401300184413" TargetMode="External"/><Relationship Id="rId15" Type="http://schemas.openxmlformats.org/officeDocument/2006/relationships/hyperlink" Target="https://www.tandfonline.com/doi/abs/10.1080/00140139608964489" TargetMode="External"/><Relationship Id="rId14" Type="http://schemas.openxmlformats.org/officeDocument/2006/relationships/hyperlink" Target="https://www.ncbi.nlm.nih.gov/pmc/articles/PMC5862447/" TargetMode="External"/><Relationship Id="rId17" Type="http://schemas.openxmlformats.org/officeDocument/2006/relationships/hyperlink" Target="https://www.researchgate.net/publication/306009034_Biomechanics_and_Physiology_of_Uphill_and_Downhill_Running" TargetMode="External"/><Relationship Id="rId16" Type="http://schemas.openxmlformats.org/officeDocument/2006/relationships/hyperlink" Target="https://www.tandfonline.com/doi/abs/10.1080/00140139608964489" TargetMode="External"/><Relationship Id="rId19" Type="http://schemas.openxmlformats.org/officeDocument/2006/relationships/hyperlink" Target="https://www.hindawi.com/journals/abb/2018/4671956/" TargetMode="External"/><Relationship Id="rId18" Type="http://schemas.openxmlformats.org/officeDocument/2006/relationships/hyperlink" Target="https://www.researchgate.net/publication/306009034_Biomechanics_and_Physiology_of_Uphill_and_Downhill_Ru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Title>Antonellis, Prokopios, et al. "Modular footwear that partially offsets downhill or uphill grades minimizes the metabolic cost of human walking." Royal Society open science 7.2 (2020): 191527.</b:Title>
    <b:Gdcea>{"AccessedType":"Website"}</b:Gdcea>
  </b:Source>
  <b:Source>
    <b:Tag>source2</b:Tag>
    <b:SourceType>JournalArticle</b:SourceType>
    <b:Title>Ebbeling, Christine J., Joseph Hamill, and Jill A. Crussemeyer. "Lower extremity mechanics and energy cost of walking in high-heeled shoes." Journal of Orthopaedic &amp; Sports Physical Therapy 19.4 (1994): 190-196.</b:Title>
    <b:Gdcea>{"AccessedType":"Website"}</b:Gdcea>
  </b:Source>
  <b:Source>
    <b:Tag>source3</b:Tag>
    <b:SourceType>JournalArticle</b:SourceType>
    <b:Title>Li, Jing. "Gait and metabolic adaptation of walking with negative heel shoes." Research in Sports Medicine 11.4 (2003): 277-296.</b:Title>
    <b:Gdcea>{"AccessedType":"Website"}</b:Gdcea>
  </b:Source>
  <b:Source>
    <b:Tag>source4</b:Tag>
    <b:SourceType>JournalArticle</b:SourceType>
    <b:Title>Mika, Anna, et al. "The influence of heel height on lower extremity kinematics and leg muscle activity during gait in young and middle-aged women." Gait &amp; posture 35.4 (2012): 677-680.</b:Title>
    <b:Gdcea>{"AccessedType":"Website"}</b:Gdcea>
  </b:Source>
  <b:Source>
    <b:Tag>source5</b:Tag>
    <b:SourceType>JournalArticle</b:SourceType>
    <b:Title>Simonsen, Erik B., et al. "Walking on high heels changes muscle activity and the dynamics of human walking significantly." Journal of applied biomechanics 28.1 (2012): 20-28.</b:Title>
    <b:Gdcea>{"AccessedType":"Website"}</b:Gdcea>
  </b:Source>
  <b:Source>
    <b:Tag>source6</b:Tag>
    <b:SourceType>JournalArticle</b:SourceType>
    <b:Title>Weinert-Aplin, Robert A., Anthony MJ Bull, and Alison H. McGregor. "Orthotic heel wedges do not alter hindfoot kinematics and Achilles tendon force during level and inclined walking in healthy individuals." Journal of applied biomechanics 32.2 (2016): 160</b:Title>
    <b:Gdcea>{"AccessedType":"Print"}</b:Gdcea>
  </b:Source>
  <b:Source>
    <b:Tag>source7</b:Tag>
    <b:SourceType>JournalArticle</b:SourceType>
    <b:Title>Adamczyk, Peter G., Steven H. Collins, and Arthur D. Kuo. "The advantages of a rolling foot in human walking." Journal of experimental biology 209.20 (2006): 3953-3963.</b:Title>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