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7ED" w:rsidRDefault="00E117ED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</w:p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E64A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</w:t>
            </w:r>
            <w:r w:rsidR="00ED4911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E64AE0" w:rsidRDefault="00E64AE0" w:rsidP="00E64AE0">
      <w:pPr>
        <w:spacing w:after="0" w:line="240" w:lineRule="auto"/>
      </w:pPr>
    </w:p>
    <w:p w:rsidR="00E64AE0" w:rsidRPr="00E64AE0" w:rsidRDefault="00E64AE0" w:rsidP="00E64AE0">
      <w:pPr>
        <w:spacing w:after="0" w:line="240" w:lineRule="auto"/>
      </w:pPr>
      <w:r>
        <w:tab/>
      </w:r>
      <m:oMath>
        <m:r>
          <w:rPr>
            <w:rFonts w:ascii="Cambria Math" w:hAnsi="Cambria Math"/>
          </w:rPr>
          <m:t>μ</m:t>
        </m:r>
      </m:oMath>
      <w:r>
        <w:t xml:space="preserve"> = 33.2713,  </w:t>
      </w:r>
      <m:oMath>
        <m:r>
          <w:rPr>
            <w:rFonts w:ascii="Cambria Math" w:hAnsi="Cambria Math"/>
          </w:rPr>
          <m:t>σ</m:t>
        </m:r>
      </m:oMath>
      <w:r>
        <w:t xml:space="preserve"> = 16.</w:t>
      </w:r>
      <w:r w:rsidR="001B438D">
        <w:t>9453</w:t>
      </w:r>
      <w:r>
        <w:t xml:space="preserve">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28</w:t>
      </w:r>
      <w:r w:rsidR="001B438D">
        <w:t>7</w:t>
      </w:r>
      <w:r>
        <w:t>.</w:t>
      </w:r>
      <w:r w:rsidR="001B438D">
        <w:t>1466</w:t>
      </w:r>
      <w:r>
        <w:t xml:space="preserve">, Outlier is 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rPr>
          <w:rFonts w:eastAsia="Times New Roman" w:cs="Times New Roman"/>
          <w:color w:val="000000"/>
        </w:rPr>
        <w:t xml:space="preserve"> = </w:t>
      </w:r>
      <w:r w:rsidRPr="00453DD8">
        <w:rPr>
          <w:rFonts w:eastAsia="Times New Roman" w:cs="Times New Roman"/>
          <w:color w:val="000000"/>
        </w:rPr>
        <w:t>91.36%</w:t>
      </w:r>
      <w:r w:rsidR="001B438D">
        <w:rPr>
          <w:rFonts w:eastAsia="Times New Roman" w:cs="Times New Roman"/>
          <w:color w:val="000000"/>
        </w:rPr>
        <w:t>.</w:t>
      </w:r>
    </w:p>
    <w:p w:rsidR="00E64AE0" w:rsidRDefault="00E64AE0" w:rsidP="00E64AE0">
      <w:pPr>
        <w:autoSpaceDE w:val="0"/>
        <w:autoSpaceDN w:val="0"/>
        <w:adjustRightInd w:val="0"/>
        <w:spacing w:after="0"/>
      </w:pPr>
    </w:p>
    <w:p w:rsidR="00E64AE0" w:rsidRDefault="00C22406" w:rsidP="00E64AE0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65404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06" w:rsidRDefault="00C22406" w:rsidP="00E64AE0">
      <w:pPr>
        <w:autoSpaceDE w:val="0"/>
        <w:autoSpaceDN w:val="0"/>
        <w:adjustRightInd w:val="0"/>
        <w:spacing w:after="0"/>
      </w:pPr>
    </w:p>
    <w:p w:rsidR="00C22406" w:rsidRDefault="00C22406" w:rsidP="00E64AE0">
      <w:pPr>
        <w:autoSpaceDE w:val="0"/>
        <w:autoSpaceDN w:val="0"/>
        <w:adjustRightInd w:val="0"/>
        <w:spacing w:after="0"/>
      </w:pPr>
    </w:p>
    <w:p w:rsidR="00C22406" w:rsidRDefault="00C22406" w:rsidP="00E64AE0">
      <w:pPr>
        <w:autoSpaceDE w:val="0"/>
        <w:autoSpaceDN w:val="0"/>
        <w:adjustRightInd w:val="0"/>
        <w:spacing w:after="0"/>
      </w:pPr>
    </w:p>
    <w:p w:rsidR="00C22406" w:rsidRPr="0037002C" w:rsidRDefault="00C22406" w:rsidP="00E64AE0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5943600" cy="2600325"/>
            <wp:effectExtent l="0" t="0" r="0" b="0"/>
            <wp:wrapTopAndBottom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ED61D4" w:rsidRPr="0037002C" w:rsidRDefault="00ED61D4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ED4911">
        <w:t>P</w:t>
      </w:r>
      <w:r>
        <w:t>lease approximate the numbers) In one line, explain what this value implies.</w:t>
      </w:r>
    </w:p>
    <w:p w:rsidR="00E64AE0" w:rsidRDefault="00E64AE0" w:rsidP="00E6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IQR = 12 – 5 = 7. IQR contains 50% of data used to plot boxplot.</w:t>
      </w:r>
    </w:p>
    <w:p w:rsidR="00ED61D4" w:rsidRDefault="00ED61D4" w:rsidP="00ED61D4">
      <w:pPr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243938" w:rsidRDefault="00243938" w:rsidP="002439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From boxplot we can see data below median is concentrated on </w:t>
      </w:r>
      <w:r w:rsidRPr="005E261D">
        <w:rPr>
          <w:b/>
          <w:bCs/>
          <w:u w:val="single"/>
        </w:rPr>
        <w:t>left</w:t>
      </w:r>
      <w:r>
        <w:t xml:space="preserve"> of boxplot. So, we can say that data is </w:t>
      </w:r>
      <w:r w:rsidRPr="005E261D">
        <w:rPr>
          <w:b/>
          <w:bCs/>
        </w:rPr>
        <w:t>‘</w:t>
      </w:r>
      <w:r w:rsidRPr="005E261D">
        <w:rPr>
          <w:b/>
          <w:bCs/>
          <w:u w:val="single"/>
        </w:rPr>
        <w:t>skewed right</w:t>
      </w:r>
      <w:r w:rsidR="005E261D" w:rsidRPr="005E261D">
        <w:rPr>
          <w:b/>
          <w:bCs/>
        </w:rPr>
        <w:t>’</w:t>
      </w:r>
      <w:r>
        <w:t>.</w:t>
      </w:r>
    </w:p>
    <w:p w:rsidR="00ED61D4" w:rsidRDefault="00ED61D4" w:rsidP="00ED61D4">
      <w:pPr>
        <w:pStyle w:val="ListParagraph"/>
        <w:autoSpaceDE w:val="0"/>
        <w:autoSpaceDN w:val="0"/>
        <w:adjustRightInd w:val="0"/>
        <w:spacing w:after="0"/>
        <w:ind w:left="180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ED4911" w:rsidRDefault="005E261D" w:rsidP="00ED491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If value 25 is actually 2.5 then the boxplot </w:t>
      </w:r>
      <w:r w:rsidRPr="005E261D">
        <w:rPr>
          <w:b/>
          <w:bCs/>
          <w:u w:val="single"/>
        </w:rPr>
        <w:t>will not</w:t>
      </w:r>
      <w:r>
        <w:t xml:space="preserve"> have any outlier and will have less slight change in </w:t>
      </w:r>
      <w:r w:rsidRPr="005E261D">
        <w:rPr>
          <w:b/>
          <w:bCs/>
          <w:u w:val="single"/>
        </w:rPr>
        <w:t>skewness value</w:t>
      </w:r>
      <w:r>
        <w:t xml:space="preserve">, might even be considered as </w:t>
      </w:r>
      <w:r w:rsidRPr="005E261D">
        <w:rPr>
          <w:b/>
          <w:bCs/>
          <w:u w:val="single"/>
        </w:rPr>
        <w:t>normally distributed</w:t>
      </w:r>
      <w:r>
        <w:t>. ‘</w:t>
      </w:r>
      <w:r w:rsidRPr="005E261D">
        <w:rPr>
          <w:b/>
          <w:bCs/>
          <w:u w:val="single"/>
        </w:rPr>
        <w:t>Median</w:t>
      </w:r>
      <w:r>
        <w:t xml:space="preserve">’ will also be slightly shifted to </w:t>
      </w:r>
      <w:r w:rsidR="00ED61D4">
        <w:t>right.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412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ED4911" w:rsidRDefault="00ED4911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ED61D4" w:rsidRDefault="00ED61D4" w:rsidP="00ED61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Mode of dataset lies at values </w:t>
      </w:r>
      <w:r w:rsidRPr="00ED61D4">
        <w:rPr>
          <w:b/>
          <w:bCs/>
          <w:u w:val="single"/>
        </w:rPr>
        <w:t>5</w:t>
      </w:r>
      <w:r>
        <w:t xml:space="preserve"> and </w:t>
      </w:r>
      <w:r w:rsidRPr="00ED61D4">
        <w:rPr>
          <w:b/>
          <w:bCs/>
          <w:u w:val="single"/>
        </w:rPr>
        <w:t>7</w:t>
      </w:r>
      <w:r>
        <w:t>.</w:t>
      </w:r>
    </w:p>
    <w:p w:rsidR="00ED4911" w:rsidRDefault="00ED4911" w:rsidP="00ED4911">
      <w:pPr>
        <w:pStyle w:val="ListParagraph"/>
        <w:autoSpaceDE w:val="0"/>
        <w:autoSpaceDN w:val="0"/>
        <w:adjustRightInd w:val="0"/>
        <w:spacing w:after="0"/>
        <w:ind w:left="1800"/>
      </w:pPr>
    </w:p>
    <w:p w:rsidR="00ED61D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ED61D4" w:rsidP="00ED61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From histogram</w:t>
      </w:r>
      <w:r w:rsidR="00FB4E83">
        <w:t>,</w:t>
      </w:r>
      <w:r>
        <w:t xml:space="preserve"> we can see that data is mostly concentrated on left-side of plot as well as we have a</w:t>
      </w:r>
      <w:r w:rsidR="00FB4E83">
        <w:t xml:space="preserve">n </w:t>
      </w:r>
      <w:r>
        <w:t>outlier</w:t>
      </w:r>
      <w:r w:rsidR="00FB4E83">
        <w:t xml:space="preserve"> </w:t>
      </w:r>
      <w:r>
        <w:t>on</w:t>
      </w:r>
      <w:r w:rsidR="00FB4E83">
        <w:t xml:space="preserve"> right-side of plot. So, we can say that dataset is </w:t>
      </w:r>
      <w:r w:rsidR="00FB4E83" w:rsidRPr="00FB4E83">
        <w:rPr>
          <w:b/>
          <w:bCs/>
          <w:u w:val="single"/>
        </w:rPr>
        <w:t>skewed</w:t>
      </w:r>
      <w:r w:rsidR="00C338BB">
        <w:rPr>
          <w:b/>
          <w:bCs/>
          <w:u w:val="single"/>
        </w:rPr>
        <w:t xml:space="preserve"> </w:t>
      </w:r>
      <w:proofErr w:type="gramStart"/>
      <w:r w:rsidR="00FB4E83" w:rsidRPr="00FB4E83">
        <w:rPr>
          <w:b/>
          <w:bCs/>
          <w:u w:val="single"/>
        </w:rPr>
        <w:t>right</w:t>
      </w:r>
      <w:r w:rsidR="00FB4E83">
        <w:t xml:space="preserve"> .</w:t>
      </w:r>
      <w:proofErr w:type="gramEnd"/>
    </w:p>
    <w:p w:rsidR="00ED4911" w:rsidRDefault="00ED4911" w:rsidP="00ED4911">
      <w:pPr>
        <w:pStyle w:val="ListParagraph"/>
        <w:autoSpaceDE w:val="0"/>
        <w:autoSpaceDN w:val="0"/>
        <w:adjustRightInd w:val="0"/>
        <w:spacing w:after="0"/>
        <w:ind w:left="180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FB4E83" w:rsidRDefault="00FB4E83" w:rsidP="00FB4E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Boxplot shows us </w:t>
      </w:r>
      <w:r w:rsidRPr="00B6661D">
        <w:rPr>
          <w:b/>
          <w:bCs/>
          <w:u w:val="single"/>
        </w:rPr>
        <w:t>median</w:t>
      </w:r>
      <w:r w:rsidR="00B6661D">
        <w:t xml:space="preserve"> </w:t>
      </w:r>
      <w:r w:rsidRPr="00B6661D">
        <w:t>as</w:t>
      </w:r>
      <w:r>
        <w:t xml:space="preserve"> well as </w:t>
      </w:r>
      <w:r w:rsidR="00B6661D" w:rsidRPr="00B6661D">
        <w:rPr>
          <w:b/>
          <w:bCs/>
          <w:u w:val="single"/>
        </w:rPr>
        <w:t>distribution</w:t>
      </w:r>
      <w:r>
        <w:t xml:space="preserve"> of data is situated in given range. Whereas histogram gives us the frequency with which data occurs and why</w:t>
      </w:r>
      <w:r w:rsidR="00B6661D">
        <w:t xml:space="preserve"> we have </w:t>
      </w:r>
      <w:r w:rsidR="00B6661D" w:rsidRPr="00B6661D">
        <w:rPr>
          <w:b/>
          <w:bCs/>
          <w:u w:val="single"/>
        </w:rPr>
        <w:t>median</w:t>
      </w:r>
      <w:r w:rsidR="00B6661D" w:rsidRPr="00B6661D">
        <w:t xml:space="preserve"> </w:t>
      </w:r>
      <w:r w:rsidR="00B6661D">
        <w:t xml:space="preserve">toward </w:t>
      </w:r>
      <w:r w:rsidR="00B6661D" w:rsidRPr="00B6661D">
        <w:rPr>
          <w:b/>
          <w:bCs/>
          <w:u w:val="single"/>
        </w:rPr>
        <w:t>left</w:t>
      </w:r>
      <w:r w:rsidR="00B6661D">
        <w:t xml:space="preserve"> despite having such wide range.</w:t>
      </w:r>
      <w:r>
        <w:t xml:space="preserve"> </w:t>
      </w:r>
    </w:p>
    <w:p w:rsidR="00ED4911" w:rsidRDefault="00ED4911" w:rsidP="000E22B2">
      <w:pPr>
        <w:autoSpaceDE w:val="0"/>
        <w:autoSpaceDN w:val="0"/>
        <w:adjustRightInd w:val="0"/>
        <w:spacing w:after="0"/>
      </w:pPr>
    </w:p>
    <w:p w:rsidR="00ED4911" w:rsidRPr="0037002C" w:rsidRDefault="00ED4911" w:rsidP="000E22B2">
      <w:pPr>
        <w:autoSpaceDE w:val="0"/>
        <w:autoSpaceDN w:val="0"/>
        <w:adjustRightInd w:val="0"/>
        <w:spacing w:after="0"/>
      </w:pPr>
    </w:p>
    <w:p w:rsidR="000E22B2" w:rsidRPr="00F550D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F550D5" w:rsidRDefault="00F550D5" w:rsidP="00F550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Probability that call is misdirected = </w:t>
      </w:r>
      <w:r w:rsidRPr="00757B73">
        <w:rPr>
          <w:b/>
          <w:bCs/>
        </w:rPr>
        <w:t>1/200</w:t>
      </w:r>
    </w:p>
    <w:p w:rsidR="00F550D5" w:rsidRDefault="00F550D5" w:rsidP="00F550D5">
      <w:pPr>
        <w:pStyle w:val="ListParagraph"/>
        <w:autoSpaceDE w:val="0"/>
        <w:autoSpaceDN w:val="0"/>
        <w:adjustRightInd w:val="0"/>
        <w:spacing w:after="0"/>
        <w:ind w:left="1800"/>
      </w:pPr>
      <w:r>
        <w:t xml:space="preserve">Probability that call is not misdirected = 1-(1/200) = </w:t>
      </w:r>
      <w:r w:rsidRPr="00757B73">
        <w:rPr>
          <w:b/>
          <w:bCs/>
        </w:rPr>
        <w:t>199/200</w:t>
      </w:r>
    </w:p>
    <w:p w:rsidR="00F550D5" w:rsidRDefault="00F550D5" w:rsidP="00F550D5">
      <w:pPr>
        <w:pStyle w:val="ListParagraph"/>
        <w:autoSpaceDE w:val="0"/>
        <w:autoSpaceDN w:val="0"/>
        <w:adjustRightInd w:val="0"/>
        <w:spacing w:after="0"/>
        <w:ind w:left="1800"/>
        <w:rPr>
          <w:rFonts w:cs="BaskervilleBE-Regular"/>
        </w:rPr>
      </w:pPr>
      <w:r>
        <w:rPr>
          <w:rFonts w:cs="BaskervilleBE-Regular"/>
        </w:rPr>
        <w:t>For p</w:t>
      </w:r>
      <w:r w:rsidRPr="0037002C">
        <w:rPr>
          <w:rFonts w:cs="BaskervilleBE-Regular"/>
        </w:rPr>
        <w:t>robability that at least one in five attempted telephone calls reaches the wrong number</w:t>
      </w:r>
      <w:r>
        <w:rPr>
          <w:rFonts w:cs="BaskervilleBE-Regular"/>
        </w:rPr>
        <w:t>, we use binomial distribution formula</w:t>
      </w:r>
      <w:r w:rsidR="00ED4911">
        <w:rPr>
          <w:rFonts w:cs="BaskervilleBE-Regular"/>
        </w:rPr>
        <w:t>.</w:t>
      </w:r>
    </w:p>
    <w:p w:rsidR="00F550D5" w:rsidRDefault="00F550D5" w:rsidP="00F550D5">
      <w:pPr>
        <w:pStyle w:val="ListParagraph"/>
        <w:autoSpaceDE w:val="0"/>
        <w:autoSpaceDN w:val="0"/>
        <w:adjustRightInd w:val="0"/>
        <w:spacing w:after="0"/>
        <w:ind w:left="1800"/>
        <w:rPr>
          <w:rFonts w:ascii="Roboto" w:hAnsi="Roboto"/>
          <w:b/>
          <w:bCs/>
          <w:color w:val="333333"/>
          <w:shd w:val="clear" w:color="auto" w:fill="FFFFFF"/>
          <w:vertAlign w:val="superscript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 w:rsidRPr="00757B73">
        <w:rPr>
          <w:rFonts w:ascii="Roboto" w:hAnsi="Roboto"/>
          <w:b/>
          <w:bCs/>
          <w:color w:val="333333"/>
          <w:shd w:val="clear" w:color="auto" w:fill="FFFFFF"/>
        </w:rPr>
        <w:t>P(x) =</w:t>
      </w:r>
      <w:r w:rsidR="00757B73">
        <w:rPr>
          <w:rFonts w:ascii="Roboto" w:hAnsi="Roboto"/>
          <w:b/>
          <w:bCs/>
          <w:color w:val="333333"/>
          <w:shd w:val="clear" w:color="auto" w:fill="FFFFFF"/>
        </w:rPr>
        <w:t xml:space="preserve"> </w:t>
      </w:r>
      <w:proofErr w:type="spellStart"/>
      <w:proofErr w:type="gramStart"/>
      <w:r w:rsidRPr="00757B73">
        <w:rPr>
          <w:rFonts w:ascii="Roboto" w:hAnsi="Roboto"/>
          <w:b/>
          <w:bCs/>
          <w:color w:val="333333"/>
          <w:shd w:val="clear" w:color="auto" w:fill="FFFFFF"/>
          <w:vertAlign w:val="superscript"/>
        </w:rPr>
        <w:t>n</w:t>
      </w:r>
      <w:r w:rsidRPr="00757B73">
        <w:rPr>
          <w:rFonts w:ascii="Roboto" w:hAnsi="Roboto"/>
          <w:b/>
          <w:bCs/>
          <w:color w:val="333333"/>
          <w:shd w:val="clear" w:color="auto" w:fill="FFFFFF"/>
        </w:rPr>
        <w:t>C</w:t>
      </w:r>
      <w:r w:rsidRPr="00757B73">
        <w:rPr>
          <w:rFonts w:ascii="Roboto" w:hAnsi="Roboto"/>
          <w:b/>
          <w:bCs/>
          <w:color w:val="333333"/>
          <w:shd w:val="clear" w:color="auto" w:fill="FFFFFF"/>
          <w:vertAlign w:val="subscript"/>
        </w:rPr>
        <w:t>x</w:t>
      </w:r>
      <w:proofErr w:type="spellEnd"/>
      <w:r w:rsidR="00ED4911">
        <w:rPr>
          <w:rFonts w:ascii="Roboto" w:hAnsi="Roboto"/>
          <w:b/>
          <w:bCs/>
          <w:color w:val="333333"/>
          <w:shd w:val="clear" w:color="auto" w:fill="FFFFFF"/>
          <w:vertAlign w:val="subscript"/>
        </w:rPr>
        <w:t xml:space="preserve"> </w:t>
      </w:r>
      <w:r w:rsidR="00757B73" w:rsidRPr="00ED4911">
        <w:rPr>
          <w:rFonts w:ascii="Roboto" w:hAnsi="Roboto"/>
          <w:b/>
          <w:bCs/>
          <w:color w:val="333333"/>
          <w:shd w:val="clear" w:color="auto" w:fill="FFFFFF"/>
        </w:rPr>
        <w:t>.</w:t>
      </w:r>
      <w:proofErr w:type="gramEnd"/>
      <w:r w:rsidRPr="00757B73">
        <w:rPr>
          <w:rFonts w:ascii="Roboto" w:hAnsi="Roboto"/>
          <w:b/>
          <w:bCs/>
          <w:color w:val="333333"/>
          <w:shd w:val="clear" w:color="auto" w:fill="FFFFFF"/>
          <w:vertAlign w:val="subscript"/>
        </w:rPr>
        <w:t> </w:t>
      </w:r>
      <w:r w:rsidR="00ED4911">
        <w:rPr>
          <w:rFonts w:ascii="Roboto" w:hAnsi="Roboto"/>
          <w:b/>
          <w:bCs/>
          <w:color w:val="333333"/>
          <w:shd w:val="clear" w:color="auto" w:fill="FFFFFF"/>
          <w:vertAlign w:val="subscript"/>
        </w:rPr>
        <w:t xml:space="preserve"> </w:t>
      </w:r>
      <w:proofErr w:type="spellStart"/>
      <w:r w:rsidRPr="00757B73">
        <w:rPr>
          <w:rFonts w:ascii="Roboto" w:hAnsi="Roboto"/>
          <w:b/>
          <w:bCs/>
          <w:color w:val="333333"/>
          <w:shd w:val="clear" w:color="auto" w:fill="FFFFFF"/>
        </w:rPr>
        <w:t>p</w:t>
      </w:r>
      <w:r w:rsidRPr="00757B73">
        <w:rPr>
          <w:rFonts w:ascii="Roboto" w:hAnsi="Roboto"/>
          <w:b/>
          <w:bCs/>
          <w:color w:val="333333"/>
          <w:shd w:val="clear" w:color="auto" w:fill="FFFFFF"/>
          <w:vertAlign w:val="superscript"/>
        </w:rPr>
        <w:t>x</w:t>
      </w:r>
      <w:proofErr w:type="spellEnd"/>
      <w:r w:rsidRPr="00757B73">
        <w:rPr>
          <w:rFonts w:ascii="Roboto" w:hAnsi="Roboto"/>
          <w:b/>
          <w:bCs/>
          <w:color w:val="333333"/>
          <w:shd w:val="clear" w:color="auto" w:fill="FFFFFF"/>
          <w:vertAlign w:val="superscript"/>
        </w:rPr>
        <w:t> </w:t>
      </w:r>
      <w:r w:rsidRPr="00757B73">
        <w:rPr>
          <w:rFonts w:ascii="Roboto" w:hAnsi="Roboto"/>
          <w:b/>
          <w:bCs/>
          <w:color w:val="333333"/>
          <w:shd w:val="clear" w:color="auto" w:fill="FFFFFF"/>
        </w:rPr>
        <w:t>(1 − p)</w:t>
      </w:r>
      <w:r w:rsidR="00ED4911">
        <w:rPr>
          <w:rFonts w:ascii="Roboto" w:hAnsi="Roboto"/>
          <w:b/>
          <w:bCs/>
          <w:color w:val="333333"/>
          <w:shd w:val="clear" w:color="auto" w:fill="FFFFFF"/>
        </w:rPr>
        <w:t xml:space="preserve"> </w:t>
      </w:r>
      <w:r w:rsidRPr="00757B73">
        <w:rPr>
          <w:rFonts w:ascii="Roboto" w:hAnsi="Roboto"/>
          <w:b/>
          <w:bCs/>
          <w:color w:val="333333"/>
          <w:shd w:val="clear" w:color="auto" w:fill="FFFFFF"/>
          <w:vertAlign w:val="superscript"/>
        </w:rPr>
        <w:t>n−x</w:t>
      </w:r>
      <w:r w:rsidR="00757B73">
        <w:rPr>
          <w:rFonts w:ascii="Roboto" w:hAnsi="Roboto"/>
          <w:b/>
          <w:bCs/>
          <w:color w:val="333333"/>
          <w:shd w:val="clear" w:color="auto" w:fill="FFFFFF"/>
        </w:rPr>
        <w:t>, n = 5 and x = 1</w:t>
      </w:r>
      <w:r w:rsidR="00757B73">
        <w:rPr>
          <w:rFonts w:ascii="Roboto" w:hAnsi="Roboto"/>
          <w:b/>
          <w:bCs/>
          <w:color w:val="333333"/>
          <w:shd w:val="clear" w:color="auto" w:fill="FFFFFF"/>
          <w:vertAlign w:val="superscript"/>
        </w:rPr>
        <w:t xml:space="preserve"> </w:t>
      </w:r>
    </w:p>
    <w:p w:rsidR="00757B73" w:rsidRPr="00757B73" w:rsidRDefault="00757B73" w:rsidP="00757B73">
      <w:pPr>
        <w:pStyle w:val="ListParagraph"/>
        <w:autoSpaceDE w:val="0"/>
        <w:autoSpaceDN w:val="0"/>
        <w:adjustRightInd w:val="0"/>
        <w:spacing w:after="0"/>
        <w:ind w:left="1800"/>
        <w:rPr>
          <w:vertAlign w:val="superscript"/>
        </w:rPr>
      </w:pPr>
      <w:r w:rsidRPr="00757B73">
        <w:t xml:space="preserve">P(x) = </w:t>
      </w:r>
      <w:r>
        <w:rPr>
          <w:rFonts w:ascii="Roboto" w:hAnsi="Roboto"/>
          <w:color w:val="333333"/>
          <w:shd w:val="clear" w:color="auto" w:fill="FFFFFF"/>
          <w:vertAlign w:val="superscript"/>
        </w:rPr>
        <w:t>5</w:t>
      </w:r>
      <w:r w:rsidRPr="00757B73">
        <w:rPr>
          <w:rFonts w:ascii="Roboto" w:hAnsi="Roboto"/>
          <w:color w:val="333333"/>
          <w:shd w:val="clear" w:color="auto" w:fill="FFFFFF"/>
        </w:rPr>
        <w:t>C</w:t>
      </w:r>
      <w:r>
        <w:rPr>
          <w:rFonts w:ascii="Roboto" w:hAnsi="Roboto"/>
          <w:color w:val="333333"/>
          <w:shd w:val="clear" w:color="auto" w:fill="FFFFFF"/>
          <w:vertAlign w:val="subscript"/>
        </w:rPr>
        <w:t>1</w:t>
      </w:r>
      <w:r w:rsidRPr="00757B73">
        <w:rPr>
          <w:rFonts w:ascii="Roboto" w:hAnsi="Roboto"/>
          <w:color w:val="333333"/>
          <w:shd w:val="clear" w:color="auto" w:fill="FFFFFF"/>
          <w:vertAlign w:val="subscript"/>
        </w:rPr>
        <w:t>. </w:t>
      </w:r>
      <w:r w:rsidRPr="00757B73">
        <w:rPr>
          <w:rFonts w:ascii="Roboto" w:hAnsi="Roboto"/>
          <w:color w:val="333333"/>
          <w:shd w:val="clear" w:color="auto" w:fill="FFFFFF"/>
        </w:rPr>
        <w:t>P</w:t>
      </w:r>
      <w:r>
        <w:rPr>
          <w:rFonts w:ascii="Roboto" w:hAnsi="Roboto"/>
          <w:color w:val="333333"/>
          <w:shd w:val="clear" w:color="auto" w:fill="FFFFFF"/>
          <w:vertAlign w:val="superscript"/>
        </w:rPr>
        <w:t>5</w:t>
      </w:r>
      <w:r w:rsidRPr="00757B73">
        <w:rPr>
          <w:rFonts w:ascii="Roboto" w:hAnsi="Roboto"/>
          <w:color w:val="333333"/>
          <w:shd w:val="clear" w:color="auto" w:fill="FFFFFF"/>
          <w:vertAlign w:val="superscript"/>
        </w:rPr>
        <w:t> </w:t>
      </w:r>
      <w:r w:rsidRPr="00757B73">
        <w:rPr>
          <w:rFonts w:ascii="Roboto" w:hAnsi="Roboto"/>
          <w:color w:val="333333"/>
          <w:shd w:val="clear" w:color="auto" w:fill="FFFFFF"/>
        </w:rPr>
        <w:t>(1 − p)</w:t>
      </w:r>
      <w:r>
        <w:rPr>
          <w:rFonts w:ascii="Roboto" w:hAnsi="Roboto"/>
          <w:color w:val="333333"/>
          <w:shd w:val="clear" w:color="auto" w:fill="FFFFFF"/>
          <w:vertAlign w:val="superscript"/>
        </w:rPr>
        <w:t>5</w:t>
      </w:r>
      <w:r w:rsidRPr="00757B73">
        <w:rPr>
          <w:rFonts w:ascii="Roboto" w:hAnsi="Roboto"/>
          <w:color w:val="333333"/>
          <w:shd w:val="clear" w:color="auto" w:fill="FFFFFF"/>
          <w:vertAlign w:val="superscript"/>
        </w:rPr>
        <w:t>−</w:t>
      </w:r>
      <w:r>
        <w:rPr>
          <w:rFonts w:ascii="Roboto" w:hAnsi="Roboto"/>
          <w:color w:val="333333"/>
          <w:shd w:val="clear" w:color="auto" w:fill="FFFFFF"/>
          <w:vertAlign w:val="superscript"/>
        </w:rPr>
        <w:t>1</w:t>
      </w:r>
      <w:r>
        <w:rPr>
          <w:rFonts w:ascii="Roboto" w:hAnsi="Roboto"/>
          <w:color w:val="333333"/>
          <w:shd w:val="clear" w:color="auto" w:fill="FFFFFF"/>
        </w:rPr>
        <w:t xml:space="preserve"> = (5!</w:t>
      </w:r>
      <w:r w:rsidR="00ED4911">
        <w:rPr>
          <w:rFonts w:ascii="Roboto" w:hAnsi="Roboto"/>
          <w:color w:val="333333"/>
          <w:shd w:val="clear" w:color="auto" w:fill="FFFFFF"/>
        </w:rPr>
        <w:t xml:space="preserve"> </w:t>
      </w:r>
      <w:r>
        <w:rPr>
          <w:rFonts w:ascii="Roboto" w:hAnsi="Roboto"/>
          <w:color w:val="333333"/>
          <w:shd w:val="clear" w:color="auto" w:fill="FFFFFF"/>
        </w:rPr>
        <w:t>/</w:t>
      </w:r>
      <w:r w:rsidR="00ED4911">
        <w:rPr>
          <w:rFonts w:ascii="Roboto" w:hAnsi="Roboto"/>
          <w:color w:val="333333"/>
          <w:shd w:val="clear" w:color="auto" w:fill="FFFFFF"/>
        </w:rPr>
        <w:t xml:space="preserve"> </w:t>
      </w:r>
      <w:r>
        <w:rPr>
          <w:rFonts w:ascii="Roboto" w:hAnsi="Roboto"/>
          <w:color w:val="333333"/>
          <w:shd w:val="clear" w:color="auto" w:fill="FFFFFF"/>
        </w:rPr>
        <w:t>4!1!)</w:t>
      </w:r>
      <w:r w:rsidR="00ED4911">
        <w:rPr>
          <w:rFonts w:ascii="Roboto" w:hAnsi="Roboto"/>
          <w:color w:val="333333"/>
          <w:shd w:val="clear" w:color="auto" w:fill="FFFFFF"/>
        </w:rPr>
        <w:t xml:space="preserve"> </w:t>
      </w:r>
      <w:r>
        <w:rPr>
          <w:rFonts w:ascii="Roboto" w:hAnsi="Roboto"/>
          <w:color w:val="333333"/>
          <w:shd w:val="clear" w:color="auto" w:fill="FFFFFF"/>
        </w:rPr>
        <w:t>*</w:t>
      </w:r>
      <w:r w:rsidR="00ED4911">
        <w:rPr>
          <w:rFonts w:ascii="Roboto" w:hAnsi="Roboto"/>
          <w:color w:val="333333"/>
          <w:shd w:val="clear" w:color="auto" w:fill="FFFFFF"/>
        </w:rPr>
        <w:t xml:space="preserve"> </w:t>
      </w:r>
      <w:r>
        <w:rPr>
          <w:rFonts w:ascii="Roboto" w:hAnsi="Roboto"/>
          <w:color w:val="333333"/>
          <w:shd w:val="clear" w:color="auto" w:fill="FFFFFF"/>
        </w:rPr>
        <w:t>(1/200)</w:t>
      </w:r>
      <w:r>
        <w:rPr>
          <w:rFonts w:ascii="Roboto" w:hAnsi="Roboto"/>
          <w:color w:val="333333"/>
          <w:shd w:val="clear" w:color="auto" w:fill="FFFFFF"/>
          <w:vertAlign w:val="superscript"/>
        </w:rPr>
        <w:t>1</w:t>
      </w:r>
      <w:r>
        <w:rPr>
          <w:rFonts w:ascii="Roboto" w:hAnsi="Roboto"/>
          <w:color w:val="333333"/>
          <w:shd w:val="clear" w:color="auto" w:fill="FFFFFF"/>
        </w:rPr>
        <w:t xml:space="preserve"> * (199/200)</w:t>
      </w:r>
      <w:r w:rsidRPr="00757B73">
        <w:rPr>
          <w:rFonts w:ascii="Roboto" w:hAnsi="Roboto"/>
          <w:color w:val="333333"/>
          <w:shd w:val="clear" w:color="auto" w:fill="FFFFFF"/>
          <w:vertAlign w:val="superscript"/>
        </w:rPr>
        <w:t>4</w:t>
      </w:r>
    </w:p>
    <w:p w:rsidR="00ED4911" w:rsidRDefault="00757B7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  <w:t>P(x) = (5 * 199</w:t>
      </w:r>
      <w:r w:rsidRPr="00757B73">
        <w:rPr>
          <w:rFonts w:cs="BaskervilleBE-Regular"/>
          <w:vertAlign w:val="superscript"/>
        </w:rPr>
        <w:t>4</w:t>
      </w:r>
      <w:r w:rsidRPr="00757B73">
        <w:rPr>
          <w:rFonts w:cs="BaskervilleBE-Regular"/>
        </w:rPr>
        <w:t>)</w:t>
      </w:r>
      <w:r>
        <w:rPr>
          <w:rFonts w:cs="BaskervilleBE-Regular"/>
        </w:rPr>
        <w:t xml:space="preserve"> / 200</w:t>
      </w:r>
      <w:r w:rsidRPr="00757B73">
        <w:rPr>
          <w:rFonts w:cs="BaskervilleBE-Regular"/>
          <w:vertAlign w:val="superscript"/>
        </w:rPr>
        <w:t>5</w:t>
      </w:r>
      <w:r w:rsidR="00ED4911">
        <w:rPr>
          <w:rFonts w:cs="BaskervilleBE-Regular"/>
        </w:rPr>
        <w:t xml:space="preserve"> </w:t>
      </w:r>
    </w:p>
    <w:p w:rsidR="000E22B2" w:rsidRPr="00ED4911" w:rsidRDefault="00ED4911" w:rsidP="00ED4911">
      <w:pPr>
        <w:autoSpaceDE w:val="0"/>
        <w:autoSpaceDN w:val="0"/>
        <w:adjustRightInd w:val="0"/>
        <w:spacing w:after="0"/>
        <w:ind w:left="1440" w:firstLine="720"/>
        <w:rPr>
          <w:rFonts w:cs="BaskervilleBE-Regular"/>
          <w:b/>
          <w:bCs/>
          <w:u w:val="single"/>
        </w:rPr>
      </w:pPr>
      <w:r w:rsidRPr="00ED4911">
        <w:rPr>
          <w:rFonts w:cs="BaskervilleBE-Regular"/>
          <w:b/>
          <w:bCs/>
          <w:u w:val="single"/>
        </w:rPr>
        <w:t>P(x) = 0.0245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E117ED" w:rsidRDefault="000E22B2" w:rsidP="00E117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117ED" w:rsidRPr="003B0483" w:rsidRDefault="00E117ED" w:rsidP="00E117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u w:val="single"/>
        </w:rPr>
      </w:pPr>
      <w:r w:rsidRPr="003B0483">
        <w:rPr>
          <w:b/>
          <w:bCs/>
          <w:u w:val="single"/>
        </w:rPr>
        <w:t>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E117ED" w:rsidRDefault="00E117ED" w:rsidP="00E117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3B0483">
        <w:rPr>
          <w:b/>
          <w:bCs/>
          <w:u w:val="single"/>
        </w:rPr>
        <w:t>Yes</w:t>
      </w:r>
      <w:r>
        <w:t xml:space="preserve">, as </w:t>
      </w:r>
      <w:r w:rsidR="003B0483">
        <w:t xml:space="preserve">probability of making profit is </w:t>
      </w:r>
      <w:r w:rsidR="00BD159F">
        <w:t xml:space="preserve">‘0.2+0.2+0.3+0.1 = 0.8’ which is </w:t>
      </w:r>
      <w:r w:rsidR="003B0483">
        <w:t>higher than probability of having loss</w:t>
      </w:r>
      <w:r w:rsidR="00BD159F">
        <w:t xml:space="preserve"> that is ‘0.1+0.1 = 0.2’</w:t>
      </w:r>
      <w:r w:rsidR="003B0483">
        <w:t>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B46763" w:rsidRDefault="003B0483" w:rsidP="00B467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Long-term average earning of business ventures is equal to </w:t>
      </w:r>
      <w:r w:rsidRPr="00B46763">
        <w:rPr>
          <w:b/>
          <w:bCs/>
        </w:rPr>
        <w:t>expected</w:t>
      </w:r>
      <w:r>
        <w:t xml:space="preserve"> </w:t>
      </w:r>
      <w:r w:rsidRPr="00B46763">
        <w:rPr>
          <w:b/>
          <w:bCs/>
        </w:rPr>
        <w:t>value</w:t>
      </w:r>
      <w:r>
        <w:t xml:space="preserve"> of probability function. Expected value is given as,</w:t>
      </w:r>
    </w:p>
    <w:p w:rsidR="00B46763" w:rsidRDefault="003B0483" w:rsidP="002F0C94">
      <w:pPr>
        <w:pStyle w:val="ListParagraph"/>
        <w:autoSpaceDE w:val="0"/>
        <w:autoSpaceDN w:val="0"/>
        <w:adjustRightInd w:val="0"/>
        <w:spacing w:after="0"/>
        <w:ind w:left="180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=∑x⋅P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= (-2000 * 0.1) + (-1000 * 0.1) + (0 * 0.2)</w:t>
      </w:r>
      <w:r w:rsidR="00B46763">
        <w:t xml:space="preserve"> </w:t>
      </w:r>
      <w:r>
        <w:t>+</w:t>
      </w:r>
      <w:r w:rsidR="00B46763">
        <w:t xml:space="preserve"> </w:t>
      </w:r>
      <w:r>
        <w:t>(</w:t>
      </w:r>
      <w:r w:rsidR="00B46763">
        <w:t>1000 * 0.2</w:t>
      </w:r>
      <w:r>
        <w:t>)</w:t>
      </w:r>
      <w:r w:rsidR="00B46763">
        <w:t xml:space="preserve"> </w:t>
      </w:r>
      <w:r>
        <w:t>+</w:t>
      </w:r>
      <w:r w:rsidR="00B46763">
        <w:t xml:space="preserve"> </w:t>
      </w:r>
      <w:r>
        <w:t>(</w:t>
      </w:r>
      <w:r w:rsidR="00B46763">
        <w:t>2000 * 0.3</w:t>
      </w:r>
      <w:r>
        <w:t>)</w:t>
      </w:r>
      <w:r w:rsidR="00B46763">
        <w:t xml:space="preserve"> </w:t>
      </w:r>
      <w:r>
        <w:t>+</w:t>
      </w:r>
      <w:r w:rsidR="00B46763">
        <w:t xml:space="preserve"> </w:t>
      </w:r>
      <w:r>
        <w:t>(</w:t>
      </w:r>
      <w:r w:rsidR="00B46763">
        <w:t>3000 * 0.1</w:t>
      </w:r>
      <w:r>
        <w:t>)</w:t>
      </w:r>
      <w:r w:rsidR="00B46763">
        <w:t xml:space="preserve"> = </w:t>
      </w:r>
      <w:proofErr w:type="gramStart"/>
      <w:r w:rsidR="00B46763" w:rsidRPr="00B46763">
        <w:rPr>
          <w:b/>
          <w:bCs/>
          <w:u w:val="single"/>
        </w:rPr>
        <w:t>800</w:t>
      </w:r>
      <w:r w:rsidR="00B46763">
        <w:t xml:space="preserve"> .</w:t>
      </w:r>
      <w:proofErr w:type="gramEnd"/>
    </w:p>
    <w:p w:rsidR="002D5BAD" w:rsidRDefault="000E22B2" w:rsidP="002D5B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F0C94" w:rsidRDefault="004A1E9A" w:rsidP="002F0C94">
      <w:pPr>
        <w:pStyle w:val="ListParagraph"/>
        <w:autoSpaceDE w:val="0"/>
        <w:autoSpaceDN w:val="0"/>
        <w:adjustRightInd w:val="0"/>
        <w:spacing w:after="0"/>
        <w:ind w:left="1800"/>
      </w:pPr>
      <w:r>
        <w:t>Risk involved in a venture depends on variance in data. Variance in data is given by,</w:t>
      </w:r>
    </w:p>
    <w:p w:rsidR="004A1E9A" w:rsidRDefault="004A1E9A" w:rsidP="002F0C94">
      <w:pPr>
        <w:pStyle w:val="ListParagraph"/>
        <w:autoSpaceDE w:val="0"/>
        <w:autoSpaceDN w:val="0"/>
        <w:adjustRightInd w:val="0"/>
        <w:spacing w:after="0"/>
        <w:ind w:left="1800"/>
      </w:pPr>
      <w:r>
        <w:t>Var(x) = E(x</w:t>
      </w:r>
      <w:r>
        <w:rPr>
          <w:vertAlign w:val="superscript"/>
        </w:rPr>
        <w:t>2</w:t>
      </w:r>
      <w:r>
        <w:t>) – [E(x)]</w:t>
      </w:r>
      <w:r>
        <w:rPr>
          <w:vertAlign w:val="superscript"/>
        </w:rPr>
        <w:t>2</w:t>
      </w:r>
      <w:r>
        <w:t xml:space="preserve"> = </w:t>
      </w:r>
      <w:r>
        <w:rPr>
          <w:rFonts w:cstheme="minorHAnsi"/>
        </w:rPr>
        <w:t>∑</w:t>
      </w:r>
      <w:r>
        <w:t>x</w:t>
      </w:r>
      <w:r>
        <w:rPr>
          <w:vertAlign w:val="superscript"/>
        </w:rPr>
        <w:t>2</w:t>
      </w:r>
      <w:r>
        <w:t>.P(x) – [</w:t>
      </w:r>
      <w:r>
        <w:rPr>
          <w:rFonts w:cstheme="minorHAnsi"/>
        </w:rPr>
        <w:t>∑</w:t>
      </w:r>
      <w:r>
        <w:t>x. P(x)]</w:t>
      </w:r>
      <w:r>
        <w:rPr>
          <w:vertAlign w:val="superscript"/>
        </w:rPr>
        <w:t>2</w:t>
      </w:r>
    </w:p>
    <w:p w:rsidR="004A1E9A" w:rsidRDefault="004A1E9A" w:rsidP="002F0C94">
      <w:pPr>
        <w:pStyle w:val="ListParagraph"/>
        <w:autoSpaceDE w:val="0"/>
        <w:autoSpaceDN w:val="0"/>
        <w:adjustRightInd w:val="0"/>
        <w:spacing w:after="0"/>
        <w:ind w:left="1800"/>
        <w:rPr>
          <w:b/>
          <w:bCs/>
        </w:rPr>
      </w:pPr>
      <w:r w:rsidRPr="004A1E9A">
        <w:rPr>
          <w:b/>
          <w:bCs/>
        </w:rPr>
        <w:t>E(x) = 800</w:t>
      </w:r>
    </w:p>
    <w:p w:rsidR="004A1E9A" w:rsidRDefault="004A1E9A" w:rsidP="002F0C94">
      <w:pPr>
        <w:pStyle w:val="ListParagraph"/>
        <w:autoSpaceDE w:val="0"/>
        <w:autoSpaceDN w:val="0"/>
        <w:adjustRightInd w:val="0"/>
        <w:spacing w:after="0"/>
        <w:ind w:left="1800"/>
      </w:pPr>
      <w:r w:rsidRPr="004A1E9A">
        <w:t>E(x</w:t>
      </w:r>
      <w:r w:rsidRPr="004A1E9A">
        <w:rPr>
          <w:vertAlign w:val="superscript"/>
        </w:rPr>
        <w:t>2</w:t>
      </w:r>
      <w:r w:rsidRPr="004A1E9A">
        <w:t>) = (4000000*</w:t>
      </w:r>
      <w:r>
        <w:t>0.1</w:t>
      </w:r>
      <w:r w:rsidRPr="004A1E9A">
        <w:t>)</w:t>
      </w:r>
      <w:r>
        <w:t xml:space="preserve"> + (1000000*0.1) + 0 + (1000000*0.2) + (4000000*0.3) + (9000000*0.1) = 400000 + 100000 + 0 + 200000 + 1200000 + 900000</w:t>
      </w:r>
    </w:p>
    <w:p w:rsidR="004A1E9A" w:rsidRDefault="004A1E9A" w:rsidP="002F0C94">
      <w:pPr>
        <w:pStyle w:val="ListParagraph"/>
        <w:autoSpaceDE w:val="0"/>
        <w:autoSpaceDN w:val="0"/>
        <w:adjustRightInd w:val="0"/>
        <w:spacing w:after="0"/>
        <w:ind w:left="1800"/>
        <w:rPr>
          <w:b/>
          <w:bCs/>
        </w:rPr>
      </w:pPr>
      <w:r w:rsidRPr="004A1E9A">
        <w:rPr>
          <w:b/>
          <w:bCs/>
        </w:rPr>
        <w:t>E(x</w:t>
      </w:r>
      <w:r w:rsidRPr="004A1E9A">
        <w:rPr>
          <w:b/>
          <w:bCs/>
          <w:vertAlign w:val="superscript"/>
        </w:rPr>
        <w:t>2</w:t>
      </w:r>
      <w:r w:rsidRPr="004A1E9A">
        <w:rPr>
          <w:b/>
          <w:bCs/>
        </w:rPr>
        <w:t>) =</w:t>
      </w:r>
      <w:r>
        <w:rPr>
          <w:b/>
          <w:bCs/>
        </w:rPr>
        <w:t xml:space="preserve"> 2800000</w:t>
      </w:r>
    </w:p>
    <w:p w:rsidR="004A1E9A" w:rsidRDefault="004A1E9A" w:rsidP="002F0C94">
      <w:pPr>
        <w:pStyle w:val="ListParagraph"/>
        <w:autoSpaceDE w:val="0"/>
        <w:autoSpaceDN w:val="0"/>
        <w:adjustRightInd w:val="0"/>
        <w:spacing w:after="0"/>
        <w:ind w:left="1800"/>
        <w:rPr>
          <w:b/>
          <w:bCs/>
        </w:rPr>
      </w:pPr>
      <w:r w:rsidRPr="004A1E9A">
        <w:rPr>
          <w:b/>
          <w:bCs/>
        </w:rPr>
        <w:t>Var(x) =</w:t>
      </w:r>
      <w:r>
        <w:rPr>
          <w:b/>
          <w:bCs/>
        </w:rPr>
        <w:t xml:space="preserve"> </w:t>
      </w:r>
      <w:r w:rsidR="00FF44D6">
        <w:rPr>
          <w:b/>
          <w:bCs/>
        </w:rPr>
        <w:t>2800000 – 640000 = 2160000</w:t>
      </w:r>
    </w:p>
    <w:p w:rsidR="00FF44D6" w:rsidRDefault="00FF44D6" w:rsidP="002F0C94">
      <w:pPr>
        <w:pStyle w:val="ListParagraph"/>
        <w:autoSpaceDE w:val="0"/>
        <w:autoSpaceDN w:val="0"/>
        <w:adjustRightInd w:val="0"/>
        <w:spacing w:after="0"/>
        <w:ind w:left="1800"/>
        <w:rPr>
          <w:b/>
          <w:bCs/>
        </w:rPr>
      </w:pPr>
      <w:r>
        <w:rPr>
          <w:b/>
          <w:bCs/>
        </w:rPr>
        <w:t xml:space="preserve">Std = </w:t>
      </w:r>
      <w:r>
        <w:rPr>
          <w:rFonts w:cstheme="minorHAnsi"/>
          <w:b/>
          <w:bCs/>
        </w:rPr>
        <w:t>√</w:t>
      </w:r>
      <w:r>
        <w:rPr>
          <w:b/>
          <w:bCs/>
        </w:rPr>
        <w:t xml:space="preserve">(Var) = </w:t>
      </w:r>
      <w:r>
        <w:rPr>
          <w:rFonts w:cstheme="minorHAnsi"/>
          <w:b/>
          <w:bCs/>
        </w:rPr>
        <w:t>√</w:t>
      </w:r>
      <w:r>
        <w:rPr>
          <w:b/>
          <w:bCs/>
        </w:rPr>
        <w:t>2160000 = 1469.69</w:t>
      </w:r>
    </w:p>
    <w:p w:rsidR="00FF44D6" w:rsidRPr="00FF44D6" w:rsidRDefault="00FF44D6" w:rsidP="002F0C94">
      <w:pPr>
        <w:pStyle w:val="ListParagraph"/>
        <w:autoSpaceDE w:val="0"/>
        <w:autoSpaceDN w:val="0"/>
        <w:adjustRightInd w:val="0"/>
        <w:spacing w:after="0"/>
        <w:ind w:left="1800"/>
      </w:pPr>
      <w:r w:rsidRPr="00FF44D6">
        <w:t>As</w:t>
      </w:r>
      <w:r>
        <w:t xml:space="preserve"> </w:t>
      </w:r>
      <w:r w:rsidRPr="00FF44D6">
        <w:rPr>
          <w:b/>
          <w:bCs/>
        </w:rPr>
        <w:t>variance and standard deviatio</w:t>
      </w:r>
      <w:r>
        <w:t xml:space="preserve">n is </w:t>
      </w:r>
      <w:r w:rsidRPr="00FF44D6">
        <w:rPr>
          <w:b/>
          <w:bCs/>
        </w:rPr>
        <w:t>high</w:t>
      </w:r>
      <w:r>
        <w:t xml:space="preserve">, we can say that </w:t>
      </w:r>
      <w:r w:rsidRPr="00FF44D6">
        <w:rPr>
          <w:b/>
          <w:bCs/>
        </w:rPr>
        <w:t>risk</w:t>
      </w:r>
      <w:r>
        <w:t xml:space="preserve"> involved in venture is also </w:t>
      </w:r>
      <w:r w:rsidRPr="00FF44D6">
        <w:rPr>
          <w:b/>
          <w:bCs/>
        </w:rPr>
        <w:t>high</w:t>
      </w:r>
      <w:r>
        <w:t>.</w:t>
      </w:r>
    </w:p>
    <w:sectPr w:rsidR="00FF44D6" w:rsidRPr="00FF44D6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0231" w:rsidRDefault="00ED0231">
      <w:pPr>
        <w:spacing w:after="0" w:line="240" w:lineRule="auto"/>
      </w:pPr>
      <w:r>
        <w:separator/>
      </w:r>
    </w:p>
  </w:endnote>
  <w:endnote w:type="continuationSeparator" w:id="0">
    <w:p w:rsidR="00ED0231" w:rsidRDefault="00ED0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0231" w:rsidRDefault="00ED0231">
      <w:pPr>
        <w:spacing w:after="0" w:line="240" w:lineRule="auto"/>
      </w:pPr>
      <w:r>
        <w:separator/>
      </w:r>
    </w:p>
  </w:footnote>
  <w:footnote w:type="continuationSeparator" w:id="0">
    <w:p w:rsidR="00ED0231" w:rsidRDefault="00ED0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74BAD"/>
    <w:multiLevelType w:val="hybridMultilevel"/>
    <w:tmpl w:val="470C26F8"/>
    <w:lvl w:ilvl="0" w:tplc="78EA1F62">
      <w:start w:val="35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10235233">
    <w:abstractNumId w:val="2"/>
  </w:num>
  <w:num w:numId="2" w16cid:durableId="430665291">
    <w:abstractNumId w:val="3"/>
  </w:num>
  <w:num w:numId="3" w16cid:durableId="597715433">
    <w:abstractNumId w:val="4"/>
  </w:num>
  <w:num w:numId="4" w16cid:durableId="1461144845">
    <w:abstractNumId w:val="0"/>
  </w:num>
  <w:num w:numId="5" w16cid:durableId="93050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95986"/>
    <w:rsid w:val="000E22B2"/>
    <w:rsid w:val="001B438D"/>
    <w:rsid w:val="00243938"/>
    <w:rsid w:val="00291E5F"/>
    <w:rsid w:val="002D5BAD"/>
    <w:rsid w:val="002F0C94"/>
    <w:rsid w:val="00310065"/>
    <w:rsid w:val="003B0483"/>
    <w:rsid w:val="004A1E9A"/>
    <w:rsid w:val="005E261D"/>
    <w:rsid w:val="00614CA4"/>
    <w:rsid w:val="00673C64"/>
    <w:rsid w:val="00757B73"/>
    <w:rsid w:val="00835C32"/>
    <w:rsid w:val="008B5FFA"/>
    <w:rsid w:val="00AF65C6"/>
    <w:rsid w:val="00B46763"/>
    <w:rsid w:val="00B6661D"/>
    <w:rsid w:val="00BD159F"/>
    <w:rsid w:val="00C22406"/>
    <w:rsid w:val="00C338BB"/>
    <w:rsid w:val="00E117ED"/>
    <w:rsid w:val="00E64AE0"/>
    <w:rsid w:val="00ED0231"/>
    <w:rsid w:val="00ED4911"/>
    <w:rsid w:val="00ED61D4"/>
    <w:rsid w:val="00F550D5"/>
    <w:rsid w:val="00FA0D64"/>
    <w:rsid w:val="00FB4E83"/>
    <w:rsid w:val="00F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F47F"/>
  <w15:docId w15:val="{1BA3BB6E-A501-4BF9-B905-AF2A84C4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Rohit Patil</cp:lastModifiedBy>
  <cp:revision>7</cp:revision>
  <dcterms:created xsi:type="dcterms:W3CDTF">2013-09-25T10:59:00Z</dcterms:created>
  <dcterms:modified xsi:type="dcterms:W3CDTF">2023-03-02T11:04:00Z</dcterms:modified>
</cp:coreProperties>
</file>