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100"/>
      </w:pPr>
    </w:p>
    <w:p>
      <w:pPr>
        <w:spacing w:after="140"/>
        <w:jc w:val="center"/>
      </w:pPr>
      <w:r>
        <w:rPr>
          <w:rFonts w:ascii="Calibri" w:cs="Calibri" w:eastAsia="Calibri" w:hAnsi="Calibri"/>
          <w:b/>
          <w:bCs/>
          <w:color w:val="1F3864"/>
          <w:sz w:val="52"/>
          <w:szCs w:val="52"/>
        </w:rPr>
        <w:t xml:space="preserve">AGENT RUNTIME</w:t>
      </w:r>
    </w:p>
    <w:p>
      <w:pPr>
        <w:spacing w:after="260"/>
        <w:jc w:val="center"/>
      </w:pPr>
      <w:r>
        <w:rPr>
          <w:rFonts w:ascii="Calibri" w:cs="Calibri" w:eastAsia="Calibri" w:hAnsi="Calibri"/>
          <w:b/>
          <w:bCs/>
          <w:color w:val="1F3864"/>
          <w:sz w:val="52"/>
          <w:szCs w:val="52"/>
        </w:rPr>
        <w:t xml:space="preserve">ENGINEERING REFERENCE</w:t>
      </w:r>
    </w:p>
    <w:p>
      <w:pPr>
        <w:spacing w:after="100"/>
        <w:jc w:val="center"/>
      </w:pPr>
      <w:r>
        <w:rPr>
          <w:rFonts w:ascii="Calibri" w:cs="Calibri" w:eastAsia="Calibri" w:hAnsi="Calibri"/>
          <w:color w:val="595959"/>
          <w:sz w:val="28"/>
          <w:szCs w:val="28"/>
        </w:rPr>
        <w:t xml:space="preserve">LEVEL 4 — PRODUCTION ENGINEERING</w:t>
      </w:r>
    </w:p>
    <w:p>
      <w:pPr>
        <w:spacing w:after="520"/>
        <w:jc w:val="center"/>
      </w:pPr>
      <w:r>
        <w:rPr>
          <w:rFonts w:ascii="Calibri" w:cs="Calibri" w:eastAsia="Calibri" w:hAnsi="Calibri"/>
          <w:color w:val="595959"/>
          <w:sz w:val="24"/>
          <w:szCs w:val="24"/>
        </w:rPr>
        <w:t xml:space="preserve">Chapters 33–41  ·  Complete</w:t>
      </w:r>
    </w:p>
    <w:p>
      <w:pPr>
        <w:pBdr>
          <w:top w:val="single" w:color="BFBFBF" w:sz="4" w:space="12"/>
          <w:bottom w:val="single" w:color="BFBFBF" w:sz="4" w:space="12"/>
        </w:pBdr>
        <w:spacing w:after="400"/>
        <w:jc w:val="center"/>
      </w:pPr>
      <w:r>
        <w:rPr>
          <w:rFonts w:ascii="Calibri" w:cs="Calibri" w:eastAsia="Calibri" w:hAnsi="Calibri"/>
          <w:i/>
          <w:iCs/>
          <w:color w:val="262626"/>
          <w:sz w:val="21"/>
          <w:szCs w:val="21"/>
        </w:rPr>
        <w:t xml:space="preserve">Nine measurements, one production system, the same continuous run driven at scale</w:t>
      </w:r>
    </w:p>
    <w:p>
      <w:pPr>
        <w:spacing w:after="900"/>
      </w:pPr>
    </w:p>
    <w:p>
      <w:pPr>
        <w:spacing w:after="80"/>
        <w:jc w:val="center"/>
      </w:pPr>
      <w:r>
        <w:rPr>
          <w:rFonts w:ascii="Calibri" w:cs="Calibri" w:eastAsia="Calibri" w:hAnsi="Calibri"/>
          <w:b/>
          <w:bCs/>
          <w:color w:val="595959"/>
          <w:sz w:val="20"/>
          <w:szCs w:val="20"/>
        </w:rPr>
        <w:t xml:space="preserve">Learning position</w:t>
      </w:r>
    </w:p>
    <w:p>
      <w:pPr>
        <w:spacing w:after="20"/>
        <w:jc w:val="center"/>
      </w:pPr>
      <w:r>
        <w:rPr>
          <w:rFonts w:ascii="Calibri" w:cs="Calibri" w:eastAsia="Calibri" w:hAnsi="Calibri"/>
          <w:color w:val="262626"/>
          <w:sz w:val="20"/>
          <w:szCs w:val="20"/>
        </w:rPr>
        <w:t xml:space="preserve">Level 0 — Foundations (Ch 0–3) · read</w:t>
      </w:r>
    </w:p>
    <w:p>
      <w:pPr>
        <w:spacing w:after="20"/>
        <w:jc w:val="center"/>
      </w:pPr>
      <w:r>
        <w:rPr>
          <w:rFonts w:ascii="Calibri" w:cs="Calibri" w:eastAsia="Calibri" w:hAnsi="Calibri"/>
          <w:color w:val="262626"/>
          <w:sz w:val="20"/>
          <w:szCs w:val="20"/>
        </w:rPr>
        <w:t xml:space="preserve">Level 1 — High-Level Runtime (Ch 4–9) · COMPLETE</w:t>
      </w:r>
    </w:p>
    <w:p>
      <w:pPr>
        <w:spacing w:after="20"/>
        <w:jc w:val="center"/>
      </w:pPr>
      <w:r>
        <w:rPr>
          <w:rFonts w:ascii="Calibri" w:cs="Calibri" w:eastAsia="Calibri" w:hAnsi="Calibri"/>
          <w:color w:val="262626"/>
          <w:sz w:val="20"/>
          <w:szCs w:val="20"/>
        </w:rPr>
        <w:t xml:space="preserve">Level 2 — Component Architecture (Ch 10–20) · COMPLETE</w:t>
      </w:r>
    </w:p>
    <w:p>
      <w:pPr>
        <w:spacing w:after="20"/>
        <w:jc w:val="center"/>
      </w:pPr>
      <w:r>
        <w:rPr>
          <w:rFonts w:ascii="Calibri" w:cs="Calibri" w:eastAsia="Calibri" w:hAnsi="Calibri"/>
          <w:color w:val="262626"/>
          <w:sz w:val="20"/>
          <w:szCs w:val="20"/>
        </w:rPr>
        <w:t xml:space="preserve">Level 3 — Durable and Distributed Execution (Ch 21–32) · COMPLETE</w:t>
      </w:r>
    </w:p>
    <w:p>
      <w:pPr>
        <w:spacing w:after="20"/>
        <w:jc w:val="center"/>
      </w:pPr>
      <w:r>
        <w:rPr>
          <w:rFonts w:ascii="Calibri" w:cs="Calibri" w:eastAsia="Calibri" w:hAnsi="Calibri"/>
          <w:b/>
          <w:bCs/>
          <w:color w:val="1F3864"/>
          <w:sz w:val="20"/>
          <w:szCs w:val="20"/>
        </w:rPr>
        <w:t xml:space="preserve">Level 4 — Production Engineering (Ch 33–41) · this document</w:t>
      </w:r>
    </w:p>
    <w:p>
      <w:pPr>
        <w:jc w:val="center"/>
      </w:pPr>
      <w:r>
        <w:rPr>
          <w:rFonts w:ascii="Calibri" w:cs="Calibri" w:eastAsia="Calibri" w:hAnsi="Calibri"/>
          <w:color w:val="595959"/>
          <w:sz w:val="20"/>
          <w:szCs w:val="20"/>
        </w:rPr>
        <w:t xml:space="preserve">Level 5 — Self-Evolving Systems (Ch 42–49) · not started</w:t>
      </w:r>
    </w:p>
    <w:p>
      <w:r>
        <w:br w:type="page"/>
      </w:r>
    </w:p>
    <w:p>
      <w:pPr>
        <w:spacing w:after="240"/>
      </w:pPr>
      <w:r>
        <w:rPr>
          <w:rFonts w:ascii="Calibri" w:cs="Calibri" w:eastAsia="Calibri" w:hAnsi="Calibri"/>
          <w:b/>
          <w:bCs/>
          <w:color w:val="1F3864"/>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before="200"/>
      </w:pPr>
      <w:r>
        <w:rPr>
          <w:rFonts w:ascii="Calibri" w:cs="Calibri" w:eastAsia="Calibri" w:hAnsi="Calibri"/>
          <w:i/>
          <w:iCs/>
          <w:color w:val="595959"/>
          <w:sz w:val="18"/>
          <w:szCs w:val="18"/>
        </w:rPr>
        <w:t xml:space="preserve">(Right-click and choose “Update Field” in Word if page numbers show as blank.)</w:t>
      </w:r>
    </w:p>
    <w:p>
      <w:r>
        <w:br w:type="page"/>
      </w:r>
    </w:p>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How to Use This Document</w:t>
      </w:r>
    </w:p>
    <w:p>
      <w:pPr>
        <w:spacing w:after="120"/>
      </w:pPr>
      <w:r>
        <w:rPr>
          <w:rFonts w:ascii="Calibri" w:cs="Calibri" w:eastAsia="Calibri" w:hAnsi="Calibri"/>
          <w:color w:val="262626"/>
          <w:sz w:val="21"/>
          <w:szCs w:val="21"/>
        </w:rPr>
        <w:t xml:space="preserve">This is not a summary of Chapters 33 to 41 and it is not a checklist you can complete without understanding why each line is on it. It is the thing you open the week your system first serves real users, and the week after that when the on-call rotation starts asking questions Levels 1 through 3 never had to answer.</w:t>
      </w: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WHAT THIS DOCUMENT IS FOR</w:t>
            </w:r>
          </w:p>
          <w:p>
            <w:pPr>
              <w:spacing w:after="40"/>
            </w:pPr>
            <w:r>
              <w:rPr>
                <w:rFonts w:ascii="Calibri" w:cs="Calibri" w:eastAsia="Calibri" w:hAnsi="Calibri"/>
                <w:color w:val="262626"/>
                <w:sz w:val="20"/>
                <w:szCs w:val="20"/>
              </w:rPr>
              <w:t xml:space="preserve">Levels 1 through 3 taught you to build a runtime that is architecturally sound and durable under failure — a run that survives a crash, resumes correctly, and never spends twice for one step. None of that tells you whether the SERVICE built from that runtime can carry ten thousand runs a day, tell you what it costs, promise anything honest to a customer, or be changed without breaking silently.</w:t>
            </w:r>
          </w:p>
          <w:p>
            <w:pPr>
              <w:spacing w:after="40"/>
            </w:pPr>
            <w:r>
              <w:rPr>
                <w:rFonts w:ascii="Calibri" w:cs="Calibri" w:eastAsia="Calibri" w:hAnsi="Calibri"/>
                <w:color w:val="262626"/>
                <w:sz w:val="20"/>
                <w:szCs w:val="20"/>
              </w:rPr>
              <w:t xml:space="preserve">Level 4 is the layer that answers those questions. Every chapter follows the same discipline: why the problem exists, what a Level 3 system does when the problem arrives anyway, what new responsibility has to exist, and what it costs to build.</w:t>
            </w:r>
          </w:p>
        </w:tc>
      </w:tr>
    </w:tbl>
    <w:p>
      <w:pPr>
        <w:pStyle w:val="Heading2"/>
        <w:spacing w:after="140" w:before="280"/>
      </w:pPr>
      <w:r>
        <w:rPr>
          <w:rFonts w:ascii="Calibri" w:cs="Calibri" w:eastAsia="Calibri" w:hAnsi="Calibri"/>
          <w:b/>
          <w:bCs/>
          <w:color w:val="1F3864"/>
          <w:sz w:val="26"/>
          <w:szCs w:val="26"/>
        </w:rPr>
        <w:t xml:space="preserve">The Shape of Every Chapter</w:t>
      </w:r>
    </w:p>
    <w:p>
      <w:pPr>
        <w:spacing w:after="120"/>
      </w:pPr>
      <w:r>
        <w:rPr>
          <w:rFonts w:ascii="Calibri" w:cs="Calibri" w:eastAsia="Calibri" w:hAnsi="Calibri"/>
          <w:color w:val="262626"/>
          <w:sz w:val="21"/>
          <w:szCs w:val="21"/>
        </w:rPr>
        <w:t xml:space="preserve">All nine chapters use the same twenty-one parts, in the same order, continuing the numbering Level 3 established. Parts 1–5 answer why; 6–12 answer how; 13–17 answer what breaks and what it costs; 18–21 close the loop. One part is renamed per chapter where the content demands it, exactly as Level 3 renamed its own Part 5 once — the renaming is noted where it happens, not silent.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050"/>
        <w:gridCol w:w="3550"/>
        <w:gridCol w:w="3750"/>
      </w:tblGrid>
      <w:tr>
        <w:trPr>
          <w:cantSplit/>
          <w:tblHeader/>
        </w:trPr>
        <w:tc>
          <w:tcPr>
            <w:tcW w:type="dxa" w:w="20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Part</w:t>
            </w:r>
          </w:p>
        </w:tc>
        <w:tc>
          <w:tcPr>
            <w:tcW w:type="dxa" w:w="3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answers</w:t>
            </w:r>
          </w:p>
        </w:tc>
        <w:tc>
          <w:tcPr>
            <w:tcW w:type="dxa" w:w="3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When you would read it</w:t>
            </w:r>
          </w:p>
        </w:tc>
      </w:tr>
      <w:tr>
        <w:trPr>
          <w:cantSplit/>
        </w:trPr>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 Why This Exists</w:t>
            </w:r>
          </w:p>
        </w:tc>
        <w:tc>
          <w:tcPr>
            <w:tcW w:type="dxa" w:w="3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cold open: what a Level 3 system does when this problem arrives, and why the obvious fix does not work</w:t>
            </w:r>
          </w:p>
        </w:tc>
        <w:tc>
          <w:tcPr>
            <w:tcW w:type="dxa" w:w="3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First time through, and whenever you need to justify the chapter's existence to a skeptic</w:t>
            </w:r>
          </w:p>
        </w:tc>
      </w:tr>
      <w:tr>
        <w:trPr>
          <w:cantSplit/>
        </w:trPr>
        <w:tc>
          <w:tcPr>
            <w:tcW w:type="dxa" w:w="2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 First-Principles Derivation</w:t>
            </w:r>
          </w:p>
        </w:tc>
        <w:tc>
          <w:tcPr>
            <w:tcW w:type="dxa" w:w="3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step-by-step argument from requirement to mechanism</w:t>
            </w:r>
          </w:p>
        </w:tc>
        <w:tc>
          <w:tcPr>
            <w:tcW w:type="dxa" w:w="3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When you need to defend a design decision, not just state it</w:t>
            </w:r>
          </w:p>
        </w:tc>
      </w:tr>
      <w:tr>
        <w:trPr>
          <w:cantSplit/>
        </w:trPr>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 Plain English</w:t>
            </w:r>
          </w:p>
        </w:tc>
        <w:tc>
          <w:tcPr>
            <w:tcW w:type="dxa" w:w="3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term, defined before it is used</w:t>
            </w:r>
          </w:p>
        </w:tc>
        <w:tc>
          <w:tcPr>
            <w:tcW w:type="dxa" w:w="3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Whenever a word feels slippery</w:t>
            </w:r>
          </w:p>
        </w:tc>
      </w:tr>
      <w:tr>
        <w:trPr>
          <w:cantSplit/>
        </w:trPr>
        <w:tc>
          <w:tcPr>
            <w:tcW w:type="dxa" w:w="2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 What It Actually Is</w:t>
            </w:r>
          </w:p>
        </w:tc>
        <w:tc>
          <w:tcPr>
            <w:tcW w:type="dxa" w:w="3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precise statement: the guarantee, the mechanism, and the honest residual it does not cover</w:t>
            </w:r>
          </w:p>
        </w:tc>
        <w:tc>
          <w:tcPr>
            <w:tcW w:type="dxa" w:w="3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Before you tell someone else what this component promises</w:t>
            </w:r>
          </w:p>
        </w:tc>
      </w:tr>
      <w:tr>
        <w:trPr>
          <w:cantSplit/>
        </w:trPr>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 Why It Is Not Something Else</w:t>
            </w:r>
          </w:p>
        </w:tc>
        <w:tc>
          <w:tcPr>
            <w:tcW w:type="dxa" w:w="3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boundary that gets confused, and why the confusion is tempting</w:t>
            </w:r>
          </w:p>
        </w:tc>
        <w:tc>
          <w:tcPr>
            <w:tcW w:type="dxa" w:w="3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Code review; reading unfamiliar code</w:t>
            </w:r>
          </w:p>
        </w:tc>
      </w:tr>
      <w:tr>
        <w:trPr>
          <w:cantSplit/>
        </w:trPr>
        <w:tc>
          <w:tcPr>
            <w:tcW w:type="dxa" w:w="2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 Where It Lives</w:t>
            </w:r>
          </w:p>
        </w:tc>
        <w:tc>
          <w:tcPr>
            <w:tcW w:type="dxa" w:w="3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Which Level-1 layer owns it, and why not an adjacent one</w:t>
            </w:r>
          </w:p>
        </w:tc>
        <w:tc>
          <w:tcPr>
            <w:tcW w:type="dxa" w:w="3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Placing new code</w:t>
            </w:r>
          </w:p>
        </w:tc>
      </w:tr>
      <w:tr>
        <w:trPr>
          <w:cantSplit/>
        </w:trPr>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7. Repository Location</w:t>
            </w:r>
          </w:p>
        </w:tc>
        <w:tc>
          <w:tcPr>
            <w:tcW w:type="dxa" w:w="3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Real paths where the handbook confirms them; a labelled proposal where it does not</w:t>
            </w:r>
          </w:p>
        </w:tc>
        <w:tc>
          <w:tcPr>
            <w:tcW w:type="dxa" w:w="3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Starting an implementation</w:t>
            </w:r>
          </w:p>
        </w:tc>
      </w:tr>
      <w:tr>
        <w:trPr>
          <w:cantSplit/>
        </w:trPr>
        <w:tc>
          <w:tcPr>
            <w:tcW w:type="dxa" w:w="2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8. Python Mechanics</w:t>
            </w:r>
          </w:p>
        </w:tc>
        <w:tc>
          <w:tcPr>
            <w:tcW w:type="dxa" w:w="3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actual port signatures, verbatim from the source, with the docstring explained</w:t>
            </w:r>
          </w:p>
        </w:tc>
        <w:tc>
          <w:tcPr>
            <w:tcW w:type="dxa" w:w="3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Writing the interface</w:t>
            </w:r>
          </w:p>
        </w:tc>
      </w:tr>
      <w:tr>
        <w:trPr>
          <w:cantSplit/>
        </w:trPr>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9. Ownership, Lifetime, Resource Custody</w:t>
            </w:r>
          </w:p>
        </w:tc>
        <w:tc>
          <w:tcPr>
            <w:tcW w:type="dxa" w:w="3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Who creates, reads, writes; how long it lives; what it holds while it runs</w:t>
            </w:r>
          </w:p>
        </w:tc>
        <w:tc>
          <w:tcPr>
            <w:tcW w:type="dxa" w:w="3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Deciding what a component may touch</w:t>
            </w:r>
          </w:p>
        </w:tc>
      </w:tr>
      <w:tr>
        <w:trPr>
          <w:cantSplit/>
        </w:trPr>
        <w:tc>
          <w:tcPr>
            <w:tcW w:type="dxa" w:w="2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10. Mechanical Operation</w:t>
            </w:r>
          </w:p>
        </w:tc>
        <w:tc>
          <w:tcPr>
            <w:tcW w:type="dxa" w:w="3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happens, in order, underneath</w:t>
            </w:r>
          </w:p>
        </w:tc>
        <w:tc>
          <w:tcPr>
            <w:tcW w:type="dxa" w:w="3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Implementing it</w:t>
            </w:r>
          </w:p>
        </w:tc>
      </w:tr>
      <w:tr>
        <w:trPr>
          <w:cantSplit/>
        </w:trPr>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11. Data, Control, Event</w:t>
            </w:r>
          </w:p>
        </w:tc>
        <w:tc>
          <w:tcPr>
            <w:tcW w:type="dxa" w:w="3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moves, what decides, what durable fact is produced</w:t>
            </w:r>
          </w:p>
        </w:tc>
        <w:tc>
          <w:tcPr>
            <w:tcW w:type="dxa" w:w="3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Diagnosing “why did it do that?”</w:t>
            </w:r>
          </w:p>
        </w:tc>
      </w:tr>
      <w:tr>
        <w:trPr>
          <w:cantSplit/>
        </w:trPr>
        <w:tc>
          <w:tcPr>
            <w:tcW w:type="dxa" w:w="2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12. The Atlas Trace</w:t>
            </w:r>
          </w:p>
        </w:tc>
        <w:tc>
          <w:tcPr>
            <w:tcW w:type="dxa" w:w="3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This mechanism's slice of the one continuous mission, now at production scale</w:t>
            </w:r>
          </w:p>
        </w:tc>
        <w:tc>
          <w:tcPr>
            <w:tcW w:type="dxa" w:w="3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Building the end-to-end picture</w:t>
            </w:r>
          </w:p>
        </w:tc>
      </w:tr>
      <w:tr>
        <w:trPr>
          <w:cantSplit/>
        </w:trPr>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13. Failure Mode, as an Engineer Would Meet It</w:t>
            </w:r>
          </w:p>
        </w:tc>
        <w:tc>
          <w:tcPr>
            <w:tcW w:type="dxa" w:w="3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OBSERVED → EXPECTED → DIFFERENCE → HYPOTHESES → EVIDENCE → ROOT CAUSE → FIX → VERIFICATION</w:t>
            </w:r>
          </w:p>
        </w:tc>
        <w:tc>
          <w:tcPr>
            <w:tcW w:type="dxa" w:w="3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During an incident</w:t>
            </w:r>
          </w:p>
        </w:tc>
      </w:tr>
      <w:tr>
        <w:trPr>
          <w:cantSplit/>
        </w:trPr>
        <w:tc>
          <w:tcPr>
            <w:tcW w:type="dxa" w:w="2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14. What Notices, and What Doesn't</w:t>
            </w:r>
          </w:p>
        </w:tc>
        <w:tc>
          <w:tcPr>
            <w:tcW w:type="dxa" w:w="3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Which of this chapter's failures produce an alert, and which produce nothing until they are expensive</w:t>
            </w:r>
          </w:p>
        </w:tc>
        <w:tc>
          <w:tcPr>
            <w:tcW w:type="dxa" w:w="3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Designing the dashboard, not just the mechanism</w:t>
            </w:r>
          </w:p>
        </w:tc>
      </w:tr>
      <w:tr>
        <w:trPr>
          <w:cantSplit/>
        </w:trPr>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15. Why the Wrong Design Looks Reasonable</w:t>
            </w:r>
          </w:p>
        </w:tc>
        <w:tc>
          <w:tcPr>
            <w:tcW w:type="dxa" w:w="3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competent-engineer instinct that produces the defect</w:t>
            </w:r>
          </w:p>
        </w:tc>
        <w:tc>
          <w:tcPr>
            <w:tcW w:type="dxa" w:w="3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Recognising it in your own reasoning</w:t>
            </w:r>
          </w:p>
        </w:tc>
      </w:tr>
      <w:tr>
        <w:trPr>
          <w:cantSplit/>
        </w:trPr>
        <w:tc>
          <w:tcPr>
            <w:tcW w:type="dxa" w:w="2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16. Tradeoffs and the Diagnostic Numbers</w:t>
            </w:r>
          </w:p>
        </w:tc>
        <w:tc>
          <w:tcPr>
            <w:tcW w:type="dxa" w:w="3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chosen design against the obvious alternative, and the number that tells you which regime you are in</w:t>
            </w:r>
          </w:p>
        </w:tc>
        <w:tc>
          <w:tcPr>
            <w:tcW w:type="dxa" w:w="3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Deciding whether the rule applies to your case</w:t>
            </w:r>
          </w:p>
        </w:tc>
      </w:tr>
      <w:tr>
        <w:trPr>
          <w:cantSplit/>
        </w:trPr>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17. How to Test It</w:t>
            </w:r>
          </w:p>
        </w:tc>
        <w:tc>
          <w:tcPr>
            <w:tcW w:type="dxa" w:w="3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is deterministic here, what is not, and a concrete test for each</w:t>
            </w:r>
          </w:p>
        </w:tc>
        <w:tc>
          <w:tcPr>
            <w:tcW w:type="dxa" w:w="3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Writing the test suite</w:t>
            </w:r>
          </w:p>
        </w:tc>
      </w:tr>
      <w:tr>
        <w:trPr>
          <w:cantSplit/>
        </w:trPr>
        <w:tc>
          <w:tcPr>
            <w:tcW w:type="dxa" w:w="2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18. Connection Backward</w:t>
            </w:r>
          </w:p>
        </w:tc>
        <w:tc>
          <w:tcPr>
            <w:tcW w:type="dxa" w:w="3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Which Level 1–3 mechanism this chapter depends on, by name</w:t>
            </w:r>
          </w:p>
        </w:tc>
        <w:tc>
          <w:tcPr>
            <w:tcW w:type="dxa" w:w="3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Confirming you are not missing a prerequisite</w:t>
            </w:r>
          </w:p>
        </w:tc>
      </w:tr>
      <w:tr>
        <w:trPr>
          <w:cantSplit/>
        </w:trPr>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19. Connection Forward</w:t>
            </w:r>
          </w:p>
        </w:tc>
        <w:tc>
          <w:tcPr>
            <w:tcW w:type="dxa" w:w="3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later chapters need from this one</w:t>
            </w:r>
          </w:p>
        </w:tc>
        <w:tc>
          <w:tcPr>
            <w:tcW w:type="dxa" w:w="3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Sequencing your own build</w:t>
            </w:r>
          </w:p>
        </w:tc>
      </w:tr>
      <w:tr>
        <w:trPr>
          <w:cantSplit/>
        </w:trPr>
        <w:tc>
          <w:tcPr>
            <w:tcW w:type="dxa" w:w="2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20. Key Terms</w:t>
            </w:r>
          </w:p>
        </w:tc>
        <w:tc>
          <w:tcPr>
            <w:tcW w:type="dxa" w:w="3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Plain / technical / owner / lifetime / common confusion, in one table</w:t>
            </w:r>
          </w:p>
        </w:tc>
        <w:tc>
          <w:tcPr>
            <w:tcW w:type="dxa" w:w="3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Quick lookup</w:t>
            </w:r>
          </w:p>
        </w:tc>
      </w:tr>
      <w:tr>
        <w:trPr>
          <w:cantSplit/>
        </w:trPr>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21. What You Should Now Be Able to Do</w:t>
            </w:r>
          </w:p>
        </w:tc>
        <w:tc>
          <w:tcPr>
            <w:tcW w:type="dxa" w:w="3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capability checklist, for self-assessment</w:t>
            </w:r>
          </w:p>
        </w:tc>
        <w:tc>
          <w:tcPr>
            <w:tcW w:type="dxa" w:w="3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Closing the chapter</w:t>
            </w:r>
          </w:p>
        </w:tc>
      </w:tr>
    </w:tbl>
    <w:p>
      <w:pPr>
        <w:pStyle w:val="Heading2"/>
        <w:spacing w:after="140" w:before="280"/>
      </w:pPr>
      <w:r>
        <w:rPr>
          <w:rFonts w:ascii="Calibri" w:cs="Calibri" w:eastAsia="Calibri" w:hAnsi="Calibri"/>
          <w:b/>
          <w:bCs/>
          <w:color w:val="1F3864"/>
          <w:sz w:val="26"/>
          <w:szCs w:val="26"/>
        </w:rPr>
        <w:t xml:space="preserve">The Provenance Tags</w:t>
      </w:r>
    </w:p>
    <w:p>
      <w:pPr>
        <w:spacing w:after="120"/>
      </w:pPr>
      <w:r>
        <w:rPr>
          <w:rFonts w:ascii="Calibri" w:cs="Calibri" w:eastAsia="Calibri" w:hAnsi="Calibri"/>
          <w:color w:val="262626"/>
          <w:sz w:val="21"/>
          <w:szCs w:val="21"/>
        </w:rPr>
        <w:t xml:space="preserve">Level 4 adds one tag to the six Levels 1–3 established, because this level spends more of its time proposing an implementation for a mechanism the source names but does not fully specify — the runtime-side service scaffold in particular. That proposal is real engineering judgment, and it is labelled as exactly that, never blended into the source's own authority.</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100"/>
        <w:gridCol w:w="3550"/>
        <w:gridCol w:w="3700"/>
      </w:tblGrid>
      <w:tr>
        <w:trPr>
          <w:cantSplit/>
          <w:tblHeader/>
        </w:trPr>
        <w:tc>
          <w:tcPr>
            <w:tcW w:type="dxa" w:w="2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Tag</w:t>
            </w:r>
          </w:p>
        </w:tc>
        <w:tc>
          <w:tcPr>
            <w:tcW w:type="dxa" w:w="3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Means</w:t>
            </w:r>
          </w:p>
        </w:tc>
        <w:tc>
          <w:tcPr>
            <w:tcW w:type="dxa" w:w="3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How much weight to put on it</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w:t>
            </w:r>
          </w:p>
        </w:tc>
        <w:tc>
          <w:tcPr>
            <w:tcW w:type="dxa" w:w="3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Explicitly stated by the handbook chapter or its Internal APIs / Failure Modes section</w:t>
            </w:r>
          </w:p>
        </w:tc>
        <w:tc>
          <w:tcPr>
            <w:tcW w:type="dxa" w:w="3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Full. This is the architecture, often quoted verbatim.</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c>
          <w:tcPr>
            <w:tcW w:type="dxa" w:w="3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Derived logically from what the handbook says, not stated in those words</w:t>
            </w:r>
          </w:p>
        </w:tc>
        <w:tc>
          <w:tcPr>
            <w:tcW w:type="dxa" w:w="3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High, but it is a reading. Check it against the source before betting a design on it.</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[GENERAL KNOWLEDGE]</w:t>
            </w:r>
          </w:p>
        </w:tc>
        <w:tc>
          <w:tcPr>
            <w:tcW w:type="dxa" w:w="3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Ordinary production-engineering knowledge, used to make the explanation land</w:t>
            </w:r>
          </w:p>
        </w:tc>
        <w:tc>
          <w:tcPr>
            <w:tcW w:type="dxa" w:w="3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Full, but it is not specific to this architecture.</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[DESIGN CHOICE]</w:t>
            </w:r>
          </w:p>
        </w:tc>
        <w:tc>
          <w:tcPr>
            <w:tcW w:type="dxa" w:w="3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reasonable implementation among several; not a mandatory rule</w:t>
            </w:r>
          </w:p>
        </w:tc>
        <w:tc>
          <w:tcPr>
            <w:tcW w:type="dxa" w:w="3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None as a rule. Treat it as an example.</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[DESIGN SUGGESTION]</w:t>
            </w:r>
          </w:p>
        </w:tc>
        <w:tc>
          <w:tcPr>
            <w:tcW w:type="dxa" w:w="3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proposed structure — a directory layout, a service boundary — where the source specifies the mechanism but not its packaging</w:t>
            </w:r>
          </w:p>
        </w:tc>
        <w:tc>
          <w:tcPr>
            <w:tcW w:type="dxa" w:w="3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starting point, with the tradeoff stated beside it. Change it freely; keep the invariant it protects.</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[DEFERRED]</w:t>
            </w:r>
          </w:p>
        </w:tc>
        <w:tc>
          <w:tcPr>
            <w:tcW w:type="dxa" w:w="3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Deliberately handled by a later chapter, or by Level 5; not resolved here</w:t>
            </w:r>
          </w:p>
        </w:tc>
        <w:tc>
          <w:tcPr>
            <w:tcW w:type="dxa" w:w="3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 not fill the gap yourself. The gap is the point.</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[UNKNOWN]</w:t>
            </w:r>
          </w:p>
        </w:tc>
        <w:tc>
          <w:tcPr>
            <w:tcW w:type="dxa" w:w="3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 established by the source, and not a research problem with a known shape either</w:t>
            </w:r>
          </w:p>
        </w:tc>
        <w:tc>
          <w:tcPr>
            <w:tcW w:type="dxa" w:w="3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None. Nobody has answered this.</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PRESERVING THE HANDBOOK'S OWN MARKERS</w:t>
            </w:r>
          </w:p>
          <w:p>
            <w:pPr>
              <w:spacing w:after="40"/>
            </w:pPr>
            <w:r>
              <w:rPr>
                <w:rFonts w:ascii="Calibri" w:cs="Calibri" w:eastAsia="Calibri" w:hAnsi="Calibri"/>
                <w:color w:val="262626"/>
                <w:sz w:val="20"/>
                <w:szCs w:val="20"/>
              </w:rPr>
              <w:t xml:space="preserve">Where a chapter's own Industry Perspective section is quoted or closely paraphrased, its native markers are preserved verbatim rather than translated into the six tags above: [DAR] a claim traceable to the base runtime specification, [AHE] a claim from the self-evolving-harness source material, [INF] the handbook author's own inference, [BP] an established industry best practice, [FUT] a proposed future direction the source flags as unbuilt.</w:t>
            </w:r>
          </w:p>
          <w:p>
            <w:pPr>
              <w:spacing w:after="40"/>
            </w:pPr>
            <w:r>
              <w:rPr>
                <w:rFonts w:ascii="Calibri" w:cs="Calibri" w:eastAsia="Calibri" w:hAnsi="Calibri"/>
                <w:color w:val="262626"/>
                <w:sz w:val="20"/>
                <w:szCs w:val="20"/>
              </w:rPr>
              <w:t xml:space="preserve">These five and the seven above are not competing systems. The six-plus-one are this document's own citation discipline; the five are the source's, and they answer a different question — not “how sure is this document,” but “what kind of claim is this, in the book Level 4 is teaching.”</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RULE THIS DOCUMENT FOLLOWS ABOUT ITSELF</w:t>
            </w:r>
          </w:p>
          <w:p>
            <w:pPr>
              <w:spacing w:after="40"/>
            </w:pPr>
            <w:r>
              <w:rPr>
                <w:rFonts w:ascii="Calibri" w:cs="Calibri" w:eastAsia="Calibri" w:hAnsi="Calibri"/>
                <w:color w:val="262626"/>
                <w:sz w:val="20"/>
                <w:szCs w:val="20"/>
              </w:rPr>
              <w:t xml:space="preserve">Where the source labels something an open problem, a research direction, or a decision with no clean answer, this document preserves that status rather than inventing a resolution. Chapter 41's noise-floor problem, Chapter 37's machine-unlearning gap, and Chapter 34's seven-item containment list that “has not” been shown complete are each carried through unresolved, on purpose.</w:t>
            </w:r>
          </w:p>
          <w:p>
            <w:pPr>
              <w:spacing w:after="40"/>
            </w:pPr>
            <w:r>
              <w:rPr>
                <w:rFonts w:ascii="Calibri" w:cs="Calibri" w:eastAsia="Calibri" w:hAnsi="Calibri"/>
                <w:color w:val="262626"/>
                <w:sz w:val="20"/>
                <w:szCs w:val="20"/>
              </w:rPr>
              <w:t xml:space="preserve">A resolved-looking answer to an open problem is not a kindness. It is a plausible wrong model, and it is harder to correct later than an honest gap is now.</w:t>
            </w:r>
          </w:p>
        </w:tc>
      </w:tr>
    </w:tbl>
    <w:p>
      <w:pPr>
        <w:pStyle w:val="Heading2"/>
        <w:spacing w:after="140" w:before="280"/>
      </w:pPr>
      <w:r>
        <w:rPr>
          <w:rFonts w:ascii="Calibri" w:cs="Calibri" w:eastAsia="Calibri" w:hAnsi="Calibri"/>
          <w:b/>
          <w:bCs/>
          <w:color w:val="1F3864"/>
          <w:sz w:val="26"/>
          <w:szCs w:val="26"/>
        </w:rPr>
        <w:t xml:space="preserve">Three Ways to Read It</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FIRST PASS -- build the mental model</w:t>
            </w:r>
          </w:p>
          <w:p>
            <w:pPr>
              <w:spacing w:after="0"/>
            </w:pPr>
            <w:r>
              <w:rPr>
                <w:rFonts w:ascii="Consolas" w:cs="Consolas" w:eastAsia="Consolas" w:hAnsi="Consolas"/>
                <w:color w:val="262626"/>
                <w:sz w:val="18"/>
                <w:szCs w:val="18"/>
              </w:rPr>
              <w:t xml:space="preserve">    Front matter -&gt; the continuous mission at scale -&gt; chapters 33</w:t>
            </w:r>
          </w:p>
          <w:p>
            <w:pPr>
              <w:spacing w:after="0"/>
            </w:pPr>
            <w:r>
              <w:rPr>
                <w:rFonts w:ascii="Consolas" w:cs="Consolas" w:eastAsia="Consolas" w:hAnsi="Consolas"/>
                <w:color w:val="262626"/>
                <w:sz w:val="18"/>
                <w:szCs w:val="18"/>
              </w:rPr>
              <w:t xml:space="preserve">    to 41 in order -&gt; the ten diagrams -&gt; the full production trace.</w:t>
            </w:r>
          </w:p>
          <w:p>
            <w:pPr>
              <w:spacing w:after="0"/>
            </w:pPr>
            <w:r>
              <w:rPr>
                <w:rFonts w:ascii="Consolas" w:cs="Consolas" w:eastAsia="Consolas" w:hAnsi="Consolas"/>
                <w:color w:val="262626"/>
                <w:sz w:val="18"/>
                <w:szCs w:val="18"/>
              </w:rPr>
              <w:t xml:space="preserve">    Do not skip the derivations. They are the part that transfers.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DURING AN INCIDENT -- diagnose</w:t>
            </w:r>
          </w:p>
          <w:p>
            <w:pPr>
              <w:spacing w:after="0"/>
            </w:pPr>
            <w:r>
              <w:rPr>
                <w:rFonts w:ascii="Consolas" w:cs="Consolas" w:eastAsia="Consolas" w:hAnsi="Consolas"/>
                <w:color w:val="262626"/>
                <w:sz w:val="18"/>
                <w:szCs w:val="18"/>
              </w:rPr>
              <w:t xml:space="preserve">    Production Failure Guide -&gt; the chapter that owns the surface</w:t>
            </w:r>
          </w:p>
          <w:p>
            <w:pPr>
              <w:spacing w:after="0"/>
            </w:pPr>
            <w:r>
              <w:rPr>
                <w:rFonts w:ascii="Consolas" w:cs="Consolas" w:eastAsia="Consolas" w:hAnsi="Consolas"/>
                <w:color w:val="262626"/>
                <w:sz w:val="18"/>
                <w:szCs w:val="18"/>
              </w:rPr>
              <w:t xml:space="preserve">    -&gt; that chapter's Part 13 (failure mode) and Part 14 (what</w:t>
            </w:r>
          </w:p>
          <w:p>
            <w:pPr>
              <w:spacing w:after="0"/>
            </w:pPr>
            <w:r>
              <w:rPr>
                <w:rFonts w:ascii="Consolas" w:cs="Consolas" w:eastAsia="Consolas" w:hAnsi="Consolas"/>
                <w:color w:val="262626"/>
                <w:sz w:val="18"/>
                <w:szCs w:val="18"/>
              </w:rPr>
              <w:t xml:space="preserve">    notices).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WHILE BUILDING THE SERVICE -- decide</w:t>
            </w:r>
          </w:p>
          <w:p>
            <w:pPr>
              <w:spacing w:after="0"/>
            </w:pPr>
            <w:r>
              <w:rPr>
                <w:rFonts w:ascii="Consolas" w:cs="Consolas" w:eastAsia="Consolas" w:hAnsi="Consolas"/>
                <w:color w:val="262626"/>
                <w:sz w:val="18"/>
                <w:szCs w:val="18"/>
              </w:rPr>
              <w:t xml:space="preserve">    'When I Start Operating Level 4' checklist -&gt; the chapter's</w:t>
            </w:r>
          </w:p>
          <w:p>
            <w:pPr>
              <w:spacing w:after="0"/>
            </w:pPr>
            <w:r>
              <w:rPr>
                <w:rFonts w:ascii="Consolas" w:cs="Consolas" w:eastAsia="Consolas" w:hAnsi="Consolas"/>
                <w:color w:val="262626"/>
                <w:sz w:val="18"/>
                <w:szCs w:val="18"/>
              </w:rPr>
              <w:t xml:space="preserve">    Part 8 (Python mechanics) and Part 16 (tradeoffs) -&gt; the</w:t>
            </w:r>
          </w:p>
          <w:p>
            <w:pPr>
              <w:spacing w:after="0"/>
            </w:pPr>
            <w:r>
              <w:rPr>
                <w:rFonts w:ascii="Consolas" w:cs="Consolas" w:eastAsia="Consolas" w:hAnsi="Consolas"/>
                <w:color w:val="262626"/>
                <w:sz w:val="18"/>
                <w:szCs w:val="18"/>
              </w:rPr>
              <w:t xml:space="preserve">    Building Project -&gt; the cheat sheet.</w:t>
            </w:r>
          </w:p>
        </w:tc>
      </w:tr>
    </w:tbl>
    <w:p>
      <w:pPr>
        <w:pStyle w:val="Heading2"/>
        <w:spacing w:after="140" w:before="280"/>
      </w:pPr>
      <w:r>
        <w:rPr>
          <w:rFonts w:ascii="Calibri" w:cs="Calibri" w:eastAsia="Calibri" w:hAnsi="Calibri"/>
          <w:b/>
          <w:bCs/>
          <w:color w:val="1F3864"/>
          <w:sz w:val="26"/>
          <w:szCs w:val="26"/>
        </w:rPr>
        <w:t xml:space="preserve">What Levels 1 Through 3 You Are Assumed to Have</w:t>
      </w:r>
    </w:p>
    <w:p>
      <w:pPr>
        <w:spacing w:after="120"/>
      </w:pPr>
      <w:r>
        <w:rPr>
          <w:rFonts w:ascii="Calibri" w:cs="Calibri" w:eastAsia="Calibri" w:hAnsi="Calibri"/>
          <w:color w:val="262626"/>
          <w:sz w:val="21"/>
          <w:szCs w:val="21"/>
        </w:rPr>
        <w:t xml:space="preserve">This document assumes the full vocabulary of the first three levels and does not re-teach it. Three chapters carry more weight into Level 4 than the rest, and are worth having open: Chapter 28's verdict lattice (Chapters 34, 35, 36, and all of 41 are, underneath, counts of verdicts), Chapter 16's capture rule (it is what makes Chapter 34 possible and what makes Chapter 37 necessary — and those two chapters spend the whole level in tension), and Chapter 27's effect ledger together with Chapter 30's decision log (they become the two SLIs in Chapter 36 that are not about latency).</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050"/>
        <w:gridCol w:w="7300"/>
      </w:tblGrid>
      <w:tr>
        <w:trPr>
          <w:cantSplit/>
          <w:tblHeader/>
        </w:trPr>
        <w:tc>
          <w:tcPr>
            <w:tcW w:type="dxa" w:w="20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From Levels 1–3</w:t>
            </w:r>
          </w:p>
        </w:tc>
        <w:tc>
          <w:tcPr>
            <w:tcW w:type="dxa" w:w="7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Assumed, in one line</w:t>
            </w:r>
          </w:p>
        </w:tc>
      </w:tr>
      <w:tr>
        <w:trPr>
          <w:cantSplit/>
        </w:trPr>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Six layers (L1)</w:t>
            </w:r>
          </w:p>
        </w:tc>
        <w:tc>
          <w:tcPr>
            <w:tcW w:type="dxa" w:w="7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Surface, Edge, Substrate, Kernel, Ports, Domain — and the narrow waist: commands down, events up, one transaction each.</w:t>
            </w:r>
          </w:p>
        </w:tc>
      </w:tr>
      <w:tr>
        <w:trPr>
          <w:cantSplit/>
        </w:trPr>
        <w:tc>
          <w:tcPr>
            <w:tcW w:type="dxa" w:w="2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Five nouns (L1)</w:t>
            </w:r>
          </w:p>
        </w:tc>
        <w:tc>
          <w:tcPr>
            <w:tcW w:type="dxa" w:w="7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 Episode, Step, Activity, Park — and the custody gradient: scarcity × duration ≈ constant.</w:t>
            </w:r>
          </w:p>
        </w:tc>
      </w:tr>
      <w:tr>
        <w:trPr>
          <w:cantSplit/>
        </w:trPr>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Three flows (L1)</w:t>
            </w:r>
          </w:p>
        </w:tc>
        <w:tc>
          <w:tcPr>
            <w:tcW w:type="dxa" w:w="7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Control, data, and event are three readings of one system, not three subsystems.</w:t>
            </w:r>
          </w:p>
        </w:tc>
      </w:tr>
      <w:tr>
        <w:trPr>
          <w:cantSplit/>
        </w:trPr>
        <w:tc>
          <w:tcPr>
            <w:tcW w:type="dxa" w:w="2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Eleven components (L2)</w:t>
            </w:r>
          </w:p>
        </w:tc>
        <w:tc>
          <w:tcPr>
            <w:tcW w:type="dxa" w:w="7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Planner, Context, Memory, Reasoning Engine, Tool Engine, ACI, Observation, State Manager, Runtime Loop, Multi-Agent, Self-Evolving overview.</w:t>
            </w:r>
          </w:p>
        </w:tc>
      </w:tr>
      <w:tr>
        <w:trPr>
          <w:cantSplit/>
        </w:trPr>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Durable execution (L3, Ch 21)</w:t>
            </w:r>
          </w:p>
        </w:tc>
        <w:tc>
          <w:tcPr>
            <w:tcW w:type="dxa" w:w="7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Checkpoints bound loss; activity identity bounds repetition. Two different mechanisms for two different problems.</w:t>
            </w:r>
          </w:p>
        </w:tc>
      </w:tr>
      <w:tr>
        <w:trPr>
          <w:cantSplit/>
        </w:trPr>
        <w:tc>
          <w:tcPr>
            <w:tcW w:type="dxa" w:w="2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event spine (L3, Ch 22)</w:t>
            </w:r>
          </w:p>
        </w:tc>
        <w:tc>
          <w:tcPr>
            <w:tcW w:type="dxa" w:w="7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relay claims outbox rows; it never tracks a cursor. Silence, not an error, is what a stalled relay produces.</w:t>
            </w:r>
          </w:p>
        </w:tc>
      </w:tr>
      <w:tr>
        <w:trPr>
          <w:cantSplit/>
        </w:trPr>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scheduler (L3, Ch 23)</w:t>
            </w:r>
          </w:p>
        </w:tc>
        <w:tc>
          <w:tcPr>
            <w:tcW w:type="dxa" w:w="7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Work classes are a reservation, not a priority order. Chapter 33 sizes what this chapter admits.</w:t>
            </w:r>
          </w:p>
        </w:tc>
      </w:tr>
      <w:tr>
        <w:trPr>
          <w:cantSplit/>
        </w:trPr>
        <w:tc>
          <w:tcPr>
            <w:tcW w:type="dxa" w:w="2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task graph (L3, Ch 24)</w:t>
            </w:r>
          </w:p>
        </w:tc>
        <w:tc>
          <w:tcPr>
            <w:tcW w:type="dxa" w:w="7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join's completion and its tick happen in one transaction, or two failure modes reappear that nothing downstream can see.</w:t>
            </w:r>
          </w:p>
        </w:tc>
      </w:tr>
      <w:tr>
        <w:trPr>
          <w:cantSplit/>
        </w:trPr>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Failure and rollback (L3, Ch 27)</w:t>
            </w:r>
          </w:p>
        </w:tc>
        <w:tc>
          <w:tcPr>
            <w:tcW w:type="dxa" w:w="7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Rollback, compensation, and nothing are three distinct operations. The effect ledger is the record Chapter 36 promises against.</w:t>
            </w:r>
          </w:p>
        </w:tc>
      </w:tr>
      <w:tr>
        <w:trPr>
          <w:cantSplit/>
        </w:trPr>
        <w:tc>
          <w:tcPr>
            <w:tcW w:type="dxa" w:w="2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Grading (L3, Ch 28)</w:t>
            </w:r>
          </w:p>
        </w:tc>
        <w:tc>
          <w:tcPr>
            <w:tcW w:type="dxa" w:w="7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verdict lattice: a deterministic floor and a model judgment that may only lower it, never raise it. Every Level 4 quality signal is downstream of this rule.</w:t>
            </w:r>
          </w:p>
        </w:tc>
      </w:tr>
      <w:tr>
        <w:trPr>
          <w:cantSplit/>
        </w:trPr>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Human authority (L3, Ch 30)</w:t>
            </w:r>
          </w:p>
        </w:tc>
        <w:tc>
          <w:tcPr>
            <w:tcW w:type="dxa" w:w="7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approval is scoped to an argument hash, not a tool name. The decision log it produces is one of Chapter 36's two non-latency SLIs.</w:t>
            </w:r>
          </w:p>
        </w:tc>
      </w:tr>
      <w:tr>
        <w:trPr>
          <w:cantSplit/>
        </w:trPr>
        <w:tc>
          <w:tcPr>
            <w:tcW w:type="dxa" w:w="2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Distributed execution (L3, Ch 32)</w:t>
            </w:r>
          </w:p>
        </w:tc>
        <w:tc>
          <w:tcPr>
            <w:tcW w:type="dxa" w:w="7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lease bounds a window of ambiguity; it does not close one. Fencing, where available, is the only mechanism that works during a pause.</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What Changes at Level 4</w:t>
      </w:r>
    </w:p>
    <w:p>
      <w:pPr>
        <w:spacing w:after="120"/>
      </w:pPr>
      <w:r>
        <w:rPr>
          <w:rFonts w:ascii="Calibri" w:cs="Calibri" w:eastAsia="Calibri" w:hAnsi="Calibri"/>
          <w:color w:val="262626"/>
          <w:sz w:val="21"/>
          <w:szCs w:val="21"/>
        </w:rPr>
        <w:t xml:space="preserve">Level 3 taught you to build a runtime that does not lose or duplicate work when a worker dies mid-step. That is a claim about ONE run. It says nothing about whether the service built from that runtime can carry ten thousand runs a day, what any of it costs, whether it can promise a customer anything honest, or whether a Tuesday-afternoon prompt edit can quietly halve a task type's success rate for two weeks before anyone notices. Level 4 is the layer that turns a durable, distributed runtime into a production service — and the central discovery of this level is that almost none of its failures look like failures. They look like nothing, until the bill or the churn number arrives.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550"/>
        <w:gridCol w:w="3550"/>
        <w:gridCol w:w="4250"/>
      </w:tblGrid>
      <w:tr>
        <w:trPr>
          <w:cantSplit/>
          <w:tblHeader/>
        </w:trPr>
        <w:tc>
          <w:tcPr>
            <w:tcW w:type="dxa" w:w="1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c>
          <w:tcPr>
            <w:tcW w:type="dxa" w:w="3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LEVEL 3 (done)</w:t>
            </w:r>
          </w:p>
        </w:tc>
        <w:tc>
          <w:tcPr>
            <w:tcW w:type="dxa" w:w="42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LEVEL 4 (this document)</w:t>
            </w:r>
          </w:p>
        </w:tc>
      </w:tr>
      <w:tr>
        <w:trPr>
          <w:cantSplit/>
        </w:trPr>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question</w:t>
            </w:r>
          </w:p>
        </w:tc>
        <w:tc>
          <w:tcPr>
            <w:tcW w:type="dxa" w:w="3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Does one run survive a crash without losing or duplicating work?</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Does the SERVICE built from that runtime carry real load, at a known cost, with an honest promise, and can it be changed without breaking silently?</w:t>
            </w:r>
          </w:p>
        </w:tc>
      </w:tr>
      <w:tr>
        <w:trPr>
          <w:cantSplit/>
        </w:trPr>
        <w:tc>
          <w:tcPr>
            <w:tcW w:type="dxa" w:w="1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artifact</w:t>
            </w:r>
          </w:p>
        </w:tc>
        <w:tc>
          <w:tcPr>
            <w:tcW w:type="dxa" w:w="3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runtime that resumes correctly after a worker dies</w:t>
            </w:r>
          </w:p>
        </w:tc>
        <w:tc>
          <w:tcPr>
            <w:tcW w:type="dxa" w:w="4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production system: sized, observed, costed, promised, governed, deployed, tested, and evaluated</w:t>
            </w:r>
          </w:p>
        </w:tc>
      </w:tr>
      <w:tr>
        <w:trPr>
          <w:cantSplit/>
        </w:trPr>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unit</w:t>
            </w:r>
          </w:p>
        </w:tc>
        <w:tc>
          <w:tcPr>
            <w:tcW w:type="dxa" w:w="3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run, the activity, the lease, the ledger</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capacity surface, the signal, the SLI, the tenant, the version triple, the pipeline gate, the noise floor</w:t>
            </w:r>
          </w:p>
        </w:tc>
      </w:tr>
      <w:tr>
        <w:trPr>
          <w:cantSplit/>
        </w:trPr>
        <w:tc>
          <w:tcPr>
            <w:tcW w:type="dxa" w:w="1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test</w:t>
            </w:r>
          </w:p>
        </w:tc>
        <w:tc>
          <w:tcPr>
            <w:tcW w:type="dxa" w:w="3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Given a crashed worker, name what is lost and what is duplicated</w:t>
            </w:r>
          </w:p>
        </w:tc>
        <w:tc>
          <w:tcPr>
            <w:tcW w:type="dxa" w:w="4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Given ten thousand runs in flight and a latency cliff with a flat error rate, name the binding surface, the signal that would have caught it, and the fix</w:t>
            </w:r>
          </w:p>
        </w:tc>
      </w:tr>
      <w:tr>
        <w:trPr>
          <w:cantSplit/>
        </w:trPr>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failure you avoid</w:t>
            </w:r>
          </w:p>
        </w:tc>
        <w:tc>
          <w:tcPr>
            <w:tcW w:type="dxa" w:w="3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retry that re-spends money, or a resume that skips work</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measurement that was never taken — and a decision made confidently in its absence</w:t>
            </w:r>
          </w:p>
        </w:tc>
      </w:tr>
    </w:tbl>
    <w:p>
      <w:pPr>
        <w:spacing w:after="40"/>
      </w:pP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THE SHIFT IN ONE SENTENCE</w:t>
            </w:r>
          </w:p>
          <w:p>
            <w:pPr>
              <w:spacing w:after="40"/>
            </w:pPr>
            <w:r>
              <w:rPr>
                <w:rFonts w:ascii="Calibri" w:cs="Calibri" w:eastAsia="Calibri" w:hAnsi="Calibri"/>
                <w:color w:val="262626"/>
                <w:sz w:val="20"/>
                <w:szCs w:val="20"/>
              </w:rPr>
              <w:t xml:space="preserve">Level 3: “I can make one run survive whatever happens to the process running it.”</w:t>
            </w:r>
          </w:p>
          <w:p>
            <w:pPr>
              <w:spacing w:after="40"/>
            </w:pPr>
            <w:r>
              <w:rPr>
                <w:rFonts w:ascii="Calibri" w:cs="Calibri" w:eastAsia="Calibri" w:hAnsi="Calibri"/>
                <w:color w:val="262626"/>
                <w:sz w:val="20"/>
                <w:szCs w:val="20"/>
              </w:rPr>
              <w:t xml:space="preserve">Level 4: “I can operate a fleet of these runs at real scale, know what each one costs, promise something true about the fleet, and change any part of it without finding out three weeks later that I broke it.” [CONFIRMED — the level's own exit condition: “operate an agent system in production, account for its cost, promise something about it honestly, change it safely, and tell whether a change made anything better.”]</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The Level 4 Master Mental Model</w:t>
      </w:r>
    </w:p>
    <w:p>
      <w:pPr>
        <w:spacing w:after="120"/>
      </w:pPr>
      <w:r>
        <w:rPr>
          <w:rFonts w:ascii="Calibri" w:cs="Calibri" w:eastAsia="Calibri" w:hAnsi="Calibri"/>
          <w:color w:val="262626"/>
          <w:sz w:val="21"/>
          <w:szCs w:val="21"/>
        </w:rPr>
        <w:t xml:space="preserve">Level 3's organising property was that every failure it covered produced no ERROR signal — a stalled relay, an orphaned lease, a silent double-spend, none of them raised an exception. Level 4's organising property is one layer further back, and it is the source's own framing, not a restatement: every failure in this level produces no signal AT ALL, of any kind, because in every case the missing thing is a measurement that was never taken. [CONFIRMED — the handbook states this explicitly as the level's unifying pattern.]</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NINE MEASUREMENTS, AND WHAT THEIR ABSENCE LOOKS LIKE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Ch 33  Capacity sized by FORMULA, not by measured hold time     |</w:t>
            </w:r>
          </w:p>
          <w:p>
            <w:pPr>
              <w:spacing w:after="0"/>
            </w:pPr>
            <w:r>
              <w:rPr>
                <w:rFonts w:ascii="Consolas" w:cs="Consolas" w:eastAsia="Consolas" w:hAnsi="Consolas"/>
                <w:color w:val="262626"/>
                <w:sz w:val="18"/>
                <w:szCs w:val="18"/>
              </w:rPr>
              <w:t xml:space="preserve">  |        -&gt; looks identical to a correctly sized pool. Until the |</w:t>
            </w:r>
          </w:p>
          <w:p>
            <w:pPr>
              <w:spacing w:after="0"/>
            </w:pPr>
            <w:r>
              <w:rPr>
                <w:rFonts w:ascii="Consolas" w:cs="Consolas" w:eastAsia="Consolas" w:hAnsi="Consolas"/>
                <w:color w:val="262626"/>
                <w:sz w:val="18"/>
                <w:szCs w:val="18"/>
              </w:rPr>
              <w:t xml:space="preserve">  |           day it does not.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Ch 34  Infrastructure green, WORK wrong                        |</w:t>
            </w:r>
          </w:p>
          <w:p>
            <w:pPr>
              <w:spacing w:after="0"/>
            </w:pPr>
            <w:r>
              <w:rPr>
                <w:rFonts w:ascii="Consolas" w:cs="Consolas" w:eastAsia="Consolas" w:hAnsi="Consolas"/>
                <w:color w:val="262626"/>
                <w:sz w:val="18"/>
                <w:szCs w:val="18"/>
              </w:rPr>
              <w:t xml:space="preserve">  |        -&gt; every dashboard in the incident stayed green.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Ch 35  Cost measured per CALL, not per delivered outcome       |</w:t>
            </w:r>
          </w:p>
          <w:p>
            <w:pPr>
              <w:spacing w:after="0"/>
            </w:pPr>
            <w:r>
              <w:rPr>
                <w:rFonts w:ascii="Consolas" w:cs="Consolas" w:eastAsia="Consolas" w:hAnsi="Consolas"/>
                <w:color w:val="262626"/>
                <w:sz w:val="18"/>
                <w:szCs w:val="18"/>
              </w:rPr>
              <w:t xml:space="preserve">  |        -&gt; the bill rises while the optimised metric falls.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Ch 36  Quality degraded SILENTLY under load (rung 4, forbidden)|</w:t>
            </w:r>
          </w:p>
          <w:p>
            <w:pPr>
              <w:spacing w:after="0"/>
            </w:pPr>
            <w:r>
              <w:rPr>
                <w:rFonts w:ascii="Consolas" w:cs="Consolas" w:eastAsia="Consolas" w:hAnsi="Consolas"/>
                <w:color w:val="262626"/>
                <w:sz w:val="18"/>
                <w:szCs w:val="18"/>
              </w:rPr>
              <w:t xml:space="preserve">  |        -&gt; nothing. no signal at all. that is the point of      |</w:t>
            </w:r>
          </w:p>
          <w:p>
            <w:pPr>
              <w:spacing w:after="0"/>
            </w:pPr>
            <w:r>
              <w:rPr>
                <w:rFonts w:ascii="Consolas" w:cs="Consolas" w:eastAsia="Consolas" w:hAnsi="Consolas"/>
                <w:color w:val="262626"/>
                <w:sz w:val="18"/>
                <w:szCs w:val="18"/>
              </w:rPr>
              <w:t xml:space="preserve">  |           forbidding it.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Ch 37  A store absent from the DELETION path                  |</w:t>
            </w:r>
          </w:p>
          <w:p>
            <w:pPr>
              <w:spacing w:after="0"/>
            </w:pPr>
            <w:r>
              <w:rPr>
                <w:rFonts w:ascii="Consolas" w:cs="Consolas" w:eastAsia="Consolas" w:hAnsi="Consolas"/>
                <w:color w:val="262626"/>
                <w:sz w:val="18"/>
                <w:szCs w:val="18"/>
              </w:rPr>
              <w:t xml:space="preserve">  |        -&gt; a certificate that is true about the stores it knows|</w:t>
            </w:r>
          </w:p>
          <w:p>
            <w:pPr>
              <w:spacing w:after="0"/>
            </w:pPr>
            <w:r>
              <w:rPr>
                <w:rFonts w:ascii="Consolas" w:cs="Consolas" w:eastAsia="Consolas" w:hAnsi="Consolas"/>
                <w:color w:val="262626"/>
                <w:sz w:val="18"/>
                <w:szCs w:val="18"/>
              </w:rPr>
              <w:t xml:space="preserve">  |           about, and silent about the one it does not.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Ch 38  A tuned number never re-measured after a MODEL change  |</w:t>
            </w:r>
          </w:p>
          <w:p>
            <w:pPr>
              <w:spacing w:after="0"/>
            </w:pPr>
            <w:r>
              <w:rPr>
                <w:rFonts w:ascii="Consolas" w:cs="Consolas" w:eastAsia="Consolas" w:hAnsi="Consolas"/>
                <w:color w:val="262626"/>
                <w:sz w:val="18"/>
                <w:szCs w:val="18"/>
              </w:rPr>
              <w:t xml:space="preserve">  |        -&gt; every size, timeout and threshold derived from it   |</w:t>
            </w:r>
          </w:p>
          <w:p>
            <w:pPr>
              <w:spacing w:after="0"/>
            </w:pPr>
            <w:r>
              <w:rPr>
                <w:rFonts w:ascii="Consolas" w:cs="Consolas" w:eastAsia="Consolas" w:hAnsi="Consolas"/>
                <w:color w:val="262626"/>
                <w:sz w:val="18"/>
                <w:szCs w:val="18"/>
              </w:rPr>
              <w:t xml:space="preserve">  |           is wrong, with no error anywhere.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Ch 39  A harness edit that BYPASSES the pipeline               |</w:t>
            </w:r>
          </w:p>
          <w:p>
            <w:pPr>
              <w:spacing w:after="0"/>
            </w:pPr>
            <w:r>
              <w:rPr>
                <w:rFonts w:ascii="Consolas" w:cs="Consolas" w:eastAsia="Consolas" w:hAnsi="Consolas"/>
                <w:color w:val="262626"/>
                <w:sz w:val="18"/>
                <w:szCs w:val="18"/>
              </w:rPr>
              <w:t xml:space="preserve">  |        -&gt; nothing, until a regression is noticed weeks later.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Ch 40  A flaky test, RETRIED until green                       |</w:t>
            </w:r>
          </w:p>
          <w:p>
            <w:pPr>
              <w:spacing w:after="0"/>
            </w:pPr>
            <w:r>
              <w:rPr>
                <w:rFonts w:ascii="Consolas" w:cs="Consolas" w:eastAsia="Consolas" w:hAnsi="Consolas"/>
                <w:color w:val="262626"/>
                <w:sz w:val="18"/>
                <w:szCs w:val="18"/>
              </w:rPr>
              <w:t xml:space="preserve">  |        -&gt; the suite stays green while the bug ships.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Ch 41  A decision made without a measured NOISE FLOOR          |</w:t>
            </w:r>
          </w:p>
          <w:p>
            <w:pPr>
              <w:spacing w:after="0"/>
            </w:pPr>
            <w:r>
              <w:rPr>
                <w:rFonts w:ascii="Consolas" w:cs="Consolas" w:eastAsia="Consolas" w:hAnsi="Consolas"/>
                <w:color w:val="262626"/>
                <w:sz w:val="18"/>
                <w:szCs w:val="18"/>
              </w:rPr>
              <w:t xml:space="preserve">  |        -&gt; nothing, until someone runs the same benchmark      |</w:t>
            </w:r>
          </w:p>
          <w:p>
            <w:pPr>
              <w:spacing w:after="0"/>
            </w:pPr>
            <w:r>
              <w:rPr>
                <w:rFonts w:ascii="Consolas" w:cs="Consolas" w:eastAsia="Consolas" w:hAnsi="Consolas"/>
                <w:color w:val="262626"/>
                <w:sz w:val="18"/>
                <w:szCs w:val="18"/>
              </w:rPr>
              <w:t xml:space="preserve">  |           twice on an unchanged system and gets two numbers.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Every row has the same shape: a measurement was skipped because</w:t>
            </w:r>
          </w:p>
          <w:p>
            <w:pPr>
              <w:spacing w:after="0"/>
            </w:pPr>
            <w:r>
              <w:rPr>
                <w:rFonts w:ascii="Consolas" w:cs="Consolas" w:eastAsia="Consolas" w:hAnsi="Consolas"/>
                <w:color w:val="262626"/>
                <w:sz w:val="18"/>
                <w:szCs w:val="18"/>
              </w:rPr>
              <w:t xml:space="preserve">  it produces no artefact anyone asked for. That is also why it</w:t>
            </w:r>
          </w:p>
          <w:p>
            <w:pPr>
              <w:spacing w:after="0"/>
            </w:pPr>
            <w:r>
              <w:rPr>
                <w:rFonts w:ascii="Consolas" w:cs="Consolas" w:eastAsia="Consolas" w:hAnsi="Consolas"/>
                <w:color w:val="262626"/>
                <w:sz w:val="18"/>
                <w:szCs w:val="18"/>
              </w:rPr>
              <w:t xml:space="preserve">  is always the first thing cut under a deadline, and always the</w:t>
            </w:r>
          </w:p>
          <w:p>
            <w:pPr>
              <w:spacing w:after="0"/>
            </w:pPr>
            <w:r>
              <w:rPr>
                <w:rFonts w:ascii="Consolas" w:cs="Consolas" w:eastAsia="Consolas" w:hAnsi="Consolas"/>
                <w:color w:val="262626"/>
                <w:sz w:val="18"/>
                <w:szCs w:val="18"/>
              </w:rPr>
              <w:t xml:space="preserve">  most expensive thing to have skipped.</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PROPERTY THAT ORGANISES ALL NINE CHAPTERS</w:t>
            </w:r>
          </w:p>
          <w:p>
            <w:pPr>
              <w:spacing w:after="40"/>
            </w:pPr>
            <w:r>
              <w:rPr>
                <w:rFonts w:ascii="Calibri" w:cs="Calibri" w:eastAsia="Calibri" w:hAnsi="Calibri"/>
                <w:color w:val="262626"/>
                <w:sz w:val="20"/>
                <w:szCs w:val="20"/>
              </w:rPr>
              <w:t xml:space="preserve">A Level 4 failure is never a crash, an exception, or a page. It is a number that would have looked different if someone had measured it, sitting quietly beside a number that looks fine. [CONFIRMED — this is the source's stated pattern for the level, echoing Level 3's own organising property one layer further out: Level 3's failures produced no ERROR signal; Level 4's produce no signal of any kind.]</w:t>
            </w:r>
          </w:p>
          <w:p>
            <w:pPr>
              <w:spacing w:after="40"/>
            </w:pPr>
            <w:r>
              <w:rPr>
                <w:rFonts w:ascii="Calibri" w:cs="Calibri" w:eastAsia="Calibri" w:hAnsi="Calibri"/>
                <w:color w:val="262626"/>
                <w:sz w:val="20"/>
                <w:szCs w:val="20"/>
              </w:rPr>
              <w:t xml:space="preserve">The practical consequence: a Level 4 review question is never “did anything break?” It is “what would tell us, and did we build it?” Chapter 41's sharper version of that question — for any improvement you have claimed this quarter, what was the noise floor for that measurement? — is this document's closing test, not only Chapter 41's.</w:t>
            </w:r>
          </w:p>
        </w:tc>
      </w:tr>
    </w:tbl>
    <w:p>
      <w:pPr>
        <w:pStyle w:val="Heading2"/>
        <w:spacing w:after="140" w:before="280"/>
      </w:pPr>
      <w:r>
        <w:rPr>
          <w:rFonts w:ascii="Calibri" w:cs="Calibri" w:eastAsia="Calibri" w:hAnsi="Calibri"/>
          <w:b/>
          <w:bCs/>
          <w:color w:val="1F3864"/>
          <w:sz w:val="26"/>
          <w:szCs w:val="26"/>
        </w:rPr>
        <w:t xml:space="preserve">The Nine Sentences That Carry Level 4</w:t>
      </w:r>
    </w:p>
    <w:p>
      <w:pPr>
        <w:spacing w:after="120"/>
      </w:pPr>
      <w:r>
        <w:rPr>
          <w:rFonts w:ascii="Calibri" w:cs="Calibri" w:eastAsia="Calibri" w:hAnsi="Calibri"/>
          <w:color w:val="262626"/>
          <w:sz w:val="21"/>
          <w:szCs w:val="21"/>
        </w:rPr>
        <w:t xml:space="preserve">One per chapter. Each is the chapter's central claim, and each has a real incident behind it — the cold open the chapter opens with.</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500"/>
        <w:gridCol w:w="5250"/>
        <w:gridCol w:w="3600"/>
      </w:tblGrid>
      <w:tr>
        <w:trPr>
          <w:cantSplit/>
          <w:tblHeader/>
        </w:trPr>
        <w:tc>
          <w:tcPr>
            <w:tcW w:type="dxa" w:w="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Ch</w:t>
            </w:r>
          </w:p>
        </w:tc>
        <w:tc>
          <w:tcPr>
            <w:tcW w:type="dxa" w:w="52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sentence</w:t>
            </w:r>
          </w:p>
        </w:tc>
        <w:tc>
          <w:tcPr>
            <w:tcW w:type="dxa" w:w="3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failure class it prevents</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33</w:t>
            </w:r>
          </w:p>
        </w:tc>
        <w:tc>
          <w:tcPr>
            <w:tcW w:type="dxa" w:w="5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run is a load generator, not a request — and four capacity surfaces have four different service times, so one formula sizing all of them produces an outage by being applied correctly.</w:t>
            </w:r>
          </w:p>
        </w:tc>
        <w:tc>
          <w:tcPr>
            <w:tcW w:type="dxa" w:w="3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connection pool sized from worker count that exhausts under a peak actual demand a fifth as large.</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34</w:t>
            </w:r>
          </w:p>
        </w:tc>
        <w:tc>
          <w:tcPr>
            <w:tcW w:type="dxa" w:w="5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Infrastructure observability and trajectory observability share almost no signals, and the second one you have to build yourself.</w:t>
            </w:r>
          </w:p>
        </w:tc>
        <w:tc>
          <w:tcPr>
            <w:tcW w:type="dxa" w:w="3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dashboard reading green throughout a four-hour incident in which the work itself was wrong.</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35</w:t>
            </w:r>
          </w:p>
        </w:tc>
        <w:tc>
          <w:tcPr>
            <w:tcW w:type="dxa" w:w="5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denominator is successful outcomes, not calls — a cheaper model that lowers the success rate raises the price of the thing you are actually buying.</w:t>
            </w:r>
          </w:p>
        </w:tc>
        <w:tc>
          <w:tcPr>
            <w:tcW w:type="dxa" w:w="3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62% drop in cost per call producing an 18% higher bill, because retries were left out of the arithmetic.</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36</w:t>
            </w:r>
          </w:p>
        </w:tc>
        <w:tc>
          <w:tcPr>
            <w:tcW w:type="dxa" w:w="5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Three things the runtime can promise — it terminates, it reports truthfully, its effects are accounted for — and quality is not a fourth, because it has no error budget that can be spent honestly.</w:t>
            </w:r>
          </w:p>
        </w:tc>
        <w:tc>
          <w:tcPr>
            <w:tcW w:type="dxa" w:w="3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silent quality-reduction rung that recovers the SLO dashboard while a customer's actual work gets worse.</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37</w:t>
            </w:r>
          </w:p>
        </w:tc>
        <w:tc>
          <w:tcPr>
            <w:tcW w:type="dxa" w:w="5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Tenancy is a property of every store, and the trace store is the one most often forgotten, because it was built by the observability team and named after telemetry.</w:t>
            </w:r>
          </w:p>
        </w:tc>
        <w:tc>
          <w:tcPr>
            <w:tcW w:type="dxa" w:w="3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deletion certificate that is true about eight stores and silent about the one holding the customer's proprietary source.</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38</w:t>
            </w:r>
          </w:p>
        </w:tc>
        <w:tc>
          <w:tcPr>
            <w:tcW w:type="dxa" w:w="5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Code, harness, and model are three version axes that must move independently and be evaluated jointly, because a harness tuned against one model is a different system on the next.</w:t>
            </w:r>
          </w:p>
        </w:tc>
        <w:tc>
          <w:tcPr>
            <w:tcW w:type="dxa" w:w="3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Eleven silently-invalidated tuned values discovered by an eleven-day investigation after a one-line model upgrade.</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39</w:t>
            </w:r>
          </w:p>
        </w:tc>
        <w:tc>
          <w:tcPr>
            <w:tcW w:type="dxa" w:w="5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harness bypasses the pipeline by accident, not by decision — text files, no build step, and a faster deploy path compound into the widest blast radius in the system with the least review.</w:t>
            </w:r>
          </w:p>
        </w:tc>
        <w:tc>
          <w:tcPr>
            <w:tcW w:type="dxa" w:w="3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three-sentence instruction edit that fixes one case and quietly halves another task type's success rate for sixteen days.</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40</w:t>
            </w:r>
          </w:p>
        </w:tc>
        <w:tc>
          <w:tcPr>
            <w:tcW w:type="dxa" w:w="5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retried test is worse than a deleted one, because a deleted test does not appear in the count — and the fix is a lint rule, not a policy memo.</w:t>
            </w:r>
          </w:p>
        </w:tc>
        <w:tc>
          <w:tcPr>
            <w:tcW w:type="dxa" w:w="3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concurrency bug covered by nine intermittently-failing tests, each retried three times and passing, for five weeks.</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41</w:t>
            </w:r>
          </w:p>
        </w:tc>
        <w:tc>
          <w:tcPr>
            <w:tcW w:type="dxa" w:w="5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If your benchmark cannot reliably detect the size of effect a single change produces, an evolution loop — human or automated — will not work; it will produce motion and a rising score on its own instrument, and neither will correspond to anything.</w:t>
            </w:r>
          </w:p>
        </w:tc>
        <w:tc>
          <w:tcPr>
            <w:tcW w:type="dxa" w:w="3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Three months of shipping, reverting, and re-approaching driven entirely by a measurement whose noise floor exceeded every effect it was used to judge.</w:t>
            </w:r>
          </w:p>
        </w:tc>
      </w:tr>
    </w:tbl>
    <w:p>
      <w:pPr>
        <w:pStyle w:val="Heading2"/>
        <w:spacing w:after="140" w:before="280"/>
      </w:pPr>
      <w:r>
        <w:rPr>
          <w:rFonts w:ascii="Calibri" w:cs="Calibri" w:eastAsia="Calibri" w:hAnsi="Calibri"/>
          <w:b/>
          <w:bCs/>
          <w:color w:val="1F3864"/>
          <w:sz w:val="26"/>
          <w:szCs w:val="26"/>
        </w:rPr>
        <w:t xml:space="preserve">The Boundaries Level 4 Turns On</w:t>
      </w:r>
    </w:p>
    <w:p>
      <w:pPr>
        <w:spacing w:after="120"/>
      </w:pPr>
      <w:r>
        <w:rPr>
          <w:rFonts w:ascii="Calibri" w:cs="Calibri" w:eastAsia="Calibri" w:hAnsi="Calibri"/>
          <w:color w:val="262626"/>
          <w:sz w:val="21"/>
          <w:szCs w:val="21"/>
        </w:rPr>
        <w:t xml:space="preserve">Each row is a real production incident class, not a theoretical distinction. The two sides get confused by engineers who are individually competent — that is what makes each boundary worth stating.</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300"/>
        <w:gridCol w:w="6250"/>
        <w:gridCol w:w="800"/>
      </w:tblGrid>
      <w:tr>
        <w:trPr>
          <w:cantSplit/>
          <w:tblHeader/>
        </w:trPr>
        <w:tc>
          <w:tcPr>
            <w:tcW w:type="dxa" w:w="2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Boundary</w:t>
            </w:r>
          </w:p>
        </w:tc>
        <w:tc>
          <w:tcPr>
            <w:tcW w:type="dxa" w:w="62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confusing them causes incidents</w:t>
            </w:r>
          </w:p>
        </w:tc>
        <w:tc>
          <w:tcPr>
            <w:tcW w:type="dxa" w:w="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Ch</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Service time ≠ queue time</w:t>
            </w:r>
          </w:p>
        </w:tc>
        <w:tc>
          <w:tcPr>
            <w:tcW w:type="dxa" w:w="6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Service time is the hold; queue time is the wait for permission to hold. Merge them and a number that GROWS under load justifies whatever capacity produced the load.</w:t>
            </w:r>
          </w:p>
        </w:tc>
        <w:tc>
          <w:tcPr>
            <w:tcW w:type="dxa" w:w="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33</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Infrastructure observability ≠ trajectory observability</w:t>
            </w:r>
          </w:p>
        </w:tc>
        <w:tc>
          <w:tcPr>
            <w:tcW w:type="dxa" w:w="6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asks “is the machinery working”; the other asks “is the work good.” They share almost no signals, and building only the first is why the cold open takes four hours instead of eight minutes.</w:t>
            </w:r>
          </w:p>
        </w:tc>
        <w:tc>
          <w:tcPr>
            <w:tcW w:type="dxa" w:w="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34</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Cost per call ≠ cost per successful outcome</w:t>
            </w:r>
          </w:p>
        </w:tc>
        <w:tc>
          <w:tcPr>
            <w:tcW w:type="dxa" w:w="6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cheaper call that fails more often is not a cheaper outcome. The retry multiplier is the term every naive comparison omits.</w:t>
            </w:r>
          </w:p>
        </w:tc>
        <w:tc>
          <w:tcPr>
            <w:tcW w:type="dxa" w:w="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35</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SLO ≠ a quality promise</w:t>
            </w:r>
          </w:p>
        </w:tc>
        <w:tc>
          <w:tcPr>
            <w:tcW w:type="dxa" w:w="6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Liveness, honesty, and accounting are properties of the RUNTIME and can be promised. Quality is a property of the MODEL'S judgment and can only be published, tracked, and reviewed.</w:t>
            </w:r>
          </w:p>
        </w:tc>
        <w:tc>
          <w:tcPr>
            <w:tcW w:type="dxa" w:w="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36</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Telemetry ≠ customer data</w:t>
            </w:r>
          </w:p>
        </w:tc>
        <w:tc>
          <w:tcPr>
            <w:tcW w:type="dxa" w:w="6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trace store looks like infrastructure and reads like a verbatim archive of everything a customer's repository contained. Classify by contents, never by the team that built it.</w:t>
            </w:r>
          </w:p>
        </w:tc>
        <w:tc>
          <w:tcPr>
            <w:tcW w:type="dxa" w:w="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37</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file hash ≠ a resolved-config hash</w:t>
            </w:r>
          </w:p>
        </w:tc>
        <w:tc>
          <w:tcPr>
            <w:tcW w:type="dxa" w:w="6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file hash says the file did not change. A resolved hash says the BEHAVIOUR did not change. The gap between them is where unexplained regressions live.</w:t>
            </w:r>
          </w:p>
        </w:tc>
        <w:tc>
          <w:tcPr>
            <w:tcW w:type="dxa" w:w="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38</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Review ≠ the control</w:t>
            </w:r>
          </w:p>
        </w:tc>
        <w:tc>
          <w:tcPr>
            <w:tcW w:type="dxa" w:w="6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reviewer approves intent; only the empirical gate sees what a benchmark run actually did. Review catches what evaluation does not cover, never the reverse.</w:t>
            </w:r>
          </w:p>
        </w:tc>
        <w:tc>
          <w:tcPr>
            <w:tcW w:type="dxa" w:w="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39</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flaky test ≠ an occasionally-failing test</w:t>
            </w:r>
          </w:p>
        </w:tc>
        <w:tc>
          <w:tcPr>
            <w:tcW w:type="dxa" w:w="6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first is allowed to be retried into green because “it's just flaky.” The second is a real intermittent bug wearing the first one's excuse.</w:t>
            </w:r>
          </w:p>
        </w:tc>
        <w:tc>
          <w:tcPr>
            <w:tcW w:type="dxa" w:w="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40</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effect size ≠ a real result</w:t>
            </w:r>
          </w:p>
        </w:tc>
        <w:tc>
          <w:tcPr>
            <w:tcW w:type="dxa" w:w="6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number without its noise floor is not a result — it is indistinguishable from noise until the floor is measured and named beside it.</w:t>
            </w:r>
          </w:p>
        </w:tc>
        <w:tc>
          <w:tcPr>
            <w:tcW w:type="dxa" w:w="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41</w:t>
            </w:r>
          </w:p>
        </w:tc>
      </w:tr>
    </w:tbl>
    <w:p>
      <w:pPr>
        <w:pStyle w:val="Heading2"/>
        <w:spacing w:after="140" w:before="280"/>
      </w:pPr>
      <w:r>
        <w:rPr>
          <w:rFonts w:ascii="Calibri" w:cs="Calibri" w:eastAsia="Calibri" w:hAnsi="Calibri"/>
          <w:b/>
          <w:bCs/>
          <w:color w:val="1F3864"/>
          <w:sz w:val="26"/>
          <w:szCs w:val="26"/>
        </w:rPr>
        <w:t xml:space="preserve">How the Nine Chapters Depend on Each Other</w:t>
      </w:r>
    </w:p>
    <w:p>
      <w:pPr>
        <w:spacing w:after="120"/>
      </w:pPr>
      <w:r>
        <w:rPr>
          <w:rFonts w:ascii="Calibri" w:cs="Calibri" w:eastAsia="Calibri" w:hAnsi="Calibri"/>
          <w:color w:val="262626"/>
          <w:sz w:val="21"/>
          <w:szCs w:val="21"/>
        </w:rPr>
        <w:t xml:space="preserve">This graph is CONFIRMED — it is the chapters' own header metadata (Requires / Unlocks), read together rather than interpreted. The level's own reading note states it plainly: reading Chapter 41 first is fine; implementing it first is not.</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ALL OF LEVEL 3 (Ch 21-32), THREE CHAPTERS CARRYING THE MOST WEIGHT:</w:t>
            </w:r>
          </w:p>
          <w:p>
            <w:pPr>
              <w:spacing w:after="0"/>
            </w:pPr>
            <w:r>
              <w:rPr>
                <w:rFonts w:ascii="Consolas" w:cs="Consolas" w:eastAsia="Consolas" w:hAnsi="Consolas"/>
                <w:color w:val="262626"/>
                <w:sz w:val="18"/>
                <w:szCs w:val="18"/>
              </w:rPr>
              <w:t xml:space="preserve">  Ch 28 (verdict lattice), Ch 16 (capture rule), Ch 27+30 (ledger+log)</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Ch 33 SCALABILITY  &lt;-- needs Ch 23, Ch 29, Ch 32</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Ch 34 OBSERVABILITY  &lt;-- needs Ch 9, Ch 16, Ch 21, and Ch 33</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v              v</w:t>
            </w:r>
          </w:p>
          <w:p>
            <w:pPr>
              <w:spacing w:after="0"/>
            </w:pPr>
            <w:r>
              <w:rPr>
                <w:rFonts w:ascii="Consolas" w:cs="Consolas" w:eastAsia="Consolas" w:hAnsi="Consolas"/>
                <w:color w:val="262626"/>
                <w:sz w:val="18"/>
                <w:szCs w:val="18"/>
              </w:rPr>
              <w:t xml:space="preserve">  Ch 35 COST         Ch 37 TENANCY  &lt;-- needs Ch 12, 16, 25, 31, 34</w:t>
            </w:r>
          </w:p>
          <w:p>
            <w:pPr>
              <w:spacing w:after="0"/>
            </w:pPr>
            <w:r>
              <w:rPr>
                <w:rFonts w:ascii="Consolas" w:cs="Consolas" w:eastAsia="Consolas" w:hAnsi="Consolas"/>
                <w:color w:val="262626"/>
                <w:sz w:val="18"/>
                <w:szCs w:val="18"/>
              </w:rPr>
              <w:t xml:space="preserve">  &lt;-- needs Ch 11,       |</w:t>
            </w:r>
          </w:p>
          <w:p>
            <w:pPr>
              <w:spacing w:after="0"/>
            </w:pPr>
            <w:r>
              <w:rPr>
                <w:rFonts w:ascii="Consolas" w:cs="Consolas" w:eastAsia="Consolas" w:hAnsi="Consolas"/>
                <w:color w:val="262626"/>
                <w:sz w:val="18"/>
                <w:szCs w:val="18"/>
              </w:rPr>
              <w:t xml:space="preserve">      13, 28, 33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v                |</w:t>
            </w:r>
          </w:p>
          <w:p>
            <w:pPr>
              <w:spacing w:after="0"/>
            </w:pPr>
            <w:r>
              <w:rPr>
                <w:rFonts w:ascii="Consolas" w:cs="Consolas" w:eastAsia="Consolas" w:hAnsi="Consolas"/>
                <w:color w:val="262626"/>
                <w:sz w:val="18"/>
                <w:szCs w:val="18"/>
              </w:rPr>
              <w:t xml:space="preserve">  Ch 36 RELIABILITY  &lt;-- needs Ch 27, 28, 34, 35</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Ch 38 DEPLOYMENT  &lt;-- needs Ch 11, 29, 33, 35</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Ch 39 GITOPS/CI-CD  &lt;-- needs Ch 27, 28, 38</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Ch 40 TESTING  &lt;-- needs Ch 13, 21, 32, 34, 39</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Ch 41 EVALUATION  &lt;-- needs Ch 28, 34, 36, 38, 39, 40</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ALL OF LEVEL 5  (the gate this document ends at)</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FINDING WORTH ACTING ON IF YOU ARE BUILDING THE SERVICE</w:t>
            </w:r>
          </w:p>
          <w:p>
            <w:pPr>
              <w:spacing w:after="40"/>
            </w:pPr>
            <w:r>
              <w:rPr>
                <w:rFonts w:ascii="Calibri" w:cs="Calibri" w:eastAsia="Calibri" w:hAnsi="Calibri"/>
                <w:color w:val="262626"/>
                <w:sz w:val="20"/>
                <w:szCs w:val="20"/>
              </w:rPr>
              <w:t xml:space="preserve">Chapter 41 needs Chapter 40's stability, which needs Chapter 39's pipeline, which needs Chapter 38's versioning, which needs Chapter 35's cost accounting, which needs Chapter 34's signals, which needs Chapter 33's measurements. [CONFIRMED — the level's own stated dependency chain.]</w:t>
            </w:r>
          </w:p>
          <w:p>
            <w:pPr>
              <w:spacing w:after="40"/>
            </w:pPr>
            <w:r>
              <w:rPr>
                <w:rFonts w:ascii="Calibri" w:cs="Calibri" w:eastAsia="Calibri" w:hAnsi="Calibri"/>
                <w:color w:val="262626"/>
                <w:sz w:val="20"/>
                <w:szCs w:val="20"/>
              </w:rPr>
              <w:t xml:space="preserve">That chain is a build order, not only a reading order. A team that builds Chapter 41's evaluation infrastructure before Chapter 33's capacity measurements exist will get a noise floor computed against a system whose load characteristics are still guesses — and will not be able to tell the difference from the outside.</w:t>
            </w:r>
          </w:p>
        </w:tc>
      </w:tr>
    </w:tbl>
    <w:p>
      <w:pPr>
        <w:pStyle w:val="Heading2"/>
        <w:spacing w:after="140" w:before="280"/>
      </w:pPr>
      <w:r>
        <w:rPr>
          <w:rFonts w:ascii="Calibri" w:cs="Calibri" w:eastAsia="Calibri" w:hAnsi="Calibri"/>
          <w:b/>
          <w:bCs/>
          <w:color w:val="1F3864"/>
          <w:sz w:val="26"/>
          <w:szCs w:val="26"/>
        </w:rPr>
        <w:t xml:space="preserve">What Level 4 Deliberately Does Not Resolve</w:t>
      </w:r>
    </w:p>
    <w:p>
      <w:pPr>
        <w:spacing w:after="120"/>
      </w:pPr>
      <w:r>
        <w:rPr>
          <w:rFonts w:ascii="Calibri" w:cs="Calibri" w:eastAsia="Calibri" w:hAnsi="Calibri"/>
          <w:color w:val="262626"/>
          <w:sz w:val="21"/>
          <w:szCs w:val="21"/>
        </w:rPr>
        <w:t xml:space="preserve">These are named here so that when a chapter stops short of an answer, you recognise a boundary rather than a gap in the writing. Every one of them is labelled [FUT] in its own chapter's Industry Perspective — a direction the source flags as looking tractable and not yet built, not a claim that it cannot be built.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500"/>
        <w:gridCol w:w="900"/>
        <w:gridCol w:w="5950"/>
      </w:tblGrid>
      <w:tr>
        <w:trPr>
          <w:cantSplit/>
          <w:tblHeader/>
        </w:trPr>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Left open here</w:t>
            </w:r>
          </w:p>
        </w:tc>
        <w:tc>
          <w:tcPr>
            <w:tcW w:type="dxa" w:w="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Which chapter names it</w:t>
            </w:r>
          </w:p>
        </w:tc>
        <w:tc>
          <w:tcPr>
            <w:tcW w:type="dxa" w:w="59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it is left open</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Automatic capacity sizing from continuous measurement</w:t>
            </w:r>
          </w:p>
        </w:tc>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33</w:t>
            </w:r>
          </w:p>
        </w:tc>
        <w:tc>
          <w:tcPr>
            <w:tcW w:type="dxa" w:w="5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Requires separating service time from queue time reliably in production first — the discipline this level teaches, not a control loop this level builds.</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Automatic diagnosis from trace differences</w:t>
            </w:r>
          </w:p>
        </w:tc>
        <w:tc>
          <w:tcPr>
            <w:tcW w:type="dxa" w:w="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34</w:t>
            </w:r>
          </w:p>
        </w:tc>
        <w:tc>
          <w:tcPr>
            <w:tcW w:type="dxa" w:w="5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Diffing a failing trace against a passing one is the obvious next step once both are captured; nobody in the source appears to have automated it.</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Learned cost estimators</w:t>
            </w:r>
          </w:p>
        </w:tc>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35</w:t>
            </w:r>
          </w:p>
        </w:tc>
        <w:tc>
          <w:tcPr>
            <w:tcW w:type="dxa" w:w="5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p95 lookup this level uses works; replacing it with a model trained on context features would recover concurrency, not spend — a real but secondary gain.</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Correctness inferred from downstream signals</w:t>
            </w:r>
          </w:p>
        </w:tc>
        <w:tc>
          <w:tcPr>
            <w:tcW w:type="dxa" w:w="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36</w:t>
            </w:r>
          </w:p>
        </w:tc>
        <w:tc>
          <w:tcPr>
            <w:tcW w:type="dxa" w:w="5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Mining version-control history for reverts of agent-authored changes looks tractable and is unexplored — named as the single most valuable missing measurement in the chapter.</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Machine unlearning</w:t>
            </w:r>
          </w:p>
        </w:tc>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37</w:t>
            </w:r>
          </w:p>
        </w:tc>
        <w:tc>
          <w:tcPr>
            <w:tcW w:type="dxa" w:w="5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active research area with no technique reliable enough to deploy for a real deletion request. Design as though the derivation boundary is permanent.</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Automatic detection of model-conditional harness content</w:t>
            </w:r>
          </w:p>
        </w:tc>
        <w:tc>
          <w:tcPr>
            <w:tcW w:type="dxa" w:w="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38</w:t>
            </w:r>
          </w:p>
        </w:tc>
        <w:tc>
          <w:tcPr>
            <w:tcW w:type="dxa" w:w="5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shadow-run divergence map would point at exactly the tuned-behaviour group Chapter 38 asks a human to find by archaeology; unbuilt in the source.</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Automatic blast-radius inference</w:t>
            </w:r>
          </w:p>
        </w:tc>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39</w:t>
            </w:r>
          </w:p>
        </w:tc>
        <w:tc>
          <w:tcPr>
            <w:tcW w:type="dxa" w:w="5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linter is hand-maintained. Deriving it from which slices a trace historically exercised is proposed, not implemented.</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Automatic fixture regeneration from divergence</w:t>
            </w:r>
          </w:p>
        </w:tc>
        <w:tc>
          <w:tcPr>
            <w:tcW w:type="dxa" w:w="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40</w:t>
            </w:r>
          </w:p>
        </w:tc>
        <w:tc>
          <w:tcPr>
            <w:tcW w:type="dxa" w:w="5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When replay diverges because the runtime improved, the system could recapture a fresh recording automatically; nothing does this yet.</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Adaptive sampling of evaluation rollouts</w:t>
            </w:r>
          </w:p>
        </w:tc>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41</w:t>
            </w:r>
          </w:p>
        </w:tc>
        <w:tc>
          <w:tcPr>
            <w:tcW w:type="dxa" w:w="5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Spending rollouts where the variance is, rather than uniformly, is understood in other fields and unexplored here.</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The Continuous Mission, Now at Scale</w:t>
      </w:r>
    </w:p>
    <w:p>
      <w:pPr>
        <w:spacing w:after="120"/>
      </w:pPr>
      <w:r>
        <w:rPr>
          <w:rFonts w:ascii="Calibri" w:cs="Calibri" w:eastAsia="Calibri" w:hAnsi="Calibri"/>
          <w:color w:val="262626"/>
          <w:sz w:val="21"/>
          <w:szCs w:val="21"/>
        </w:rPr>
        <w:t xml:space="preserve">Level 3 traced one mission through twelve chapters: fix the failing authentication test on acme/platform, and if the fix is correct, open a pull request. Run r_8f2c, tenant acme, issue #4471, a task graph of eleven nodes with two joins and three contracts. Every Level 3 chapter showed where in that one run's life its mechanism engaged.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650"/>
        <w:gridCol w:w="2500"/>
        <w:gridCol w:w="5200"/>
      </w:tblGrid>
      <w:tr>
        <w:trPr>
          <w:cantSplit/>
          <w:tblHeader/>
        </w:trPr>
        <w:tc>
          <w:tcPr>
            <w:tcW w:type="dxa" w:w="1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Identifier</w:t>
            </w:r>
          </w:p>
        </w:tc>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Value</w:t>
            </w:r>
          </w:p>
        </w:tc>
        <w:tc>
          <w:tcPr>
            <w:tcW w:type="dxa" w:w="5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is, carried forward from Level 3</w:t>
            </w:r>
          </w:p>
        </w:tc>
      </w:tr>
      <w:tr>
        <w:trPr>
          <w:cantSplit/>
        </w:trPr>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run_id</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r_8f2c</w:t>
            </w:r>
          </w:p>
        </w:tc>
        <w:tc>
          <w:tcPr>
            <w:tcW w:type="dxa" w:w="5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one run Level 3 traced end to end. Still the unit every Level 4 mechanism ultimately measures, cost-attributes, or promises something about.</w:t>
            </w:r>
          </w:p>
        </w:tc>
      </w:tr>
      <w:tr>
        <w:trPr>
          <w:cantSplit/>
        </w:trPr>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tenant_id</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acme</w:t>
            </w:r>
          </w:p>
        </w:tc>
        <w:tc>
          <w:tcPr>
            <w:tcW w:type="dxa" w:w="5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customer among many, sharing this runtime with every other tenant Level 4 introduces below.</w:t>
            </w:r>
          </w:p>
        </w:tc>
      </w:tr>
      <w:tr>
        <w:trPr>
          <w:cantSplit/>
        </w:trPr>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repo</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acme/platform</w:t>
            </w:r>
          </w:p>
        </w:tc>
        <w:tc>
          <w:tcPr>
            <w:tcW w:type="dxa" w:w="5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domain state the mission acts on. Unchanged by anything in this level — Level 4 never touches domain state directly.</w:t>
            </w:r>
          </w:p>
        </w:tc>
      </w:tr>
      <w:tr>
        <w:trPr>
          <w:cantSplit/>
        </w:trPr>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mission</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Fix the failing authentication test on acme/platform, and if the fix is correct, open a pull request.</w:t>
            </w:r>
          </w:p>
        </w:tc>
        <w:tc>
          <w:tcPr>
            <w:tcW w:type="dxa" w:w="5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Issue #4471. The same goal, the same task graph (n1–n11, joins j1/j2, contracts C1/C2/C3) that Level 3 built and recovered from failure.</w:t>
            </w:r>
          </w:p>
        </w:tc>
      </w:tr>
      <w:tr>
        <w:trPr>
          <w:cantSplit/>
        </w:trPr>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harness_version</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a3f9c21</w:t>
            </w:r>
          </w:p>
        </w:tc>
        <w:tc>
          <w:tcPr>
            <w:tcW w:type="dxa" w:w="5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git sha, not a semantic version (Ch 38). Pinned per run at claim time since Level 2; now also the join key for every cost, reliability, and evaluation number in this level.</w:t>
            </w:r>
          </w:p>
        </w:tc>
      </w:tr>
      <w:tr>
        <w:trPr>
          <w:cantSplit/>
        </w:trPr>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version_triple</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code_sha · a3f9c21 · claude-model-2026-06</w:t>
            </w:r>
          </w:p>
        </w:tc>
        <w:tc>
          <w:tcPr>
            <w:tcW w:type="dxa" w:w="5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New at Level 4 (Ch 38): the three axes recorded together on every run, because harness and code deploy independently of the model but cannot be evaluated independently of it.</w:t>
            </w:r>
          </w:p>
        </w:tc>
      </w:tr>
    </w:tbl>
    <w:p>
      <w:pPr>
        <w:spacing w:after="40"/>
      </w:pP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THE QUESTION LEVEL 4 ASKS THAT LEVEL 3 NEVER HAD TO</w:t>
            </w:r>
          </w:p>
          <w:p>
            <w:pPr>
              <w:spacing w:after="40"/>
            </w:pPr>
            <w:r>
              <w:rPr>
                <w:rFonts w:ascii="Calibri" w:cs="Calibri" w:eastAsia="Calibri" w:hAnsi="Calibri"/>
                <w:color w:val="262626"/>
                <w:sz w:val="20"/>
                <w:szCs w:val="20"/>
              </w:rPr>
              <w:t xml:space="preserve">Level 3 asked: does r_8f2c survive a worker crashing mid-step? Level 4 asks a different question about the same run: what happens when ten thousand runs shaped like r_8f2c are admitted in the same hour, from four hundred tenants, on a Tuesday when the model provider is having a slow day?</w:t>
            </w:r>
          </w:p>
          <w:p>
            <w:pPr>
              <w:spacing w:after="40"/>
            </w:pPr>
            <w:r>
              <w:rPr>
                <w:rFonts w:ascii="Calibri" w:cs="Calibri" w:eastAsia="Calibri" w:hAnsi="Calibri"/>
                <w:color w:val="262626"/>
                <w:sz w:val="20"/>
                <w:szCs w:val="20"/>
              </w:rPr>
              <w:t xml:space="preserve">Nothing about r_8f2c's own durability changes. What changes is that it is no longer alone. Every Level 4 mechanism in this document is what a Level 3 runtime needs in order to stop being a demo that happens to work and start being a SERVICE — sized, observed, costed, isolated between tenants, deployed without breaking runs already in flight, and evaluated well enough to know whether a change to any of it helped.</w:t>
            </w:r>
          </w:p>
        </w:tc>
      </w:tr>
    </w:tbl>
    <w:p>
      <w:pPr>
        <w:pStyle w:val="Heading2"/>
        <w:spacing w:after="140" w:before="280"/>
      </w:pPr>
      <w:r>
        <w:rPr>
          <w:rFonts w:ascii="Calibri" w:cs="Calibri" w:eastAsia="Calibri" w:hAnsi="Calibri"/>
          <w:b/>
          <w:bCs/>
          <w:color w:val="1F3864"/>
          <w:sz w:val="26"/>
          <w:szCs w:val="26"/>
        </w:rPr>
        <w:t xml:space="preserve">The Mission, Multiplied</w:t>
      </w:r>
    </w:p>
    <w:p>
      <w:pPr>
        <w:spacing w:after="120"/>
      </w:pPr>
      <w:r>
        <w:rPr>
          <w:rFonts w:ascii="Calibri" w:cs="Calibri" w:eastAsia="Calibri" w:hAnsi="Calibri"/>
          <w:color w:val="262626"/>
          <w:sz w:val="21"/>
          <w:szCs w:val="21"/>
        </w:rPr>
        <w:t xml:space="preserve">Level 4's worked traces widen the lens from one run to the population r_8f2c belongs to. Four production scenarios recur across this document's chapters and its full end-to-end trace in the back matter — each one is r_8f2c's mission shape, repeated at the volume a real customer base produces.</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SCENARIO A -- THE ADMITTED FLEET (Ch 33, 34, 36)</w:t>
            </w:r>
          </w:p>
          <w:p>
            <w:pPr>
              <w:spacing w:after="0"/>
            </w:pPr>
            <w:r>
              <w:rPr>
                <w:rFonts w:ascii="Consolas" w:cs="Consolas" w:eastAsia="Consolas" w:hAnsi="Consolas"/>
                <w:color w:val="262626"/>
                <w:sz w:val="18"/>
                <w:szCs w:val="18"/>
              </w:rPr>
              <w:t xml:space="preserve">    ~10 runs/min of r_8f2c's shape, ~24 min/run, ~90 steps/run.</w:t>
            </w:r>
          </w:p>
          <w:p>
            <w:pPr>
              <w:spacing w:after="0"/>
            </w:pPr>
            <w:r>
              <w:rPr>
                <w:rFonts w:ascii="Consolas" w:cs="Consolas" w:eastAsia="Consolas" w:hAnsi="Consolas"/>
                <w:color w:val="262626"/>
                <w:sz w:val="18"/>
                <w:szCs w:val="18"/>
              </w:rPr>
              <w:t xml:space="preserve">    240 runs in flight at steady state. 15 steps/s system-wide.</w:t>
            </w:r>
          </w:p>
          <w:p>
            <w:pPr>
              <w:spacing w:after="0"/>
            </w:pPr>
            <w:r>
              <w:rPr>
                <w:rFonts w:ascii="Consolas" w:cs="Consolas" w:eastAsia="Consolas" w:hAnsi="Consolas"/>
                <w:color w:val="262626"/>
                <w:sz w:val="18"/>
                <w:szCs w:val="18"/>
              </w:rPr>
              <w:t xml:space="preserve">    Four capacity surfaces (worker, DB, model slot, sandbox host),</w:t>
            </w:r>
          </w:p>
          <w:p>
            <w:pPr>
              <w:spacing w:after="0"/>
            </w:pPr>
            <w:r>
              <w:rPr>
                <w:rFonts w:ascii="Consolas" w:cs="Consolas" w:eastAsia="Consolas" w:hAnsi="Consolas"/>
                <w:color w:val="262626"/>
                <w:sz w:val="18"/>
                <w:szCs w:val="18"/>
              </w:rPr>
              <w:t xml:space="preserve">    four different service times, one binding surface at a time.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SCENARIO B -- THE BILL (Ch 35, 38)</w:t>
            </w:r>
          </w:p>
          <w:p>
            <w:pPr>
              <w:spacing w:after="0"/>
            </w:pPr>
            <w:r>
              <w:rPr>
                <w:rFonts w:ascii="Consolas" w:cs="Consolas" w:eastAsia="Consolas" w:hAnsi="Consolas"/>
                <w:color w:val="262626"/>
                <w:sz w:val="18"/>
                <w:szCs w:val="18"/>
              </w:rPr>
              <w:t xml:space="preserve">    One planning decision inside r_8f2c's graph -- a wider search</w:t>
            </w:r>
          </w:p>
          <w:p>
            <w:pPr>
              <w:spacing w:after="0"/>
            </w:pPr>
            <w:r>
              <w:rPr>
                <w:rFonts w:ascii="Consolas" w:cs="Consolas" w:eastAsia="Consolas" w:hAnsi="Consolas"/>
                <w:color w:val="262626"/>
                <w:sz w:val="18"/>
                <w:szCs w:val="18"/>
              </w:rPr>
              <w:t xml:space="preserve">    at node n4 -- multiplies into 20 steps, 80 tool calls, 15</w:t>
            </w:r>
          </w:p>
          <w:p>
            <w:pPr>
              <w:spacing w:after="0"/>
            </w:pPr>
            <w:r>
              <w:rPr>
                <w:rFonts w:ascii="Consolas" w:cs="Consolas" w:eastAsia="Consolas" w:hAnsi="Consolas"/>
                <w:color w:val="262626"/>
                <w:sz w:val="18"/>
                <w:szCs w:val="18"/>
              </w:rPr>
              <w:t xml:space="preserve">    retries, 5 model calls per retry. Cost is tracked to the</w:t>
            </w:r>
          </w:p>
          <w:p>
            <w:pPr>
              <w:spacing w:after="0"/>
            </w:pPr>
            <w:r>
              <w:rPr>
                <w:rFonts w:ascii="Consolas" w:cs="Consolas" w:eastAsia="Consolas" w:hAnsi="Consolas"/>
                <w:color w:val="262626"/>
                <w:sz w:val="18"/>
                <w:szCs w:val="18"/>
              </w:rPr>
              <w:t xml:space="preserve">    outcome, not the call, or this propagation is invisible.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SCENARIO C -- THE ORGANISATION (Ch 37)</w:t>
            </w:r>
          </w:p>
          <w:p>
            <w:pPr>
              <w:spacing w:after="0"/>
            </w:pPr>
            <w:r>
              <w:rPr>
                <w:rFonts w:ascii="Consolas" w:cs="Consolas" w:eastAsia="Consolas" w:hAnsi="Consolas"/>
                <w:color w:val="262626"/>
                <w:sz w:val="18"/>
                <w:szCs w:val="18"/>
              </w:rPr>
              <w:t xml:space="preserve">    acme is one tenant. Engineering, Sales, Operations, and Finance</w:t>
            </w:r>
          </w:p>
          <w:p>
            <w:pPr>
              <w:spacing w:after="0"/>
            </w:pPr>
            <w:r>
              <w:rPr>
                <w:rFonts w:ascii="Consolas" w:cs="Consolas" w:eastAsia="Consolas" w:hAnsi="Consolas"/>
                <w:color w:val="262626"/>
                <w:sz w:val="18"/>
                <w:szCs w:val="18"/>
              </w:rPr>
              <w:t xml:space="preserve">    inside acme each run missions shaped like r_8f2c against the</w:t>
            </w:r>
          </w:p>
          <w:p>
            <w:pPr>
              <w:spacing w:after="0"/>
            </w:pPr>
            <w:r>
              <w:rPr>
                <w:rFonts w:ascii="Consolas" w:cs="Consolas" w:eastAsia="Consolas" w:hAnsi="Consolas"/>
                <w:color w:val="262626"/>
                <w:sz w:val="18"/>
                <w:szCs w:val="18"/>
              </w:rPr>
              <w:t xml:space="preserve">    same runtime, and must not leak memory, credentials, data,</w:t>
            </w:r>
          </w:p>
          <w:p>
            <w:pPr>
              <w:spacing w:after="0"/>
            </w:pPr>
            <w:r>
              <w:rPr>
                <w:rFonts w:ascii="Consolas" w:cs="Consolas" w:eastAsia="Consolas" w:hAnsi="Consolas"/>
                <w:color w:val="262626"/>
                <w:sz w:val="18"/>
                <w:szCs w:val="18"/>
              </w:rPr>
              <w:t xml:space="preserve">    tool access, execution resources, events, or state between them --</w:t>
            </w:r>
          </w:p>
          <w:p>
            <w:pPr>
              <w:spacing w:after="0"/>
            </w:pPr>
            <w:r>
              <w:rPr>
                <w:rFonts w:ascii="Consolas" w:cs="Consolas" w:eastAsia="Consolas" w:hAnsi="Consolas"/>
                <w:color w:val="262626"/>
                <w:sz w:val="18"/>
                <w:szCs w:val="18"/>
              </w:rPr>
              <w:t xml:space="preserve">    nor between acme and any other tenant on the same fleet.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SCENARIO D -- THE CHANGE (Ch 38, 39, 40, 41)</w:t>
            </w:r>
          </w:p>
          <w:p>
            <w:pPr>
              <w:spacing w:after="0"/>
            </w:pPr>
            <w:r>
              <w:rPr>
                <w:rFonts w:ascii="Consolas" w:cs="Consolas" w:eastAsia="Consolas" w:hAnsi="Consolas"/>
                <w:color w:val="262626"/>
                <w:sz w:val="18"/>
                <w:szCs w:val="18"/>
              </w:rPr>
              <w:t xml:space="preserve">    Harness version a3f9c21 is replaced by a3f9c21's successor</w:t>
            </w:r>
          </w:p>
          <w:p>
            <w:pPr>
              <w:spacing w:after="0"/>
            </w:pPr>
            <w:r>
              <w:rPr>
                <w:rFonts w:ascii="Consolas" w:cs="Consolas" w:eastAsia="Consolas" w:hAnsi="Consolas"/>
                <w:color w:val="262626"/>
                <w:sz w:val="18"/>
                <w:szCs w:val="18"/>
              </w:rPr>
              <w:t xml:space="preserve">    while thousands of runs shaped like r_8f2c are mid-graph under</w:t>
            </w:r>
          </w:p>
          <w:p>
            <w:pPr>
              <w:spacing w:after="0"/>
            </w:pPr>
            <w:r>
              <w:rPr>
                <w:rFonts w:ascii="Consolas" w:cs="Consolas" w:eastAsia="Consolas" w:hAnsi="Consolas"/>
                <w:color w:val="262626"/>
                <w:sz w:val="18"/>
                <w:szCs w:val="18"/>
              </w:rPr>
              <w:t xml:space="preserve">    the old version. What compatibility is owed to them, and how</w:t>
            </w:r>
          </w:p>
          <w:p>
            <w:pPr>
              <w:spacing w:after="0"/>
            </w:pPr>
            <w:r>
              <w:rPr>
                <w:rFonts w:ascii="Consolas" w:cs="Consolas" w:eastAsia="Consolas" w:hAnsi="Consolas"/>
                <w:color w:val="262626"/>
                <w:sz w:val="18"/>
                <w:szCs w:val="18"/>
              </w:rPr>
              <w:t xml:space="preserve">    do we know the successor is actually better?</w:t>
            </w:r>
          </w:p>
        </w:tc>
      </w:tr>
    </w:tbl>
    <w:p>
      <w:pPr>
        <w:spacing w:after="120"/>
      </w:pPr>
      <w:r>
        <w:rPr>
          <w:rFonts w:ascii="Calibri" w:cs="Calibri" w:eastAsia="Calibri" w:hAnsi="Calibri"/>
          <w:color w:val="262626"/>
          <w:sz w:val="21"/>
          <w:szCs w:val="21"/>
        </w:rPr>
        <w:t xml:space="preserve">These four scenarios are not separate stories. They are the same mission, r_8f2c, looked at through four different multiplications — by concurrency, by cost, by tenant, and by time. Every chapter below picks up the multiplication its subject matter is about, and the full end-to-end production trace in the back matter walks all four in one continuous incident, the way Level 3's full trace walked one run through all twelve of its chapters.</w:t>
      </w:r>
    </w:p>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Bridging Architecture, Repository, and Code</w:t>
      </w:r>
    </w:p>
    <w:p>
      <w:pPr>
        <w:spacing w:after="120"/>
      </w:pPr>
      <w:r>
        <w:rPr>
          <w:rFonts w:ascii="Calibri" w:cs="Calibri" w:eastAsia="Calibri" w:hAnsi="Calibri"/>
          <w:color w:val="262626"/>
          <w:sz w:val="21"/>
          <w:szCs w:val="21"/>
        </w:rPr>
        <w:t xml:space="preserve">The source repository behind this series is the handbook itself — chapters, appendices, and blueprints. It does not publish a reference implementation, and Level 4 makes that gap wider than Levels 1–3 did: those levels describe a single runtime process; this one describes a service topology — pipelines, dashboards, a tenancy boundary, a deployment ladder — that the source specifies as Python protocols and data contracts, never as a directory layout. Every path below is marked accordingly. Nothing here should be read as the source's own repository; it is this document's proposal for where nine chapters' worth of protocols could live, built to be changed.</w:t>
      </w:r>
    </w:p>
    <w:p>
      <w:pPr>
        <w:pStyle w:val="Heading2"/>
        <w:spacing w:after="140" w:before="280"/>
      </w:pPr>
      <w:r>
        <w:rPr>
          <w:rFonts w:ascii="Calibri" w:cs="Calibri" w:eastAsia="Calibri" w:hAnsi="Calibri"/>
          <w:b/>
          <w:bCs/>
          <w:color w:val="1F3864"/>
          <w:sz w:val="26"/>
          <w:szCs w:val="26"/>
        </w:rPr>
        <w:t xml:space="preserve">What the Source Actually Confirms</w:t>
      </w:r>
    </w:p>
    <w:p>
      <w:pPr>
        <w:spacing w:after="120"/>
      </w:pPr>
      <w:r>
        <w:rPr>
          <w:rFonts w:ascii="Calibri" w:cs="Calibri" w:eastAsia="Calibri" w:hAnsi="Calibri"/>
          <w:color w:val="262626"/>
          <w:sz w:val="21"/>
          <w:szCs w:val="21"/>
        </w:rPr>
        <w:t xml:space="preserve">Two things, carried forward unchanged from Levels 1 and 2, plus one new fact this level adds.</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workspace/                                 [CONFIRMED -- AHE §3.1]</w:t>
            </w:r>
          </w:p>
          <w:p>
            <w:pPr>
              <w:spacing w:after="0"/>
            </w:pPr>
            <w:r>
              <w:rPr>
                <w:rFonts w:ascii="Consolas" w:cs="Consolas" w:eastAsia="Consolas" w:hAnsi="Consolas"/>
                <w:color w:val="262626"/>
                <w:sz w:val="18"/>
                <w:szCs w:val="18"/>
              </w:rPr>
              <w:t xml:space="preserve">    systemprompt.md                          system prompt</w:t>
            </w:r>
          </w:p>
          <w:p>
            <w:pPr>
              <w:spacing w:after="0"/>
            </w:pPr>
            <w:r>
              <w:rPr>
                <w:rFonts w:ascii="Consolas" w:cs="Consolas" w:eastAsia="Consolas" w:hAnsi="Consolas"/>
                <w:color w:val="262626"/>
                <w:sz w:val="18"/>
                <w:szCs w:val="18"/>
              </w:rPr>
              <w:t xml:space="preserve">    tool_descriptions/*.tool.yaml            tool description</w:t>
            </w:r>
          </w:p>
          <w:p>
            <w:pPr>
              <w:spacing w:after="0"/>
            </w:pPr>
            <w:r>
              <w:rPr>
                <w:rFonts w:ascii="Consolas" w:cs="Consolas" w:eastAsia="Consolas" w:hAnsi="Consolas"/>
                <w:color w:val="262626"/>
                <w:sz w:val="18"/>
                <w:szCs w:val="18"/>
              </w:rPr>
              <w:t xml:space="preserve">    tools/**/*.py                             tool implementation</w:t>
            </w:r>
          </w:p>
          <w:p>
            <w:pPr>
              <w:spacing w:after="0"/>
            </w:pPr>
            <w:r>
              <w:rPr>
                <w:rFonts w:ascii="Consolas" w:cs="Consolas" w:eastAsia="Consolas" w:hAnsi="Consolas"/>
                <w:color w:val="262626"/>
                <w:sz w:val="18"/>
                <w:szCs w:val="18"/>
              </w:rPr>
              <w:t xml:space="preserve">    middleware/**/*.py                        middleware</w:t>
            </w:r>
          </w:p>
          <w:p>
            <w:pPr>
              <w:spacing w:after="0"/>
            </w:pPr>
            <w:r>
              <w:rPr>
                <w:rFonts w:ascii="Consolas" w:cs="Consolas" w:eastAsia="Consolas" w:hAnsi="Consolas"/>
                <w:color w:val="262626"/>
                <w:sz w:val="18"/>
                <w:szCs w:val="18"/>
              </w:rPr>
              <w:t xml:space="preserve">    skills/&lt;name&gt;/SKILL.md                    skill</w:t>
            </w:r>
          </w:p>
          <w:p>
            <w:pPr>
              <w:spacing w:after="0"/>
            </w:pPr>
            <w:r>
              <w:rPr>
                <w:rFonts w:ascii="Consolas" w:cs="Consolas" w:eastAsia="Consolas" w:hAnsi="Consolas"/>
                <w:color w:val="262626"/>
                <w:sz w:val="18"/>
                <w:szCs w:val="18"/>
              </w:rPr>
              <w:t xml:space="preserve">    sub_agents/&lt;name&gt;/agent.yaml               sub-agent configuration</w:t>
            </w:r>
          </w:p>
          <w:p>
            <w:pPr>
              <w:spacing w:after="0"/>
            </w:pPr>
            <w:r>
              <w:rPr>
                <w:rFonts w:ascii="Consolas" w:cs="Consolas" w:eastAsia="Consolas" w:hAnsi="Consolas"/>
                <w:color w:val="262626"/>
                <w:sz w:val="18"/>
                <w:szCs w:val="18"/>
              </w:rPr>
              <w:t xml:space="preserve">    LongTermMEMORY.md                          long-term memory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runtime/ports/model/adapters/               [CONFIRMED -- Ch 13 §2.2,</w:t>
            </w:r>
          </w:p>
          <w:p>
            <w:pPr>
              <w:spacing w:after="0"/>
            </w:pPr>
            <w:r>
              <w:rPr>
                <w:rFonts w:ascii="Consolas" w:cs="Consolas" w:eastAsia="Consolas" w:hAnsi="Consolas"/>
                <w:color w:val="262626"/>
                <w:sz w:val="18"/>
                <w:szCs w:val="18"/>
              </w:rPr>
              <w:t xml:space="preserve">                                                a lint rule on the import</w:t>
            </w:r>
          </w:p>
          <w:p>
            <w:pPr>
              <w:spacing w:after="0"/>
            </w:pPr>
            <w:r>
              <w:rPr>
                <w:rFonts w:ascii="Consolas" w:cs="Consolas" w:eastAsia="Consolas" w:hAnsi="Consolas"/>
                <w:color w:val="262626"/>
                <w:sz w:val="18"/>
                <w:szCs w:val="18"/>
              </w:rPr>
              <w:t xml:space="preserve">                                                graph: the provider SDK is</w:t>
            </w:r>
          </w:p>
          <w:p>
            <w:pPr>
              <w:spacing w:after="0"/>
            </w:pPr>
            <w:r>
              <w:rPr>
                <w:rFonts w:ascii="Consolas" w:cs="Consolas" w:eastAsia="Consolas" w:hAnsi="Consolas"/>
                <w:color w:val="262626"/>
                <w:sz w:val="18"/>
                <w:szCs w:val="18"/>
              </w:rPr>
              <w:t xml:space="preserve">                                                imported here and nowhere</w:t>
            </w:r>
          </w:p>
          <w:p>
            <w:pPr>
              <w:spacing w:after="0"/>
            </w:pPr>
            <w:r>
              <w:rPr>
                <w:rFonts w:ascii="Consolas" w:cs="Consolas" w:eastAsia="Consolas" w:hAnsi="Consolas"/>
                <w:color w:val="262626"/>
                <w:sz w:val="18"/>
                <w:szCs w:val="18"/>
              </w:rPr>
              <w:t xml:space="preserve">                                                else above the port line]</w:t>
            </w:r>
          </w:p>
        </w:tc>
      </w:tr>
    </w:tbl>
    <w:p>
      <w:pPr>
        <w:spacing w:after="40"/>
      </w:pP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WHAT IS NEW AT LEVEL 4</w:t>
            </w:r>
          </w:p>
          <w:p>
            <w:pPr>
              <w:spacing w:after="40"/>
            </w:pPr>
            <w:r>
              <w:rPr>
                <w:rFonts w:ascii="Calibri" w:cs="Calibri" w:eastAsia="Calibri" w:hAnsi="Calibri"/>
                <w:color w:val="262626"/>
                <w:sz w:val="20"/>
                <w:szCs w:val="20"/>
              </w:rPr>
              <w:t xml:space="preserve">The seven mount points above are pinned PER RUN at claim time, same as Level 2 established — a run's harness_version fixes which copy of every one of them it sees. Level 4 adds a second axis on top: the VERSION TRIPLE (Ch 38) — code, harness, and model recorded together, because a harness edit and a model upgrade can each invalidate the other's tuning independently.</w:t>
            </w:r>
          </w:p>
          <w:p>
            <w:pPr>
              <w:spacing w:after="40"/>
            </w:pPr>
            <w:r>
              <w:rPr>
                <w:rFonts w:ascii="Calibri" w:cs="Calibri" w:eastAsia="Calibri" w:hAnsi="Calibri"/>
                <w:color w:val="262626"/>
                <w:sz w:val="20"/>
                <w:szCs w:val="20"/>
              </w:rPr>
              <w:t xml:space="preserve">Nothing in this level moves the seven mount points, adds an eighth, or changes what governs them. Chapter 39's pipeline runs the same workspace/ files through the same two gates as any code change; the harness is not a special case that gets to skip review, and building a hot-reload path around the pipeline is Chapter 39's own cold open.</w:t>
            </w:r>
          </w:p>
        </w:tc>
      </w:tr>
    </w:tbl>
    <w:p>
      <w:pPr>
        <w:pStyle w:val="Heading2"/>
        <w:spacing w:after="140" w:before="280"/>
      </w:pPr>
      <w:r>
        <w:rPr>
          <w:rFonts w:ascii="Calibri" w:cs="Calibri" w:eastAsia="Calibri" w:hAnsi="Calibri"/>
          <w:b/>
          <w:bCs/>
          <w:color w:val="1F3864"/>
          <w:sz w:val="26"/>
          <w:szCs w:val="26"/>
        </w:rPr>
        <w:t xml:space="preserve">The Production Service Scaffold — a Proposal, Not a Source Fact</w:t>
      </w:r>
    </w:p>
    <w:p>
      <w:pPr>
        <w:spacing w:after="120"/>
      </w:pPr>
      <w:r>
        <w:rPr>
          <w:rFonts w:ascii="Calibri" w:cs="Calibri" w:eastAsia="Calibri" w:hAnsi="Calibri"/>
          <w:color w:val="262626"/>
          <w:sz w:val="21"/>
          <w:szCs w:val="21"/>
        </w:rPr>
        <w:t xml:space="preserve">Chapters 33 through 41 hand you roughly forty Python protocols and dataclasses — a capacity sizer, a metric emitter, a budget ledger, a store registry, a config resolver, a regression harness, a noise-floor estimator, and more — with no stated directory layout, no deployment topology, and no service boundaries. Something has to hold them. The tree below is one reasonable answer, adapted from the shape you suggested when you asked for this document, and kept close to the runtime/ layout Level 3 already established so the two levels read as one system rather than two conventions stapled together.</w:t>
      </w:r>
    </w:p>
    <w:tbl>
      <w:tblPr>
        <w:tblW w:type="dxa" w:w="9350"/>
        <w:tblBorders>
          <w:top w:val="single" w:color="8A6D00" w:sz="4"/>
          <w:left w:val="single" w:color="8A6D00" w:sz="18"/>
          <w:bottom w:val="single" w:color="8A6D00" w:sz="4"/>
          <w:right w:val="single" w:color="8A6D00" w:sz="4"/>
          <w:insideH w:val="single" w:color="auto" w:sz="4"/>
          <w:insideV w:val="single" w:color="auto" w:sz="4"/>
        </w:tblBorders>
        <w:tblLayout w:type="fixed"/>
      </w:tblPr>
      <w:tblGrid>
        <w:gridCol w:w="9350"/>
      </w:tblGrid>
      <w:tr>
        <w:trPr>
          <w:cantSplit w:val="false"/>
        </w:trPr>
        <w:tc>
          <w:tcPr>
            <w:tcW w:type="dxa" w:w="9350"/>
            <w:shd w:fill="FBF6E3" w:val="clear"/>
            <w:tcMar>
              <w:top w:type="dxa" w:w="120"/>
              <w:left w:type="dxa" w:w="180"/>
              <w:bottom w:type="dxa" w:w="120"/>
              <w:right w:type="dxa" w:w="160"/>
            </w:tcMar>
          </w:tcPr>
          <w:p>
            <w:pPr>
              <w:spacing w:after="60"/>
            </w:pPr>
            <w:r>
              <w:rPr>
                <w:rFonts w:ascii="Calibri" w:cs="Calibri" w:eastAsia="Calibri" w:hAnsi="Calibri"/>
                <w:b/>
                <w:bCs/>
                <w:color w:val="8A6D00"/>
                <w:sz w:val="17"/>
                <w:szCs w:val="17"/>
              </w:rPr>
              <w:t xml:space="preserve">[DESIGN SUGGESTION — repository layout; every port inside is CONFIRMED, the packaging is not]</w:t>
            </w:r>
          </w:p>
          <w:p>
            <w:pPr>
              <w:spacing w:after="0"/>
            </w:pPr>
            <w:r>
              <w:rPr>
                <w:rFonts w:ascii="Consolas" w:cs="Consolas" w:eastAsia="Consolas" w:hAnsi="Consolas"/>
                <w:color w:val="262626"/>
                <w:sz w:val="17"/>
                <w:szCs w:val="17"/>
              </w:rPr>
              <w:t xml:space="preserve">agent-runtime/</w:t>
            </w:r>
          </w:p>
          <w:p>
            <w:pPr>
              <w:spacing w:after="0"/>
            </w:pPr>
            <w:r>
              <w:rPr>
                <w:rFonts w:ascii="Consolas" w:cs="Consolas" w:eastAsia="Consolas" w:hAnsi="Consolas"/>
                <w:color w:val="262626"/>
                <w:sz w:val="17"/>
                <w:szCs w:val="17"/>
              </w:rPr>
              <w:t xml:space="preserve">  api/                       # Ch 7's Edge — hydrate-then-subscribe,</w:t>
            </w:r>
          </w:p>
          <w:p>
            <w:pPr>
              <w:spacing w:after="0"/>
            </w:pPr>
            <w:r>
              <w:rPr>
                <w:rFonts w:ascii="Consolas" w:cs="Consolas" w:eastAsia="Consolas" w:hAnsi="Consolas"/>
                <w:color w:val="262626"/>
                <w:sz w:val="17"/>
                <w:szCs w:val="17"/>
              </w:rPr>
              <w:t xml:space="preserve">                             #   admission decisions surfaced to callers</w:t>
            </w:r>
          </w:p>
          <w:p>
            <w:pPr>
              <w:spacing w:after="0"/>
            </w:pPr>
            <w:r>
              <w:rPr>
                <w:rFonts w:ascii="Consolas" w:cs="Consolas" w:eastAsia="Consolas" w:hAnsi="Consolas"/>
                <w:color w:val="262626"/>
                <w:sz w:val="17"/>
                <w:szCs w:val="17"/>
              </w:rPr>
              <w:t xml:space="preserve">  runtime/</w:t>
            </w:r>
          </w:p>
          <w:p>
            <w:pPr>
              <w:spacing w:after="0"/>
            </w:pPr>
            <w:r>
              <w:rPr>
                <w:rFonts w:ascii="Consolas" w:cs="Consolas" w:eastAsia="Consolas" w:hAnsi="Consolas"/>
                <w:color w:val="262626"/>
                <w:sz w:val="17"/>
                <w:szCs w:val="17"/>
              </w:rPr>
              <w:t xml:space="preserve">    identity/                # Ch 21 -- ActivityLedger</w:t>
            </w:r>
          </w:p>
          <w:p>
            <w:pPr>
              <w:spacing w:after="0"/>
            </w:pPr>
            <w:r>
              <w:rPr>
                <w:rFonts w:ascii="Consolas" w:cs="Consolas" w:eastAsia="Consolas" w:hAnsi="Consolas"/>
                <w:color w:val="262626"/>
                <w:sz w:val="17"/>
                <w:szCs w:val="17"/>
              </w:rPr>
              <w:t xml:space="preserve">    controller/              # Ch 17/18 -- StatePort, RunDriver</w:t>
            </w:r>
          </w:p>
          <w:p>
            <w:pPr>
              <w:spacing w:after="0"/>
            </w:pPr>
            <w:r>
              <w:rPr>
                <w:rFonts w:ascii="Consolas" w:cs="Consolas" w:eastAsia="Consolas" w:hAnsi="Consolas"/>
                <w:color w:val="262626"/>
                <w:sz w:val="17"/>
                <w:szCs w:val="17"/>
              </w:rPr>
              <w:t xml:space="preserve">    events/                  # Ch 22 -- OutboxPort, RelayPort, CommandPort</w:t>
            </w:r>
          </w:p>
          <w:p>
            <w:pPr>
              <w:spacing w:after="0"/>
            </w:pPr>
            <w:r>
              <w:rPr>
                <w:rFonts w:ascii="Consolas" w:cs="Consolas" w:eastAsia="Consolas" w:hAnsi="Consolas"/>
                <w:color w:val="262626"/>
                <w:sz w:val="17"/>
                <w:szCs w:val="17"/>
              </w:rPr>
              <w:t xml:space="preserve">    ports/</w:t>
            </w:r>
          </w:p>
          <w:p>
            <w:pPr>
              <w:spacing w:after="0"/>
            </w:pPr>
            <w:r>
              <w:rPr>
                <w:rFonts w:ascii="Consolas" w:cs="Consolas" w:eastAsia="Consolas" w:hAnsi="Consolas"/>
                <w:color w:val="262626"/>
                <w:sz w:val="17"/>
                <w:szCs w:val="17"/>
              </w:rPr>
              <w:t xml:space="preserve">      model/adapters/        # Ch 13 -- the ONE door to a provider [CONFIRMED]</w:t>
            </w:r>
          </w:p>
          <w:p>
            <w:pPr>
              <w:spacing w:after="0"/>
            </w:pPr>
            <w:r>
              <w:rPr>
                <w:rFonts w:ascii="Consolas" w:cs="Consolas" w:eastAsia="Consolas" w:hAnsi="Consolas"/>
                <w:color w:val="262626"/>
                <w:sz w:val="17"/>
                <w:szCs w:val="17"/>
              </w:rPr>
              <w:t xml:space="preserve">    testing/                 # Ch 40 -- Clock, ScriptedPort, ReplayHarness</w:t>
            </w:r>
          </w:p>
          <w:p>
            <w:pPr>
              <w:spacing w:after="0"/>
            </w:pPr>
            <w:r>
              <w:rPr>
                <w:rFonts w:ascii="Consolas" w:cs="Consolas" w:eastAsia="Consolas" w:hAnsi="Consolas"/>
                <w:color w:val="262626"/>
                <w:sz w:val="17"/>
                <w:szCs w:val="17"/>
              </w:rPr>
              <w:t xml:space="preserve">  scheduler/                 # Ch 23 -- AdmissionPort, SchedulerPort,</w:t>
            </w:r>
          </w:p>
          <w:p>
            <w:pPr>
              <w:spacing w:after="0"/>
            </w:pPr>
            <w:r>
              <w:rPr>
                <w:rFonts w:ascii="Consolas" w:cs="Consolas" w:eastAsia="Consolas" w:hAnsi="Consolas"/>
                <w:color w:val="262626"/>
                <w:sz w:val="17"/>
                <w:szCs w:val="17"/>
              </w:rPr>
              <w:t xml:space="preserve">                             #   ResourceBounds  |  Ch 33 -- CapacitySizer,</w:t>
            </w:r>
          </w:p>
          <w:p>
            <w:pPr>
              <w:spacing w:after="0"/>
            </w:pPr>
            <w:r>
              <w:rPr>
                <w:rFonts w:ascii="Consolas" w:cs="Consolas" w:eastAsia="Consolas" w:hAnsi="Consolas"/>
                <w:color w:val="262626"/>
                <w:sz w:val="17"/>
                <w:szCs w:val="17"/>
              </w:rPr>
              <w:t xml:space="preserve">                             #   ServiceTimeMeter, CommitmentEstimator</w:t>
            </w:r>
          </w:p>
          <w:p>
            <w:pPr>
              <w:spacing w:after="0"/>
            </w:pPr>
            <w:r>
              <w:rPr>
                <w:rFonts w:ascii="Consolas" w:cs="Consolas" w:eastAsia="Consolas" w:hAnsi="Consolas"/>
                <w:color w:val="262626"/>
                <w:sz w:val="17"/>
                <w:szCs w:val="17"/>
              </w:rPr>
              <w:t xml:space="preserve">  workers/                   # the process topology; claims from scheduler/,</w:t>
            </w:r>
          </w:p>
          <w:p>
            <w:pPr>
              <w:spacing w:after="0"/>
            </w:pPr>
            <w:r>
              <w:rPr>
                <w:rFonts w:ascii="Consolas" w:cs="Consolas" w:eastAsia="Consolas" w:hAnsi="Consolas"/>
                <w:color w:val="262626"/>
                <w:sz w:val="17"/>
                <w:szCs w:val="17"/>
              </w:rPr>
              <w:t xml:space="preserve">                             #   drives runtime/controller's RunDriver</w:t>
            </w:r>
          </w:p>
          <w:p>
            <w:pPr>
              <w:spacing w:after="0"/>
            </w:pPr>
            <w:r>
              <w:rPr>
                <w:rFonts w:ascii="Consolas" w:cs="Consolas" w:eastAsia="Consolas" w:hAnsi="Consolas"/>
                <w:color w:val="262626"/>
                <w:sz w:val="17"/>
                <w:szCs w:val="17"/>
              </w:rPr>
              <w:t xml:space="preserve">  storage/</w:t>
            </w:r>
          </w:p>
          <w:p>
            <w:pPr>
              <w:spacing w:after="0"/>
            </w:pPr>
            <w:r>
              <w:rPr>
                <w:rFonts w:ascii="Consolas" w:cs="Consolas" w:eastAsia="Consolas" w:hAnsi="Consolas"/>
                <w:color w:val="262626"/>
                <w:sz w:val="17"/>
                <w:szCs w:val="17"/>
              </w:rPr>
              <w:t xml:space="preserve">    postgres/                # Ch 17/21/24/27 -- runs, activities, task</w:t>
            </w:r>
          </w:p>
          <w:p>
            <w:pPr>
              <w:spacing w:after="0"/>
            </w:pPr>
            <w:r>
              <w:rPr>
                <w:rFonts w:ascii="Consolas" w:cs="Consolas" w:eastAsia="Consolas" w:hAnsi="Consolas"/>
                <w:color w:val="262626"/>
                <w:sz w:val="17"/>
                <w:szCs w:val="17"/>
              </w:rPr>
              <w:t xml:space="preserve">                             #   graph, effect ledger</w:t>
            </w:r>
          </w:p>
          <w:p>
            <w:pPr>
              <w:spacing w:after="0"/>
            </w:pPr>
            <w:r>
              <w:rPr>
                <w:rFonts w:ascii="Consolas" w:cs="Consolas" w:eastAsia="Consolas" w:hAnsi="Consolas"/>
                <w:color w:val="262626"/>
                <w:sz w:val="17"/>
                <w:szCs w:val="17"/>
              </w:rPr>
              <w:t xml:space="preserve">  observability/             # Ch 34 -- MetricEmitter, TraceSink,</w:t>
            </w:r>
          </w:p>
          <w:p>
            <w:pPr>
              <w:spacing w:after="0"/>
            </w:pPr>
            <w:r>
              <w:rPr>
                <w:rFonts w:ascii="Consolas" w:cs="Consolas" w:eastAsia="Consolas" w:hAnsi="Consolas"/>
                <w:color w:val="262626"/>
                <w:sz w:val="17"/>
                <w:szCs w:val="17"/>
              </w:rPr>
              <w:t xml:space="preserve">                             #   AnomalyDetector  |  eleven signals (§5.1)</w:t>
            </w:r>
          </w:p>
          <w:p>
            <w:pPr>
              <w:spacing w:after="0"/>
            </w:pPr>
            <w:r>
              <w:rPr>
                <w:rFonts w:ascii="Consolas" w:cs="Consolas" w:eastAsia="Consolas" w:hAnsi="Consolas"/>
                <w:color w:val="262626"/>
                <w:sz w:val="17"/>
                <w:szCs w:val="17"/>
              </w:rPr>
              <w:t xml:space="preserve">  cost/                      # Ch 35 -- CostEstimator, BudgetLedger,</w:t>
            </w:r>
          </w:p>
          <w:p>
            <w:pPr>
              <w:spacing w:after="0"/>
            </w:pPr>
            <w:r>
              <w:rPr>
                <w:rFonts w:ascii="Consolas" w:cs="Consolas" w:eastAsia="Consolas" w:hAnsi="Consolas"/>
                <w:color w:val="262626"/>
                <w:sz w:val="17"/>
                <w:szCs w:val="17"/>
              </w:rPr>
              <w:t xml:space="preserve">                             #   CostAttribution</w:t>
            </w:r>
          </w:p>
          <w:p>
            <w:pPr>
              <w:spacing w:after="0"/>
            </w:pPr>
            <w:r>
              <w:rPr>
                <w:rFonts w:ascii="Consolas" w:cs="Consolas" w:eastAsia="Consolas" w:hAnsi="Consolas"/>
                <w:color w:val="262626"/>
                <w:sz w:val="17"/>
                <w:szCs w:val="17"/>
              </w:rPr>
              <w:t xml:space="preserve">  reliability/               # Ch 36 -- SLIComputer, ErrorBudget,</w:t>
            </w:r>
          </w:p>
          <w:p>
            <w:pPr>
              <w:spacing w:after="0"/>
            </w:pPr>
            <w:r>
              <w:rPr>
                <w:rFonts w:ascii="Consolas" w:cs="Consolas" w:eastAsia="Consolas" w:hAnsi="Consolas"/>
                <w:color w:val="262626"/>
                <w:sz w:val="17"/>
                <w:szCs w:val="17"/>
              </w:rPr>
              <w:t xml:space="preserve">                             #   DegradationController, honesty auditor</w:t>
            </w:r>
          </w:p>
          <w:p>
            <w:pPr>
              <w:spacing w:after="0"/>
            </w:pPr>
            <w:r>
              <w:rPr>
                <w:rFonts w:ascii="Consolas" w:cs="Consolas" w:eastAsia="Consolas" w:hAnsi="Consolas"/>
                <w:color w:val="262626"/>
                <w:sz w:val="17"/>
                <w:szCs w:val="17"/>
              </w:rPr>
              <w:t xml:space="preserve">  tenancy/                   # Ch 37 -- StoreRegistration, CaptureRedactor,</w:t>
            </w:r>
          </w:p>
          <w:p>
            <w:pPr>
              <w:spacing w:after="0"/>
            </w:pPr>
            <w:r>
              <w:rPr>
                <w:rFonts w:ascii="Consolas" w:cs="Consolas" w:eastAsia="Consolas" w:hAnsi="Consolas"/>
                <w:color w:val="262626"/>
                <w:sz w:val="17"/>
                <w:szCs w:val="17"/>
              </w:rPr>
              <w:t xml:space="preserve">                             #   DeletionExecutor</w:t>
            </w:r>
          </w:p>
          <w:p>
            <w:pPr>
              <w:spacing w:after="0"/>
            </w:pPr>
            <w:r>
              <w:rPr>
                <w:rFonts w:ascii="Consolas" w:cs="Consolas" w:eastAsia="Consolas" w:hAnsi="Consolas"/>
                <w:color w:val="262626"/>
                <w:sz w:val="17"/>
                <w:szCs w:val="17"/>
              </w:rPr>
              <w:t xml:space="preserve">  deployment/                # Ch 38 -- ConfigResolver, InvalidationRegister,</w:t>
            </w:r>
          </w:p>
          <w:p>
            <w:pPr>
              <w:spacing w:after="0"/>
            </w:pPr>
            <w:r>
              <w:rPr>
                <w:rFonts w:ascii="Consolas" w:cs="Consolas" w:eastAsia="Consolas" w:hAnsi="Consolas"/>
                <w:color w:val="262626"/>
                <w:sz w:val="17"/>
                <w:szCs w:val="17"/>
              </w:rPr>
              <w:t xml:space="preserve">                             #   ModelPin</w:t>
            </w:r>
          </w:p>
          <w:p>
            <w:pPr>
              <w:spacing w:after="0"/>
            </w:pPr>
            <w:r>
              <w:rPr>
                <w:rFonts w:ascii="Consolas" w:cs="Consolas" w:eastAsia="Consolas" w:hAnsi="Consolas"/>
                <w:color w:val="262626"/>
                <w:sz w:val="17"/>
                <w:szCs w:val="17"/>
              </w:rPr>
              <w:t xml:space="preserve">  pipeline/                  # Ch 39 -- BlastRadiusLinter, RegressionHarness,</w:t>
            </w:r>
          </w:p>
          <w:p>
            <w:pPr>
              <w:spacing w:after="0"/>
            </w:pPr>
            <w:r>
              <w:rPr>
                <w:rFonts w:ascii="Consolas" w:cs="Consolas" w:eastAsia="Consolas" w:hAnsi="Consolas"/>
                <w:color w:val="262626"/>
                <w:sz w:val="17"/>
                <w:szCs w:val="17"/>
              </w:rPr>
              <w:t xml:space="preserve">                             #   EvaluationRunner, ShadowRunner</w:t>
            </w:r>
          </w:p>
          <w:p>
            <w:pPr>
              <w:spacing w:after="0"/>
            </w:pPr>
            <w:r>
              <w:rPr>
                <w:rFonts w:ascii="Consolas" w:cs="Consolas" w:eastAsia="Consolas" w:hAnsi="Consolas"/>
                <w:color w:val="262626"/>
                <w:sz w:val="17"/>
                <w:szCs w:val="17"/>
              </w:rPr>
              <w:t xml:space="preserve">  evaluation/                # Ch 41 -- NoiseFloorEstimator, CorpusManager</w:t>
            </w:r>
          </w:p>
          <w:p>
            <w:pPr>
              <w:spacing w:after="0"/>
            </w:pPr>
            <w:r>
              <w:rPr>
                <w:rFonts w:ascii="Consolas" w:cs="Consolas" w:eastAsia="Consolas" w:hAnsi="Consolas"/>
                <w:color w:val="262626"/>
                <w:sz w:val="17"/>
                <w:szCs w:val="17"/>
              </w:rPr>
              <w:t xml:space="preserve">  tests/</w:t>
            </w:r>
          </w:p>
          <w:p>
            <w:pPr>
              <w:spacing w:after="0"/>
            </w:pPr>
            <w:r>
              <w:rPr>
                <w:rFonts w:ascii="Consolas" w:cs="Consolas" w:eastAsia="Consolas" w:hAnsi="Consolas"/>
                <w:color w:val="262626"/>
                <w:sz w:val="17"/>
                <w:szCs w:val="17"/>
              </w:rPr>
              <w:t xml:space="preserve">    tier1_deterministic/     # Ch 40 §5.1 -- twelve of fourteen behaviours</w:t>
            </w:r>
          </w:p>
          <w:p>
            <w:pPr>
              <w:spacing w:after="0"/>
            </w:pPr>
            <w:r>
              <w:rPr>
                <w:rFonts w:ascii="Consolas" w:cs="Consolas" w:eastAsia="Consolas" w:hAnsi="Consolas"/>
                <w:color w:val="262626"/>
                <w:sz w:val="17"/>
                <w:szCs w:val="17"/>
              </w:rPr>
              <w:t xml:space="preserve">    tier2_replay/            # Ch 40 -- real trajectories, deterministic run</w:t>
            </w:r>
          </w:p>
          <w:p>
            <w:pPr>
              <w:spacing w:after="0"/>
            </w:pPr>
            <w:r>
              <w:rPr>
                <w:rFonts w:ascii="Consolas" w:cs="Consolas" w:eastAsia="Consolas" w:hAnsi="Consolas"/>
                <w:color w:val="262626"/>
                <w:sz w:val="17"/>
                <w:szCs w:val="17"/>
              </w:rPr>
              <w:t xml:space="preserve">    tier3_statistical/       # lives in evaluation/, not here (Ch 40 §5.2)</w:t>
            </w:r>
          </w:p>
          <w:p>
            <w:pPr>
              <w:spacing w:after="0"/>
            </w:pPr>
            <w:r>
              <w:rPr>
                <w:rFonts w:ascii="Consolas" w:cs="Consolas" w:eastAsia="Consolas" w:hAnsi="Consolas"/>
                <w:color w:val="262626"/>
                <w:sz w:val="17"/>
                <w:szCs w:val="17"/>
              </w:rPr>
              <w:t xml:space="preserve">  workspace/                 # unchanged from Level 2 -- the seven mount</w:t>
            </w:r>
          </w:p>
          <w:p>
            <w:pPr>
              <w:spacing w:after="0"/>
            </w:pPr>
            <w:r>
              <w:rPr>
                <w:rFonts w:ascii="Consolas" w:cs="Consolas" w:eastAsia="Consolas" w:hAnsi="Consolas"/>
                <w:color w:val="262626"/>
                <w:sz w:val="17"/>
                <w:szCs w:val="17"/>
              </w:rPr>
              <w:t xml:space="preserve">                             #   points, still pinned per run</w:t>
            </w:r>
          </w:p>
        </w:tc>
      </w:tr>
    </w:tbl>
    <w:p>
      <w:pPr>
        <w:spacing w:after="40"/>
      </w:pP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500"/>
        <w:gridCol w:w="5450"/>
        <w:gridCol w:w="2400"/>
      </w:tblGrid>
      <w:tr>
        <w:trPr>
          <w:cantSplit/>
          <w:tblHeader/>
        </w:trPr>
        <w:tc>
          <w:tcPr>
            <w:tcW w:type="dxa" w:w="1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Directory</w:t>
            </w:r>
          </w:p>
        </w:tc>
        <w:tc>
          <w:tcPr>
            <w:tcW w:type="dxa" w:w="5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Owns</w:t>
            </w:r>
          </w:p>
        </w:tc>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Confirmed by</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api/</w:t>
            </w:r>
          </w:p>
        </w:tc>
        <w:tc>
          <w:tcPr>
            <w:tcW w:type="dxa" w:w="5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Admission surfaced to callers; DEFER/REFUSE made visible (Ch 23 §5.5)</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[DESIGN SUGGESTION], reusing Level 1's Edge contract</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scheduler/</w:t>
            </w:r>
          </w:p>
        </w:tc>
        <w:tc>
          <w:tcPr>
            <w:tcW w:type="dxa" w:w="5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Admission, work classes, the three resource bounds, capacity sizing</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Ports [CONFIRMED — Ch 23, Ch 33]; directory [DESIGN SUGGESTION]</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observability/</w:t>
            </w:r>
          </w:p>
        </w:tc>
        <w:tc>
          <w:tcPr>
            <w:tcW w:type="dxa" w:w="5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Metrics, traces, the eleven signals, the identity-partial-match page</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Ports [CONFIRMED — Ch 34]; directory [DESIGN SUGGESTION]</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cost/</w:t>
            </w:r>
          </w:p>
        </w:tc>
        <w:tc>
          <w:tcPr>
            <w:tcW w:type="dxa" w:w="5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Reserve-then-settle, cost attribution, the five cost tags</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Ports [CONFIRMED — Ch 35]; directory [DESIGN SUGGESTION]</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reliability/</w:t>
            </w:r>
          </w:p>
        </w:tc>
        <w:tc>
          <w:tcPr>
            <w:tcW w:type="dxa" w:w="5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three SLIs, error-budget burn rate, the degradation ladder</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Ports [CONFIRMED — Ch 36]; directory [DESIGN SUGGESTION]</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tenancy/</w:t>
            </w:r>
          </w:p>
        </w:tc>
        <w:tc>
          <w:tcPr>
            <w:tcW w:type="dxa" w:w="5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Store registry, capture-time redaction, deletion execution</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Ports [CONFIRMED — Ch 37]; directory [DESIGN SUGGESTION]</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deployment/</w:t>
            </w:r>
          </w:p>
        </w:tc>
        <w:tc>
          <w:tcPr>
            <w:tcW w:type="dxa" w:w="5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Config resolution and freeze, the invalidation register, model pinning</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Ports [CONFIRMED — Ch 38]; directory [DESIGN SUGGESTION]</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pipeline/</w:t>
            </w:r>
          </w:p>
        </w:tc>
        <w:tc>
          <w:tcPr>
            <w:tcW w:type="dxa" w:w="5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blast-radius linter, both CI gates, shadow evaluation</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Ports [CONFIRMED — Ch 39]; directory [DESIGN SUGGESTION]</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evaluation/</w:t>
            </w:r>
          </w:p>
        </w:tc>
        <w:tc>
          <w:tcPr>
            <w:tcW w:type="dxa" w:w="5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noise-floor estimator, paired k-rollout evaluation, corpus management</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Ports [CONFIRMED — Ch 41]; directory [DESIGN SUGGESTION]</w:t>
            </w:r>
          </w:p>
        </w:tc>
      </w:tr>
    </w:tbl>
    <w:p>
      <w:pPr>
        <w:spacing w:after="40"/>
      </w:pP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WHY THIS PACKAGING, AND WHAT WOULD CHANGE IT</w:t>
            </w:r>
          </w:p>
          <w:p>
            <w:pPr>
              <w:spacing w:after="40"/>
            </w:pPr>
            <w:r>
              <w:rPr>
                <w:rFonts w:ascii="Calibri" w:cs="Calibri" w:eastAsia="Calibri" w:hAnsi="Calibri"/>
                <w:color w:val="262626"/>
                <w:sz w:val="20"/>
                <w:szCs w:val="20"/>
              </w:rPr>
              <w:t xml:space="preserve">One directory per chapter keeps the mapping from “which protocol” to “which file” obvious while you are still learning the boundaries — that is the tradeoff this proposal makes, and it is a teaching-time tradeoff, not a production requirement. A real organisation frequently collapses cost/, reliability/, and observability/ into a single 'platform' service, because all three read from the same event stream and none of them owns domain state.</w:t>
            </w:r>
          </w:p>
          <w:p>
            <w:pPr>
              <w:spacing w:after="40"/>
            </w:pPr>
            <w:r>
              <w:rPr>
                <w:rFonts w:ascii="Calibri" w:cs="Calibri" w:eastAsia="Calibri" w:hAnsi="Calibri"/>
                <w:color w:val="262626"/>
                <w:sz w:val="20"/>
                <w:szCs w:val="20"/>
              </w:rPr>
              <w:t xml:space="preserve">What must NOT move, whatever the packaging: the model port stays the only import of a provider SDK (Ch 13); the store registry stays the only way a store becomes writable (Ch 37 §4.1); and the two pipeline gates stay in the path of every workspace/ change, harness included (Ch 39). Those three are invariants this document defends; the directory names around them are not.</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Chapter 33 — Scalability and Capacity Planning</w:t>
      </w:r>
    </w:p>
    <w:p>
      <w:pPr>
        <w:spacing w:after="120"/>
      </w:pPr>
      <w:r>
        <w:rPr>
          <w:rFonts w:ascii="Calibri" w:cs="Calibri" w:eastAsia="Calibri" w:hAnsi="Calibri"/>
          <w:i/>
          <w:iCs/>
          <w:color w:val="262626"/>
          <w:sz w:val="21"/>
          <w:szCs w:val="21"/>
        </w:rPr>
        <w:t xml:space="preserve">In one sentence: a run is a load generator, not a request, and four capacity surfaces have four different service times — so one formula sizing all of them produces an outage by being applied correctly.</w:t>
      </w:r>
    </w:p>
    <w:p>
      <w:pPr>
        <w:pStyle w:val="Heading2"/>
        <w:spacing w:after="140" w:before="280"/>
      </w:pPr>
      <w:r>
        <w:rPr>
          <w:rFonts w:ascii="Calibri" w:cs="Calibri" w:eastAsia="Calibri" w:hAnsi="Calibri"/>
          <w:b/>
          <w:bCs/>
          <w:color w:val="1F3864"/>
          <w:sz w:val="26"/>
          <w:szCs w:val="26"/>
        </w:rPr>
        <w:t xml:space="preserve">1. Why This Exists</w:t>
      </w:r>
    </w:p>
    <w:p>
      <w:pPr>
        <w:spacing w:after="120"/>
      </w:pPr>
      <w:r>
        <w:rPr>
          <w:rFonts w:ascii="Calibri" w:cs="Calibri" w:eastAsia="Calibri" w:hAnsi="Calibri"/>
          <w:color w:val="262626"/>
          <w:sz w:val="21"/>
          <w:szCs w:val="21"/>
        </w:rPr>
        <w:t xml:space="preserve">An engineer sizes a database connection pool the way a web team always has: pool_size = workers * 2. Sixty workers across three replicas, so 200 connections configured against a nominal 180 the formula demanded. It ships. Two weeks later, at 11:20 on a Tuesday, a burst of longer-than-usual runs arrives — nothing unusual, just more n4-shaped search-and-repair steps than a typical hour. Connection refusals start. `max_connections` is hit. Leases stop renewing because checkpoints cannot get a connection. The sweeper starts reclaiming runs that are not actually stuck, just waiting, and re-queues them behind the very saturation that stalled them. On-call spends forty minutes assuming a leak before someone runs the obvious query: peak CONCURRENT database operations during the incident was eleven.</w:t>
      </w:r>
    </w:p>
    <w:p>
      <w:pPr>
        <w:spacing w:after="120"/>
      </w:pPr>
      <w:r>
        <w:rPr>
          <w:rFonts w:ascii="Calibri" w:cs="Calibri" w:eastAsia="Calibri" w:hAnsi="Calibri"/>
          <w:color w:val="262626"/>
          <w:sz w:val="21"/>
          <w:szCs w:val="21"/>
        </w:rPr>
        <w:t xml:space="preserve">Eleven, against a pool of two hundred. The formula was not wrong about worker count; it was answering a question the incident had nothing to do with. Every one of those sixty workers had, for one query, checked out a connection at the START of a step and held it for the step's ENTIRE duration — including the four-plus seconds of a model call in the middle. Service time is the hold; the formula measured neither the hold nor its duration. It counted workers.</w:t>
      </w: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WHAT PREVIOUS FRAMINGS GOT WRONG</w:t>
            </w:r>
          </w:p>
          <w:p>
            <w:pPr>
              <w:spacing w:after="40"/>
            </w:pPr>
            <w:r>
              <w:rPr>
                <w:rFonts w:ascii="Calibri" w:cs="Calibri" w:eastAsia="Calibri" w:hAnsi="Calibri"/>
                <w:color w:val="262626"/>
                <w:sz w:val="20"/>
                <w:szCs w:val="20"/>
              </w:rPr>
              <w:t xml:space="preserve">Web-server capacity planning sizes a pool against concurrent REQUESTS, and a request holds a connection for milliseconds. A run holds four different kinds of resource for four wildly different durations: a worker for the length of a step (seconds), a database connection for a checkpoint (milliseconds, if checked out correctly), a model-provider slot for a call (seconds), and a sandbox host for a whole node (tens of seconds). [CONFIRMED — Ch 33 §1.4]</w:t>
            </w:r>
          </w:p>
          <w:p>
            <w:pPr>
              <w:spacing w:after="40"/>
            </w:pPr>
            <w:r>
              <w:rPr>
                <w:rFonts w:ascii="Calibri" w:cs="Calibri" w:eastAsia="Calibri" w:hAnsi="Calibri"/>
                <w:color w:val="262626"/>
                <w:sz w:val="20"/>
                <w:szCs w:val="20"/>
              </w:rPr>
              <w:t xml:space="preserve">A run is therefore not one request scaled up. It is a small LOAD GENERATOR, admitted once and then producing dozens of holds against several different surfaces over its whole lifetime — and the surface it saturates first is rarely the one capacity planning paid attention to.</w:t>
            </w:r>
          </w:p>
        </w:tc>
      </w:tr>
    </w:tbl>
    <w:p>
      <w:pPr>
        <w:pStyle w:val="Heading2"/>
        <w:spacing w:after="140" w:before="280"/>
      </w:pPr>
      <w:r>
        <w:rPr>
          <w:rFonts w:ascii="Calibri" w:cs="Calibri" w:eastAsia="Calibri" w:hAnsi="Calibri"/>
          <w:b/>
          <w:bCs/>
          <w:color w:val="1F3864"/>
          <w:sz w:val="26"/>
          <w:szCs w:val="26"/>
        </w:rPr>
        <w:t xml:space="preserve">2. First-Principles Derivation</w:t>
      </w:r>
    </w:p>
    <w:p>
      <w:pPr>
        <w:spacing w:after="120"/>
      </w:pPr>
      <w:r>
        <w:rPr>
          <w:rFonts w:ascii="Calibri" w:cs="Calibri" w:eastAsia="Calibri" w:hAnsi="Calibri"/>
          <w:color w:val="262626"/>
          <w:sz w:val="21"/>
          <w:szCs w:val="21"/>
        </w:rPr>
        <w:t xml:space="preserve">Start from what a run actually does, not from what a request does. A run admitted at t=0 proposes a plan (Ch 10), executes a sequence of steps (Ch 18), and each step may hold a worker, call a model, checkpoint to the database, or dispatch into a sandbox (Ch 14). Each of those four holds is a distinct event with a distinct duration. Little's Law — concurrency equals arrival rate times service time — applies separately to each one, because they have different service times. Applying it once, to one aggregate notion of "load," throws away the information the law needs to be useful. Four surfaces, four applications, four different answers — and the binding constraint is whichever answer is largest relative to what is provisioned, which is a fact about the WORKLOAD, not a fact you can read off a single dashboard number.</w:t>
      </w:r>
    </w:p>
    <w:p>
      <w:pPr>
        <w:spacing w:after="120"/>
      </w:pPr>
      <w:r>
        <w:rPr>
          <w:rFonts w:ascii="Calibri" w:cs="Calibri" w:eastAsia="Calibri" w:hAnsi="Calibri"/>
          <w:color w:val="262626"/>
          <w:sz w:val="21"/>
          <w:szCs w:val="21"/>
        </w:rPr>
        <w:t xml:space="preserve">The corollary that makes admission control (Ch 23) a capacity mechanism rather than only a fairness one: a run's total demand on each surface is knowable at MINT time, from the shape of its task graph (Ch 24), before a single step executes. A system at 40% aggregate utilisation with two hundred newly-admitted six-hour runs is not at 40% — it is committed to hours of future demand that utilisation has not caught up to measuring yet. Admission has to spend the COMMITMENT, not the current reading.</w:t>
      </w:r>
    </w:p>
    <w:p>
      <w:pPr>
        <w:pStyle w:val="Heading2"/>
        <w:spacing w:after="140" w:before="280"/>
      </w:pPr>
      <w:r>
        <w:rPr>
          <w:rFonts w:ascii="Calibri" w:cs="Calibri" w:eastAsia="Calibri" w:hAnsi="Calibri"/>
          <w:b/>
          <w:bCs/>
          <w:color w:val="1F3864"/>
          <w:sz w:val="26"/>
          <w:szCs w:val="26"/>
        </w:rPr>
        <w:t xml:space="preserve">3. Plain English</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200"/>
        <w:gridCol w:w="7150"/>
      </w:tblGrid>
      <w:tr>
        <w:trPr>
          <w:cantSplit/>
          <w:tblHeader/>
        </w:trPr>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Term</w:t>
            </w:r>
          </w:p>
        </w:tc>
        <w:tc>
          <w:tcPr>
            <w:tcW w:type="dxa" w:w="7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Plain-English meaning</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Capacity surface</w:t>
            </w:r>
          </w:p>
        </w:tc>
        <w:tc>
          <w:tcPr>
            <w:tcW w:type="dxa" w:w="7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kind of scarce thing a run holds while executing — a worker slot, a DB connection, a model-provider slot, a sandbox host.</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Service time</w:t>
            </w:r>
          </w:p>
        </w:tc>
        <w:tc>
          <w:tcPr>
            <w:tcW w:type="dxa" w:w="7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long a hold actually lasts once granted — NOT including any wait for permission to start it.</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Queue time</w:t>
            </w:r>
          </w:p>
        </w:tc>
        <w:tc>
          <w:tcPr>
            <w:tcW w:type="dxa" w:w="7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long something waits for permission to hold a surface, before its service time even starts.</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Binding surface</w:t>
            </w:r>
          </w:p>
        </w:tc>
        <w:tc>
          <w:tcPr>
            <w:tcW w:type="dxa" w:w="7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Whichever capacity surface is currently the actual constraint — a name, not a percentage.</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Commitment</w:t>
            </w:r>
          </w:p>
        </w:tc>
        <w:tc>
          <w:tcPr>
            <w:tcW w:type="dxa" w:w="7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total expected future demand a run will place on each surface over its whole remaining lifetime, estimated from its task graph at admission.</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Saturation poisoning</w:t>
            </w:r>
          </w:p>
        </w:tc>
        <w:tc>
          <w:tcPr>
            <w:tcW w:type="dxa" w:w="7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Measuring service time while the system is already overloaded, which inflates the measurement and justifies whatever capacity produced the overload.</w:t>
            </w:r>
          </w:p>
        </w:tc>
      </w:tr>
    </w:tbl>
    <w:p>
      <w:pPr>
        <w:pStyle w:val="Heading2"/>
        <w:spacing w:after="140" w:before="280"/>
      </w:pPr>
      <w:r>
        <w:rPr>
          <w:rFonts w:ascii="Calibri" w:cs="Calibri" w:eastAsia="Calibri" w:hAnsi="Calibri"/>
          <w:b/>
          <w:bCs/>
          <w:color w:val="1F3864"/>
          <w:sz w:val="26"/>
          <w:szCs w:val="26"/>
        </w:rPr>
        <w:t xml:space="preserve">4. What It Actually Is</w:t>
      </w:r>
    </w:p>
    <w:p>
      <w:pPr>
        <w:spacing w:after="120"/>
      </w:pPr>
      <w:r>
        <w:rPr>
          <w:rFonts w:ascii="Calibri" w:cs="Calibri" w:eastAsia="Calibri" w:hAnsi="Calibri"/>
          <w:color w:val="262626"/>
          <w:sz w:val="21"/>
          <w:szCs w:val="21"/>
        </w:rPr>
        <w:t xml:space="preserve">One guarantee this chapter's machinery gives you, and one thing it deliberately does not. It gives you the ability to name, at any moment, which of the four surfaces is currently binding — a measurement, not a guess — and to size each surface from its own measured service time via Little's Law, applied once per surface. It does NOT give you unlimited capacity, a formula that eliminates the need for headroom, or protection against a resource that is scarce for reasons outside the runtime's control — the clearest example being a model provider's own rate limit, which the chapter calls the genuinely hard scaling problem: negotiated over weeks, not solved by better internal engineering.</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650"/>
        <w:gridCol w:w="2650"/>
        <w:gridCol w:w="5050"/>
      </w:tblGrid>
      <w:tr>
        <w:trPr>
          <w:cantSplit/>
          <w:tblHeader/>
        </w:trPr>
        <w:tc>
          <w:tcPr>
            <w:tcW w:type="dxa" w:w="1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four surfaces</w:t>
            </w:r>
          </w:p>
        </w:tc>
        <w:tc>
          <w:tcPr>
            <w:tcW w:type="dxa" w:w="2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Typical hold (Atlas-scale)</w:t>
            </w:r>
          </w:p>
        </w:tc>
        <w:tc>
          <w:tcPr>
            <w:tcW w:type="dxa" w:w="50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Sized against</w:t>
            </w:r>
          </w:p>
        </w:tc>
      </w:tr>
      <w:tr>
        <w:trPr>
          <w:cantSplit/>
        </w:trPr>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Worker</w:t>
            </w:r>
          </w:p>
        </w:tc>
        <w:tc>
          <w:tcPr>
            <w:tcW w:type="dxa" w:w="2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~4s (one step)</w:t>
            </w:r>
          </w:p>
        </w:tc>
        <w:tc>
          <w:tcPr>
            <w:tcW w:type="dxa" w:w="5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Steps/second across the fleet</w:t>
            </w:r>
          </w:p>
        </w:tc>
      </w:tr>
      <w:tr>
        <w:trPr>
          <w:cantSplit/>
        </w:trPr>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DB connection</w:t>
            </w:r>
          </w:p>
        </w:tc>
        <w:tc>
          <w:tcPr>
            <w:tcW w:type="dxa" w:w="2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~5ms (one checkpoint, if held correctly)</w:t>
            </w:r>
          </w:p>
        </w:tc>
        <w:tc>
          <w:tcPr>
            <w:tcW w:type="dxa" w:w="5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Checkpoint rate — NOT step count</w:t>
            </w:r>
          </w:p>
        </w:tc>
      </w:tr>
      <w:tr>
        <w:trPr>
          <w:cantSplit/>
        </w:trPr>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Model-provider slot</w:t>
            </w:r>
          </w:p>
        </w:tc>
        <w:tc>
          <w:tcPr>
            <w:tcW w:type="dxa" w:w="2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~4s (one call)</w:t>
            </w:r>
          </w:p>
        </w:tc>
        <w:tc>
          <w:tcPr>
            <w:tcW w:type="dxa" w:w="5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provider's own grant, often the true ceiling</w:t>
            </w:r>
          </w:p>
        </w:tc>
      </w:tr>
      <w:tr>
        <w:trPr>
          <w:cantSplit/>
        </w:trPr>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Sandbox host</w:t>
            </w:r>
          </w:p>
        </w:tc>
        <w:tc>
          <w:tcPr>
            <w:tcW w:type="dxa" w:w="2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~40s (one node, not one step)</w:t>
            </w:r>
          </w:p>
        </w:tc>
        <w:tc>
          <w:tcPr>
            <w:tcW w:type="dxa" w:w="5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Concurrent effectful nodes, not concurrent runs</w:t>
            </w:r>
          </w:p>
        </w:tc>
      </w:tr>
    </w:tbl>
    <w:p>
      <w:pPr>
        <w:pStyle w:val="Heading2"/>
        <w:spacing w:after="140" w:before="280"/>
      </w:pPr>
      <w:r>
        <w:rPr>
          <w:rFonts w:ascii="Calibri" w:cs="Calibri" w:eastAsia="Calibri" w:hAnsi="Calibri"/>
          <w:b/>
          <w:bCs/>
          <w:color w:val="1F3864"/>
          <w:sz w:val="26"/>
          <w:szCs w:val="26"/>
        </w:rPr>
        <w:t xml:space="preserve">5. Why It Is Not Something Else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200"/>
        <w:gridCol w:w="7150"/>
      </w:tblGrid>
      <w:tr>
        <w:trPr>
          <w:cantSplit/>
          <w:tblHeader/>
        </w:trPr>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Confused with</w:t>
            </w:r>
          </w:p>
        </w:tc>
        <w:tc>
          <w:tcPr>
            <w:tcW w:type="dxa" w:w="7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actual distinction</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"Add more workers"</w:t>
            </w:r>
          </w:p>
        </w:tc>
        <w:tc>
          <w:tcPr>
            <w:tcW w:type="dxa" w:w="7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Adding workers to a semaphore-bound surface (the model slot, usually) does nothing but raise the queue depth in front of it. §4.2's `binding_surface()` exists precisely so this mistake is falsifiable in one query instead of one guess.</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"Just raise the pool size"</w:t>
            </w:r>
          </w:p>
        </w:tc>
        <w:tc>
          <w:tcPr>
            <w:tcW w:type="dxa" w:w="7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Raising a pool sized from the wrong formula hides the symptom until the next order-of-magnitude burst; it does not fix connections being held across a model call, which is the actual defect in the cold open.</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Utilisation as the sizing input</w:t>
            </w:r>
          </w:p>
        </w:tc>
        <w:tc>
          <w:tcPr>
            <w:tcW w:type="dxa" w:w="7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Utilisation measured DURING saturation is the queueing delay curve talking, not the service time. §7.1 calls this poison: it produces a number that grows with load and justifies whatever capacity produced the load.</w:t>
            </w:r>
          </w:p>
        </w:tc>
      </w:tr>
    </w:tbl>
    <w:p>
      <w:pPr>
        <w:pStyle w:val="Heading2"/>
        <w:spacing w:after="140" w:before="280"/>
      </w:pPr>
      <w:r>
        <w:rPr>
          <w:rFonts w:ascii="Calibri" w:cs="Calibri" w:eastAsia="Calibri" w:hAnsi="Calibri"/>
          <w:b/>
          <w:bCs/>
          <w:color w:val="1F3864"/>
          <w:sz w:val="26"/>
          <w:szCs w:val="26"/>
        </w:rPr>
        <w:t xml:space="preserve">6. Where It Lives</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LAYER VIEW</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KERNEL: Admission (Ch 23) reads CommitmentEstimator         |</w:t>
            </w:r>
          </w:p>
          <w:p>
            <w:pPr>
              <w:spacing w:after="0"/>
            </w:pPr>
            <w:r>
              <w:rPr>
                <w:rFonts w:ascii="Consolas" w:cs="Consolas" w:eastAsia="Consolas" w:hAnsi="Consolas"/>
                <w:color w:val="262626"/>
                <w:sz w:val="18"/>
                <w:szCs w:val="18"/>
              </w:rPr>
              <w:t xml:space="preserve">  |          before granting a slot, not utilisation.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SUBSTRATE: ServiceTimeMeter records every hold + queue wait |</w:t>
            </w:r>
          </w:p>
          <w:p>
            <w:pPr>
              <w:spacing w:after="0"/>
            </w:pPr>
            <w:r>
              <w:rPr>
                <w:rFonts w:ascii="Consolas" w:cs="Consolas" w:eastAsia="Consolas" w:hAnsi="Consolas"/>
                <w:color w:val="262626"/>
                <w:sz w:val="18"/>
                <w:szCs w:val="18"/>
              </w:rPr>
              <w:t xml:space="preserve">  |             SEPARATELY, per surface, on the real clock.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PORTS: four surfaces measured independently --              |</w:t>
            </w:r>
          </w:p>
          <w:p>
            <w:pPr>
              <w:spacing w:after="0"/>
            </w:pPr>
            <w:r>
              <w:rPr>
                <w:rFonts w:ascii="Consolas" w:cs="Consolas" w:eastAsia="Consolas" w:hAnsi="Consolas"/>
                <w:color w:val="262626"/>
                <w:sz w:val="18"/>
                <w:szCs w:val="18"/>
              </w:rPr>
              <w:t xml:space="preserve">  |         worker semaphore | DB pool | model semaphore |       |</w:t>
            </w:r>
          </w:p>
          <w:p>
            <w:pPr>
              <w:spacing w:after="0"/>
            </w:pPr>
            <w:r>
              <w:rPr>
                <w:rFonts w:ascii="Consolas" w:cs="Consolas" w:eastAsia="Consolas" w:hAnsi="Consolas"/>
                <w:color w:val="262626"/>
                <w:sz w:val="18"/>
                <w:szCs w:val="18"/>
              </w:rPr>
              <w:t xml:space="preserve">  |         sandbox pool -- each with its OWN percentiles.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Capacity sizing is not a new layer. It is a discipline applied</w:t>
            </w:r>
          </w:p>
          <w:p>
            <w:pPr>
              <w:spacing w:after="0"/>
            </w:pPr>
            <w:r>
              <w:rPr>
                <w:rFonts w:ascii="Consolas" w:cs="Consolas" w:eastAsia="Consolas" w:hAnsi="Consolas"/>
                <w:color w:val="262626"/>
                <w:sz w:val="18"/>
                <w:szCs w:val="18"/>
              </w:rPr>
              <w:t xml:space="preserve">  at the kernel/substrate boundary, where every hold Level 2 and</w:t>
            </w:r>
          </w:p>
          <w:p>
            <w:pPr>
              <w:spacing w:after="0"/>
            </w:pPr>
            <w:r>
              <w:rPr>
                <w:rFonts w:ascii="Consolas" w:cs="Consolas" w:eastAsia="Consolas" w:hAnsi="Consolas"/>
                <w:color w:val="262626"/>
                <w:sz w:val="18"/>
                <w:szCs w:val="18"/>
              </w:rPr>
              <w:t xml:space="preserve">  3 already created (Ch 17's lease, Ch 21's activity claim,</w:t>
            </w:r>
          </w:p>
          <w:p>
            <w:pPr>
              <w:spacing w:after="0"/>
            </w:pPr>
            <w:r>
              <w:rPr>
                <w:rFonts w:ascii="Consolas" w:cs="Consolas" w:eastAsia="Consolas" w:hAnsi="Consolas"/>
                <w:color w:val="262626"/>
                <w:sz w:val="18"/>
                <w:szCs w:val="18"/>
              </w:rPr>
              <w:t xml:space="preserve">  Ch 13's reservation) becomes a MEASURED duration instead of an</w:t>
            </w:r>
          </w:p>
          <w:p>
            <w:pPr>
              <w:spacing w:after="0"/>
            </w:pPr>
            <w:r>
              <w:rPr>
                <w:rFonts w:ascii="Consolas" w:cs="Consolas" w:eastAsia="Consolas" w:hAnsi="Consolas"/>
                <w:color w:val="262626"/>
                <w:sz w:val="18"/>
                <w:szCs w:val="18"/>
              </w:rPr>
              <w:t xml:space="preserve">  assumed one.</w:t>
            </w:r>
          </w:p>
        </w:tc>
      </w:tr>
    </w:tbl>
    <w:p>
      <w:pPr>
        <w:pStyle w:val="Heading2"/>
        <w:spacing w:after="140" w:before="280"/>
      </w:pPr>
      <w:r>
        <w:rPr>
          <w:rFonts w:ascii="Calibri" w:cs="Calibri" w:eastAsia="Calibri" w:hAnsi="Calibri"/>
          <w:b/>
          <w:bCs/>
          <w:color w:val="1F3864"/>
          <w:sz w:val="26"/>
          <w:szCs w:val="26"/>
        </w:rPr>
        <w:t xml:space="preserve">7. Repository Location</w:t>
      </w:r>
    </w:p>
    <w:p>
      <w:pPr>
        <w:spacing w:after="120"/>
      </w:pPr>
      <w:r>
        <w:rPr>
          <w:rFonts w:ascii="Calibri" w:cs="Calibri" w:eastAsia="Calibri" w:hAnsi="Calibri"/>
          <w:color w:val="262626"/>
          <w:sz w:val="21"/>
          <w:szCs w:val="21"/>
        </w:rPr>
        <w:t xml:space="preserve">[DESIGN SUGGESTION] — the source specifies the three protocols below; it does not specify a directory. This document places them in scheduler/, alongside Chapter 23's admission machinery, because a capacity target is meaningless without the admission decision that spends it.</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scheduler/</w:t>
            </w:r>
          </w:p>
          <w:p>
            <w:pPr>
              <w:spacing w:after="0"/>
            </w:pPr>
            <w:r>
              <w:rPr>
                <w:rFonts w:ascii="Consolas" w:cs="Consolas" w:eastAsia="Consolas" w:hAnsi="Consolas"/>
                <w:color w:val="262626"/>
                <w:sz w:val="18"/>
                <w:szCs w:val="18"/>
              </w:rPr>
              <w:t xml:space="preserve">    capacity/</w:t>
            </w:r>
          </w:p>
          <w:p>
            <w:pPr>
              <w:spacing w:after="0"/>
            </w:pPr>
            <w:r>
              <w:rPr>
                <w:rFonts w:ascii="Consolas" w:cs="Consolas" w:eastAsia="Consolas" w:hAnsi="Consolas"/>
                <w:color w:val="262626"/>
                <w:sz w:val="18"/>
                <w:szCs w:val="18"/>
              </w:rPr>
              <w:t xml:space="preserve">      service_time_meter.py     ServiceTimeMeter</w:t>
            </w:r>
          </w:p>
          <w:p>
            <w:pPr>
              <w:spacing w:after="0"/>
            </w:pPr>
            <w:r>
              <w:rPr>
                <w:rFonts w:ascii="Consolas" w:cs="Consolas" w:eastAsia="Consolas" w:hAnsi="Consolas"/>
                <w:color w:val="262626"/>
                <w:sz w:val="18"/>
                <w:szCs w:val="18"/>
              </w:rPr>
              <w:t xml:space="preserve">      capacity_sizer.py         CapacitySizer</w:t>
            </w:r>
          </w:p>
          <w:p>
            <w:pPr>
              <w:spacing w:after="0"/>
            </w:pPr>
            <w:r>
              <w:rPr>
                <w:rFonts w:ascii="Consolas" w:cs="Consolas" w:eastAsia="Consolas" w:hAnsi="Consolas"/>
                <w:color w:val="262626"/>
                <w:sz w:val="18"/>
                <w:szCs w:val="18"/>
              </w:rPr>
              <w:t xml:space="preserve">      commitment_estimator.py   CommitmentEstimator</w:t>
            </w:r>
          </w:p>
          <w:p>
            <w:pPr>
              <w:spacing w:after="0"/>
            </w:pPr>
            <w:r>
              <w:rPr>
                <w:rFonts w:ascii="Consolas" w:cs="Consolas" w:eastAsia="Consolas" w:hAnsi="Consolas"/>
                <w:color w:val="262626"/>
                <w:sz w:val="18"/>
                <w:szCs w:val="18"/>
              </w:rPr>
              <w:t xml:space="preserve">      service_time.py           ServiceTime, SurfaceCommitment,</w:t>
            </w:r>
          </w:p>
          <w:p>
            <w:pPr>
              <w:spacing w:after="0"/>
            </w:pPr>
            <w:r>
              <w:rPr>
                <w:rFonts w:ascii="Consolas" w:cs="Consolas" w:eastAsia="Consolas" w:hAnsi="Consolas"/>
                <w:color w:val="262626"/>
                <w:sz w:val="18"/>
                <w:szCs w:val="18"/>
              </w:rPr>
              <w:t xml:space="preserve">                                CapacityTarget (frozen dataclasses)</w:t>
            </w:r>
          </w:p>
        </w:tc>
      </w:tr>
    </w:tbl>
    <w:p>
      <w:pPr>
        <w:pStyle w:val="Heading2"/>
        <w:spacing w:after="140" w:before="280"/>
      </w:pPr>
      <w:r>
        <w:rPr>
          <w:rFonts w:ascii="Calibri" w:cs="Calibri" w:eastAsia="Calibri" w:hAnsi="Calibri"/>
          <w:b/>
          <w:bCs/>
          <w:color w:val="1F3864"/>
          <w:sz w:val="26"/>
          <w:szCs w:val="26"/>
        </w:rPr>
        <w:t xml:space="preserve">8. Python Mechanics</w:t>
      </w:r>
    </w:p>
    <w:p>
      <w:pPr>
        <w:spacing w:after="120"/>
      </w:pPr>
      <w:r>
        <w:rPr>
          <w:rFonts w:ascii="Calibri" w:cs="Calibri" w:eastAsia="Calibri" w:hAnsi="Calibri"/>
          <w:color w:val="262626"/>
          <w:sz w:val="21"/>
          <w:szCs w:val="21"/>
        </w:rPr>
        <w:t xml:space="preserve">The three ports, verbatim from the source. Read the docstrings as design arguments, not decoration — each one states why a naive alternative fails.</w:t>
      </w:r>
    </w:p>
    <w:tbl>
      <w:tblPr>
        <w:tblW w:type="dxa" w:w="9350"/>
        <w:tblBorders>
          <w:top w:val="single" w:color="2F6B62" w:sz="4"/>
          <w:left w:val="single" w:color="2F6B62" w:sz="18"/>
          <w:bottom w:val="single" w:color="2F6B62" w:sz="4"/>
          <w:right w:val="single" w:color="2F6B62" w:sz="4"/>
          <w:insideH w:val="single" w:color="auto" w:sz="4"/>
          <w:insideV w:val="single" w:color="auto" w:sz="4"/>
        </w:tblBorders>
        <w:tblLayout w:type="fixed"/>
      </w:tblPr>
      <w:tblGrid>
        <w:gridCol w:w="9350"/>
      </w:tblGrid>
      <w:tr>
        <w:trPr>
          <w:cantSplit w:val="false"/>
        </w:trPr>
        <w:tc>
          <w:tcPr>
            <w:tcW w:type="dxa" w:w="9350"/>
            <w:shd w:fill="EAF5F3" w:val="clear"/>
            <w:tcMar>
              <w:top w:type="dxa" w:w="120"/>
              <w:left w:type="dxa" w:w="180"/>
              <w:bottom w:type="dxa" w:w="120"/>
              <w:right w:type="dxa" w:w="160"/>
            </w:tcMar>
          </w:tcPr>
          <w:p>
            <w:pPr>
              <w:spacing w:after="60"/>
            </w:pPr>
            <w:r>
              <w:rPr>
                <w:rFonts w:ascii="Calibri" w:cs="Calibri" w:eastAsia="Calibri" w:hAnsi="Calibri"/>
                <w:b/>
                <w:bCs/>
                <w:color w:val="2F6B62"/>
                <w:sz w:val="17"/>
                <w:szCs w:val="17"/>
              </w:rPr>
              <w:t xml:space="preserve">[SOURCE — Appendix E, Chapter 33 Internal APIs]</w:t>
            </w:r>
          </w:p>
          <w:p>
            <w:pPr>
              <w:spacing w:after="0"/>
            </w:pPr>
            <w:r>
              <w:rPr>
                <w:rFonts w:ascii="Consolas" w:cs="Consolas" w:eastAsia="Consolas" w:hAnsi="Consolas"/>
                <w:color w:val="262626"/>
                <w:sz w:val="17"/>
                <w:szCs w:val="17"/>
              </w:rPr>
              <w:t xml:space="preserve">from typing import Protocol</w:t>
            </w:r>
          </w:p>
          <w:p>
            <w:pPr>
              <w:spacing w:after="0"/>
            </w:pPr>
            <w:r>
              <w:rPr>
                <w:rFonts w:ascii="Consolas" w:cs="Consolas" w:eastAsia="Consolas" w:hAnsi="Consolas"/>
                <w:color w:val="262626"/>
                <w:sz w:val="17"/>
                <w:szCs w:val="17"/>
              </w:rPr>
              <w:t xml:space="preserve">from dataclasses import dataclass</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ServiceTimeMeter(Protocol):</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record(self, surface: str, hold_ms: float, queue_ms: float) -&gt; None:</w:t>
            </w:r>
          </w:p>
          <w:p>
            <w:pPr>
              <w:spacing w:after="0"/>
            </w:pPr>
            <w:r>
              <w:rPr>
                <w:rFonts w:ascii="Consolas" w:cs="Consolas" w:eastAsia="Consolas" w:hAnsi="Consolas"/>
                <w:color w:val="262626"/>
                <w:sz w:val="17"/>
                <w:szCs w:val="17"/>
              </w:rPr>
              <w:t xml:space="preserve">        """Record a hold and the wait that preceded it, SEPARATELY.</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Service time is the hold; queue time is the wait for</w:t>
            </w:r>
          </w:p>
          <w:p>
            <w:pPr>
              <w:spacing w:after="0"/>
            </w:pPr>
            <w:r>
              <w:rPr>
                <w:rFonts w:ascii="Consolas" w:cs="Consolas" w:eastAsia="Consolas" w:hAnsi="Consolas"/>
                <w:color w:val="262626"/>
                <w:sz w:val="17"/>
                <w:szCs w:val="17"/>
              </w:rPr>
              <w:t xml:space="preserve">        permission to hold. Only the first belongs in a sizing</w:t>
            </w:r>
          </w:p>
          <w:p>
            <w:pPr>
              <w:spacing w:after="0"/>
            </w:pPr>
            <w:r>
              <w:rPr>
                <w:rFonts w:ascii="Consolas" w:cs="Consolas" w:eastAsia="Consolas" w:hAnsi="Consolas"/>
                <w:color w:val="262626"/>
                <w:sz w:val="17"/>
                <w:szCs w:val="17"/>
              </w:rPr>
              <w:t xml:space="preserve">        calculation. Merging them produces a number that grows under</w:t>
            </w:r>
          </w:p>
          <w:p>
            <w:pPr>
              <w:spacing w:after="0"/>
            </w:pPr>
            <w:r>
              <w:rPr>
                <w:rFonts w:ascii="Consolas" w:cs="Consolas" w:eastAsia="Consolas" w:hAnsi="Consolas"/>
                <w:color w:val="262626"/>
                <w:sz w:val="17"/>
                <w:szCs w:val="17"/>
              </w:rPr>
              <w:t xml:space="preserve">        load and justifies whatever capacity produced the load.</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percentiles(self, surface: str) -&gt; "ServiceTime":</w:t>
            </w:r>
          </w:p>
          <w:p>
            <w:pPr>
              <w:spacing w:after="0"/>
            </w:pPr>
            <w:r>
              <w:rPr>
                <w:rFonts w:ascii="Consolas" w:cs="Consolas" w:eastAsia="Consolas" w:hAnsi="Consolas"/>
                <w:color w:val="262626"/>
                <w:sz w:val="17"/>
                <w:szCs w:val="17"/>
              </w:rPr>
              <w:t xml:space="preserve">        """p50, p95, p99 of the HOLD. Re-measured on every model</w:t>
            </w:r>
          </w:p>
          <w:p>
            <w:pPr>
              <w:spacing w:after="0"/>
            </w:pPr>
            <w:r>
              <w:rPr>
                <w:rFonts w:ascii="Consolas" w:cs="Consolas" w:eastAsia="Consolas" w:hAnsi="Consolas"/>
                <w:color w:val="262626"/>
                <w:sz w:val="17"/>
                <w:szCs w:val="17"/>
              </w:rPr>
              <w:t xml:space="preserve">        change, because the dominant service time is the model call</w:t>
            </w:r>
          </w:p>
          <w:p>
            <w:pPr>
              <w:spacing w:after="0"/>
            </w:pPr>
            <w:r>
              <w:rPr>
                <w:rFonts w:ascii="Consolas" w:cs="Consolas" w:eastAsia="Consolas" w:hAnsi="Consolas"/>
                <w:color w:val="262626"/>
                <w:sz w:val="17"/>
                <w:szCs w:val="17"/>
              </w:rPr>
              <w:t xml:space="preserve">        and it moves when the model does.</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CapacitySizer(Protocol):</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required(self, surface: str, arrival_rate: float) -&gt; float:</w:t>
            </w:r>
          </w:p>
          <w:p>
            <w:pPr>
              <w:spacing w:after="0"/>
            </w:pPr>
            <w:r>
              <w:rPr>
                <w:rFonts w:ascii="Consolas" w:cs="Consolas" w:eastAsia="Consolas" w:hAnsi="Consolas"/>
                <w:color w:val="262626"/>
                <w:sz w:val="17"/>
                <w:szCs w:val="17"/>
              </w:rPr>
              <w:t xml:space="preserve">        """Little's Law: arrival rate x service time. One</w:t>
            </w:r>
          </w:p>
          <w:p>
            <w:pPr>
              <w:spacing w:after="0"/>
            </w:pPr>
            <w:r>
              <w:rPr>
                <w:rFonts w:ascii="Consolas" w:cs="Consolas" w:eastAsia="Consolas" w:hAnsi="Consolas"/>
                <w:color w:val="262626"/>
                <w:sz w:val="17"/>
                <w:szCs w:val="17"/>
              </w:rPr>
              <w:t xml:space="preserve">        multiplication per surface, and there is no shared multiplier</w:t>
            </w:r>
          </w:p>
          <w:p>
            <w:pPr>
              <w:spacing w:after="0"/>
            </w:pPr>
            <w:r>
              <w:rPr>
                <w:rFonts w:ascii="Consolas" w:cs="Consolas" w:eastAsia="Consolas" w:hAnsi="Consolas"/>
                <w:color w:val="262626"/>
                <w:sz w:val="17"/>
                <w:szCs w:val="17"/>
              </w:rPr>
              <w:t xml:space="preserve">        between surfaces -- inventing one is the cold open.</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binding_surface(self) -&gt; str | None:</w:t>
            </w:r>
          </w:p>
          <w:p>
            <w:pPr>
              <w:spacing w:after="0"/>
            </w:pPr>
            <w:r>
              <w:rPr>
                <w:rFonts w:ascii="Consolas" w:cs="Consolas" w:eastAsia="Consolas" w:hAnsi="Consolas"/>
                <w:color w:val="262626"/>
                <w:sz w:val="17"/>
                <w:szCs w:val="17"/>
              </w:rPr>
              <w:t xml:space="preserve">        """WHICH surface is currently the constraint. Not a number --</w:t>
            </w:r>
          </w:p>
          <w:p>
            <w:pPr>
              <w:spacing w:after="0"/>
            </w:pPr>
            <w:r>
              <w:rPr>
                <w:rFonts w:ascii="Consolas" w:cs="Consolas" w:eastAsia="Consolas" w:hAnsi="Consolas"/>
                <w:color w:val="262626"/>
                <w:sz w:val="17"/>
                <w:szCs w:val="17"/>
              </w:rPr>
              <w:t xml:space="preserve">        a name. Every capacity conversation lacking this one output</w:t>
            </w:r>
          </w:p>
          <w:p>
            <w:pPr>
              <w:spacing w:after="0"/>
            </w:pPr>
            <w:r>
              <w:rPr>
                <w:rFonts w:ascii="Consolas" w:cs="Consolas" w:eastAsia="Consolas" w:hAnsi="Consolas"/>
                <w:color w:val="262626"/>
                <w:sz w:val="17"/>
                <w:szCs w:val="17"/>
              </w:rPr>
              <w:t xml:space="preserve">        degenerates into adding workers, which makes a saturated</w:t>
            </w:r>
          </w:p>
          <w:p>
            <w:pPr>
              <w:spacing w:after="0"/>
            </w:pPr>
            <w:r>
              <w:rPr>
                <w:rFonts w:ascii="Consolas" w:cs="Consolas" w:eastAsia="Consolas" w:hAnsi="Consolas"/>
                <w:color w:val="262626"/>
                <w:sz w:val="17"/>
                <w:szCs w:val="17"/>
              </w:rPr>
              <w:t xml:space="preserve">        model semaphore worse.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CommitmentEstimator(Protocol):</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commitment(self, graph: "PlanGraph") -&gt; "SurfaceCommitment":</w:t>
            </w:r>
          </w:p>
          <w:p>
            <w:pPr>
              <w:spacing w:after="0"/>
            </w:pPr>
            <w:r>
              <w:rPr>
                <w:rFonts w:ascii="Consolas" w:cs="Consolas" w:eastAsia="Consolas" w:hAnsi="Consolas"/>
                <w:color w:val="262626"/>
                <w:sz w:val="17"/>
                <w:szCs w:val="17"/>
              </w:rPr>
              <w:t xml:space="preserve">        """Expected holds per surface over the run's whole lifetime,</w:t>
            </w:r>
          </w:p>
          <w:p>
            <w:pPr>
              <w:spacing w:after="0"/>
            </w:pPr>
            <w:r>
              <w:rPr>
                <w:rFonts w:ascii="Consolas" w:cs="Consolas" w:eastAsia="Consolas" w:hAnsi="Consolas"/>
                <w:color w:val="262626"/>
                <w:sz w:val="17"/>
                <w:szCs w:val="17"/>
              </w:rPr>
              <w:t xml:space="preserve">        derived from the graph at mint time (C24).</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Admission spends this, not current utilisation. A system at</w:t>
            </w:r>
          </w:p>
          <w:p>
            <w:pPr>
              <w:spacing w:after="0"/>
            </w:pPr>
            <w:r>
              <w:rPr>
                <w:rFonts w:ascii="Consolas" w:cs="Consolas" w:eastAsia="Consolas" w:hAnsi="Consolas"/>
                <w:color w:val="262626"/>
                <w:sz w:val="17"/>
                <w:szCs w:val="17"/>
              </w:rPr>
              <w:t xml:space="preserve">        40% with two hundred admitted six-hour runs is not at 40%.</w:t>
            </w:r>
          </w:p>
          <w:p>
            <w:pPr>
              <w:spacing w:after="0"/>
            </w:pPr>
            <w:r>
              <w:rPr>
                <w:rFonts w:ascii="Consolas" w:cs="Consolas" w:eastAsia="Consolas" w:hAnsi="Consolas"/>
                <w:color w:val="262626"/>
                <w:sz w:val="17"/>
                <w:szCs w:val="17"/>
              </w:rPr>
              <w:t xml:space="preserve">        """</w:t>
            </w:r>
          </w:p>
        </w:tc>
      </w:tr>
    </w:tbl>
    <w:p>
      <w:pPr>
        <w:pStyle w:val="Heading2"/>
        <w:spacing w:after="140" w:before="280"/>
      </w:pPr>
      <w:r>
        <w:rPr>
          <w:rFonts w:ascii="Calibri" w:cs="Calibri" w:eastAsia="Calibri" w:hAnsi="Calibri"/>
          <w:b/>
          <w:bCs/>
          <w:color w:val="1F3864"/>
          <w:sz w:val="26"/>
          <w:szCs w:val="26"/>
        </w:rPr>
        <w:t xml:space="preserve">9. Ownership, Lifetime, Resource Custody</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750"/>
        <w:gridCol w:w="1600"/>
        <w:gridCol w:w="1900"/>
        <w:gridCol w:w="4100"/>
      </w:tblGrid>
      <w:tr>
        <w:trPr>
          <w:cantSplit/>
          <w:tblHeader/>
        </w:trPr>
        <w:tc>
          <w:tcPr>
            <w:tcW w:type="dxa" w:w="1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State</w:t>
            </w:r>
          </w:p>
        </w:tc>
        <w:tc>
          <w:tcPr>
            <w:tcW w:type="dxa" w:w="1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Owner</w:t>
            </w:r>
          </w:p>
        </w:tc>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Written by</w:t>
            </w:r>
          </w:p>
        </w:tc>
        <w:tc>
          <w:tcPr>
            <w:tcW w:type="dxa" w:w="4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Lifetime</w:t>
            </w:r>
          </w:p>
        </w:tc>
      </w:tr>
      <w:tr>
        <w:trPr>
          <w:cantSplit/>
        </w:trPr>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ServiceTime percentiles</w:t>
            </w:r>
          </w:p>
        </w:tc>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meter, per surface</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hold, on release</w:t>
            </w:r>
          </w:p>
        </w:tc>
        <w:tc>
          <w:tcPr>
            <w:tcW w:type="dxa" w:w="4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Rolling window; invalidated by a model change (§9)</w:t>
            </w:r>
          </w:p>
        </w:tc>
      </w:tr>
      <w:tr>
        <w:trPr>
          <w:cantSplit/>
        </w:trPr>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binding_surface()</w:t>
            </w:r>
          </w:p>
        </w:tc>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sizer</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recomputed continuously</w:t>
            </w:r>
          </w:p>
        </w:tc>
        <w:tc>
          <w:tcPr>
            <w:tcW w:type="dxa" w:w="4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read, not a stored fact — always current</w:t>
            </w:r>
          </w:p>
        </w:tc>
      </w:tr>
      <w:tr>
        <w:trPr>
          <w:cantSplit/>
        </w:trPr>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SurfaceCommitment</w:t>
            </w:r>
          </w:p>
        </w:tc>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estimator</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once, at plan mint (Ch 24)</w:t>
            </w:r>
          </w:p>
        </w:tc>
        <w:tc>
          <w:tcPr>
            <w:tcW w:type="dxa" w:w="4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For the run's whole life; spent by admission, never re-derived mid-run</w:t>
            </w:r>
          </w:p>
        </w:tc>
      </w:tr>
    </w:tbl>
    <w:p>
      <w:pPr>
        <w:pStyle w:val="Heading2"/>
        <w:spacing w:after="140" w:before="280"/>
      </w:pPr>
      <w:r>
        <w:rPr>
          <w:rFonts w:ascii="Calibri" w:cs="Calibri" w:eastAsia="Calibri" w:hAnsi="Calibri"/>
          <w:b/>
          <w:bCs/>
          <w:color w:val="1F3864"/>
          <w:sz w:val="26"/>
          <w:szCs w:val="26"/>
        </w:rPr>
        <w:t xml:space="preserve">10. Mechanical Operation</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MINT (Ch 24)  -&gt;  CommitmentEstimator.commitment(graph)</w:t>
            </w:r>
          </w:p>
          <w:p>
            <w:pPr>
              <w:spacing w:after="0"/>
            </w:pPr>
            <w:r>
              <w:rPr>
                <w:rFonts w:ascii="Consolas" w:cs="Consolas" w:eastAsia="Consolas" w:hAnsi="Consolas"/>
                <w:color w:val="262626"/>
                <w:sz w:val="18"/>
                <w:szCs w:val="18"/>
              </w:rPr>
              <w:t xml:space="preserve">        |               per-surface expected holds, for the</w:t>
            </w:r>
          </w:p>
          <w:p>
            <w:pPr>
              <w:spacing w:after="0"/>
            </w:pPr>
            <w:r>
              <w:rPr>
                <w:rFonts w:ascii="Consolas" w:cs="Consolas" w:eastAsia="Consolas" w:hAnsi="Consolas"/>
                <w:color w:val="262626"/>
                <w:sz w:val="18"/>
                <w:szCs w:val="18"/>
              </w:rPr>
              <w:t xml:space="preserve">        |               run's WHOLE remaining life</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ADMIT (Ch 23) -&gt;  spend the commitment against each surface's</w:t>
            </w:r>
          </w:p>
          <w:p>
            <w:pPr>
              <w:spacing w:after="0"/>
            </w:pPr>
            <w:r>
              <w:rPr>
                <w:rFonts w:ascii="Consolas" w:cs="Consolas" w:eastAsia="Consolas" w:hAnsi="Consolas"/>
                <w:color w:val="262626"/>
                <w:sz w:val="18"/>
                <w:szCs w:val="18"/>
              </w:rPr>
              <w:t xml:space="preserve">        |           CapacityTarget, not against current reading</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EXECUTE       -&gt;  every hold calls meter.record(surface,</w:t>
            </w:r>
          </w:p>
          <w:p>
            <w:pPr>
              <w:spacing w:after="0"/>
            </w:pPr>
            <w:r>
              <w:rPr>
                <w:rFonts w:ascii="Consolas" w:cs="Consolas" w:eastAsia="Consolas" w:hAnsi="Consolas"/>
                <w:color w:val="262626"/>
                <w:sz w:val="18"/>
                <w:szCs w:val="18"/>
              </w:rPr>
              <w:t xml:space="preserve">        |           hold_ms, queue_ms) on release</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CONTINUOUSLY  -&gt;  sizer.binding_surface() answers "which one,</w:t>
            </w:r>
          </w:p>
          <w:p>
            <w:pPr>
              <w:spacing w:after="0"/>
            </w:pPr>
            <w:r>
              <w:rPr>
                <w:rFonts w:ascii="Consolas" w:cs="Consolas" w:eastAsia="Consolas" w:hAnsi="Consolas"/>
                <w:color w:val="262626"/>
                <w:sz w:val="18"/>
                <w:szCs w:val="18"/>
              </w:rPr>
              <w:t xml:space="preserve">                    right now" from the meter's live percentiles</w:t>
            </w:r>
          </w:p>
        </w:tc>
      </w:tr>
    </w:tbl>
    <w:p>
      <w:pPr>
        <w:pStyle w:val="Heading2"/>
        <w:spacing w:after="140" w:before="280"/>
      </w:pPr>
      <w:r>
        <w:rPr>
          <w:rFonts w:ascii="Calibri" w:cs="Calibri" w:eastAsia="Calibri" w:hAnsi="Calibri"/>
          <w:b/>
          <w:bCs/>
          <w:color w:val="1F3864"/>
          <w:sz w:val="26"/>
          <w:szCs w:val="26"/>
        </w:rPr>
        <w:t xml:space="preserve">11. Data, Control, Event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350"/>
        <w:gridCol w:w="8000"/>
      </w:tblGrid>
      <w:tr>
        <w:trPr>
          <w:cantSplit/>
          <w:tblHeader/>
        </w:trPr>
        <w:tc>
          <w:tcPr>
            <w:tcW w:type="dxa" w:w="1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Flow</w:t>
            </w:r>
          </w:p>
        </w:tc>
        <w:tc>
          <w:tcPr>
            <w:tcW w:type="dxa" w:w="8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moves here</w:t>
            </w:r>
          </w:p>
        </w:tc>
      </w:tr>
      <w:tr>
        <w:trPr>
          <w:cantSplit/>
        </w:trPr>
        <w:tc>
          <w:tcPr>
            <w:tcW w:type="dxa" w:w="1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CONTROL</w:t>
            </w:r>
          </w:p>
        </w:tc>
        <w:tc>
          <w:tcPr>
            <w:tcW w:type="dxa" w:w="8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Admission's ADMIT / DEFER / REFUSE decision (Ch 23), now informed by binding_surface() rather than a static concurrency cap.</w:t>
            </w:r>
          </w:p>
        </w:tc>
      </w:tr>
      <w:tr>
        <w:trPr>
          <w:cantSplit/>
        </w:trPr>
        <w:tc>
          <w:tcPr>
            <w:tcW w:type="dxa" w:w="1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DATA</w:t>
            </w:r>
          </w:p>
        </w:tc>
        <w:tc>
          <w:tcPr>
            <w:tcW w:type="dxa" w:w="8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Hold and queue durations, per surface, per operation — small, high-frequency, and useless if merged into one number.</w:t>
            </w:r>
          </w:p>
        </w:tc>
      </w:tr>
      <w:tr>
        <w:trPr>
          <w:cantSplit/>
        </w:trPr>
        <w:tc>
          <w:tcPr>
            <w:tcW w:type="dxa" w:w="1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EVENT</w:t>
            </w:r>
          </w:p>
        </w:tc>
        <w:tc>
          <w:tcPr>
            <w:tcW w:type="dxa" w:w="8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None new. Capacity sizing reads what Chapters 17, 21, and 13 already checkpoint; it adds no durable fact of its own — only a derived, re-computable view.</w:t>
            </w:r>
          </w:p>
        </w:tc>
      </w:tr>
    </w:tbl>
    <w:p>
      <w:pPr>
        <w:pStyle w:val="Heading2"/>
        <w:spacing w:after="140" w:before="280"/>
      </w:pPr>
      <w:r>
        <w:rPr>
          <w:rFonts w:ascii="Calibri" w:cs="Calibri" w:eastAsia="Calibri" w:hAnsi="Calibri"/>
          <w:b/>
          <w:bCs/>
          <w:color w:val="1F3864"/>
          <w:sz w:val="26"/>
          <w:szCs w:val="26"/>
        </w:rPr>
        <w:t xml:space="preserve">12. The Atlas Trace</w:t>
      </w:r>
    </w:p>
    <w:p>
      <w:pPr>
        <w:spacing w:after="120"/>
      </w:pPr>
      <w:r>
        <w:rPr>
          <w:rFonts w:ascii="Calibri" w:cs="Calibri" w:eastAsia="Calibri" w:hAnsi="Calibri"/>
          <w:color w:val="262626"/>
          <w:sz w:val="21"/>
          <w:szCs w:val="21"/>
        </w:rPr>
        <w:t xml:space="preserve">Scenario A from the front matter, worked through Little's Law. At steady state, r_8f2c's shape arrives at 10 runs/min, ~24 minutes/run, ~90 steps/run: 240 runs in flight, 900 steps/min = 15 steps/s system-wide.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550"/>
        <w:gridCol w:w="2050"/>
        <w:gridCol w:w="2200"/>
        <w:gridCol w:w="1200"/>
        <w:gridCol w:w="2350"/>
      </w:tblGrid>
      <w:tr>
        <w:trPr>
          <w:cantSplit/>
          <w:tblHeader/>
        </w:trPr>
        <w:tc>
          <w:tcPr>
            <w:tcW w:type="dxa" w:w="1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Surface</w:t>
            </w:r>
          </w:p>
        </w:tc>
        <w:tc>
          <w:tcPr>
            <w:tcW w:type="dxa" w:w="20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Service time</w:t>
            </w:r>
          </w:p>
        </w:tc>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Required (Little's Law)</w:t>
            </w:r>
          </w:p>
        </w:tc>
        <w:tc>
          <w:tcPr>
            <w:tcW w:type="dxa" w:w="1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Provisioned</w:t>
            </w:r>
          </w:p>
        </w:tc>
        <w:tc>
          <w:tcPr>
            <w:tcW w:type="dxa" w:w="2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Binding?</w:t>
            </w:r>
          </w:p>
        </w:tc>
      </w:tr>
      <w:tr>
        <w:trPr>
          <w:cantSplit/>
        </w:trPr>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DB connection</w:t>
            </w:r>
          </w:p>
        </w:tc>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~5ms/checkpoint, 15 steps/s</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~0.075 concurrent → ~11 with lease-renewal overhead</w:t>
            </w:r>
          </w:p>
        </w:tc>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200 (formula-sized)</w:t>
            </w:r>
          </w:p>
        </w:tc>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 5% utilised</w:t>
            </w:r>
          </w:p>
        </w:tc>
      </w:tr>
      <w:tr>
        <w:trPr>
          <w:cantSplit/>
        </w:trPr>
        <w:tc>
          <w:tcPr>
            <w:tcW w:type="dxa" w:w="1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Model slot</w:t>
            </w:r>
          </w:p>
        </w:tc>
        <w:tc>
          <w:tcPr>
            <w:tcW w:type="dxa" w:w="2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~4s/call, 15 steps/s</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~60 required</w:t>
            </w:r>
          </w:p>
        </w:tc>
        <w:tc>
          <w:tcPr>
            <w:tcW w:type="dxa" w:w="1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40 (provider grant)</w:t>
            </w:r>
          </w:p>
        </w:tc>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 the true ceiling</w:t>
            </w:r>
          </w:p>
        </w:tc>
      </w:tr>
      <w:tr>
        <w:trPr>
          <w:cantSplit/>
        </w:trPr>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Sandbox host</w:t>
            </w:r>
          </w:p>
        </w:tc>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~40s/node, ~8 runs/host</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~30 required</w:t>
            </w:r>
          </w:p>
        </w:tc>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35</w:t>
            </w:r>
          </w:p>
        </w:tc>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until a burst</w:t>
            </w:r>
          </w:p>
        </w:tc>
      </w:tr>
      <w:tr>
        <w:trPr>
          <w:cantSplit/>
        </w:trPr>
        <w:tc>
          <w:tcPr>
            <w:tcW w:type="dxa" w:w="1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Worker</w:t>
            </w:r>
          </w:p>
        </w:tc>
        <w:tc>
          <w:tcPr>
            <w:tcW w:type="dxa" w:w="2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~4s/step, 15 steps/s</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~60 required</w:t>
            </w:r>
          </w:p>
        </w:tc>
        <w:tc>
          <w:tcPr>
            <w:tcW w:type="dxa" w:w="1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60 (20 × 3 replicas)</w:t>
            </w:r>
          </w:p>
        </w:tc>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Marginal — matches provisioning exactly</w:t>
            </w:r>
          </w:p>
        </w:tc>
      </w:tr>
    </w:tbl>
    <w:p>
      <w:pPr>
        <w:spacing w:after="120"/>
      </w:pPr>
      <w:r>
        <w:rPr>
          <w:rFonts w:ascii="Calibri" w:cs="Calibri" w:eastAsia="Calibri" w:hAnsi="Calibri"/>
          <w:color w:val="262626"/>
          <w:sz w:val="21"/>
          <w:szCs w:val="21"/>
        </w:rPr>
        <w:t xml:space="preserve">The binding surface is the model-provider slot, not the database — the exact opposite of where the cold open's engineers spent their forty minutes. Chapter 33's contribution to r_8f2c's story is not a change to the run itself; it is the instrument that would have told the on-call engineer, in one query, which of the four surfaces to look at first.</w:t>
      </w:r>
    </w:p>
    <w:p>
      <w:pPr>
        <w:pStyle w:val="Heading2"/>
        <w:spacing w:after="140" w:before="280"/>
      </w:pPr>
      <w:r>
        <w:rPr>
          <w:rFonts w:ascii="Calibri" w:cs="Calibri" w:eastAsia="Calibri" w:hAnsi="Calibri"/>
          <w:b/>
          <w:bCs/>
          <w:color w:val="1F3864"/>
          <w:sz w:val="26"/>
          <w:szCs w:val="26"/>
        </w:rPr>
        <w:t xml:space="preserve">13. Failure Mode, as an Engineer Would Meet It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650"/>
        <w:gridCol w:w="7700"/>
      </w:tblGrid>
      <w:tr>
        <w:trPr>
          <w:cantSplit/>
          <w:tblHeader/>
        </w:trPr>
        <w:tc>
          <w:tcPr>
            <w:tcW w:type="dxa" w:w="1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Stage</w:t>
            </w:r>
          </w:p>
        </w:tc>
        <w:tc>
          <w:tcPr>
            <w:tcW w:type="dxa" w:w="7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Content</w:t>
            </w:r>
          </w:p>
        </w:tc>
      </w:tr>
      <w:tr>
        <w:trPr>
          <w:cantSplit/>
        </w:trPr>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OBSERVED</w:t>
            </w:r>
          </w:p>
        </w:tc>
        <w:tc>
          <w:tcPr>
            <w:tcW w:type="dxa" w:w="7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Connection refusals at 11:20; `max_connections` exhausted; sweeper reclaiming runs that are not stuck.</w:t>
            </w:r>
          </w:p>
        </w:tc>
      </w:tr>
      <w:tr>
        <w:trPr>
          <w:cantSplit/>
        </w:trPr>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EXPECTED</w:t>
            </w:r>
          </w:p>
        </w:tc>
        <w:tc>
          <w:tcPr>
            <w:tcW w:type="dxa" w:w="7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pool sized at 200 against a formula-derived requirement of 180 should have comfortable headroom.</w:t>
            </w:r>
          </w:p>
        </w:tc>
      </w:tr>
      <w:tr>
        <w:trPr>
          <w:cantSplit/>
        </w:trPr>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DIFFERENCE</w:t>
            </w:r>
          </w:p>
        </w:tc>
        <w:tc>
          <w:tcPr>
            <w:tcW w:type="dxa" w:w="7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Actual peak concurrent DB operations during the incident: 11 — nowhere near 180, let alone 200.</w:t>
            </w:r>
          </w:p>
        </w:tc>
      </w:tr>
      <w:tr>
        <w:trPr>
          <w:cantSplit/>
        </w:trPr>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HYPOTHESES</w:t>
            </w:r>
          </w:p>
        </w:tc>
        <w:tc>
          <w:tcPr>
            <w:tcW w:type="dxa" w:w="7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a connection leak; (b) a slow query holding locks; (c) connections held for longer than a checkpoint.</w:t>
            </w:r>
          </w:p>
        </w:tc>
      </w:tr>
      <w:tr>
        <w:trPr>
          <w:cantSplit/>
        </w:trPr>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EVIDENCE</w:t>
            </w:r>
          </w:p>
        </w:tc>
        <w:tc>
          <w:tcPr>
            <w:tcW w:type="dxa" w:w="7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Connection hold-time distribution is bimodal: a cluster at ~5ms (real checkpoints) and a cluster at 4–6 seconds (exactly the model-call latency distribution).</w:t>
            </w:r>
          </w:p>
        </w:tc>
      </w:tr>
      <w:tr>
        <w:trPr>
          <w:cantSplit/>
        </w:trPr>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ROOT CAUSE</w:t>
            </w:r>
          </w:p>
        </w:tc>
        <w:tc>
          <w:tcPr>
            <w:tcW w:type="dxa" w:w="7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code path checks out a connection at step start and releases it at step end, holding it across the model call in between — turning a millisecond operation into a multi-second one, sixty times over under load.</w:t>
            </w:r>
          </w:p>
        </w:tc>
      </w:tr>
      <w:tr>
        <w:trPr>
          <w:cantSplit/>
        </w:trPr>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FIX</w:t>
            </w:r>
          </w:p>
        </w:tc>
        <w:tc>
          <w:tcPr>
            <w:tcW w:type="dxa" w:w="7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Check out per operation (the checkpoint), not per step (§5.2). The connection is released before the model call begins and re-acquired after.</w:t>
            </w:r>
          </w:p>
        </w:tc>
      </w:tr>
      <w:tr>
        <w:trPr>
          <w:cantSplit/>
        </w:trPr>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VERIFICATION</w:t>
            </w:r>
          </w:p>
        </w:tc>
        <w:tc>
          <w:tcPr>
            <w:tcW w:type="dxa" w:w="7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Post-fix hold-time distribution is unimodal at ~5ms; peak concurrent connections under the same load profile drops to single digits, matching the measured 11.</w:t>
            </w:r>
          </w:p>
        </w:tc>
      </w:tr>
    </w:tbl>
    <w:p>
      <w:pPr>
        <w:pStyle w:val="Heading2"/>
        <w:spacing w:after="140" w:before="280"/>
      </w:pPr>
      <w:r>
        <w:rPr>
          <w:rFonts w:ascii="Calibri" w:cs="Calibri" w:eastAsia="Calibri" w:hAnsi="Calibri"/>
          <w:b/>
          <w:bCs/>
          <w:color w:val="1F3864"/>
          <w:sz w:val="26"/>
          <w:szCs w:val="26"/>
        </w:rPr>
        <w:t xml:space="preserve">14. What Notices, and What Doesn't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450"/>
        <w:gridCol w:w="2450"/>
        <w:gridCol w:w="4450"/>
      </w:tblGrid>
      <w:tr>
        <w:trPr>
          <w:cantSplit/>
          <w:tblHeader/>
        </w:trPr>
        <w:tc>
          <w:tcPr>
            <w:tcW w:type="dxa" w:w="2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Failure</w:t>
            </w:r>
          </w:p>
        </w:tc>
        <w:tc>
          <w:tcPr>
            <w:tcW w:type="dxa" w:w="2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Detector</w:t>
            </w:r>
          </w:p>
        </w:tc>
        <w:tc>
          <w:tcPr>
            <w:tcW w:type="dxa" w:w="4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looks like if nobody built the detector</w:t>
            </w:r>
          </w:p>
        </w:tc>
      </w:tr>
      <w:tr>
        <w:trPr>
          <w:cantSplit/>
        </w:trPr>
        <w:tc>
          <w:tcPr>
            <w:tcW w:type="dxa" w:w="2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Pool sized from worker count</w:t>
            </w:r>
          </w:p>
        </w:tc>
        <w:tc>
          <w:tcPr>
            <w:tcW w:type="dxa" w:w="2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Connection refusals; `max_connections` exhausted</w:t>
            </w:r>
          </w:p>
        </w:tc>
        <w:tc>
          <w:tcPr>
            <w:tcW w:type="dxa" w:w="4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 until the exact burst that exposes it, which can be months later</w:t>
            </w:r>
          </w:p>
        </w:tc>
      </w:tr>
      <w:tr>
        <w:trPr>
          <w:cantSplit/>
        </w:trPr>
        <w:tc>
          <w:tcPr>
            <w:tcW w:type="dxa" w:w="2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Connection held across a model call</w:t>
            </w:r>
          </w:p>
        </w:tc>
        <w:tc>
          <w:tcPr>
            <w:tcW w:type="dxa" w:w="2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Bimodal connection hold-time distribution</w:t>
            </w:r>
          </w:p>
        </w:tc>
        <w:tc>
          <w:tcPr>
            <w:tcW w:type="dxa" w:w="4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slow, mysterious degradation blamed on "the database being slow"</w:t>
            </w:r>
          </w:p>
        </w:tc>
      </w:tr>
      <w:tr>
        <w:trPr>
          <w:cantSplit/>
        </w:trPr>
        <w:tc>
          <w:tcPr>
            <w:tcW w:type="dxa" w:w="2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Sizing from measurements taken under saturation</w:t>
            </w:r>
          </w:p>
        </w:tc>
        <w:tc>
          <w:tcPr>
            <w:tcW w:type="dxa" w:w="2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Required capacity growing with provisioned capacity</w:t>
            </w:r>
          </w:p>
        </w:tc>
        <w:tc>
          <w:tcPr>
            <w:tcW w:type="dxa" w:w="4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capacity plan that never converges, always "just needing a bit more"</w:t>
            </w:r>
          </w:p>
        </w:tc>
      </w:tr>
      <w:tr>
        <w:trPr>
          <w:cantSplit/>
        </w:trPr>
        <w:tc>
          <w:tcPr>
            <w:tcW w:type="dxa" w:w="2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Adding workers to a saturated model semaphore</w:t>
            </w:r>
          </w:p>
        </w:tc>
        <w:tc>
          <w:tcPr>
            <w:tcW w:type="dxa" w:w="2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Throughput flat while worker count rises</w:t>
            </w:r>
          </w:p>
        </w:tc>
        <w:tc>
          <w:tcPr>
            <w:tcW w:type="dxa" w:w="4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larger bill for identical throughput, with nobody connecting the two</w:t>
            </w:r>
          </w:p>
        </w:tc>
      </w:tr>
      <w:tr>
        <w:trPr>
          <w:cantSplit/>
        </w:trPr>
        <w:tc>
          <w:tcPr>
            <w:tcW w:type="dxa" w:w="2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Model change without re-measurement</w:t>
            </w:r>
          </w:p>
        </w:tc>
        <w:tc>
          <w:tcPr>
            <w:tcW w:type="dxa" w:w="2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`ServiceTime.model_id` mismatch</w:t>
            </w:r>
          </w:p>
        </w:tc>
        <w:tc>
          <w:tcPr>
            <w:tcW w:type="dxa" w:w="4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size derived from the old model's latency, silently wrong after an upgrade</w:t>
            </w:r>
          </w:p>
        </w:tc>
      </w:tr>
    </w:tbl>
    <w:p>
      <w:pPr>
        <w:pStyle w:val="Heading2"/>
        <w:spacing w:after="140" w:before="280"/>
      </w:pPr>
      <w:r>
        <w:rPr>
          <w:rFonts w:ascii="Calibri" w:cs="Calibri" w:eastAsia="Calibri" w:hAnsi="Calibri"/>
          <w:b/>
          <w:bCs/>
          <w:color w:val="1F3864"/>
          <w:sz w:val="26"/>
          <w:szCs w:val="26"/>
        </w:rPr>
        <w:t xml:space="preserve">15. Why the Wrong Design Looks Reasonable</w:t>
      </w:r>
    </w:p>
    <w:p>
      <w:pPr>
        <w:spacing w:after="120"/>
      </w:pPr>
      <w:r>
        <w:rPr>
          <w:rFonts w:ascii="Calibri" w:cs="Calibri" w:eastAsia="Calibri" w:hAnsi="Calibri"/>
          <w:color w:val="262626"/>
          <w:sz w:val="21"/>
          <w:szCs w:val="21"/>
        </w:rPr>
        <w:t xml:space="preserve">"Pool size should scale with worker count" is true for a web server, where a request holds a connection for the length of the query. It becomes false the moment a hold spans a model call, and nothing about the formula changes shape to warn you — it still produces a number, and the number still looks like an answer. The same instinct — one multiplier, applied everywhere — is why "just add workers" survives contact with a saturated model semaphore for as long as it does: workers are the resource everyone can provision without a conversation, so they are the first lever reached for, whether or not they are the binding surface.</w:t>
      </w:r>
    </w:p>
    <w:p>
      <w:pPr>
        <w:pStyle w:val="Heading2"/>
        <w:spacing w:after="140" w:before="280"/>
      </w:pPr>
      <w:r>
        <w:rPr>
          <w:rFonts w:ascii="Calibri" w:cs="Calibri" w:eastAsia="Calibri" w:hAnsi="Calibri"/>
          <w:b/>
          <w:bCs/>
          <w:color w:val="1F3864"/>
          <w:sz w:val="26"/>
          <w:szCs w:val="26"/>
        </w:rPr>
        <w:t xml:space="preserve">16. Tradeoffs and the Diagnostic Numbers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600"/>
        <w:gridCol w:w="6750"/>
      </w:tblGrid>
      <w:tr>
        <w:trPr>
          <w:cantSplit/>
          <w:tblHeader/>
        </w:trPr>
        <w:tc>
          <w:tcPr>
            <w:tcW w:type="dxa" w:w="2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Number</w:t>
            </w:r>
          </w:p>
        </w:tc>
        <w:tc>
          <w:tcPr>
            <w:tcW w:type="dxa" w:w="6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tells you</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~60% target utilisation on the model semaphore</w:t>
            </w:r>
          </w:p>
        </w:tc>
        <w:tc>
          <w:tcPr>
            <w:tcW w:type="dxa" w:w="6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At 80%, queueing delay is already roughly five times service time; heavy-tailed service times push the multiplier far higher. Headroom below 80% is not conservatism — it is where the tail lives.</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Two numbers Little's Law does not give you</w:t>
            </w:r>
          </w:p>
        </w:tc>
        <w:tc>
          <w:tcPr>
            <w:tcW w:type="dxa" w:w="6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Burst headroom and recovery capacity (§5.6) — sized separately, from rate-limiting and queue-depth policy, not from the sizing formula.</w:t>
            </w:r>
          </w:p>
        </w:tc>
      </w:tr>
    </w:tbl>
    <w:p>
      <w:pPr>
        <w:pStyle w:val="Heading2"/>
        <w:spacing w:after="140" w:before="280"/>
      </w:pPr>
      <w:r>
        <w:rPr>
          <w:rFonts w:ascii="Calibri" w:cs="Calibri" w:eastAsia="Calibri" w:hAnsi="Calibri"/>
          <w:b/>
          <w:bCs/>
          <w:color w:val="1F3864"/>
          <w:sz w:val="26"/>
          <w:szCs w:val="26"/>
        </w:rPr>
        <w:t xml:space="preserve">17. How to Test It</w:t>
      </w:r>
    </w:p>
    <w:p>
      <w:pPr>
        <w:spacing w:after="120"/>
      </w:pPr>
      <w:r>
        <w:rPr>
          <w:rFonts w:ascii="Calibri" w:cs="Calibri" w:eastAsia="Calibri" w:hAnsi="Calibri"/>
          <w:color w:val="262626"/>
          <w:sz w:val="21"/>
          <w:szCs w:val="21"/>
        </w:rPr>
        <w:t xml:space="preserve">Catches: a sizing formula silently reused across surfaces with different service times.</w:t>
      </w:r>
    </w:p>
    <w:tbl>
      <w:tblPr>
        <w:tblW w:type="dxa" w:w="9350"/>
        <w:tblBorders>
          <w:top w:val="single" w:color="8A6D00" w:sz="4"/>
          <w:left w:val="single" w:color="8A6D00" w:sz="18"/>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20"/>
              <w:left w:type="dxa" w:w="180"/>
              <w:bottom w:type="dxa" w:w="120"/>
              <w:right w:type="dxa" w:w="160"/>
            </w:tcMar>
          </w:tcPr>
          <w:p>
            <w:pPr>
              <w:spacing w:after="60"/>
            </w:pPr>
            <w:r>
              <w:rPr>
                <w:rFonts w:ascii="Calibri" w:cs="Calibri" w:eastAsia="Calibri" w:hAnsi="Calibri"/>
                <w:b/>
                <w:bCs/>
                <w:color w:val="8A6D00"/>
                <w:sz w:val="17"/>
                <w:szCs w:val="17"/>
              </w:rPr>
              <w:t xml:space="preserve">[ILLUSTRATIVE]</w:t>
            </w:r>
          </w:p>
          <w:p>
            <w:pPr>
              <w:spacing w:after="0"/>
            </w:pPr>
            <w:r>
              <w:rPr>
                <w:rFonts w:ascii="Consolas" w:cs="Consolas" w:eastAsia="Consolas" w:hAnsi="Consolas"/>
                <w:color w:val="262626"/>
                <w:sz w:val="17"/>
                <w:szCs w:val="17"/>
              </w:rPr>
              <w:t xml:space="preserve">def test_capacity_sizer_uses_per_surface_service_time():</w:t>
            </w:r>
          </w:p>
          <w:p>
            <w:pPr>
              <w:spacing w:after="0"/>
            </w:pPr>
            <w:r>
              <w:rPr>
                <w:rFonts w:ascii="Consolas" w:cs="Consolas" w:eastAsia="Consolas" w:hAnsi="Consolas"/>
                <w:color w:val="262626"/>
                <w:sz w:val="17"/>
                <w:szCs w:val="17"/>
              </w:rPr>
              <w:t xml:space="preserve">    meter = FakeServiceTimeMeter()</w:t>
            </w:r>
          </w:p>
          <w:p>
            <w:pPr>
              <w:spacing w:after="0"/>
            </w:pPr>
            <w:r>
              <w:rPr>
                <w:rFonts w:ascii="Consolas" w:cs="Consolas" w:eastAsia="Consolas" w:hAnsi="Consolas"/>
                <w:color w:val="262626"/>
                <w:sz w:val="17"/>
                <w:szCs w:val="17"/>
              </w:rPr>
              <w:t xml:space="preserve">    meter.set_percentiles("db", ServiceTime(p50=5, p95=9, p99=14))</w:t>
            </w:r>
          </w:p>
          <w:p>
            <w:pPr>
              <w:spacing w:after="0"/>
            </w:pPr>
            <w:r>
              <w:rPr>
                <w:rFonts w:ascii="Consolas" w:cs="Consolas" w:eastAsia="Consolas" w:hAnsi="Consolas"/>
                <w:color w:val="262626"/>
                <w:sz w:val="17"/>
                <w:szCs w:val="17"/>
              </w:rPr>
              <w:t xml:space="preserve">    meter.set_percentiles("model", ServiceTime(p50=4000, p95=7200, p99=11000))</w:t>
            </w:r>
          </w:p>
          <w:p>
            <w:pPr>
              <w:spacing w:after="0"/>
            </w:pPr>
            <w:r>
              <w:rPr>
                <w:rFonts w:ascii="Consolas" w:cs="Consolas" w:eastAsia="Consolas" w:hAnsi="Consolas"/>
                <w:color w:val="262626"/>
                <w:sz w:val="17"/>
                <w:szCs w:val="17"/>
              </w:rPr>
              <w:t xml:space="preserve">    sizer = CapacitySizer(meter)</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db_required = sizer.required("db", arrival_rate=15.0)      # steps/s</w:t>
            </w:r>
          </w:p>
          <w:p>
            <w:pPr>
              <w:spacing w:after="0"/>
            </w:pPr>
            <w:r>
              <w:rPr>
                <w:rFonts w:ascii="Consolas" w:cs="Consolas" w:eastAsia="Consolas" w:hAnsi="Consolas"/>
                <w:color w:val="262626"/>
                <w:sz w:val="17"/>
                <w:szCs w:val="17"/>
              </w:rPr>
              <w:t xml:space="preserve">    model_required = sizer.required("model", arrival_rate=15.0)</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 same arrival rate, wildly different requirement --</w:t>
            </w:r>
          </w:p>
          <w:p>
            <w:pPr>
              <w:spacing w:after="0"/>
            </w:pPr>
            <w:r>
              <w:rPr>
                <w:rFonts w:ascii="Consolas" w:cs="Consolas" w:eastAsia="Consolas" w:hAnsi="Consolas"/>
                <w:color w:val="262626"/>
                <w:sz w:val="17"/>
                <w:szCs w:val="17"/>
              </w:rPr>
              <w:t xml:space="preserve">    # a shared multiplier would fail this assertion</w:t>
            </w:r>
          </w:p>
          <w:p>
            <w:pPr>
              <w:spacing w:after="0"/>
            </w:pPr>
            <w:r>
              <w:rPr>
                <w:rFonts w:ascii="Consolas" w:cs="Consolas" w:eastAsia="Consolas" w:hAnsi="Consolas"/>
                <w:color w:val="262626"/>
                <w:sz w:val="17"/>
                <w:szCs w:val="17"/>
              </w:rPr>
              <w:t xml:space="preserve">    assert model_required &gt; db_required * 100</w:t>
            </w:r>
          </w:p>
        </w:tc>
      </w:tr>
    </w:tbl>
    <w:p>
      <w:pPr>
        <w:pStyle w:val="Heading2"/>
        <w:spacing w:after="140" w:before="280"/>
      </w:pPr>
      <w:r>
        <w:rPr>
          <w:rFonts w:ascii="Calibri" w:cs="Calibri" w:eastAsia="Calibri" w:hAnsi="Calibri"/>
          <w:b/>
          <w:bCs/>
          <w:color w:val="1F3864"/>
          <w:sz w:val="26"/>
          <w:szCs w:val="26"/>
        </w:rPr>
        <w:t xml:space="preserve">18. Connection Backward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050"/>
        <w:gridCol w:w="7300"/>
      </w:tblGrid>
      <w:tr>
        <w:trPr>
          <w:cantSplit/>
          <w:tblHeader/>
        </w:trPr>
        <w:tc>
          <w:tcPr>
            <w:tcW w:type="dxa" w:w="20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From</w:t>
            </w:r>
          </w:p>
        </w:tc>
        <w:tc>
          <w:tcPr>
            <w:tcW w:type="dxa" w:w="7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this chapter consumes</w:t>
            </w:r>
          </w:p>
        </w:tc>
      </w:tr>
      <w:tr>
        <w:trPr>
          <w:cantSplit/>
        </w:trPr>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23 (Scheduler)</w:t>
            </w:r>
          </w:p>
        </w:tc>
        <w:tc>
          <w:tcPr>
            <w:tcW w:type="dxa" w:w="7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Admission is where a commitment is spent; §3.1 of this chapter is that spend expressed as arithmetic.</w:t>
            </w:r>
          </w:p>
        </w:tc>
      </w:tr>
      <w:tr>
        <w:trPr>
          <w:cantSplit/>
        </w:trPr>
        <w:tc>
          <w:tcPr>
            <w:tcW w:type="dxa" w:w="2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29 (Long-Running Agents)</w:t>
            </w:r>
          </w:p>
        </w:tc>
        <w:tc>
          <w:tcPr>
            <w:tcW w:type="dxa" w:w="7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Six-hour runs are exactly why current utilisation is the wrong input — a long run's commitment outlives many measurement windows.</w:t>
            </w:r>
          </w:p>
        </w:tc>
      </w:tr>
      <w:tr>
        <w:trPr>
          <w:cantSplit/>
        </w:trPr>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24 (Task Graph)</w:t>
            </w:r>
          </w:p>
        </w:tc>
        <w:tc>
          <w:tcPr>
            <w:tcW w:type="dxa" w:w="7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graph at mint time is what CommitmentEstimator reads; no graph, no commitment estimate.</w:t>
            </w:r>
          </w:p>
        </w:tc>
      </w:tr>
      <w:tr>
        <w:trPr>
          <w:cantSplit/>
        </w:trPr>
        <w:tc>
          <w:tcPr>
            <w:tcW w:type="dxa" w:w="2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32 (Distributed Execution)</w:t>
            </w:r>
          </w:p>
        </w:tc>
        <w:tc>
          <w:tcPr>
            <w:tcW w:type="dxa" w:w="7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Leases and fairness counters assume a correctly sized pool beneath them; this chapter is what makes that assumption checkable.</w:t>
            </w:r>
          </w:p>
        </w:tc>
      </w:tr>
    </w:tbl>
    <w:p>
      <w:pPr>
        <w:pStyle w:val="Heading2"/>
        <w:spacing w:after="140" w:before="280"/>
      </w:pPr>
      <w:r>
        <w:rPr>
          <w:rFonts w:ascii="Calibri" w:cs="Calibri" w:eastAsia="Calibri" w:hAnsi="Calibri"/>
          <w:b/>
          <w:bCs/>
          <w:color w:val="1F3864"/>
          <w:sz w:val="26"/>
          <w:szCs w:val="26"/>
        </w:rPr>
        <w:t xml:space="preserve">19. Connection Forward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050"/>
        <w:gridCol w:w="7300"/>
      </w:tblGrid>
      <w:tr>
        <w:trPr>
          <w:cantSplit/>
          <w:tblHeader/>
        </w:trPr>
        <w:tc>
          <w:tcPr>
            <w:tcW w:type="dxa" w:w="20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To</w:t>
            </w:r>
          </w:p>
        </w:tc>
        <w:tc>
          <w:tcPr>
            <w:tcW w:type="dxa" w:w="7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needs from this chapter</w:t>
            </w:r>
          </w:p>
        </w:tc>
      </w:tr>
      <w:tr>
        <w:trPr>
          <w:cantSplit/>
        </w:trPr>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35 (Cost Engineering)</w:t>
            </w:r>
          </w:p>
        </w:tc>
        <w:tc>
          <w:tcPr>
            <w:tcW w:type="dxa" w:w="7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Capacity commitments feed cost forecasting — an admitted run's expected spend depends on which surface it will bind.</w:t>
            </w:r>
          </w:p>
        </w:tc>
      </w:tr>
      <w:tr>
        <w:trPr>
          <w:cantSplit/>
        </w:trPr>
        <w:tc>
          <w:tcPr>
            <w:tcW w:type="dxa" w:w="2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36 (Reliability and SLOs)</w:t>
            </w:r>
          </w:p>
        </w:tc>
        <w:tc>
          <w:tcPr>
            <w:tcW w:type="dxa" w:w="7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liveness SLO is unenforceable without knowing which surface saturates first under load.</w:t>
            </w:r>
          </w:p>
        </w:tc>
      </w:tr>
      <w:tr>
        <w:trPr>
          <w:cantSplit/>
        </w:trPr>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41 (Evaluation Infrastructure)</w:t>
            </w:r>
          </w:p>
        </w:tc>
        <w:tc>
          <w:tcPr>
            <w:tcW w:type="dxa" w:w="7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Evaluation gets its own reserved work class (Ch 23 §5.5) precisely so it does not contend with production for the model semaphore this chapter sizes.</w:t>
            </w:r>
          </w:p>
        </w:tc>
      </w:tr>
    </w:tbl>
    <w:p>
      <w:pPr>
        <w:pStyle w:val="Heading2"/>
        <w:spacing w:after="140" w:before="280"/>
      </w:pPr>
      <w:r>
        <w:rPr>
          <w:rFonts w:ascii="Calibri" w:cs="Calibri" w:eastAsia="Calibri" w:hAnsi="Calibri"/>
          <w:b/>
          <w:bCs/>
          <w:color w:val="1F3864"/>
          <w:sz w:val="26"/>
          <w:szCs w:val="26"/>
        </w:rPr>
        <w:t xml:space="preserve">20. Key Terms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700"/>
        <w:gridCol w:w="2500"/>
        <w:gridCol w:w="2350"/>
        <w:gridCol w:w="2800"/>
      </w:tblGrid>
      <w:tr>
        <w:trPr>
          <w:cantSplit/>
          <w:tblHeader/>
        </w:trPr>
        <w:tc>
          <w:tcPr>
            <w:tcW w:type="dxa" w:w="1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Term</w:t>
            </w:r>
          </w:p>
        </w:tc>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Plain</w:t>
            </w:r>
          </w:p>
        </w:tc>
        <w:tc>
          <w:tcPr>
            <w:tcW w:type="dxa" w:w="2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Owner · Lifetime</w:t>
            </w:r>
          </w:p>
        </w:tc>
        <w:tc>
          <w:tcPr>
            <w:tcW w:type="dxa" w:w="2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Confused with</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Capacity surface</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scarce thing a run holds</w:t>
            </w:r>
          </w:p>
        </w:tc>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Runtime-wide · permanent</w:t>
            </w:r>
          </w:p>
        </w:tc>
        <w:tc>
          <w:tcPr>
            <w:tcW w:type="dxa" w:w="2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"Concurrency" as a single number</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Service time</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Duration of the hold itself</w:t>
            </w:r>
          </w:p>
        </w:tc>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Meter · rolling window</w:t>
            </w:r>
          </w:p>
        </w:tc>
        <w:tc>
          <w:tcPr>
            <w:tcW w:type="dxa" w:w="2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Queue time</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Binding surface</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current actual constraint</w:t>
            </w:r>
          </w:p>
        </w:tc>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Sizer · always current</w:t>
            </w:r>
          </w:p>
        </w:tc>
        <w:tc>
          <w:tcPr>
            <w:tcW w:type="dxa" w:w="2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Whichever surface has the prettiest dashboard</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Commitment</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Total future demand from one run's graph</w:t>
            </w:r>
          </w:p>
        </w:tc>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Estimator · run's whole life</w:t>
            </w:r>
          </w:p>
        </w:tc>
        <w:tc>
          <w:tcPr>
            <w:tcW w:type="dxa" w:w="2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Current utilisation</w:t>
            </w:r>
          </w:p>
        </w:tc>
      </w:tr>
    </w:tbl>
    <w:p>
      <w:pPr>
        <w:pStyle w:val="Heading2"/>
        <w:spacing w:after="140" w:before="280"/>
      </w:pPr>
      <w:r>
        <w:rPr>
          <w:rFonts w:ascii="Calibri" w:cs="Calibri" w:eastAsia="Calibri" w:hAnsi="Calibri"/>
          <w:b/>
          <w:bCs/>
          <w:color w:val="1F3864"/>
          <w:sz w:val="26"/>
          <w:szCs w:val="26"/>
        </w:rPr>
        <w:t xml:space="preserve">21. What You Should Now Be Able to Do</w:t>
      </w:r>
    </w:p>
    <w:p>
      <w:pPr>
        <w:spacing w:after="120"/>
      </w:pPr>
      <w:r>
        <w:rPr>
          <w:rFonts w:ascii="Calibri" w:cs="Calibri" w:eastAsia="Calibri" w:hAnsi="Calibri"/>
          <w:color w:val="262626"/>
          <w:sz w:val="21"/>
          <w:szCs w:val="21"/>
        </w:rPr>
        <w:t xml:space="preserve">Name, for a given production incident, which of the four capacity surfaces the symptom implicates. Explain why a single sizing formula applied across all four is a category error, not a rough approximation. Distinguish service time from queue time in a real metric and say which one belongs in a sizing calculation. State why capacity commitment must be spent at admission rather than read from current utilisation for any workload with long-running runs.</w:t>
      </w:r>
    </w:p>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Chapter 34 — Observability</w:t>
      </w:r>
    </w:p>
    <w:p>
      <w:pPr>
        <w:spacing w:after="120"/>
      </w:pPr>
      <w:r>
        <w:rPr>
          <w:rFonts w:ascii="Calibri" w:cs="Calibri" w:eastAsia="Calibri" w:hAnsi="Calibri"/>
          <w:i/>
          <w:iCs/>
          <w:color w:val="262626"/>
          <w:sz w:val="21"/>
          <w:szCs w:val="21"/>
        </w:rPr>
        <w:t xml:space="preserve">In one sentence: infrastructure observability and trajectory observability share almost no signals — the first is a solved problem with excellent tooling, and it was green during every failure this level describes.</w:t>
      </w:r>
    </w:p>
    <w:p>
      <w:pPr>
        <w:pStyle w:val="Heading2"/>
        <w:spacing w:after="140" w:before="280"/>
      </w:pPr>
      <w:r>
        <w:rPr>
          <w:rFonts w:ascii="Calibri" w:cs="Calibri" w:eastAsia="Calibri" w:hAnsi="Calibri"/>
          <w:b/>
          <w:bCs/>
          <w:color w:val="1F3864"/>
          <w:sz w:val="26"/>
          <w:szCs w:val="26"/>
        </w:rPr>
        <w:t xml:space="preserve">1. Why This Exists</w:t>
      </w:r>
    </w:p>
    <w:p>
      <w:pPr>
        <w:spacing w:after="120"/>
      </w:pPr>
      <w:r>
        <w:rPr>
          <w:rFonts w:ascii="Calibri" w:cs="Calibri" w:eastAsia="Calibri" w:hAnsi="Calibri"/>
          <w:color w:val="262626"/>
          <w:sz w:val="21"/>
          <w:szCs w:val="21"/>
        </w:rPr>
        <w:t xml:space="preserve">Between 09:15 and 13:30, Atlas's success rate on one task type falls from 94% to 71%. Every infrastructure signal reads normal the entire time: step duration p95 flat, error rate 0.3%, model p95 latency unchanged, token spend on trend, eleven database connections in use, queue depth nominal, sandbox pool at 40%. Four hours pass before anyone thinks to look at what the model actually produced. The cause: a routine tool-description edit changed `search_files`'s documented `pattern` parameter from a glob example to regex-flavoured wording. The tool itself did not change. For a meaningful fraction of calls, the model now supplies a regex where the underlying implementation expects a glob — which returns EMPTY results in eleven milliseconds, a fast, valid, exit-code-zero response that looks, to every infrastructure metric in the building, exactly like a query that correctly found nothing.</w:t>
      </w: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WHAT PREVIOUS FRAMINGS GOT WRONG</w:t>
            </w:r>
          </w:p>
          <w:p>
            <w:pPr>
              <w:spacing w:after="40"/>
            </w:pPr>
            <w:r>
              <w:rPr>
                <w:rFonts w:ascii="Calibri" w:cs="Calibri" w:eastAsia="Calibri" w:hAnsi="Calibri"/>
                <w:color w:val="262626"/>
                <w:sz w:val="20"/>
                <w:szCs w:val="20"/>
              </w:rPr>
              <w:t xml:space="preserve">"Observability" as commonly built answers one question: is the machinery working? That question has mature tooling and this chapter does not re-invent it. The question the cold open needed answered is a different one entirely: is the WORK any good? — and almost nothing in a standard observability stack is wired to answer it, because doing so requires reading what the model actually saw and produced, not how fast or how often it ran. [CONFIRMED — Ch 34 §2.2]</w:t>
            </w:r>
          </w:p>
          <w:p>
            <w:pPr>
              <w:spacing w:after="40"/>
            </w:pPr>
            <w:r>
              <w:rPr>
                <w:rFonts w:ascii="Calibri" w:cs="Calibri" w:eastAsia="Calibri" w:hAnsi="Calibri"/>
                <w:color w:val="262626"/>
                <w:sz w:val="20"/>
                <w:szCs w:val="20"/>
              </w:rPr>
              <w:t xml:space="preserve">The two systems are described as sharing almost no signals on purpose: an infrastructure dashboard measures the pipes; a trajectory needs its own instrument reading the water.</w:t>
            </w:r>
          </w:p>
        </w:tc>
      </w:tr>
    </w:tbl>
    <w:p>
      <w:pPr>
        <w:pStyle w:val="Heading2"/>
        <w:spacing w:after="140" w:before="280"/>
      </w:pPr>
      <w:r>
        <w:rPr>
          <w:rFonts w:ascii="Calibri" w:cs="Calibri" w:eastAsia="Calibri" w:hAnsi="Calibri"/>
          <w:b/>
          <w:bCs/>
          <w:color w:val="1F3864"/>
          <w:sz w:val="26"/>
          <w:szCs w:val="26"/>
        </w:rPr>
        <w:t xml:space="preserve">2. First-Principles Derivation</w:t>
      </w:r>
    </w:p>
    <w:p>
      <w:pPr>
        <w:spacing w:after="120"/>
      </w:pPr>
      <w:r>
        <w:rPr>
          <w:rFonts w:ascii="Calibri" w:cs="Calibri" w:eastAsia="Calibri" w:hAnsi="Calibri"/>
          <w:color w:val="262626"/>
          <w:sz w:val="21"/>
          <w:szCs w:val="21"/>
        </w:rPr>
        <w:t xml:space="preserve">If infrastructure health and work quality are genuinely independent axes, then a dashboard that only measures the first will, by construction, miss every incident where the second fails alone — which the cold open is. The fix is not more infrastructure metrics; it is a distinct signal set, derived from the agent lifecycle itself (Organisation request → Mission → Run → Episode → Step → Activity → Tool call → External effect → Event → Evaluation → Completion), answering: what happened, why did it happen, and is the system degrading — three different questions requiring three different kinds of evidence (a trace, a re-derivable cause, and a trend), not one dashboard trying to answer all three.</w:t>
      </w:r>
    </w:p>
    <w:p>
      <w:pPr>
        <w:spacing w:after="120"/>
      </w:pPr>
      <w:r>
        <w:rPr>
          <w:rFonts w:ascii="Calibri" w:cs="Calibri" w:eastAsia="Calibri" w:hAnsi="Calibri"/>
          <w:color w:val="262626"/>
          <w:sz w:val="21"/>
          <w:szCs w:val="21"/>
        </w:rPr>
        <w:t xml:space="preserve">Eleven such signals are enumerated (§5.1), grouped by which of the three questions they answer, and the chapter is explicit about build order: verdict distribution (a trajectory signal) is built FIRST, not last, because it is the one signal that would have caught the cold open in minutes rather than hours. The three age-based signals — oldest unclaimed event, oldest non-terminal node, oldest outstanding obligation — are built deliberately LAST: important, but not before the second production quarter.</w:t>
      </w:r>
    </w:p>
    <w:p>
      <w:pPr>
        <w:pStyle w:val="Heading2"/>
        <w:spacing w:after="140" w:before="280"/>
      </w:pPr>
      <w:r>
        <w:rPr>
          <w:rFonts w:ascii="Calibri" w:cs="Calibri" w:eastAsia="Calibri" w:hAnsi="Calibri"/>
          <w:b/>
          <w:bCs/>
          <w:color w:val="1F3864"/>
          <w:sz w:val="26"/>
          <w:szCs w:val="26"/>
        </w:rPr>
        <w:t xml:space="preserve">3. Plain English</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350"/>
        <w:gridCol w:w="7000"/>
      </w:tblGrid>
      <w:tr>
        <w:trPr>
          <w:cantSplit/>
          <w:tblHeader/>
        </w:trPr>
        <w:tc>
          <w:tcPr>
            <w:tcW w:type="dxa" w:w="2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Term</w:t>
            </w:r>
          </w:p>
        </w:tc>
        <w:tc>
          <w:tcPr>
            <w:tcW w:type="dxa" w:w="7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Plain-English meaning</w:t>
            </w:r>
          </w:p>
        </w:tc>
      </w:tr>
      <w:tr>
        <w:trPr>
          <w:cantSplit/>
        </w:trPr>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Infrastructure observability</w:t>
            </w:r>
          </w:p>
        </w:tc>
        <w:tc>
          <w:tcPr>
            <w:tcW w:type="dxa" w:w="7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Is the machinery working — latency, error rate, resource utilisation. Mature, well-tooled, and insufficient alone.</w:t>
            </w:r>
          </w:p>
        </w:tc>
      </w:tr>
      <w:tr>
        <w:trPr>
          <w:cantSplit/>
        </w:trPr>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Trajectory observability</w:t>
            </w:r>
          </w:p>
        </w:tc>
        <w:tc>
          <w:tcPr>
            <w:tcW w:type="dxa" w:w="7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Is the work good — was the model's chosen action reasonable, given what it could see. No mature off-the-shelf tooling exists for this.</w:t>
            </w:r>
          </w:p>
        </w:tc>
      </w:tr>
      <w:tr>
        <w:trPr>
          <w:cantSplit/>
        </w:trPr>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Identity partial match</w:t>
            </w:r>
          </w:p>
        </w:tc>
        <w:tc>
          <w:tcPr>
            <w:tcW w:type="dxa" w:w="7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activity-identity function (Ch 21) behaving inconsistently — the same identity with two outcomes, or two identities for what should be one. Paged, not logged.</w:t>
            </w:r>
          </w:p>
        </w:tc>
      </w:tr>
      <w:tr>
        <w:trPr>
          <w:cantSplit/>
        </w:trPr>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Always-keep category</w:t>
            </w:r>
          </w:p>
        </w:tc>
        <w:tc>
          <w:tcPr>
            <w:tcW w:type="dxa" w:w="7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class of run whose full trace is never sampled away, regardless of volume — because Ch 41 and Ch 44 need it later.</w:t>
            </w:r>
          </w:p>
        </w:tc>
      </w:tr>
      <w:tr>
        <w:trPr>
          <w:cantSplit/>
        </w:trPr>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Cardinality allowlist</w:t>
            </w:r>
          </w:p>
        </w:tc>
        <w:tc>
          <w:tcPr>
            <w:tcW w:type="dxa" w:w="7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Metric labels are checked against a fixed list at the call site; anything not on it is rejected outright, rather than merely discouraged.</w:t>
            </w:r>
          </w:p>
        </w:tc>
      </w:tr>
    </w:tbl>
    <w:p>
      <w:pPr>
        <w:pStyle w:val="Heading2"/>
        <w:spacing w:after="140" w:before="280"/>
      </w:pPr>
      <w:r>
        <w:rPr>
          <w:rFonts w:ascii="Calibri" w:cs="Calibri" w:eastAsia="Calibri" w:hAnsi="Calibri"/>
          <w:b/>
          <w:bCs/>
          <w:color w:val="1F3864"/>
          <w:sz w:val="26"/>
          <w:szCs w:val="26"/>
        </w:rPr>
        <w:t xml:space="preserve">4. What It Actually Is</w:t>
      </w:r>
    </w:p>
    <w:p>
      <w:pPr>
        <w:spacing w:after="120"/>
      </w:pPr>
      <w:r>
        <w:rPr>
          <w:rFonts w:ascii="Calibri" w:cs="Calibri" w:eastAsia="Calibri" w:hAnsi="Calibri"/>
          <w:color w:val="262626"/>
          <w:sz w:val="21"/>
          <w:szCs w:val="21"/>
        </w:rPr>
        <w:t xml:space="preserve">Two pipelines, not one: a metrics/alerting pipeline built from low-cardinality, cheap-to-compute signals, and a trace pipeline built from Chapter 16's context-span capture — high-cardinality by design, sampled unfairly on purpose, and read by three different consumers: a human debugging an incident, Chapter 41's evaluation, and Chapter 44's evolution loop. What it does not give you: a single unified dashboard that answers both "is it working" and "is it good" from the same query. The chapter's explicit stance is that those stay separate instruments, because they are asking about different things.</w:t>
      </w:r>
    </w:p>
    <w:p>
      <w:pPr>
        <w:pStyle w:val="Heading2"/>
        <w:spacing w:after="140" w:before="280"/>
      </w:pPr>
      <w:r>
        <w:rPr>
          <w:rFonts w:ascii="Calibri" w:cs="Calibri" w:eastAsia="Calibri" w:hAnsi="Calibri"/>
          <w:b/>
          <w:bCs/>
          <w:color w:val="1F3864"/>
          <w:sz w:val="26"/>
          <w:szCs w:val="26"/>
        </w:rPr>
        <w:t xml:space="preserve">5. Why It Is Not Something Else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200"/>
        <w:gridCol w:w="7150"/>
      </w:tblGrid>
      <w:tr>
        <w:trPr>
          <w:cantSplit/>
          <w:tblHeader/>
        </w:trPr>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Confused with</w:t>
            </w:r>
          </w:p>
        </w:tc>
        <w:tc>
          <w:tcPr>
            <w:tcW w:type="dxa" w:w="7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actual distinction</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"More logging"</w:t>
            </w:r>
          </w:p>
        </w:tc>
        <w:tc>
          <w:tcPr>
            <w:tcW w:type="dxa" w:w="7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Uniform, service-trace-style sampling puts the failures nowhere in the sample — the cold open's failing calls were a small fraction of traffic and a 1% uniform sample would have needed 25 minutes to surface even one.</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redaction filter in the viewer</w:t>
            </w:r>
          </w:p>
        </w:tc>
        <w:tc>
          <w:tcPr>
            <w:tcW w:type="dxa" w:w="7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Redaction applied at read time leaves the raw material sitting in every export and backup path. Ch 16 and Ch 37 require it at CAPTURE, irreversibly.</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metric label per run_id</w:t>
            </w:r>
          </w:p>
        </w:tc>
        <w:tc>
          <w:tcPr>
            <w:tcW w:type="dxa" w:w="7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single most common self-inflicted outage in this subsystem — unbounded cardinality takes down infrastructure observability at the exact moment an incident needs it.</w:t>
            </w:r>
          </w:p>
        </w:tc>
      </w:tr>
    </w:tbl>
    <w:p>
      <w:pPr>
        <w:pStyle w:val="Heading2"/>
        <w:spacing w:after="140" w:before="280"/>
      </w:pPr>
      <w:r>
        <w:rPr>
          <w:rFonts w:ascii="Calibri" w:cs="Calibri" w:eastAsia="Calibri" w:hAnsi="Calibri"/>
          <w:b/>
          <w:bCs/>
          <w:color w:val="1F3864"/>
          <w:sz w:val="26"/>
          <w:szCs w:val="26"/>
        </w:rPr>
        <w:t xml:space="preserve">6. Where It Lives</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LAYER VIEW</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SUBSTRATE: MetricEmitter (cheap, low-cardinality, always-on)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SUBSTRATE: TraceSink (high-cardinality; sampling decided     |</w:t>
            </w:r>
          </w:p>
          <w:p>
            <w:pPr>
              <w:spacing w:after="0"/>
            </w:pPr>
            <w:r>
              <w:rPr>
                <w:rFonts w:ascii="Consolas" w:cs="Consolas" w:eastAsia="Consolas" w:hAnsi="Consolas"/>
                <w:color w:val="262626"/>
                <w:sz w:val="18"/>
                <w:szCs w:val="18"/>
              </w:rPr>
              <w:t xml:space="preserve">  |             at FINALISE, once the run's category is known)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KERNEL: AnomalyDetector.identity_partial_match -- PAGES,     |</w:t>
            </w:r>
          </w:p>
          <w:p>
            <w:pPr>
              <w:spacing w:after="0"/>
            </w:pPr>
            <w:r>
              <w:rPr>
                <w:rFonts w:ascii="Consolas" w:cs="Consolas" w:eastAsia="Consolas" w:hAnsi="Consolas"/>
                <w:color w:val="262626"/>
                <w:sz w:val="18"/>
                <w:szCs w:val="18"/>
              </w:rPr>
              <w:t xml:space="preserve">  |          feeds nothing else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v                    v</w:t>
            </w:r>
          </w:p>
          <w:p>
            <w:pPr>
              <w:spacing w:after="0"/>
            </w:pPr>
            <w:r>
              <w:rPr>
                <w:rFonts w:ascii="Consolas" w:cs="Consolas" w:eastAsia="Consolas" w:hAnsi="Consolas"/>
                <w:color w:val="262626"/>
                <w:sz w:val="18"/>
                <w:szCs w:val="18"/>
              </w:rPr>
              <w:t xml:space="preserve">                  Alerting            Trace store -&gt; Ch 41, Ch 44</w:t>
            </w:r>
          </w:p>
        </w:tc>
      </w:tr>
    </w:tbl>
    <w:p>
      <w:pPr>
        <w:pStyle w:val="Heading2"/>
        <w:spacing w:after="140" w:before="280"/>
      </w:pPr>
      <w:r>
        <w:rPr>
          <w:rFonts w:ascii="Calibri" w:cs="Calibri" w:eastAsia="Calibri" w:hAnsi="Calibri"/>
          <w:b/>
          <w:bCs/>
          <w:color w:val="1F3864"/>
          <w:sz w:val="26"/>
          <w:szCs w:val="26"/>
        </w:rPr>
        <w:t xml:space="preserve">7. Repository Location</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[DESIGN SUGGESTION]</w:t>
            </w:r>
          </w:p>
          <w:p>
            <w:pPr>
              <w:spacing w:after="0"/>
            </w:pPr>
            <w:r>
              <w:rPr>
                <w:rFonts w:ascii="Consolas" w:cs="Consolas" w:eastAsia="Consolas" w:hAnsi="Consolas"/>
                <w:color w:val="262626"/>
                <w:sz w:val="18"/>
                <w:szCs w:val="18"/>
              </w:rPr>
              <w:t xml:space="preserve">  observability/</w:t>
            </w:r>
          </w:p>
          <w:p>
            <w:pPr>
              <w:spacing w:after="0"/>
            </w:pPr>
            <w:r>
              <w:rPr>
                <w:rFonts w:ascii="Consolas" w:cs="Consolas" w:eastAsia="Consolas" w:hAnsi="Consolas"/>
                <w:color w:val="262626"/>
                <w:sz w:val="18"/>
                <w:szCs w:val="18"/>
              </w:rPr>
              <w:t xml:space="preserve">    metrics/emitter.py         MetricEmitter</w:t>
            </w:r>
          </w:p>
          <w:p>
            <w:pPr>
              <w:spacing w:after="0"/>
            </w:pPr>
            <w:r>
              <w:rPr>
                <w:rFonts w:ascii="Consolas" w:cs="Consolas" w:eastAsia="Consolas" w:hAnsi="Consolas"/>
                <w:color w:val="262626"/>
                <w:sz w:val="18"/>
                <w:szCs w:val="18"/>
              </w:rPr>
              <w:t xml:space="preserve">    traces/sink.py              TraceSink</w:t>
            </w:r>
          </w:p>
          <w:p>
            <w:pPr>
              <w:spacing w:after="0"/>
            </w:pPr>
            <w:r>
              <w:rPr>
                <w:rFonts w:ascii="Consolas" w:cs="Consolas" w:eastAsia="Consolas" w:hAnsi="Consolas"/>
                <w:color w:val="262626"/>
                <w:sz w:val="18"/>
                <w:szCs w:val="18"/>
              </w:rPr>
              <w:t xml:space="preserve">    anomaly/detector.py         AnomalyDetector</w:t>
            </w:r>
          </w:p>
          <w:p>
            <w:pPr>
              <w:spacing w:after="0"/>
            </w:pPr>
            <w:r>
              <w:rPr>
                <w:rFonts w:ascii="Consolas" w:cs="Consolas" w:eastAsia="Consolas" w:hAnsi="Consolas"/>
                <w:color w:val="262626"/>
                <w:sz w:val="18"/>
                <w:szCs w:val="18"/>
              </w:rPr>
              <w:t xml:space="preserve">    signals/                    the eleven signals (§5.1), one module</w:t>
            </w:r>
          </w:p>
          <w:p>
            <w:pPr>
              <w:spacing w:after="0"/>
            </w:pPr>
            <w:r>
              <w:rPr>
                <w:rFonts w:ascii="Consolas" w:cs="Consolas" w:eastAsia="Consolas" w:hAnsi="Consolas"/>
                <w:color w:val="262626"/>
                <w:sz w:val="18"/>
                <w:szCs w:val="18"/>
              </w:rPr>
              <w:t xml:space="preserve">                                 each, reading from runtime/ and</w:t>
            </w:r>
          </w:p>
          <w:p>
            <w:pPr>
              <w:spacing w:after="0"/>
            </w:pPr>
            <w:r>
              <w:rPr>
                <w:rFonts w:ascii="Consolas" w:cs="Consolas" w:eastAsia="Consolas" w:hAnsi="Consolas"/>
                <w:color w:val="262626"/>
                <w:sz w:val="18"/>
                <w:szCs w:val="18"/>
              </w:rPr>
              <w:t xml:space="preserve">                                 storage/ -- this package computes,</w:t>
            </w:r>
          </w:p>
          <w:p>
            <w:pPr>
              <w:spacing w:after="0"/>
            </w:pPr>
            <w:r>
              <w:rPr>
                <w:rFonts w:ascii="Consolas" w:cs="Consolas" w:eastAsia="Consolas" w:hAnsi="Consolas"/>
                <w:color w:val="262626"/>
                <w:sz w:val="18"/>
                <w:szCs w:val="18"/>
              </w:rPr>
              <w:t xml:space="preserve">                                 it does not own the underlying rows</w:t>
            </w:r>
          </w:p>
        </w:tc>
      </w:tr>
    </w:tbl>
    <w:p>
      <w:pPr>
        <w:pStyle w:val="Heading2"/>
        <w:spacing w:after="140" w:before="280"/>
      </w:pPr>
      <w:r>
        <w:rPr>
          <w:rFonts w:ascii="Calibri" w:cs="Calibri" w:eastAsia="Calibri" w:hAnsi="Calibri"/>
          <w:b/>
          <w:bCs/>
          <w:color w:val="1F3864"/>
          <w:sz w:val="26"/>
          <w:szCs w:val="26"/>
        </w:rPr>
        <w:t xml:space="preserve">8. Python Mechanics</w:t>
      </w:r>
    </w:p>
    <w:tbl>
      <w:tblPr>
        <w:tblW w:type="dxa" w:w="9350"/>
        <w:tblBorders>
          <w:top w:val="single" w:color="2F6B62" w:sz="4"/>
          <w:left w:val="single" w:color="2F6B62" w:sz="18"/>
          <w:bottom w:val="single" w:color="2F6B62" w:sz="4"/>
          <w:right w:val="single" w:color="2F6B62" w:sz="4"/>
          <w:insideH w:val="single" w:color="auto" w:sz="4"/>
          <w:insideV w:val="single" w:color="auto" w:sz="4"/>
        </w:tblBorders>
        <w:tblLayout w:type="fixed"/>
      </w:tblPr>
      <w:tblGrid>
        <w:gridCol w:w="9350"/>
      </w:tblGrid>
      <w:tr>
        <w:trPr>
          <w:cantSplit w:val="false"/>
        </w:trPr>
        <w:tc>
          <w:tcPr>
            <w:tcW w:type="dxa" w:w="9350"/>
            <w:shd w:fill="EAF5F3" w:val="clear"/>
            <w:tcMar>
              <w:top w:type="dxa" w:w="120"/>
              <w:left w:type="dxa" w:w="180"/>
              <w:bottom w:type="dxa" w:w="120"/>
              <w:right w:type="dxa" w:w="160"/>
            </w:tcMar>
          </w:tcPr>
          <w:p>
            <w:pPr>
              <w:spacing w:after="60"/>
            </w:pPr>
            <w:r>
              <w:rPr>
                <w:rFonts w:ascii="Calibri" w:cs="Calibri" w:eastAsia="Calibri" w:hAnsi="Calibri"/>
                <w:b/>
                <w:bCs/>
                <w:color w:val="2F6B62"/>
                <w:sz w:val="17"/>
                <w:szCs w:val="17"/>
              </w:rPr>
              <w:t xml:space="preserve">[SOURCE — Appendix E, Chapter 34 Internal APIs]</w:t>
            </w:r>
          </w:p>
          <w:p>
            <w:pPr>
              <w:spacing w:after="0"/>
            </w:pPr>
            <w:r>
              <w:rPr>
                <w:rFonts w:ascii="Consolas" w:cs="Consolas" w:eastAsia="Consolas" w:hAnsi="Consolas"/>
                <w:color w:val="262626"/>
                <w:sz w:val="17"/>
                <w:szCs w:val="17"/>
              </w:rPr>
              <w:t xml:space="preserve">from typing import Protocol</w:t>
            </w:r>
          </w:p>
          <w:p>
            <w:pPr>
              <w:spacing w:after="0"/>
            </w:pPr>
            <w:r>
              <w:rPr>
                <w:rFonts w:ascii="Consolas" w:cs="Consolas" w:eastAsia="Consolas" w:hAnsi="Consolas"/>
                <w:color w:val="262626"/>
                <w:sz w:val="17"/>
                <w:szCs w:val="17"/>
              </w:rPr>
              <w:t xml:space="preserve">from dataclasses import dataclass</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MetricEmitter(Protocol):</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observe(self, name: str, value: float, labels: dict[str, str]) -&gt; None:</w:t>
            </w:r>
          </w:p>
          <w:p>
            <w:pPr>
              <w:spacing w:after="0"/>
            </w:pPr>
            <w:r>
              <w:rPr>
                <w:rFonts w:ascii="Consolas" w:cs="Consolas" w:eastAsia="Consolas" w:hAnsi="Consolas"/>
                <w:color w:val="262626"/>
                <w:sz w:val="17"/>
                <w:szCs w:val="17"/>
              </w:rPr>
              <w:t xml:space="preserve">        """Record a measurement.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`labels` is checked against an ALLOWLIST at the call site and</w:t>
            </w:r>
          </w:p>
          <w:p>
            <w:pPr>
              <w:spacing w:after="0"/>
            </w:pPr>
            <w:r>
              <w:rPr>
                <w:rFonts w:ascii="Consolas" w:cs="Consolas" w:eastAsia="Consolas" w:hAnsi="Consolas"/>
                <w:color w:val="262626"/>
                <w:sz w:val="17"/>
                <w:szCs w:val="17"/>
              </w:rPr>
              <w:t xml:space="preserve">        rejects anything not on it. Not a denylist -- the next</w:t>
            </w:r>
          </w:p>
          <w:p>
            <w:pPr>
              <w:spacing w:after="0"/>
            </w:pPr>
            <w:r>
              <w:rPr>
                <w:rFonts w:ascii="Consolas" w:cs="Consolas" w:eastAsia="Consolas" w:hAnsi="Consolas"/>
                <w:color w:val="262626"/>
                <w:sz w:val="17"/>
                <w:szCs w:val="17"/>
              </w:rPr>
              <w:t xml:space="preserve">        unbounded label is always one nobody thought of. A run_id in a</w:t>
            </w:r>
          </w:p>
          <w:p>
            <w:pPr>
              <w:spacing w:after="0"/>
            </w:pPr>
            <w:r>
              <w:rPr>
                <w:rFonts w:ascii="Consolas" w:cs="Consolas" w:eastAsia="Consolas" w:hAnsi="Consolas"/>
                <w:color w:val="262626"/>
                <w:sz w:val="17"/>
                <w:szCs w:val="17"/>
              </w:rPr>
              <w:t xml:space="preserve">        metric label is the most common self-inflicted outage in this</w:t>
            </w:r>
          </w:p>
          <w:p>
            <w:pPr>
              <w:spacing w:after="0"/>
            </w:pPr>
            <w:r>
              <w:rPr>
                <w:rFonts w:ascii="Consolas" w:cs="Consolas" w:eastAsia="Consolas" w:hAnsi="Consolas"/>
                <w:color w:val="262626"/>
                <w:sz w:val="17"/>
                <w:szCs w:val="17"/>
              </w:rPr>
              <w:t xml:space="preserve">        subsystem, and it takes down infrastructure observability at</w:t>
            </w:r>
          </w:p>
          <w:p>
            <w:pPr>
              <w:spacing w:after="0"/>
            </w:pPr>
            <w:r>
              <w:rPr>
                <w:rFonts w:ascii="Consolas" w:cs="Consolas" w:eastAsia="Consolas" w:hAnsi="Consolas"/>
                <w:color w:val="262626"/>
                <w:sz w:val="17"/>
                <w:szCs w:val="17"/>
              </w:rPr>
              <w:t xml:space="preserve">        the exact moment it is needed.</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TraceSink(Protocol):</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span(self, run_id: str, span: "Span") -&gt; None:</w:t>
            </w:r>
          </w:p>
          <w:p>
            <w:pPr>
              <w:spacing w:after="0"/>
            </w:pPr>
            <w:r>
              <w:rPr>
                <w:rFonts w:ascii="Consolas" w:cs="Consolas" w:eastAsia="Consolas" w:hAnsi="Consolas"/>
                <w:color w:val="262626"/>
                <w:sz w:val="17"/>
                <w:szCs w:val="17"/>
              </w:rPr>
              <w:t xml:space="preserve">        """High-cardinality by design. Every span carries flow (C9),</w:t>
            </w:r>
          </w:p>
          <w:p>
            <w:pPr>
              <w:spacing w:after="0"/>
            </w:pPr>
            <w:r>
              <w:rPr>
                <w:rFonts w:ascii="Consolas" w:cs="Consolas" w:eastAsia="Consolas" w:hAnsi="Consolas"/>
                <w:color w:val="262626"/>
                <w:sz w:val="17"/>
                <w:szCs w:val="17"/>
              </w:rPr>
              <w:t xml:space="preserve">        surface (C33), and tenant -- three low-cardinality axes that</w:t>
            </w:r>
          </w:p>
          <w:p>
            <w:pPr>
              <w:spacing w:after="0"/>
            </w:pPr>
            <w:r>
              <w:rPr>
                <w:rFonts w:ascii="Consolas" w:cs="Consolas" w:eastAsia="Consolas" w:hAnsi="Consolas"/>
                <w:color w:val="262626"/>
                <w:sz w:val="17"/>
                <w:szCs w:val="17"/>
              </w:rPr>
              <w:t xml:space="preserve">        make a 140-span trace readable by someone who was not there.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finalise(self, run_id: str, outcome: "RunOutcome") -&gt; "Retention":</w:t>
            </w:r>
          </w:p>
          <w:p>
            <w:pPr>
              <w:spacing w:after="0"/>
            </w:pPr>
            <w:r>
              <w:rPr>
                <w:rFonts w:ascii="Consolas" w:cs="Consolas" w:eastAsia="Consolas" w:hAnsi="Consolas"/>
                <w:color w:val="262626"/>
                <w:sz w:val="17"/>
                <w:szCs w:val="17"/>
              </w:rPr>
              <w:t xml:space="preserve">        """Apply the sampling policy AT COMPLETION, because a run's</w:t>
            </w:r>
          </w:p>
          <w:p>
            <w:pPr>
              <w:spacing w:after="0"/>
            </w:pPr>
            <w:r>
              <w:rPr>
                <w:rFonts w:ascii="Consolas" w:cs="Consolas" w:eastAsia="Consolas" w:hAnsi="Consolas"/>
                <w:color w:val="262626"/>
                <w:sz w:val="17"/>
                <w:szCs w:val="17"/>
              </w:rPr>
              <w:t xml:space="preserve">        category is not known until it ends.</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Always-keep categories are a correctness property, not a</w:t>
            </w:r>
          </w:p>
          <w:p>
            <w:pPr>
              <w:spacing w:after="0"/>
            </w:pPr>
            <w:r>
              <w:rPr>
                <w:rFonts w:ascii="Consolas" w:cs="Consolas" w:eastAsia="Consolas" w:hAnsi="Consolas"/>
                <w:color w:val="262626"/>
                <w:sz w:val="17"/>
                <w:szCs w:val="17"/>
              </w:rPr>
              <w:t xml:space="preserve">        best-effort behaviour. This method may block or spill; it may</w:t>
            </w:r>
          </w:p>
          <w:p>
            <w:pPr>
              <w:spacing w:after="0"/>
            </w:pPr>
            <w:r>
              <w:rPr>
                <w:rFonts w:ascii="Consolas" w:cs="Consolas" w:eastAsia="Consolas" w:hAnsi="Consolas"/>
                <w:color w:val="262626"/>
                <w:sz w:val="17"/>
                <w:szCs w:val="17"/>
              </w:rPr>
              <w:t xml:space="preserve">        not silently drop an always-keep record.</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AnomalyDetector(Protocol):</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identity_partial_match(self, detail: "IdentityAnomaly") -&gt; None:</w:t>
            </w:r>
          </w:p>
          <w:p>
            <w:pPr>
              <w:spacing w:after="0"/>
            </w:pPr>
            <w:r>
              <w:rPr>
                <w:rFonts w:ascii="Consolas" w:cs="Consolas" w:eastAsia="Consolas" w:hAnsi="Consolas"/>
                <w:color w:val="262626"/>
                <w:sz w:val="17"/>
                <w:szCs w:val="17"/>
              </w:rPr>
              <w:t xml:space="preserve">        """PAGE. Not a log line, not a dashboard, not a daily digest.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A partial match means C21's identity function is wrong, and</w:t>
            </w:r>
          </w:p>
          <w:p>
            <w:pPr>
              <w:spacing w:after="0"/>
            </w:pPr>
            <w:r>
              <w:rPr>
                <w:rFonts w:ascii="Consolas" w:cs="Consolas" w:eastAsia="Consolas" w:hAnsi="Consolas"/>
                <w:color w:val="262626"/>
                <w:sz w:val="17"/>
                <w:szCs w:val="17"/>
              </w:rPr>
              <w:t xml:space="preserve">        four subsystems' correctness rests on it -- retry safety,</w:t>
            </w:r>
          </w:p>
          <w:p>
            <w:pPr>
              <w:spacing w:after="0"/>
            </w:pPr>
            <w:r>
              <w:rPr>
                <w:rFonts w:ascii="Consolas" w:cs="Consolas" w:eastAsia="Consolas" w:hAnsi="Consolas"/>
                <w:color w:val="262626"/>
                <w:sz w:val="17"/>
                <w:szCs w:val="17"/>
              </w:rPr>
              <w:t xml:space="preserve">        free plan repair, attempt caps, and effect protection where</w:t>
            </w:r>
          </w:p>
          <w:p>
            <w:pPr>
              <w:spacing w:after="0"/>
            </w:pPr>
            <w:r>
              <w:rPr>
                <w:rFonts w:ascii="Consolas" w:cs="Consolas" w:eastAsia="Consolas" w:hAnsi="Consolas"/>
                <w:color w:val="262626"/>
                <w:sz w:val="17"/>
                <w:szCs w:val="17"/>
              </w:rPr>
              <w:t xml:space="preserve">        no fence token exists. None of them will report a problem.</w:t>
            </w:r>
          </w:p>
          <w:p>
            <w:pPr>
              <w:spacing w:after="0"/>
            </w:pPr>
            <w:r>
              <w:rPr>
                <w:rFonts w:ascii="Consolas" w:cs="Consolas" w:eastAsia="Consolas" w:hAnsi="Consolas"/>
                <w:color w:val="262626"/>
                <w:sz w:val="17"/>
                <w:szCs w:val="17"/>
              </w:rPr>
              <w:t xml:space="preserve">        They will produce duplicate effects at a rate nobody is</w:t>
            </w:r>
          </w:p>
          <w:p>
            <w:pPr>
              <w:spacing w:after="0"/>
            </w:pPr>
            <w:r>
              <w:rPr>
                <w:rFonts w:ascii="Consolas" w:cs="Consolas" w:eastAsia="Consolas" w:hAnsi="Consolas"/>
                <w:color w:val="262626"/>
                <w:sz w:val="17"/>
                <w:szCs w:val="17"/>
              </w:rPr>
              <w:t xml:space="preserve">        measuring.</w:t>
            </w:r>
          </w:p>
          <w:p>
            <w:pPr>
              <w:spacing w:after="0"/>
            </w:pPr>
            <w:r>
              <w:rPr>
                <w:rFonts w:ascii="Consolas" w:cs="Consolas" w:eastAsia="Consolas" w:hAnsi="Consolas"/>
                <w:color w:val="262626"/>
                <w:sz w:val="17"/>
                <w:szCs w:val="17"/>
              </w:rPr>
              <w:t xml:space="preserve">        """</w:t>
            </w:r>
          </w:p>
        </w:tc>
      </w:tr>
    </w:tbl>
    <w:p>
      <w:pPr>
        <w:pStyle w:val="Heading2"/>
        <w:spacing w:after="140" w:before="280"/>
      </w:pPr>
      <w:r>
        <w:rPr>
          <w:rFonts w:ascii="Calibri" w:cs="Calibri" w:eastAsia="Calibri" w:hAnsi="Calibri"/>
          <w:b/>
          <w:bCs/>
          <w:color w:val="1F3864"/>
          <w:sz w:val="26"/>
          <w:szCs w:val="26"/>
        </w:rPr>
        <w:t xml:space="preserve">9. Ownership, Lifetime, Resource Custody</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350"/>
        <w:gridCol w:w="2350"/>
        <w:gridCol w:w="4650"/>
      </w:tblGrid>
      <w:tr>
        <w:trPr>
          <w:cantSplit/>
          <w:tblHeader/>
        </w:trPr>
        <w:tc>
          <w:tcPr>
            <w:tcW w:type="dxa" w:w="2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State</w:t>
            </w:r>
          </w:p>
        </w:tc>
        <w:tc>
          <w:tcPr>
            <w:tcW w:type="dxa" w:w="2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Owner</w:t>
            </w:r>
          </w:p>
        </w:tc>
        <w:tc>
          <w:tcPr>
            <w:tcW w:type="dxa" w:w="4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Lifetime</w:t>
            </w:r>
          </w:p>
        </w:tc>
      </w:tr>
      <w:tr>
        <w:trPr>
          <w:cantSplit/>
        </w:trPr>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Metric series</w:t>
            </w:r>
          </w:p>
        </w:tc>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MetricEmitter</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Rolling; aggregated, never a per-run fact</w:t>
            </w:r>
          </w:p>
        </w:tc>
      </w:tr>
      <w:tr>
        <w:trPr>
          <w:cantSplit/>
        </w:trPr>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Span</w:t>
            </w:r>
          </w:p>
        </w:tc>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TraceSink</w:t>
            </w:r>
          </w:p>
        </w:tc>
        <w:tc>
          <w:tcPr>
            <w:tcW w:type="dxa" w:w="4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Buffered until checkpoint (Ch 16 §7.1); retained per Retention policy, decided at finalise</w:t>
            </w:r>
          </w:p>
        </w:tc>
      </w:tr>
      <w:tr>
        <w:trPr>
          <w:cantSplit/>
        </w:trPr>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Retention decision</w:t>
            </w:r>
          </w:p>
        </w:tc>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TraceSink.finalise</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Permanent once made; always-keep categories cannot be revisited downward</w:t>
            </w:r>
          </w:p>
        </w:tc>
      </w:tr>
      <w:tr>
        <w:trPr>
          <w:cantSplit/>
        </w:trPr>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Identity anomaly</w:t>
            </w:r>
          </w:p>
        </w:tc>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AnomalyDetector</w:t>
            </w:r>
          </w:p>
        </w:tc>
        <w:tc>
          <w:tcPr>
            <w:tcW w:type="dxa" w:w="4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Immediate page; the underlying evidence lives in the trace store</w:t>
            </w:r>
          </w:p>
        </w:tc>
      </w:tr>
    </w:tbl>
    <w:p>
      <w:pPr>
        <w:pStyle w:val="Heading2"/>
        <w:spacing w:after="140" w:before="280"/>
      </w:pPr>
      <w:r>
        <w:rPr>
          <w:rFonts w:ascii="Calibri" w:cs="Calibri" w:eastAsia="Calibri" w:hAnsi="Calibri"/>
          <w:b/>
          <w:bCs/>
          <w:color w:val="1F3864"/>
          <w:sz w:val="26"/>
          <w:szCs w:val="26"/>
        </w:rPr>
        <w:t xml:space="preserve">10. Mechanical Operation</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EVERY STEP     -&gt;  spans captured (Ch 16), buffered per worker</w:t>
            </w:r>
          </w:p>
          <w:p>
            <w:pPr>
              <w:spacing w:after="0"/>
            </w:pPr>
            <w:r>
              <w:rPr>
                <w:rFonts w:ascii="Consolas" w:cs="Consolas" w:eastAsia="Consolas" w:hAnsi="Consolas"/>
                <w:color w:val="262626"/>
                <w:sz w:val="18"/>
                <w:szCs w:val="18"/>
              </w:rPr>
              <w:t xml:space="preserve">  CHECKPOINT     -&gt;  buffered spans FLUSHED (never held to seal --</w:t>
            </w:r>
          </w:p>
          <w:p>
            <w:pPr>
              <w:spacing w:after="0"/>
            </w:pPr>
            <w:r>
              <w:rPr>
                <w:rFonts w:ascii="Consolas" w:cs="Consolas" w:eastAsia="Consolas" w:hAnsi="Consolas"/>
                <w:color w:val="262626"/>
                <w:sz w:val="18"/>
                <w:szCs w:val="18"/>
              </w:rPr>
              <w:t xml:space="preserve">                     a worker release must not lose them)</w:t>
            </w:r>
          </w:p>
          <w:p>
            <w:pPr>
              <w:spacing w:after="0"/>
            </w:pPr>
            <w:r>
              <w:rPr>
                <w:rFonts w:ascii="Consolas" w:cs="Consolas" w:eastAsia="Consolas" w:hAnsi="Consolas"/>
                <w:color w:val="262626"/>
                <w:sz w:val="18"/>
                <w:szCs w:val="18"/>
              </w:rPr>
              <w:t xml:space="preserve">  RUN COMPLETES  -&gt;  TraceSink.finalise(run_id, outcome)</w:t>
            </w:r>
          </w:p>
          <w:p>
            <w:pPr>
              <w:spacing w:after="0"/>
            </w:pPr>
            <w:r>
              <w:rPr>
                <w:rFonts w:ascii="Consolas" w:cs="Consolas" w:eastAsia="Consolas" w:hAnsi="Consolas"/>
                <w:color w:val="262626"/>
                <w:sz w:val="18"/>
                <w:szCs w:val="18"/>
              </w:rPr>
              <w:t xml:space="preserve">                       -&gt; classify: FAIL/UNGRADABLE, stalled-then-</w:t>
            </w:r>
          </w:p>
          <w:p>
            <w:pPr>
              <w:spacing w:after="0"/>
            </w:pPr>
            <w:r>
              <w:rPr>
                <w:rFonts w:ascii="Consolas" w:cs="Consolas" w:eastAsia="Consolas" w:hAnsi="Consolas"/>
                <w:color w:val="262626"/>
                <w:sz w:val="18"/>
                <w:szCs w:val="18"/>
              </w:rPr>
              <w:t xml:space="preserve">                          recovered, gated/overridden/steered, dead-</w:t>
            </w:r>
          </w:p>
          <w:p>
            <w:pPr>
              <w:spacing w:after="0"/>
            </w:pPr>
            <w:r>
              <w:rPr>
                <w:rFonts w:ascii="Consolas" w:cs="Consolas" w:eastAsia="Consolas" w:hAnsi="Consolas"/>
                <w:color w:val="262626"/>
                <w:sz w:val="18"/>
                <w:szCs w:val="18"/>
              </w:rPr>
              <w:t xml:space="preserve">                          lettered, top 1% cost/duration, new tenant</w:t>
            </w:r>
          </w:p>
          <w:p>
            <w:pPr>
              <w:spacing w:after="0"/>
            </w:pPr>
            <w:r>
              <w:rPr>
                <w:rFonts w:ascii="Consolas" w:cs="Consolas" w:eastAsia="Consolas" w:hAnsi="Consolas"/>
                <w:color w:val="262626"/>
                <w:sz w:val="18"/>
                <w:szCs w:val="18"/>
              </w:rPr>
              <w:t xml:space="preserve">                          =&gt; ALWAYS KEEP, full trace</w:t>
            </w:r>
          </w:p>
          <w:p>
            <w:pPr>
              <w:spacing w:after="0"/>
            </w:pPr>
            <w:r>
              <w:rPr>
                <w:rFonts w:ascii="Consolas" w:cs="Consolas" w:eastAsia="Consolas" w:hAnsi="Consolas"/>
                <w:color w:val="262626"/>
                <w:sz w:val="18"/>
                <w:szCs w:val="18"/>
              </w:rPr>
              <w:t xml:space="preserve">                       -&gt; else SAMPLE at a low, nonzero rate</w:t>
            </w:r>
          </w:p>
          <w:p>
            <w:pPr>
              <w:spacing w:after="0"/>
            </w:pPr>
            <w:r>
              <w:rPr>
                <w:rFonts w:ascii="Consolas" w:cs="Consolas" w:eastAsia="Consolas" w:hAnsi="Consolas"/>
                <w:color w:val="262626"/>
                <w:sz w:val="18"/>
                <w:szCs w:val="18"/>
              </w:rPr>
              <w:t xml:space="preserve">  CONTINUOUSLY   -&gt;  eleven signals computed; identity_partial_match</w:t>
            </w:r>
          </w:p>
          <w:p>
            <w:pPr>
              <w:spacing w:after="0"/>
            </w:pPr>
            <w:r>
              <w:rPr>
                <w:rFonts w:ascii="Consolas" w:cs="Consolas" w:eastAsia="Consolas" w:hAnsi="Consolas"/>
                <w:color w:val="262626"/>
                <w:sz w:val="18"/>
                <w:szCs w:val="18"/>
              </w:rPr>
              <w:t xml:space="preserve">                     pages the instant it fires, independent of</w:t>
            </w:r>
          </w:p>
          <w:p>
            <w:pPr>
              <w:spacing w:after="0"/>
            </w:pPr>
            <w:r>
              <w:rPr>
                <w:rFonts w:ascii="Consolas" w:cs="Consolas" w:eastAsia="Consolas" w:hAnsi="Consolas"/>
                <w:color w:val="262626"/>
                <w:sz w:val="18"/>
                <w:szCs w:val="18"/>
              </w:rPr>
              <w:t xml:space="preserve">                     everything else above</w:t>
            </w:r>
          </w:p>
        </w:tc>
      </w:tr>
    </w:tbl>
    <w:p>
      <w:pPr>
        <w:pStyle w:val="Heading2"/>
        <w:spacing w:after="140" w:before="280"/>
      </w:pPr>
      <w:r>
        <w:rPr>
          <w:rFonts w:ascii="Calibri" w:cs="Calibri" w:eastAsia="Calibri" w:hAnsi="Calibri"/>
          <w:b/>
          <w:bCs/>
          <w:color w:val="1F3864"/>
          <w:sz w:val="26"/>
          <w:szCs w:val="26"/>
        </w:rPr>
        <w:t xml:space="preserve">11. Data, Control, Event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350"/>
        <w:gridCol w:w="8000"/>
      </w:tblGrid>
      <w:tr>
        <w:trPr>
          <w:cantSplit/>
          <w:tblHeader/>
        </w:trPr>
        <w:tc>
          <w:tcPr>
            <w:tcW w:type="dxa" w:w="1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Flow</w:t>
            </w:r>
          </w:p>
        </w:tc>
        <w:tc>
          <w:tcPr>
            <w:tcW w:type="dxa" w:w="8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moves here</w:t>
            </w:r>
          </w:p>
        </w:tc>
      </w:tr>
      <w:tr>
        <w:trPr>
          <w:cantSplit/>
        </w:trPr>
        <w:tc>
          <w:tcPr>
            <w:tcW w:type="dxa" w:w="1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DATA</w:t>
            </w:r>
          </w:p>
        </w:tc>
        <w:tc>
          <w:tcPr>
            <w:tcW w:type="dxa" w:w="8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Spans — high-cardinality, volume proportional to step count, sampled unfairly by design after the run completes.</w:t>
            </w:r>
          </w:p>
        </w:tc>
      </w:tr>
      <w:tr>
        <w:trPr>
          <w:cantSplit/>
        </w:trPr>
        <w:tc>
          <w:tcPr>
            <w:tcW w:type="dxa" w:w="1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CONTROL</w:t>
            </w:r>
          </w:p>
        </w:tc>
        <w:tc>
          <w:tcPr>
            <w:tcW w:type="dxa" w:w="8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None new. Observability records; it does not decide anything a run does. It feeds Ch 36's degradation controller, which does decide.</w:t>
            </w:r>
          </w:p>
        </w:tc>
      </w:tr>
      <w:tr>
        <w:trPr>
          <w:cantSplit/>
        </w:trPr>
        <w:tc>
          <w:tcPr>
            <w:tcW w:type="dxa" w:w="1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EVENT</w:t>
            </w:r>
          </w:p>
        </w:tc>
        <w:tc>
          <w:tcPr>
            <w:tcW w:type="dxa" w:w="8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None new beyond what Ch 16 already captures — an identity-partial-match page is an alert, not a durable domain fact.</w:t>
            </w:r>
          </w:p>
        </w:tc>
      </w:tr>
    </w:tbl>
    <w:p>
      <w:pPr>
        <w:pStyle w:val="Heading2"/>
        <w:spacing w:after="140" w:before="280"/>
      </w:pPr>
      <w:r>
        <w:rPr>
          <w:rFonts w:ascii="Calibri" w:cs="Calibri" w:eastAsia="Calibri" w:hAnsi="Calibri"/>
          <w:b/>
          <w:bCs/>
          <w:color w:val="1F3864"/>
          <w:sz w:val="26"/>
          <w:szCs w:val="26"/>
        </w:rPr>
        <w:t xml:space="preserve">12. The Atlas Trace</w:t>
      </w:r>
    </w:p>
    <w:p>
      <w:pPr>
        <w:spacing w:after="120"/>
      </w:pPr>
      <w:r>
        <w:rPr>
          <w:rFonts w:ascii="Calibri" w:cs="Calibri" w:eastAsia="Calibri" w:hAnsi="Calibri"/>
          <w:color w:val="262626"/>
          <w:sz w:val="21"/>
          <w:szCs w:val="21"/>
        </w:rPr>
        <w:t xml:space="preserve">r_8f2c's own execution never triggers this chapter's cold open — its tool calls used the unedited `search_files` description. But the eleven signals are computed over every run in the fleet, r_8f2c included, and signal 9 (verdict distribution, grouped by task type) is exactly the instrument that would have caught the cold open within minutes: a task type's PASS rate visibly stepping down at the moment the tool-description edit deployed, while r_8f2c's own task type (auth-test repair) shows no such step and stays unremarkable in the same dashboard.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100"/>
        <w:gridCol w:w="4500"/>
        <w:gridCol w:w="3750"/>
      </w:tblGrid>
      <w:tr>
        <w:trPr>
          <w:cantSplit/>
          <w:tblHeader/>
        </w:trPr>
        <w:tc>
          <w:tcPr>
            <w:tcW w:type="dxa" w:w="1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Time</w:t>
            </w:r>
          </w:p>
        </w:tc>
        <w:tc>
          <w:tcPr>
            <w:tcW w:type="dxa" w:w="4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Signal 9 (verdict distribution, all task types)</w:t>
            </w:r>
          </w:p>
        </w:tc>
        <w:tc>
          <w:tcPr>
            <w:tcW w:type="dxa" w:w="3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Infra signals</w:t>
            </w:r>
          </w:p>
        </w:tc>
      </w:tr>
      <w:tr>
        <w:trPr>
          <w:cantSplit/>
        </w:trPr>
        <w:tc>
          <w:tcPr>
            <w:tcW w:type="dxa" w:w="1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09:10</w:t>
            </w:r>
          </w:p>
        </w:tc>
        <w:tc>
          <w:tcPr>
            <w:tcW w:type="dxa" w:w="4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Deploy: tool-description edit to `search_files`</w:t>
            </w:r>
          </w:p>
        </w:tc>
        <w:tc>
          <w:tcPr>
            <w:tcW w:type="dxa" w:w="3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All green</w:t>
            </w:r>
          </w:p>
        </w:tc>
      </w:tr>
      <w:tr>
        <w:trPr>
          <w:cantSplit/>
        </w:trPr>
        <w:tc>
          <w:tcPr>
            <w:tcW w:type="dxa" w:w="1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09:15</w:t>
            </w:r>
          </w:p>
        </w:tc>
        <w:tc>
          <w:tcPr>
            <w:tcW w:type="dxa" w:w="4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Task type 'file-search-repair' PASS rate begins falling</w:t>
            </w:r>
          </w:p>
        </w:tc>
        <w:tc>
          <w:tcPr>
            <w:tcW w:type="dxa" w:w="3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All green — unaffected</w:t>
            </w:r>
          </w:p>
        </w:tc>
      </w:tr>
      <w:tr>
        <w:trPr>
          <w:cantSplit/>
        </w:trPr>
        <w:tc>
          <w:tcPr>
            <w:tcW w:type="dxa" w:w="1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09:17</w:t>
            </w:r>
          </w:p>
        </w:tc>
        <w:tc>
          <w:tcPr>
            <w:tcW w:type="dxa" w:w="4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With signal 9 built: alert fires on the step-change</w:t>
            </w:r>
          </w:p>
        </w:tc>
        <w:tc>
          <w:tcPr>
            <w:tcW w:type="dxa" w:w="3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Still all green</w:t>
            </w:r>
          </w:p>
        </w:tc>
      </w:tr>
      <w:tr>
        <w:trPr>
          <w:cantSplit/>
        </w:trPr>
        <w:tc>
          <w:tcPr>
            <w:tcW w:type="dxa" w:w="1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13:30</w:t>
            </w:r>
          </w:p>
        </w:tc>
        <w:tc>
          <w:tcPr>
            <w:tcW w:type="dxa" w:w="4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Without signal 9: someone finally reads model output by hand</w:t>
            </w:r>
          </w:p>
        </w:tc>
        <w:tc>
          <w:tcPr>
            <w:tcW w:type="dxa" w:w="3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Still all green, 4h15m later</w:t>
            </w:r>
          </w:p>
        </w:tc>
      </w:tr>
    </w:tbl>
    <w:p>
      <w:pPr>
        <w:pStyle w:val="Heading2"/>
        <w:spacing w:after="140" w:before="280"/>
      </w:pPr>
      <w:r>
        <w:rPr>
          <w:rFonts w:ascii="Calibri" w:cs="Calibri" w:eastAsia="Calibri" w:hAnsi="Calibri"/>
          <w:b/>
          <w:bCs/>
          <w:color w:val="1F3864"/>
          <w:sz w:val="26"/>
          <w:szCs w:val="26"/>
        </w:rPr>
        <w:t xml:space="preserve">13. Failure Mode, as an Engineer Would Meet It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650"/>
        <w:gridCol w:w="7700"/>
      </w:tblGrid>
      <w:tr>
        <w:trPr>
          <w:cantSplit/>
          <w:tblHeader/>
        </w:trPr>
        <w:tc>
          <w:tcPr>
            <w:tcW w:type="dxa" w:w="1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Stage</w:t>
            </w:r>
          </w:p>
        </w:tc>
        <w:tc>
          <w:tcPr>
            <w:tcW w:type="dxa" w:w="7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Content</w:t>
            </w:r>
          </w:p>
        </w:tc>
      </w:tr>
      <w:tr>
        <w:trPr>
          <w:cantSplit/>
        </w:trPr>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OBSERVED</w:t>
            </w:r>
          </w:p>
        </w:tc>
        <w:tc>
          <w:tcPr>
            <w:tcW w:type="dxa" w:w="7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Success rate on one task type drops from 94% to 71% over four hours; every infrastructure metric stays nominal.</w:t>
            </w:r>
          </w:p>
        </w:tc>
      </w:tr>
      <w:tr>
        <w:trPr>
          <w:cantSplit/>
        </w:trPr>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EXPECTED</w:t>
            </w:r>
          </w:p>
        </w:tc>
        <w:tc>
          <w:tcPr>
            <w:tcW w:type="dxa" w:w="7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quality regression this size should correlate with SOME infrastructure signal — latency, error rate, retries.</w:t>
            </w:r>
          </w:p>
        </w:tc>
      </w:tr>
      <w:tr>
        <w:trPr>
          <w:cantSplit/>
        </w:trPr>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DIFFERENCE</w:t>
            </w:r>
          </w:p>
        </w:tc>
        <w:tc>
          <w:tcPr>
            <w:tcW w:type="dxa" w:w="7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correlates. Step duration, error rate, token spend, connection count, queue depth, sandbox utilisation: all flat.</w:t>
            </w:r>
          </w:p>
        </w:tc>
      </w:tr>
      <w:tr>
        <w:trPr>
          <w:cantSplit/>
        </w:trPr>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HYPOTHESES</w:t>
            </w:r>
          </w:p>
        </w:tc>
        <w:tc>
          <w:tcPr>
            <w:tcW w:type="dxa" w:w="7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evaluator noise; (b) a genuinely harder task mix that day; (c) a tool behaving differently than its description now claims.</w:t>
            </w:r>
          </w:p>
        </w:tc>
      </w:tr>
      <w:tr>
        <w:trPr>
          <w:cantSplit/>
        </w:trPr>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EVIDENCE</w:t>
            </w:r>
          </w:p>
        </w:tc>
        <w:tc>
          <w:tcPr>
            <w:tcW w:type="dxa" w:w="7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Manual trace review shows `search_files` returning empty results in 11ms for regex-shaped patterns the model now supplies, following the description edit at 09:10.</w:t>
            </w:r>
          </w:p>
        </w:tc>
      </w:tr>
      <w:tr>
        <w:trPr>
          <w:cantSplit/>
        </w:trPr>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ROOT CAUSE</w:t>
            </w:r>
          </w:p>
        </w:tc>
        <w:tc>
          <w:tcPr>
            <w:tcW w:type="dxa" w:w="7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tool-description edit changed documented argument semantics with no corresponding code change and no gate that would catch a documentation-only diff (Ch 39's blast-radius linter forces the FULL benchmark for exactly this reason).</w:t>
            </w:r>
          </w:p>
        </w:tc>
      </w:tr>
      <w:tr>
        <w:trPr>
          <w:cantSplit/>
        </w:trPr>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FIX</w:t>
            </w:r>
          </w:p>
        </w:tc>
        <w:tc>
          <w:tcPr>
            <w:tcW w:type="dxa" w:w="7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Revert the description; add signal 9 (verdict distribution by task type) with alerting on a step-change, built BEFORE the age-based signals.</w:t>
            </w:r>
          </w:p>
        </w:tc>
      </w:tr>
      <w:tr>
        <w:trPr>
          <w:cantSplit/>
        </w:trPr>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VERIFICATION</w:t>
            </w:r>
          </w:p>
        </w:tc>
        <w:tc>
          <w:tcPr>
            <w:tcW w:type="dxa" w:w="7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Post-fix, a deliberately reintroduced description regression in staging is caught by signal 9 within minutes, at 1% uniform sampling still slow to surface it manually — confirming detection speed, not just presence of an alert.</w:t>
            </w:r>
          </w:p>
        </w:tc>
      </w:tr>
    </w:tbl>
    <w:p>
      <w:pPr>
        <w:pStyle w:val="Heading2"/>
        <w:spacing w:after="140" w:before="280"/>
      </w:pPr>
      <w:r>
        <w:rPr>
          <w:rFonts w:ascii="Calibri" w:cs="Calibri" w:eastAsia="Calibri" w:hAnsi="Calibri"/>
          <w:b/>
          <w:bCs/>
          <w:color w:val="1F3864"/>
          <w:sz w:val="26"/>
          <w:szCs w:val="26"/>
        </w:rPr>
        <w:t xml:space="preserve">14. What Notices, and What Doesn't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100"/>
        <w:gridCol w:w="2100"/>
        <w:gridCol w:w="5150"/>
      </w:tblGrid>
      <w:tr>
        <w:trPr>
          <w:cantSplit/>
          <w:tblHeader/>
        </w:trPr>
        <w:tc>
          <w:tcPr>
            <w:tcW w:type="dxa" w:w="2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Failure</w:t>
            </w:r>
          </w:p>
        </w:tc>
        <w:tc>
          <w:tcPr>
            <w:tcW w:type="dxa" w:w="2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Detector</w:t>
            </w:r>
          </w:p>
        </w:tc>
        <w:tc>
          <w:tcPr>
            <w:tcW w:type="dxa" w:w="5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Absent, it looks like</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Infra healthy, work wrong</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Signal 9 — verdict distribution</w:t>
            </w:r>
          </w:p>
        </w:tc>
        <w:tc>
          <w:tcPr>
            <w:tcW w:type="dxa" w:w="5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cold open. Build this signal first.</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Uniform trace sampling</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Detection fast, diagnosis slow</w:t>
            </w:r>
          </w:p>
        </w:tc>
        <w:tc>
          <w:tcPr>
            <w:tcW w:type="dxa" w:w="5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failing trace every 25 minutes at 1% sampling on a 4% failure rate</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Identity partial match</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detector — nothing else</w:t>
            </w:r>
          </w:p>
        </w:tc>
        <w:tc>
          <w:tcPr>
            <w:tcW w:type="dxa" w:w="5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Duplicate effects at an unmeasured rate; nothing else notices</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Safety control quiet for months</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Rate at zero over a long window</w:t>
            </w:r>
          </w:p>
        </w:tc>
        <w:tc>
          <w:tcPr>
            <w:tcW w:type="dxa" w:w="5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Indistinguishable from "never needed"; requires a synthetic probe to tell the difference</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Always-keep trace dropped under pressure</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Missing traces for known failures</w:t>
            </w:r>
          </w:p>
        </w:tc>
        <w:tc>
          <w:tcPr>
            <w:tcW w:type="dxa" w:w="5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Discovered only when someone goes looking for a specific incident and it is not there</w:t>
            </w:r>
          </w:p>
        </w:tc>
      </w:tr>
    </w:tbl>
    <w:p>
      <w:pPr>
        <w:pStyle w:val="Heading2"/>
        <w:spacing w:after="140" w:before="280"/>
      </w:pPr>
      <w:r>
        <w:rPr>
          <w:rFonts w:ascii="Calibri" w:cs="Calibri" w:eastAsia="Calibri" w:hAnsi="Calibri"/>
          <w:b/>
          <w:bCs/>
          <w:color w:val="1F3864"/>
          <w:sz w:val="26"/>
          <w:szCs w:val="26"/>
        </w:rPr>
        <w:t xml:space="preserve">15. Why the Wrong Design Looks Reasonable</w:t>
      </w:r>
    </w:p>
    <w:p>
      <w:pPr>
        <w:spacing w:after="120"/>
      </w:pPr>
      <w:r>
        <w:rPr>
          <w:rFonts w:ascii="Calibri" w:cs="Calibri" w:eastAsia="Calibri" w:hAnsi="Calibri"/>
          <w:color w:val="262626"/>
          <w:sz w:val="21"/>
          <w:szCs w:val="21"/>
        </w:rPr>
        <w:t xml:space="preserve">The three-pillars framing — metrics, logs, traces — organises observability by DATA TYPE, and every mainstream tool is built around that split. It is a completely reasonable way to organise infrastructure signals, and it is why the cold open happens: the framing has no axis for "is the work good," so a team that adopts it faithfully builds excellent infrastructure observability and nothing else, and does not notice the gap until a quality regression arrives wearing no infrastructure symptoms at all.</w:t>
      </w:r>
    </w:p>
    <w:p>
      <w:pPr>
        <w:pStyle w:val="Heading2"/>
        <w:spacing w:after="140" w:before="280"/>
      </w:pPr>
      <w:r>
        <w:rPr>
          <w:rFonts w:ascii="Calibri" w:cs="Calibri" w:eastAsia="Calibri" w:hAnsi="Calibri"/>
          <w:b/>
          <w:bCs/>
          <w:color w:val="1F3864"/>
          <w:sz w:val="26"/>
          <w:szCs w:val="26"/>
        </w:rPr>
        <w:t xml:space="preserve">16. Tradeoffs and the Diagnostic Numbers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600"/>
        <w:gridCol w:w="6750"/>
      </w:tblGrid>
      <w:tr>
        <w:trPr>
          <w:cantSplit/>
          <w:tblHeader/>
        </w:trPr>
        <w:tc>
          <w:tcPr>
            <w:tcW w:type="dxa" w:w="2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Number</w:t>
            </w:r>
          </w:p>
        </w:tc>
        <w:tc>
          <w:tcPr>
            <w:tcW w:type="dxa" w:w="6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tells you</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Signal 9 before signal 1</w:t>
            </w:r>
          </w:p>
        </w:tc>
        <w:tc>
          <w:tcPr>
            <w:tcW w:type="dxa" w:w="6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Build order is deliberate: verdict distribution catches the cold open; step-duration p95 (also important) does not.</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 x 1% = 1 trace per 25 min</w:t>
            </w:r>
          </w:p>
        </w:tc>
        <w:tc>
          <w:tcPr>
            <w:tcW w:type="dxa" w:w="6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arithmetic of why uniform sampling is slow to diagnose even after fast detection — pairing detection speed with diagnosis speed are two different design goals.</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Seven items, and the list is not known to be complete</w:t>
            </w:r>
          </w:p>
        </w:tc>
        <w:tc>
          <w:tcPr>
            <w:tcW w:type="dxa" w:w="6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containment boundary (sampling policy, retention window, signal thresholds) that must sit outside an evolvable workspace — Ch 46 has to decide whether the method that found these seven has found all of them. It has not.</w:t>
            </w:r>
          </w:p>
        </w:tc>
      </w:tr>
    </w:tbl>
    <w:p>
      <w:pPr>
        <w:pStyle w:val="Heading2"/>
        <w:spacing w:after="140" w:before="280"/>
      </w:pPr>
      <w:r>
        <w:rPr>
          <w:rFonts w:ascii="Calibri" w:cs="Calibri" w:eastAsia="Calibri" w:hAnsi="Calibri"/>
          <w:b/>
          <w:bCs/>
          <w:color w:val="1F3864"/>
          <w:sz w:val="26"/>
          <w:szCs w:val="26"/>
        </w:rPr>
        <w:t xml:space="preserve">17. How to Test It</w:t>
      </w:r>
    </w:p>
    <w:p>
      <w:pPr>
        <w:spacing w:after="120"/>
      </w:pPr>
      <w:r>
        <w:rPr>
          <w:rFonts w:ascii="Calibri" w:cs="Calibri" w:eastAsia="Calibri" w:hAnsi="Calibri"/>
          <w:color w:val="262626"/>
          <w:sz w:val="21"/>
          <w:szCs w:val="21"/>
        </w:rPr>
        <w:t xml:space="preserve">Catches: an unbounded metric label reaching production before the outage it causes.</w:t>
      </w:r>
    </w:p>
    <w:tbl>
      <w:tblPr>
        <w:tblW w:type="dxa" w:w="9350"/>
        <w:tblBorders>
          <w:top w:val="single" w:color="8A6D00" w:sz="4"/>
          <w:left w:val="single" w:color="8A6D00" w:sz="18"/>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20"/>
              <w:left w:type="dxa" w:w="180"/>
              <w:bottom w:type="dxa" w:w="120"/>
              <w:right w:type="dxa" w:w="160"/>
            </w:tcMar>
          </w:tcPr>
          <w:p>
            <w:pPr>
              <w:spacing w:after="60"/>
            </w:pPr>
            <w:r>
              <w:rPr>
                <w:rFonts w:ascii="Calibri" w:cs="Calibri" w:eastAsia="Calibri" w:hAnsi="Calibri"/>
                <w:b/>
                <w:bCs/>
                <w:color w:val="8A6D00"/>
                <w:sz w:val="17"/>
                <w:szCs w:val="17"/>
              </w:rPr>
              <w:t xml:space="preserve">[ILLUSTRATIVE]</w:t>
            </w:r>
          </w:p>
          <w:p>
            <w:pPr>
              <w:spacing w:after="0"/>
            </w:pPr>
            <w:r>
              <w:rPr>
                <w:rFonts w:ascii="Consolas" w:cs="Consolas" w:eastAsia="Consolas" w:hAnsi="Consolas"/>
                <w:color w:val="262626"/>
                <w:sz w:val="17"/>
                <w:szCs w:val="17"/>
              </w:rPr>
              <w:t xml:space="preserve">def test_metric_emitter_rejects_label_not_on_allowlist():</w:t>
            </w:r>
          </w:p>
          <w:p>
            <w:pPr>
              <w:spacing w:after="0"/>
            </w:pPr>
            <w:r>
              <w:rPr>
                <w:rFonts w:ascii="Consolas" w:cs="Consolas" w:eastAsia="Consolas" w:hAnsi="Consolas"/>
                <w:color w:val="262626"/>
                <w:sz w:val="17"/>
                <w:szCs w:val="17"/>
              </w:rPr>
              <w:t xml:space="preserve">    emitter = MetricEmitter(allowlist={"flow", "surface", "tenant"})</w:t>
            </w:r>
          </w:p>
          <w:p>
            <w:pPr>
              <w:spacing w:after="0"/>
            </w:pPr>
            <w:r>
              <w:rPr>
                <w:rFonts w:ascii="Consolas" w:cs="Consolas" w:eastAsia="Consolas" w:hAnsi="Consolas"/>
                <w:color w:val="262626"/>
                <w:sz w:val="17"/>
                <w:szCs w:val="17"/>
              </w:rPr>
              <w:t xml:space="preserve">    with pytest.raises(LabelNotAllowed):</w:t>
            </w:r>
          </w:p>
          <w:p>
            <w:pPr>
              <w:spacing w:after="0"/>
            </w:pPr>
            <w:r>
              <w:rPr>
                <w:rFonts w:ascii="Consolas" w:cs="Consolas" w:eastAsia="Consolas" w:hAnsi="Consolas"/>
                <w:color w:val="262626"/>
                <w:sz w:val="17"/>
                <w:szCs w:val="17"/>
              </w:rPr>
              <w:t xml:space="preserve">        emitter.observe("ark_step_duration_seconds", 4.2, {"run_id": "r_8f2c"})</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def test_finalise_never_drops_an_always_keep_category():</w:t>
            </w:r>
          </w:p>
          <w:p>
            <w:pPr>
              <w:spacing w:after="0"/>
            </w:pPr>
            <w:r>
              <w:rPr>
                <w:rFonts w:ascii="Consolas" w:cs="Consolas" w:eastAsia="Consolas" w:hAnsi="Consolas"/>
                <w:color w:val="262626"/>
                <w:sz w:val="17"/>
                <w:szCs w:val="17"/>
              </w:rPr>
              <w:t xml:space="preserve">    sink = FakeTraceSink()</w:t>
            </w:r>
          </w:p>
          <w:p>
            <w:pPr>
              <w:spacing w:after="0"/>
            </w:pPr>
            <w:r>
              <w:rPr>
                <w:rFonts w:ascii="Consolas" w:cs="Consolas" w:eastAsia="Consolas" w:hAnsi="Consolas"/>
                <w:color w:val="262626"/>
                <w:sz w:val="17"/>
                <w:szCs w:val="17"/>
              </w:rPr>
              <w:t xml:space="preserve">    outcome = RunOutcome(verdict=Rank.FAIL, gated=False, dead_lettered=False)</w:t>
            </w:r>
          </w:p>
          <w:p>
            <w:pPr>
              <w:spacing w:after="0"/>
            </w:pPr>
            <w:r>
              <w:rPr>
                <w:rFonts w:ascii="Consolas" w:cs="Consolas" w:eastAsia="Consolas" w:hAnsi="Consolas"/>
                <w:color w:val="262626"/>
                <w:sz w:val="17"/>
                <w:szCs w:val="17"/>
              </w:rPr>
              <w:t xml:space="preserve">    retention = sink.finalise("r_9a1b", outcome)</w:t>
            </w:r>
          </w:p>
          <w:p>
            <w:pPr>
              <w:spacing w:after="0"/>
            </w:pPr>
            <w:r>
              <w:rPr>
                <w:rFonts w:ascii="Consolas" w:cs="Consolas" w:eastAsia="Consolas" w:hAnsi="Consolas"/>
                <w:color w:val="262626"/>
                <w:sz w:val="17"/>
                <w:szCs w:val="17"/>
              </w:rPr>
              <w:t xml:space="preserve">    assert retention.keep is True   # FAIL is always-keep, regardless of sample rate</w:t>
            </w:r>
          </w:p>
        </w:tc>
      </w:tr>
    </w:tbl>
    <w:p>
      <w:pPr>
        <w:pStyle w:val="Heading2"/>
        <w:spacing w:after="140" w:before="280"/>
      </w:pPr>
      <w:r>
        <w:rPr>
          <w:rFonts w:ascii="Calibri" w:cs="Calibri" w:eastAsia="Calibri" w:hAnsi="Calibri"/>
          <w:b/>
          <w:bCs/>
          <w:color w:val="1F3864"/>
          <w:sz w:val="26"/>
          <w:szCs w:val="26"/>
        </w:rPr>
        <w:t xml:space="preserve">18. Connection Backward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050"/>
        <w:gridCol w:w="7300"/>
      </w:tblGrid>
      <w:tr>
        <w:trPr>
          <w:cantSplit/>
          <w:tblHeader/>
        </w:trPr>
        <w:tc>
          <w:tcPr>
            <w:tcW w:type="dxa" w:w="20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From</w:t>
            </w:r>
          </w:p>
        </w:tc>
        <w:tc>
          <w:tcPr>
            <w:tcW w:type="dxa" w:w="7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this chapter consumes</w:t>
            </w:r>
          </w:p>
        </w:tc>
      </w:tr>
      <w:tr>
        <w:trPr>
          <w:cantSplit/>
        </w:trPr>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16 (Observation System)</w:t>
            </w:r>
          </w:p>
        </w:tc>
        <w:tc>
          <w:tcPr>
            <w:tcW w:type="dxa" w:w="7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Context-span capture, harness_version in every envelope, redaction at capture, outcome-weighted retention — this chapter's foundation.</w:t>
            </w:r>
          </w:p>
        </w:tc>
      </w:tr>
      <w:tr>
        <w:trPr>
          <w:cantSplit/>
        </w:trPr>
        <w:tc>
          <w:tcPr>
            <w:tcW w:type="dxa" w:w="2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21 (Durable Execution)</w:t>
            </w:r>
          </w:p>
        </w:tc>
        <w:tc>
          <w:tcPr>
            <w:tcW w:type="dxa" w:w="7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identity function this chapter's anomaly detector watches for partial matches.</w:t>
            </w:r>
          </w:p>
        </w:tc>
      </w:tr>
      <w:tr>
        <w:trPr>
          <w:cantSplit/>
        </w:trPr>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9 (Three Flows)</w:t>
            </w:r>
          </w:p>
        </w:tc>
        <w:tc>
          <w:tcPr>
            <w:tcW w:type="dxa" w:w="7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flow tag (control/data/event) every span carries, making a 140-span trace filterable by someone who was not there.</w:t>
            </w:r>
          </w:p>
        </w:tc>
      </w:tr>
      <w:tr>
        <w:trPr>
          <w:cantSplit/>
        </w:trPr>
        <w:tc>
          <w:tcPr>
            <w:tcW w:type="dxa" w:w="2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33 (Scalability)</w:t>
            </w:r>
          </w:p>
        </w:tc>
        <w:tc>
          <w:tcPr>
            <w:tcW w:type="dxa" w:w="7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step-duration and binding-surface signals this chapter's infrastructure half reuses directly.</w:t>
            </w:r>
          </w:p>
        </w:tc>
      </w:tr>
    </w:tbl>
    <w:p>
      <w:pPr>
        <w:pStyle w:val="Heading2"/>
        <w:spacing w:after="140" w:before="280"/>
      </w:pPr>
      <w:r>
        <w:rPr>
          <w:rFonts w:ascii="Calibri" w:cs="Calibri" w:eastAsia="Calibri" w:hAnsi="Calibri"/>
          <w:b/>
          <w:bCs/>
          <w:color w:val="1F3864"/>
          <w:sz w:val="26"/>
          <w:szCs w:val="26"/>
        </w:rPr>
        <w:t xml:space="preserve">19. Connection Forward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050"/>
        <w:gridCol w:w="7300"/>
      </w:tblGrid>
      <w:tr>
        <w:trPr>
          <w:cantSplit/>
          <w:tblHeader/>
        </w:trPr>
        <w:tc>
          <w:tcPr>
            <w:tcW w:type="dxa" w:w="20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To</w:t>
            </w:r>
          </w:p>
        </w:tc>
        <w:tc>
          <w:tcPr>
            <w:tcW w:type="dxa" w:w="7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needs from this chapter</w:t>
            </w:r>
          </w:p>
        </w:tc>
      </w:tr>
      <w:tr>
        <w:trPr>
          <w:cantSplit/>
        </w:trPr>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36 (Reliability and SLOs)</w:t>
            </w:r>
          </w:p>
        </w:tc>
        <w:tc>
          <w:tcPr>
            <w:tcW w:type="dxa" w:w="7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honesty objective's audit is a sampled comparison against exactly this chapter's trace store.</w:t>
            </w:r>
          </w:p>
        </w:tc>
      </w:tr>
      <w:tr>
        <w:trPr>
          <w:cantSplit/>
        </w:trPr>
        <w:tc>
          <w:tcPr>
            <w:tcW w:type="dxa" w:w="2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37 (Tenancy and Governance)</w:t>
            </w:r>
          </w:p>
        </w:tc>
        <w:tc>
          <w:tcPr>
            <w:tcW w:type="dxa" w:w="7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trace store this chapter builds is also the highest-risk dataset in the architecture — Ch 37's cold open is this chapter's output, misclassified.</w:t>
            </w:r>
          </w:p>
        </w:tc>
      </w:tr>
      <w:tr>
        <w:trPr>
          <w:cantSplit/>
        </w:trPr>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41 (Evaluation Infrastructure)</w:t>
            </w:r>
          </w:p>
        </w:tc>
        <w:tc>
          <w:tcPr>
            <w:tcW w:type="dxa" w:w="7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always-keep categories are the corpus of interesting failures Ch 41's benchmark curation draws from.</w:t>
            </w:r>
          </w:p>
        </w:tc>
      </w:tr>
    </w:tbl>
    <w:p>
      <w:pPr>
        <w:pStyle w:val="Heading2"/>
        <w:spacing w:after="140" w:before="280"/>
      </w:pPr>
      <w:r>
        <w:rPr>
          <w:rFonts w:ascii="Calibri" w:cs="Calibri" w:eastAsia="Calibri" w:hAnsi="Calibri"/>
          <w:b/>
          <w:bCs/>
          <w:color w:val="1F3864"/>
          <w:sz w:val="26"/>
          <w:szCs w:val="26"/>
        </w:rPr>
        <w:t xml:space="preserve">20. Key Terms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700"/>
        <w:gridCol w:w="2500"/>
        <w:gridCol w:w="2350"/>
        <w:gridCol w:w="2800"/>
      </w:tblGrid>
      <w:tr>
        <w:trPr>
          <w:cantSplit/>
          <w:tblHeader/>
        </w:trPr>
        <w:tc>
          <w:tcPr>
            <w:tcW w:type="dxa" w:w="1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Term</w:t>
            </w:r>
          </w:p>
        </w:tc>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Plain</w:t>
            </w:r>
          </w:p>
        </w:tc>
        <w:tc>
          <w:tcPr>
            <w:tcW w:type="dxa" w:w="2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Owner · Lifetime</w:t>
            </w:r>
          </w:p>
        </w:tc>
        <w:tc>
          <w:tcPr>
            <w:tcW w:type="dxa" w:w="2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Confused with</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Infrastructure observability</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Is the machinery working</w:t>
            </w:r>
          </w:p>
        </w:tc>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Metrics pipeline · rolling</w:t>
            </w:r>
          </w:p>
        </w:tc>
        <w:tc>
          <w:tcPr>
            <w:tcW w:type="dxa" w:w="2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whole of observability</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Trajectory observability</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Is the work good</w:t>
            </w:r>
          </w:p>
        </w:tc>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Trace pipeline · sampled, retained</w:t>
            </w:r>
          </w:p>
        </w:tc>
        <w:tc>
          <w:tcPr>
            <w:tcW w:type="dxa" w:w="2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generic APM trace</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Identity partial match</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Identity function inconsistency</w:t>
            </w:r>
          </w:p>
        </w:tc>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Anomaly detector · paged, not stored</w:t>
            </w:r>
          </w:p>
        </w:tc>
        <w:tc>
          <w:tcPr>
            <w:tcW w:type="dxa" w:w="2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cache hit</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Always-keep category</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Never sampled away</w:t>
            </w:r>
          </w:p>
        </w:tc>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Decided at finalise · permanent</w:t>
            </w:r>
          </w:p>
        </w:tc>
        <w:tc>
          <w:tcPr>
            <w:tcW w:type="dxa" w:w="2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"High priority" logging</w:t>
            </w:r>
          </w:p>
        </w:tc>
      </w:tr>
    </w:tbl>
    <w:p>
      <w:pPr>
        <w:pStyle w:val="Heading2"/>
        <w:spacing w:after="140" w:before="280"/>
      </w:pPr>
      <w:r>
        <w:rPr>
          <w:rFonts w:ascii="Calibri" w:cs="Calibri" w:eastAsia="Calibri" w:hAnsi="Calibri"/>
          <w:b/>
          <w:bCs/>
          <w:color w:val="1F3864"/>
          <w:sz w:val="26"/>
          <w:szCs w:val="26"/>
        </w:rPr>
        <w:t xml:space="preserve">21. What You Should Now Be Able to Do</w:t>
      </w:r>
    </w:p>
    <w:p>
      <w:pPr>
        <w:spacing w:after="120"/>
      </w:pPr>
      <w:r>
        <w:rPr>
          <w:rFonts w:ascii="Calibri" w:cs="Calibri" w:eastAsia="Calibri" w:hAnsi="Calibri"/>
          <w:color w:val="262626"/>
          <w:sz w:val="21"/>
          <w:szCs w:val="21"/>
        </w:rPr>
        <w:t xml:space="preserve">Explain why an infrastructure dashboard reading green does not rule out a quality regression. Name which of the eleven signals would have caught a specific described incident, and justify the chapter's build-order choice. Design a sampling policy that is deliberately unfair, and defend WHY fairness is the wrong goal for trace retention.</w:t>
      </w:r>
    </w:p>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Chapter 35 — Cost Engineering and Token Economics</w:t>
      </w:r>
    </w:p>
    <w:p>
      <w:pPr>
        <w:spacing w:after="120"/>
      </w:pPr>
      <w:r>
        <w:rPr>
          <w:rFonts w:ascii="Calibri" w:cs="Calibri" w:eastAsia="Calibri" w:hAnsi="Calibri"/>
          <w:i/>
          <w:iCs/>
          <w:color w:val="262626"/>
          <w:sz w:val="21"/>
          <w:szCs w:val="21"/>
        </w:rPr>
        <w:t xml:space="preserve">In one sentence: the denominator is successful outcomes, not calls — a cheaper model that lowers the success rate raises the price of the thing you are actually buying.</w:t>
      </w:r>
    </w:p>
    <w:p>
      <w:pPr>
        <w:pStyle w:val="Heading2"/>
        <w:spacing w:after="140" w:before="280"/>
      </w:pPr>
      <w:r>
        <w:rPr>
          <w:rFonts w:ascii="Calibri" w:cs="Calibri" w:eastAsia="Calibri" w:hAnsi="Calibri"/>
          <w:b/>
          <w:bCs/>
          <w:color w:val="1F3864"/>
          <w:sz w:val="26"/>
          <w:szCs w:val="26"/>
        </w:rPr>
        <w:t xml:space="preserve">1. Why This Exists</w:t>
      </w:r>
    </w:p>
    <w:p>
      <w:pPr>
        <w:spacing w:after="120"/>
      </w:pPr>
      <w:r>
        <w:rPr>
          <w:rFonts w:ascii="Calibri" w:cs="Calibri" w:eastAsia="Calibri" w:hAnsi="Calibri"/>
          <w:color w:val="262626"/>
          <w:sz w:val="21"/>
          <w:szCs w:val="21"/>
        </w:rPr>
        <w:t xml:space="preserve">A team notices that one step type — repo map plus current file, deciding the next tool call — is 61% of total spend. They swap in a cheaper model for that step. Cost per call falls 62%, from $0.0180 to $0.0068. Everyone is pleased. Six weeks later the bill is 18% HIGHER. What happened in between: the cheaper model's success rate on that step fell from 89% to 71%, steps per run rose from 90 to 130 as the plan repaired around its worse decisions, and the metric everyone was optimising — cost per call — kept falling the entire time, because it was never measuring the thing that mattered.</w:t>
      </w:r>
    </w:p>
    <w:p>
      <w:pPr>
        <w:spacing w:after="120"/>
      </w:pPr>
      <w:r>
        <w:rPr>
          <w:rFonts w:ascii="Calibri" w:cs="Calibri" w:eastAsia="Calibri" w:hAnsi="Calibri"/>
          <w:color w:val="262626"/>
          <w:sz w:val="21"/>
          <w:szCs w:val="21"/>
        </w:rPr>
        <w:t xml:space="preserve">Reconciled properly: cost per RUN fell 46% ($1.62 to $0.88) and cost per SUCCESS fell 32% ($1.82 to $1.24) — both look like wins. But cost per DELIVERED pull request — including the retries a lower success rate causes — rose 31%, from $1.82 to $2.39. The term every one of the good-looking numbers omitted was the retry multiplier: at a 71% success rate, a delivered outcome takes roughly 1.41 attempts on average, and that multiplier is exactly large enough to flip the conclusion.</w:t>
      </w: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WHAT PREVIOUS FRAMINGS GOT WRONG</w:t>
            </w:r>
          </w:p>
          <w:p>
            <w:pPr>
              <w:spacing w:after="40"/>
            </w:pPr>
            <w:r>
              <w:rPr>
                <w:rFonts w:ascii="Calibri" w:cs="Calibri" w:eastAsia="Calibri" w:hAnsi="Calibri"/>
                <w:color w:val="262626"/>
                <w:sz w:val="20"/>
                <w:szCs w:val="20"/>
              </w:rPr>
              <w:t xml:space="preserve">"Cost per call" and even "cost per successful outcome" both undercount when success rate itself moved, because neither one carries the attempts a lower success rate causes. [CONFIRMED — Ch 35 §1, §5.1] The chapter's answer is not a more complicated formula; it is measuring against the outcome the business actually wants — a delivered artefact — with attempts explicitly in the numerator's denominator's own denominator.</w:t>
            </w:r>
          </w:p>
          <w:p>
            <w:pPr>
              <w:spacing w:after="40"/>
            </w:pPr>
            <w:r>
              <w:rPr>
                <w:rFonts w:ascii="Calibri" w:cs="Calibri" w:eastAsia="Calibri" w:hAnsi="Calibri"/>
                <w:color w:val="262626"/>
                <w:sz w:val="20"/>
                <w:szCs w:val="20"/>
              </w:rPr>
              <w:t xml:space="preserve">This is also why cost engineering cannot be built before grading (Ch 28): without a verdict, there is no way to know which calls were successful, and "cost per success" degenerates back into "cost per call" by omission.</w:t>
            </w:r>
          </w:p>
        </w:tc>
      </w:tr>
    </w:tbl>
    <w:p>
      <w:pPr>
        <w:pStyle w:val="Heading2"/>
        <w:spacing w:after="140" w:before="280"/>
      </w:pPr>
      <w:r>
        <w:rPr>
          <w:rFonts w:ascii="Calibri" w:cs="Calibri" w:eastAsia="Calibri" w:hAnsi="Calibri"/>
          <w:b/>
          <w:bCs/>
          <w:color w:val="1F3864"/>
          <w:sz w:val="26"/>
          <w:szCs w:val="26"/>
        </w:rPr>
        <w:t xml:space="preserve">2. First-Principles Derivation</w:t>
      </w:r>
    </w:p>
    <w:p>
      <w:pPr>
        <w:spacing w:after="120"/>
      </w:pPr>
      <w:r>
        <w:rPr>
          <w:rFonts w:ascii="Calibri" w:cs="Calibri" w:eastAsia="Calibri" w:hAnsi="Calibri"/>
          <w:color w:val="262626"/>
          <w:sz w:val="21"/>
          <w:szCs w:val="21"/>
        </w:rPr>
        <w:t xml:space="preserve">Money is spent by the Reasoning Engine (Ch 13), one call at a time, metered by a reservation taken BEFORE the call and settled after (reserve-then-settle, Ch 13 §5.3 already established this for a single call's budget). Cost engineering extends that same discipline across a whole run and a whole fleet: a ledger where `available = limit - spent - reserved`, with the RESERVED term doing the work concurrency needs — without it, N concurrent steps each individually check `available`, each individually pass, and collectively blow the budget, a bug invisible to any single-threaded test. Attribution then joins every reservation and settlement against Chapter 28's verdict, because a cost number with no verdict attached cannot distinguish spend that bought something from spend that did not.</w:t>
      </w:r>
    </w:p>
    <w:p>
      <w:pPr>
        <w:pStyle w:val="Heading2"/>
        <w:spacing w:after="140" w:before="280"/>
      </w:pPr>
      <w:r>
        <w:rPr>
          <w:rFonts w:ascii="Calibri" w:cs="Calibri" w:eastAsia="Calibri" w:hAnsi="Calibri"/>
          <w:b/>
          <w:bCs/>
          <w:color w:val="1F3864"/>
          <w:sz w:val="26"/>
          <w:szCs w:val="26"/>
        </w:rPr>
        <w:t xml:space="preserve">3. Plain English</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200"/>
        <w:gridCol w:w="7150"/>
      </w:tblGrid>
      <w:tr>
        <w:trPr>
          <w:cantSplit/>
          <w:tblHeader/>
        </w:trPr>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Term</w:t>
            </w:r>
          </w:p>
        </w:tc>
        <w:tc>
          <w:tcPr>
            <w:tcW w:type="dxa" w:w="7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Plain-English meaning</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Reserve-then-settle</w:t>
            </w:r>
          </w:p>
        </w:tc>
        <w:tc>
          <w:tcPr>
            <w:tcW w:type="dxa" w:w="7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Hold a conservative estimate of a call's cost BEFORE making it; replace the hold with the provider's actual reported usage after. Analogous to a hotel's credit-card pre-authorisation.</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Retry multiplier</w:t>
            </w:r>
          </w:p>
        </w:tc>
        <w:tc>
          <w:tcPr>
            <w:tcW w:type="dxa" w:w="7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average number of attempts a delivered outcome actually takes, at a given success rate. The term every naive cost comparison omits.</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Cost per successful outcome</w:t>
            </w:r>
          </w:p>
        </w:tc>
        <w:tc>
          <w:tcPr>
            <w:tcW w:type="dxa" w:w="7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Total spend divided by successes, not by calls — but still incomplete without the retry multiplier folded in.</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Orphaned reserve</w:t>
            </w:r>
          </w:p>
        </w:tc>
        <w:tc>
          <w:tcPr>
            <w:tcW w:type="dxa" w:w="7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reservation whose worker died before settling it — held forever unless swept, like an un-renewed lease.</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Cached input fraction</w:t>
            </w:r>
          </w:p>
        </w:tc>
        <w:tc>
          <w:tcPr>
            <w:tcW w:type="dxa" w:w="7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share of input tokens billed at a discount because they matched a stable, previously-seen prefix (Ch 11).</w:t>
            </w:r>
          </w:p>
        </w:tc>
      </w:tr>
    </w:tbl>
    <w:p>
      <w:pPr>
        <w:pStyle w:val="Heading2"/>
        <w:spacing w:after="140" w:before="280"/>
      </w:pPr>
      <w:r>
        <w:rPr>
          <w:rFonts w:ascii="Calibri" w:cs="Calibri" w:eastAsia="Calibri" w:hAnsi="Calibri"/>
          <w:b/>
          <w:bCs/>
          <w:color w:val="1F3864"/>
          <w:sz w:val="26"/>
          <w:szCs w:val="26"/>
        </w:rPr>
        <w:t xml:space="preserve">4. What It Actually Is</w:t>
      </w:r>
    </w:p>
    <w:p>
      <w:pPr>
        <w:spacing w:after="120"/>
      </w:pPr>
      <w:r>
        <w:rPr>
          <w:rFonts w:ascii="Calibri" w:cs="Calibri" w:eastAsia="Calibri" w:hAnsi="Calibri"/>
          <w:color w:val="262626"/>
          <w:sz w:val="21"/>
          <w:szCs w:val="21"/>
        </w:rPr>
        <w:t xml:space="preserve">A ledger discipline (reserve, settle, attribute) plus a measurement discipline (denominate by outcome, not by call). It gives you an accurate answer to "what does this cost" PROVIDED grading (Ch 28) already exists to define success. It does not give you a way to reduce cost by itself — that is a design decision made elsewhere (in Ch 11's context assembly, Ch 13's effort tier, Ch 26's decomposition) — cost engineering only makes those decisions' true price visible.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900"/>
        <w:gridCol w:w="900"/>
        <w:gridCol w:w="5550"/>
      </w:tblGrid>
      <w:tr>
        <w:trPr>
          <w:cantSplit/>
          <w:tblHeader/>
        </w:trPr>
        <w:tc>
          <w:tcPr>
            <w:tcW w:type="dxa" w:w="2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Where the money actually goes (Atlas-scale)</w:t>
            </w:r>
          </w:p>
        </w:tc>
        <w:tc>
          <w:tcPr>
            <w:tcW w:type="dxa" w:w="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Share</w:t>
            </w:r>
          </w:p>
        </w:tc>
        <w:tc>
          <w:tcPr>
            <w:tcW w:type="dxa" w:w="5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lever, and its chapter</w:t>
            </w:r>
          </w:p>
        </w:tc>
      </w:tr>
      <w:tr>
        <w:trPr>
          <w:cantSplit/>
        </w:trPr>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Input: trajectory re-sent every call</w:t>
            </w:r>
          </w:p>
        </w:tc>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~70%</w:t>
            </w:r>
          </w:p>
        </w:tc>
        <w:tc>
          <w:tcPr>
            <w:tcW w:type="dxa" w:w="5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Truncation, summarisation, ordering — Ch 11</w:t>
            </w:r>
          </w:p>
        </w:tc>
      </w:tr>
      <w:tr>
        <w:trPr>
          <w:cantSplit/>
        </w:trPr>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Input: repo / file content</w:t>
            </w:r>
          </w:p>
        </w:tc>
        <w:tc>
          <w:tcPr>
            <w:tcW w:type="dxa" w:w="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~15%</w:t>
            </w:r>
          </w:p>
        </w:tc>
        <w:tc>
          <w:tcPr>
            <w:tcW w:type="dxa" w:w="5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Caching, probe registry — Ch 11, Ch 25</w:t>
            </w:r>
          </w:p>
        </w:tc>
      </w:tr>
      <w:tr>
        <w:trPr>
          <w:cantSplit/>
        </w:trPr>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Input: instructions / tool schemas</w:t>
            </w:r>
          </w:p>
        </w:tc>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w:t>
            </w:r>
          </w:p>
        </w:tc>
        <w:tc>
          <w:tcPr>
            <w:tcW w:type="dxa" w:w="5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Nearly nothing to gain; roughly constant</w:t>
            </w:r>
          </w:p>
        </w:tc>
      </w:tr>
      <w:tr>
        <w:trPr>
          <w:cantSplit/>
        </w:trPr>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Output: reasoning / tool calls</w:t>
            </w:r>
          </w:p>
        </w:tc>
        <w:tc>
          <w:tcPr>
            <w:tcW w:type="dxa" w:w="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~8%</w:t>
            </w:r>
          </w:p>
        </w:tc>
        <w:tc>
          <w:tcPr>
            <w:tcW w:type="dxa" w:w="5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Effort tier — Ch 13</w:t>
            </w:r>
          </w:p>
        </w:tc>
      </w:tr>
      <w:tr>
        <w:trPr>
          <w:cantSplit/>
        </w:trPr>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Grading</w:t>
            </w:r>
          </w:p>
        </w:tc>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w:t>
            </w:r>
          </w:p>
        </w:tc>
        <w:tc>
          <w:tcPr>
            <w:tcW w:type="dxa" w:w="5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Judge sampling policy — Ch 28 §12</w:t>
            </w:r>
          </w:p>
        </w:tc>
      </w:tr>
    </w:tbl>
    <w:p>
      <w:pPr>
        <w:pStyle w:val="Heading2"/>
        <w:spacing w:after="140" w:before="280"/>
      </w:pPr>
      <w:r>
        <w:rPr>
          <w:rFonts w:ascii="Calibri" w:cs="Calibri" w:eastAsia="Calibri" w:hAnsi="Calibri"/>
          <w:b/>
          <w:bCs/>
          <w:color w:val="1F3864"/>
          <w:sz w:val="26"/>
          <w:szCs w:val="26"/>
        </w:rPr>
        <w:t xml:space="preserve">5. Why It Is Not Something Else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200"/>
        <w:gridCol w:w="7150"/>
      </w:tblGrid>
      <w:tr>
        <w:trPr>
          <w:cantSplit/>
          <w:tblHeader/>
        </w:trPr>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Confused with</w:t>
            </w:r>
          </w:p>
        </w:tc>
        <w:tc>
          <w:tcPr>
            <w:tcW w:type="dxa" w:w="7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actual distinction</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"Cheaper model = cheaper system"</w:t>
            </w:r>
          </w:p>
        </w:tc>
        <w:tc>
          <w:tcPr>
            <w:tcW w:type="dxa" w:w="7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Only if success rate is held constant, which it usually is not. The cold open is the canonical counter-example.</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spent counter</w:t>
            </w:r>
          </w:p>
        </w:tc>
        <w:tc>
          <w:tcPr>
            <w:tcW w:type="dxa" w:w="7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`available = limit - spent - reserved` — without the reserved term, concurrent checks each pass individually and collectively exceed the budget, invisibly, under load.</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"Judge spend is basically free"</w:t>
            </w:r>
          </w:p>
        </w:tc>
        <w:tc>
          <w:tcPr>
            <w:tcW w:type="dxa" w:w="7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28 §4.2 requires judge spend be its own step type. Folded into ordinary run spend, it becomes impossible to answer what evaluation itself costs.</w:t>
            </w:r>
          </w:p>
        </w:tc>
      </w:tr>
    </w:tbl>
    <w:p>
      <w:pPr>
        <w:pStyle w:val="Heading2"/>
        <w:spacing w:after="140" w:before="280"/>
      </w:pPr>
      <w:r>
        <w:rPr>
          <w:rFonts w:ascii="Calibri" w:cs="Calibri" w:eastAsia="Calibri" w:hAnsi="Calibri"/>
          <w:b/>
          <w:bCs/>
          <w:color w:val="1F3864"/>
          <w:sz w:val="26"/>
          <w:szCs w:val="26"/>
        </w:rPr>
        <w:t xml:space="preserve">6. Where It Lives</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LAYER VIEW</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PORTS: ModelPort (Ch 13) -- every call is metered here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SUBSTRATE: BudgetLedger -- reserve / settle, run state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KERNEL: CostAttribution -- joined against Ch 28's verdict    |</w:t>
            </w:r>
          </w:p>
          <w:p>
            <w:pPr>
              <w:spacing w:after="0"/>
            </w:pPr>
            <w:r>
              <w:rPr>
                <w:rFonts w:ascii="Consolas" w:cs="Consolas" w:eastAsia="Consolas" w:hAnsi="Consolas"/>
                <w:color w:val="262626"/>
                <w:sz w:val="18"/>
                <w:szCs w:val="18"/>
              </w:rPr>
              <w:t xml:space="preserve">  |          at completion, producing cost-per-outcome            |</w:t>
            </w:r>
          </w:p>
          <w:p>
            <w:pPr>
              <w:spacing w:after="0"/>
            </w:pPr>
            <w:r>
              <w:rPr>
                <w:rFonts w:ascii="Consolas" w:cs="Consolas" w:eastAsia="Consolas" w:hAnsi="Consolas"/>
                <w:color w:val="262626"/>
                <w:sz w:val="18"/>
                <w:szCs w:val="18"/>
              </w:rPr>
              <w:t xml:space="preserve">  +------------------------------------------------------------+</w:t>
            </w:r>
          </w:p>
        </w:tc>
      </w:tr>
    </w:tbl>
    <w:p>
      <w:pPr>
        <w:pStyle w:val="Heading2"/>
        <w:spacing w:after="140" w:before="280"/>
      </w:pPr>
      <w:r>
        <w:rPr>
          <w:rFonts w:ascii="Calibri" w:cs="Calibri" w:eastAsia="Calibri" w:hAnsi="Calibri"/>
          <w:b/>
          <w:bCs/>
          <w:color w:val="1F3864"/>
          <w:sz w:val="26"/>
          <w:szCs w:val="26"/>
        </w:rPr>
        <w:t xml:space="preserve">7. Repository Location</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[DESIGN SUGGESTION]</w:t>
            </w:r>
          </w:p>
          <w:p>
            <w:pPr>
              <w:spacing w:after="0"/>
            </w:pPr>
            <w:r>
              <w:rPr>
                <w:rFonts w:ascii="Consolas" w:cs="Consolas" w:eastAsia="Consolas" w:hAnsi="Consolas"/>
                <w:color w:val="262626"/>
                <w:sz w:val="18"/>
                <w:szCs w:val="18"/>
              </w:rPr>
              <w:t xml:space="preserve">  cost/</w:t>
            </w:r>
          </w:p>
          <w:p>
            <w:pPr>
              <w:spacing w:after="0"/>
            </w:pPr>
            <w:r>
              <w:rPr>
                <w:rFonts w:ascii="Consolas" w:cs="Consolas" w:eastAsia="Consolas" w:hAnsi="Consolas"/>
                <w:color w:val="262626"/>
                <w:sz w:val="18"/>
                <w:szCs w:val="18"/>
              </w:rPr>
              <w:t xml:space="preserve">    estimator.py       CostEstimator</w:t>
            </w:r>
          </w:p>
          <w:p>
            <w:pPr>
              <w:spacing w:after="0"/>
            </w:pPr>
            <w:r>
              <w:rPr>
                <w:rFonts w:ascii="Consolas" w:cs="Consolas" w:eastAsia="Consolas" w:hAnsi="Consolas"/>
                <w:color w:val="262626"/>
                <w:sz w:val="18"/>
                <w:szCs w:val="18"/>
              </w:rPr>
              <w:t xml:space="preserve">    ledger.py          BudgetLedger</w:t>
            </w:r>
          </w:p>
          <w:p>
            <w:pPr>
              <w:spacing w:after="0"/>
            </w:pPr>
            <w:r>
              <w:rPr>
                <w:rFonts w:ascii="Consolas" w:cs="Consolas" w:eastAsia="Consolas" w:hAnsi="Consolas"/>
                <w:color w:val="262626"/>
                <w:sz w:val="18"/>
                <w:szCs w:val="18"/>
              </w:rPr>
              <w:t xml:space="preserve">    attribution.py     CostAttribution</w:t>
            </w:r>
          </w:p>
          <w:p>
            <w:pPr>
              <w:spacing w:after="0"/>
            </w:pPr>
            <w:r>
              <w:rPr>
                <w:rFonts w:ascii="Consolas" w:cs="Consolas" w:eastAsia="Consolas" w:hAnsi="Consolas"/>
                <w:color w:val="262626"/>
                <w:sz w:val="18"/>
                <w:szCs w:val="18"/>
              </w:rPr>
              <w:t xml:space="preserve">    types.py           Usage, CostTags, BudgetState (frozen dataclasses)</w:t>
            </w:r>
          </w:p>
        </w:tc>
      </w:tr>
    </w:tbl>
    <w:p>
      <w:pPr>
        <w:pStyle w:val="Heading2"/>
        <w:spacing w:after="140" w:before="280"/>
      </w:pPr>
      <w:r>
        <w:rPr>
          <w:rFonts w:ascii="Calibri" w:cs="Calibri" w:eastAsia="Calibri" w:hAnsi="Calibri"/>
          <w:b/>
          <w:bCs/>
          <w:color w:val="1F3864"/>
          <w:sz w:val="26"/>
          <w:szCs w:val="26"/>
        </w:rPr>
        <w:t xml:space="preserve">8. Python Mechanics</w:t>
      </w:r>
    </w:p>
    <w:tbl>
      <w:tblPr>
        <w:tblW w:type="dxa" w:w="9350"/>
        <w:tblBorders>
          <w:top w:val="single" w:color="2F6B62" w:sz="4"/>
          <w:left w:val="single" w:color="2F6B62" w:sz="18"/>
          <w:bottom w:val="single" w:color="2F6B62" w:sz="4"/>
          <w:right w:val="single" w:color="2F6B62" w:sz="4"/>
          <w:insideH w:val="single" w:color="auto" w:sz="4"/>
          <w:insideV w:val="single" w:color="auto" w:sz="4"/>
        </w:tblBorders>
        <w:tblLayout w:type="fixed"/>
      </w:tblPr>
      <w:tblGrid>
        <w:gridCol w:w="9350"/>
      </w:tblGrid>
      <w:tr>
        <w:trPr>
          <w:cantSplit w:val="false"/>
        </w:trPr>
        <w:tc>
          <w:tcPr>
            <w:tcW w:type="dxa" w:w="9350"/>
            <w:shd w:fill="EAF5F3" w:val="clear"/>
            <w:tcMar>
              <w:top w:type="dxa" w:w="120"/>
              <w:left w:type="dxa" w:w="180"/>
              <w:bottom w:type="dxa" w:w="120"/>
              <w:right w:type="dxa" w:w="160"/>
            </w:tcMar>
          </w:tcPr>
          <w:p>
            <w:pPr>
              <w:spacing w:after="60"/>
            </w:pPr>
            <w:r>
              <w:rPr>
                <w:rFonts w:ascii="Calibri" w:cs="Calibri" w:eastAsia="Calibri" w:hAnsi="Calibri"/>
                <w:b/>
                <w:bCs/>
                <w:color w:val="2F6B62"/>
                <w:sz w:val="17"/>
                <w:szCs w:val="17"/>
              </w:rPr>
              <w:t xml:space="preserve">[SOURCE — Appendix E, Chapter 35 Internal APIs]</w:t>
            </w:r>
          </w:p>
          <w:p>
            <w:pPr>
              <w:spacing w:after="0"/>
            </w:pPr>
            <w:r>
              <w:rPr>
                <w:rFonts w:ascii="Consolas" w:cs="Consolas" w:eastAsia="Consolas" w:hAnsi="Consolas"/>
                <w:color w:val="262626"/>
                <w:sz w:val="17"/>
                <w:szCs w:val="17"/>
              </w:rPr>
              <w:t xml:space="preserve">from typing import Protocol</w:t>
            </w:r>
          </w:p>
          <w:p>
            <w:pPr>
              <w:spacing w:after="0"/>
            </w:pPr>
            <w:r>
              <w:rPr>
                <w:rFonts w:ascii="Consolas" w:cs="Consolas" w:eastAsia="Consolas" w:hAnsi="Consolas"/>
                <w:color w:val="262626"/>
                <w:sz w:val="17"/>
                <w:szCs w:val="17"/>
              </w:rPr>
              <w:t xml:space="preserve">from dataclasses import dataclass</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CostEstimator(Protocol):</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estimate(self, assembled: "Context", effort: str, step_type: str) -&gt; int:</w:t>
            </w:r>
          </w:p>
          <w:p>
            <w:pPr>
              <w:spacing w:after="0"/>
            </w:pPr>
            <w:r>
              <w:rPr>
                <w:rFonts w:ascii="Consolas" w:cs="Consolas" w:eastAsia="Consolas" w:hAnsi="Consolas"/>
                <w:color w:val="262626"/>
                <w:sz w:val="17"/>
                <w:szCs w:val="17"/>
              </w:rPr>
              <w:t xml:space="preserve">        """Input tokens are COUNTED, not estimated -- the context has</w:t>
            </w:r>
          </w:p>
          <w:p>
            <w:pPr>
              <w:spacing w:after="0"/>
            </w:pPr>
            <w:r>
              <w:rPr>
                <w:rFonts w:ascii="Consolas" w:cs="Consolas" w:eastAsia="Consolas" w:hAnsi="Consolas"/>
                <w:color w:val="262626"/>
                <w:sz w:val="17"/>
                <w:szCs w:val="17"/>
              </w:rPr>
              <w:t xml:space="preserve">        already been assembled.</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Output tokens are estimated from the p95 of this step type at</w:t>
            </w:r>
          </w:p>
          <w:p>
            <w:pPr>
              <w:spacing w:after="0"/>
            </w:pPr>
            <w:r>
              <w:rPr>
                <w:rFonts w:ascii="Consolas" w:cs="Consolas" w:eastAsia="Consolas" w:hAnsi="Consolas"/>
                <w:color w:val="262626"/>
                <w:sz w:val="17"/>
                <w:szCs w:val="17"/>
              </w:rPr>
              <w:t xml:space="preserve">        this effort tier, NOT the p50. The asymmetry is deliberate:</w:t>
            </w:r>
          </w:p>
          <w:p>
            <w:pPr>
              <w:spacing w:after="0"/>
            </w:pPr>
            <w:r>
              <w:rPr>
                <w:rFonts w:ascii="Consolas" w:cs="Consolas" w:eastAsia="Consolas" w:hAnsi="Consolas"/>
                <w:color w:val="262626"/>
                <w:sz w:val="17"/>
                <w:szCs w:val="17"/>
              </w:rPr>
              <w:t xml:space="preserve">        under-reserving admits a call that then breaks the budget,</w:t>
            </w:r>
          </w:p>
          <w:p>
            <w:pPr>
              <w:spacing w:after="0"/>
            </w:pPr>
            <w:r>
              <w:rPr>
                <w:rFonts w:ascii="Consolas" w:cs="Consolas" w:eastAsia="Consolas" w:hAnsi="Consolas"/>
                <w:color w:val="262626"/>
                <w:sz w:val="17"/>
                <w:szCs w:val="17"/>
              </w:rPr>
              <w:t xml:space="preserve">        which is the failure this mechanism exists to prevent;</w:t>
            </w:r>
          </w:p>
          <w:p>
            <w:pPr>
              <w:spacing w:after="0"/>
            </w:pPr>
            <w:r>
              <w:rPr>
                <w:rFonts w:ascii="Consolas" w:cs="Consolas" w:eastAsia="Consolas" w:hAnsi="Consolas"/>
                <w:color w:val="262626"/>
                <w:sz w:val="17"/>
                <w:szCs w:val="17"/>
              </w:rPr>
              <w:t xml:space="preserve">        over-reserving costs concurrency for a few seconds.</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BudgetLedger(Protocol):</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reserve(self, run_id: str, tokens: int, ttl_s: int) -&gt; "Reserve | Refused":</w:t>
            </w:r>
          </w:p>
          <w:p>
            <w:pPr>
              <w:spacing w:after="0"/>
            </w:pPr>
            <w:r>
              <w:rPr>
                <w:rFonts w:ascii="Consolas" w:cs="Consolas" w:eastAsia="Consolas" w:hAnsi="Consolas"/>
                <w:color w:val="262626"/>
                <w:sz w:val="17"/>
                <w:szCs w:val="17"/>
              </w:rPr>
              <w:t xml:space="preserve">        """Hold against `available = limit - spent - reserved`.</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The third term is why concurrency cannot defeat the budget.</w:t>
            </w:r>
          </w:p>
          <w:p>
            <w:pPr>
              <w:spacing w:after="0"/>
            </w:pPr>
            <w:r>
              <w:rPr>
                <w:rFonts w:ascii="Consolas" w:cs="Consolas" w:eastAsia="Consolas" w:hAnsi="Consolas"/>
                <w:color w:val="262626"/>
                <w:sz w:val="17"/>
                <w:szCs w:val="17"/>
              </w:rPr>
              <w:t xml:space="preserve">        A ledger that checks only `limit - spent` lets N concurrent</w:t>
            </w:r>
          </w:p>
          <w:p>
            <w:pPr>
              <w:spacing w:after="0"/>
            </w:pPr>
            <w:r>
              <w:rPr>
                <w:rFonts w:ascii="Consolas" w:cs="Consolas" w:eastAsia="Consolas" w:hAnsi="Consolas"/>
                <w:color w:val="262626"/>
                <w:sz w:val="17"/>
                <w:szCs w:val="17"/>
              </w:rPr>
              <w:t xml:space="preserve">        calls each pass individually and collectively exceed it, and</w:t>
            </w:r>
          </w:p>
          <w:p>
            <w:pPr>
              <w:spacing w:after="0"/>
            </w:pPr>
            <w:r>
              <w:rPr>
                <w:rFonts w:ascii="Consolas" w:cs="Consolas" w:eastAsia="Consolas" w:hAnsi="Consolas"/>
                <w:color w:val="262626"/>
                <w:sz w:val="17"/>
                <w:szCs w:val="17"/>
              </w:rPr>
              <w:t xml:space="preserve">        single-threaded tests never show it.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`ttl_s` is required, not optional. An unswept reserve is</w:t>
            </w:r>
          </w:p>
          <w:p>
            <w:pPr>
              <w:spacing w:after="0"/>
            </w:pPr>
            <w:r>
              <w:rPr>
                <w:rFonts w:ascii="Consolas" w:cs="Consolas" w:eastAsia="Consolas" w:hAnsi="Consolas"/>
                <w:color w:val="262626"/>
                <w:sz w:val="17"/>
                <w:szCs w:val="17"/>
              </w:rPr>
              <w:t xml:space="preserve">        permanent phantom spend.</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settle(self, reserve: "Reserve", usage: "Usage") -&gt; None:</w:t>
            </w:r>
          </w:p>
          <w:p>
            <w:pPr>
              <w:spacing w:after="0"/>
            </w:pPr>
            <w:r>
              <w:rPr>
                <w:rFonts w:ascii="Consolas" w:cs="Consolas" w:eastAsia="Consolas" w:hAnsi="Consolas"/>
                <w:color w:val="262626"/>
                <w:sz w:val="17"/>
                <w:szCs w:val="17"/>
              </w:rPr>
              <w:t xml:space="preserve">        """Release the hold and record the PROVIDER's reported usage.</w:t>
            </w:r>
          </w:p>
          <w:p>
            <w:pPr>
              <w:spacing w:after="0"/>
            </w:pPr>
            <w:r>
              <w:rPr>
                <w:rFonts w:ascii="Consolas" w:cs="Consolas" w:eastAsia="Consolas" w:hAnsi="Consolas"/>
                <w:color w:val="262626"/>
                <w:sz w:val="17"/>
                <w:szCs w:val="17"/>
              </w:rPr>
              <w:t xml:space="preserve">        Never estimate after the fact -- the provider knows, and its</w:t>
            </w:r>
          </w:p>
          <w:p>
            <w:pPr>
              <w:spacing w:after="0"/>
            </w:pPr>
            <w:r>
              <w:rPr>
                <w:rFonts w:ascii="Consolas" w:cs="Consolas" w:eastAsia="Consolas" w:hAnsi="Consolas"/>
                <w:color w:val="262626"/>
                <w:sz w:val="17"/>
                <w:szCs w:val="17"/>
              </w:rPr>
              <w:t xml:space="preserve">        number is the one that will be invoiced.</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CostAttribution(Protocol):</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record(self, usage: "Usage", tags: "CostTags") -&gt; None:</w:t>
            </w:r>
          </w:p>
          <w:p>
            <w:pPr>
              <w:spacing w:after="0"/>
            </w:pPr>
            <w:r>
              <w:rPr>
                <w:rFonts w:ascii="Consolas" w:cs="Consolas" w:eastAsia="Consolas" w:hAnsi="Consolas"/>
                <w:color w:val="262626"/>
                <w:sz w:val="17"/>
                <w:szCs w:val="17"/>
              </w:rPr>
              <w:t xml:space="preserve">        """Five tags: run, tenant, step type, model, cached fraction.</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Judge spend is a separate step type, always. Repair and</w:t>
            </w:r>
          </w:p>
          <w:p>
            <w:pPr>
              <w:spacing w:after="0"/>
            </w:pPr>
            <w:r>
              <w:rPr>
                <w:rFonts w:ascii="Consolas" w:cs="Consolas" w:eastAsia="Consolas" w:hAnsi="Consolas"/>
                <w:color w:val="262626"/>
                <w:sz w:val="17"/>
                <w:szCs w:val="17"/>
              </w:rPr>
              <w:t xml:space="preserve">        replan spend are separate step types, always -- undistinguished,</w:t>
            </w:r>
          </w:p>
          <w:p>
            <w:pPr>
              <w:spacing w:after="0"/>
            </w:pPr>
            <w:r>
              <w:rPr>
                <w:rFonts w:ascii="Consolas" w:cs="Consolas" w:eastAsia="Consolas" w:hAnsi="Consolas"/>
                <w:color w:val="262626"/>
                <w:sz w:val="17"/>
                <w:szCs w:val="17"/>
              </w:rPr>
              <w:t xml:space="preserve">        repair spend makes a rising bill look like runs getting longer</w:t>
            </w:r>
          </w:p>
          <w:p>
            <w:pPr>
              <w:spacing w:after="0"/>
            </w:pPr>
            <w:r>
              <w:rPr>
                <w:rFonts w:ascii="Consolas" w:cs="Consolas" w:eastAsia="Consolas" w:hAnsi="Consolas"/>
                <w:color w:val="262626"/>
                <w:sz w:val="17"/>
                <w:szCs w:val="17"/>
              </w:rPr>
              <w:t xml:space="preserve">        for no reason.</w:t>
            </w:r>
          </w:p>
          <w:p>
            <w:pPr>
              <w:spacing w:after="0"/>
            </w:pPr>
            <w:r>
              <w:rPr>
                <w:rFonts w:ascii="Consolas" w:cs="Consolas" w:eastAsia="Consolas" w:hAnsi="Consolas"/>
                <w:color w:val="262626"/>
                <w:sz w:val="17"/>
                <w:szCs w:val="17"/>
              </w:rPr>
              <w:t xml:space="preserve">        """</w:t>
            </w:r>
          </w:p>
        </w:tc>
      </w:tr>
    </w:tbl>
    <w:p>
      <w:pPr>
        <w:pStyle w:val="Heading2"/>
        <w:spacing w:after="140" w:before="280"/>
      </w:pPr>
      <w:r>
        <w:rPr>
          <w:rFonts w:ascii="Calibri" w:cs="Calibri" w:eastAsia="Calibri" w:hAnsi="Calibri"/>
          <w:b/>
          <w:bCs/>
          <w:color w:val="1F3864"/>
          <w:sz w:val="26"/>
          <w:szCs w:val="26"/>
        </w:rPr>
        <w:t xml:space="preserve">9. Ownership, Lifetime, Resource Custody</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3350"/>
        <w:gridCol w:w="1650"/>
        <w:gridCol w:w="4350"/>
      </w:tblGrid>
      <w:tr>
        <w:trPr>
          <w:cantSplit/>
          <w:tblHeader/>
        </w:trPr>
        <w:tc>
          <w:tcPr>
            <w:tcW w:type="dxa" w:w="3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State</w:t>
            </w:r>
          </w:p>
        </w:tc>
        <w:tc>
          <w:tcPr>
            <w:tcW w:type="dxa" w:w="1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Owner</w:t>
            </w:r>
          </w:p>
        </w:tc>
        <w:tc>
          <w:tcPr>
            <w:tcW w:type="dxa" w:w="4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Lifetime</w:t>
            </w:r>
          </w:p>
        </w:tc>
      </w:tr>
      <w:tr>
        <w:trPr>
          <w:cantSplit/>
        </w:trPr>
        <w:tc>
          <w:tcPr>
            <w:tcW w:type="dxa" w:w="3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BudgetState (limit/spent/reserved/unknown/compensation/finish reserves)</w:t>
            </w:r>
          </w:p>
        </w:tc>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BudgetLedger</w:t>
            </w:r>
          </w:p>
        </w:tc>
        <w:tc>
          <w:tcPr>
            <w:tcW w:type="dxa" w:w="4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 state; six-term subtraction to compute `available`</w:t>
            </w:r>
          </w:p>
        </w:tc>
      </w:tr>
      <w:tr>
        <w:trPr>
          <w:cantSplit/>
        </w:trPr>
        <w:tc>
          <w:tcPr>
            <w:tcW w:type="dxa" w:w="3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Reserve</w:t>
            </w:r>
          </w:p>
        </w:tc>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BudgetLedger, per call</w:t>
            </w:r>
          </w:p>
        </w:tc>
        <w:tc>
          <w:tcPr>
            <w:tcW w:type="dxa" w:w="4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TTL-bounded; swept like a Ch 27 lease if orphaned</w:t>
            </w:r>
          </w:p>
        </w:tc>
      </w:tr>
      <w:tr>
        <w:trPr>
          <w:cantSplit/>
        </w:trPr>
        <w:tc>
          <w:tcPr>
            <w:tcW w:type="dxa" w:w="3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CostTags attribution row</w:t>
            </w:r>
          </w:p>
        </w:tc>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CostAttribution</w:t>
            </w:r>
          </w:p>
        </w:tc>
        <w:tc>
          <w:tcPr>
            <w:tcW w:type="dxa" w:w="4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Append-only, joined against Ch 28 verdict at read time</w:t>
            </w:r>
          </w:p>
        </w:tc>
      </w:tr>
    </w:tbl>
    <w:p>
      <w:pPr>
        <w:pStyle w:val="Heading2"/>
        <w:spacing w:after="140" w:before="280"/>
      </w:pPr>
      <w:r>
        <w:rPr>
          <w:rFonts w:ascii="Calibri" w:cs="Calibri" w:eastAsia="Calibri" w:hAnsi="Calibri"/>
          <w:b/>
          <w:bCs/>
          <w:color w:val="1F3864"/>
          <w:sz w:val="26"/>
          <w:szCs w:val="26"/>
        </w:rPr>
        <w:t xml:space="preserve">10. Mechanical Operation</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BEFORE CALL  -&gt;  estimate(context, effort, step_type)</w:t>
            </w:r>
          </w:p>
          <w:p>
            <w:pPr>
              <w:spacing w:after="0"/>
            </w:pPr>
            <w:r>
              <w:rPr>
                <w:rFonts w:ascii="Consolas" w:cs="Consolas" w:eastAsia="Consolas" w:hAnsi="Consolas"/>
                <w:color w:val="262626"/>
                <w:sz w:val="18"/>
                <w:szCs w:val="18"/>
              </w:rPr>
              <w:t xml:space="preserve">               -&gt;  reserve(run_id, tokens, ttl_s)  -&gt; Reserve | Refused</w:t>
            </w:r>
          </w:p>
          <w:p>
            <w:pPr>
              <w:spacing w:after="0"/>
            </w:pPr>
            <w:r>
              <w:rPr>
                <w:rFonts w:ascii="Consolas" w:cs="Consolas" w:eastAsia="Consolas" w:hAnsi="Consolas"/>
                <w:color w:val="262626"/>
                <w:sz w:val="18"/>
                <w:szCs w:val="18"/>
              </w:rPr>
              <w:t xml:space="preserve">                     Refused -&gt; caller PARKS (Ch 13 §5.3), spends nothing</w:t>
            </w:r>
          </w:p>
          <w:p>
            <w:pPr>
              <w:spacing w:after="0"/>
            </w:pPr>
            <w:r>
              <w:rPr>
                <w:rFonts w:ascii="Consolas" w:cs="Consolas" w:eastAsia="Consolas" w:hAnsi="Consolas"/>
                <w:color w:val="262626"/>
                <w:sz w:val="18"/>
                <w:szCs w:val="18"/>
              </w:rPr>
              <w:t xml:space="preserve">  CALL         -&gt;  provider invoked; usage returned</w:t>
            </w:r>
          </w:p>
          <w:p>
            <w:pPr>
              <w:spacing w:after="0"/>
            </w:pPr>
            <w:r>
              <w:rPr>
                <w:rFonts w:ascii="Consolas" w:cs="Consolas" w:eastAsia="Consolas" w:hAnsi="Consolas"/>
                <w:color w:val="262626"/>
                <w:sz w:val="18"/>
                <w:szCs w:val="18"/>
              </w:rPr>
              <w:t xml:space="preserve">  AFTER CALL   -&gt;  settle(reserve, usage)  -- provider's number, exact</w:t>
            </w:r>
          </w:p>
          <w:p>
            <w:pPr>
              <w:spacing w:after="0"/>
            </w:pPr>
            <w:r>
              <w:rPr>
                <w:rFonts w:ascii="Consolas" w:cs="Consolas" w:eastAsia="Consolas" w:hAnsi="Consolas"/>
                <w:color w:val="262626"/>
                <w:sz w:val="18"/>
                <w:szCs w:val="18"/>
              </w:rPr>
              <w:t xml:space="preserve">               -&gt;  record(usage, tags)  -- five tags, joined later</w:t>
            </w:r>
          </w:p>
          <w:p>
            <w:pPr>
              <w:spacing w:after="0"/>
            </w:pPr>
            <w:r>
              <w:rPr>
                <w:rFonts w:ascii="Consolas" w:cs="Consolas" w:eastAsia="Consolas" w:hAnsi="Consolas"/>
                <w:color w:val="262626"/>
                <w:sz w:val="18"/>
                <w:szCs w:val="18"/>
              </w:rPr>
              <w:t xml:space="preserve">  RUN ENDS     -&gt;  cost-per-outcome = spend / (verdict == PASS ? 1 : 0),</w:t>
            </w:r>
          </w:p>
          <w:p>
            <w:pPr>
              <w:spacing w:after="0"/>
            </w:pPr>
            <w:r>
              <w:rPr>
                <w:rFonts w:ascii="Consolas" w:cs="Consolas" w:eastAsia="Consolas" w:hAnsi="Consolas"/>
                <w:color w:val="262626"/>
                <w:sz w:val="18"/>
                <w:szCs w:val="18"/>
              </w:rPr>
              <w:t xml:space="preserve">                   aggregated with the retry multiplier over the fleet</w:t>
            </w:r>
          </w:p>
        </w:tc>
      </w:tr>
    </w:tbl>
    <w:p>
      <w:pPr>
        <w:pStyle w:val="Heading2"/>
        <w:spacing w:after="140" w:before="280"/>
      </w:pPr>
      <w:r>
        <w:rPr>
          <w:rFonts w:ascii="Calibri" w:cs="Calibri" w:eastAsia="Calibri" w:hAnsi="Calibri"/>
          <w:b/>
          <w:bCs/>
          <w:color w:val="1F3864"/>
          <w:sz w:val="26"/>
          <w:szCs w:val="26"/>
        </w:rPr>
        <w:t xml:space="preserve">11. Data, Control, Event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350"/>
        <w:gridCol w:w="8000"/>
      </w:tblGrid>
      <w:tr>
        <w:trPr>
          <w:cantSplit/>
          <w:tblHeader/>
        </w:trPr>
        <w:tc>
          <w:tcPr>
            <w:tcW w:type="dxa" w:w="1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Flow</w:t>
            </w:r>
          </w:p>
        </w:tc>
        <w:tc>
          <w:tcPr>
            <w:tcW w:type="dxa" w:w="8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moves here</w:t>
            </w:r>
          </w:p>
        </w:tc>
      </w:tr>
      <w:tr>
        <w:trPr>
          <w:cantSplit/>
        </w:trPr>
        <w:tc>
          <w:tcPr>
            <w:tcW w:type="dxa" w:w="1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CONTROL</w:t>
            </w:r>
          </w:p>
        </w:tc>
        <w:tc>
          <w:tcPr>
            <w:tcW w:type="dxa" w:w="8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Refused reservations park the caller (Ch 13); a run whose budget is exhausted is a diagnosis (which axis?), not a bare failure.</w:t>
            </w:r>
          </w:p>
        </w:tc>
      </w:tr>
      <w:tr>
        <w:trPr>
          <w:cantSplit/>
        </w:trPr>
        <w:tc>
          <w:tcPr>
            <w:tcW w:type="dxa" w:w="1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DATA</w:t>
            </w:r>
          </w:p>
        </w:tc>
        <w:tc>
          <w:tcPr>
            <w:tcW w:type="dxa" w:w="8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Token counts, exact on input and estimated-then-corrected on output, per call.</w:t>
            </w:r>
          </w:p>
        </w:tc>
      </w:tr>
      <w:tr>
        <w:trPr>
          <w:cantSplit/>
        </w:trPr>
        <w:tc>
          <w:tcPr>
            <w:tcW w:type="dxa" w:w="1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EVENT</w:t>
            </w:r>
          </w:p>
        </w:tc>
        <w:tc>
          <w:tcPr>
            <w:tcW w:type="dxa" w:w="8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None new. Cost attribution is a derived join over existing settlement and verdict facts, not a new durable fact type.</w:t>
            </w:r>
          </w:p>
        </w:tc>
      </w:tr>
    </w:tbl>
    <w:p>
      <w:pPr>
        <w:pStyle w:val="Heading2"/>
        <w:spacing w:after="140" w:before="280"/>
      </w:pPr>
      <w:r>
        <w:rPr>
          <w:rFonts w:ascii="Calibri" w:cs="Calibri" w:eastAsia="Calibri" w:hAnsi="Calibri"/>
          <w:b/>
          <w:bCs/>
          <w:color w:val="1F3864"/>
          <w:sz w:val="26"/>
          <w:szCs w:val="26"/>
        </w:rPr>
        <w:t xml:space="preserve">12. The Atlas Trace</w:t>
      </w:r>
    </w:p>
    <w:p>
      <w:pPr>
        <w:spacing w:after="120"/>
      </w:pPr>
      <w:r>
        <w:rPr>
          <w:rFonts w:ascii="Calibri" w:cs="Calibri" w:eastAsia="Calibri" w:hAnsi="Calibri"/>
          <w:color w:val="262626"/>
          <w:sz w:val="21"/>
          <w:szCs w:val="21"/>
        </w:rPr>
        <w:t xml:space="preserve">Scenario B from the front matter: one planning decision inside r_8f2c's graph — a wider search at node n4 after the auth-test fix's first attempt fails a contract — propagates. A single re-plan is cheap in isolation; the cost engineering question is what it costs across the whole run once retries compound.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350"/>
        <w:gridCol w:w="7000"/>
      </w:tblGrid>
      <w:tr>
        <w:trPr>
          <w:cantSplit/>
          <w:tblHeader/>
        </w:trPr>
        <w:tc>
          <w:tcPr>
            <w:tcW w:type="dxa" w:w="2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Step</w:t>
            </w:r>
          </w:p>
        </w:tc>
        <w:tc>
          <w:tcPr>
            <w:tcW w:type="dxa" w:w="7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Ledger state</w:t>
            </w:r>
          </w:p>
        </w:tc>
      </w:tr>
      <w:tr>
        <w:trPr>
          <w:cantSplit/>
        </w:trPr>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t=0, admitted</w:t>
            </w:r>
          </w:p>
        </w:tc>
        <w:tc>
          <w:tcPr>
            <w:tcW w:type="dxa" w:w="7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500,000-token budget; 15% pre-held (compensation + finish reserves) → 425,000 available</w:t>
            </w:r>
          </w:p>
        </w:tc>
      </w:tr>
      <w:tr>
        <w:trPr>
          <w:cantSplit/>
        </w:trPr>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t=1..87, ordinary steps</w:t>
            </w:r>
          </w:p>
        </w:tc>
        <w:tc>
          <w:tcPr>
            <w:tcW w:type="dxa" w:w="7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spend climbs to 448,000; available falls to 1,990</w:t>
            </w:r>
          </w:p>
        </w:tc>
      </w:tr>
      <w:tr>
        <w:trPr>
          <w:cantSplit/>
        </w:trPr>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t=88, n4's repair triggers a wider search</w:t>
            </w:r>
          </w:p>
        </w:tc>
        <w:tc>
          <w:tcPr>
            <w:tcW w:type="dxa" w:w="7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estimator reserves 14,100 for the next step — REFUSED, available insufficient</w:t>
            </w:r>
          </w:p>
        </w:tc>
      </w:tr>
      <w:tr>
        <w:trPr>
          <w:cantSplit/>
        </w:trPr>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Diagnosis (BudgetGovernor.exhausted)</w:t>
            </w:r>
          </w:p>
        </w:tc>
        <w:tc>
          <w:tcPr>
            <w:tcW w:type="dxa" w:w="7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axis = TOKENS, sub-cause = step count, not a single bad call</w:t>
            </w:r>
          </w:p>
        </w:tc>
      </w:tr>
      <w:tr>
        <w:trPr>
          <w:cantSplit/>
        </w:trPr>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t=90, finish reserve engages</w:t>
            </w:r>
          </w:p>
        </w:tc>
        <w:tc>
          <w:tcPr>
            <w:tcW w:type="dxa" w:w="7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run is steered toward its terminal contract check rather than further search</w:t>
            </w:r>
          </w:p>
        </w:tc>
      </w:tr>
      <w:tr>
        <w:trPr>
          <w:cantSplit/>
        </w:trPr>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t=92, verdict PASS</w:t>
            </w:r>
          </w:p>
        </w:tc>
        <w:tc>
          <w:tcPr>
            <w:tcW w:type="dxa" w:w="7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total 462,000 tokens, cost $1.24, one attempt — because r_8f2c's repair stayed inside its reserve, unlike the cold open's cheaper-model regression</w:t>
            </w:r>
          </w:p>
        </w:tc>
      </w:tr>
    </w:tbl>
    <w:p>
      <w:pPr>
        <w:pStyle w:val="Heading2"/>
        <w:spacing w:after="140" w:before="280"/>
      </w:pPr>
      <w:r>
        <w:rPr>
          <w:rFonts w:ascii="Calibri" w:cs="Calibri" w:eastAsia="Calibri" w:hAnsi="Calibri"/>
          <w:b/>
          <w:bCs/>
          <w:color w:val="1F3864"/>
          <w:sz w:val="26"/>
          <w:szCs w:val="26"/>
        </w:rPr>
        <w:t xml:space="preserve">13. Failure Mode, as an Engineer Would Meet It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650"/>
        <w:gridCol w:w="7700"/>
      </w:tblGrid>
      <w:tr>
        <w:trPr>
          <w:cantSplit/>
          <w:tblHeader/>
        </w:trPr>
        <w:tc>
          <w:tcPr>
            <w:tcW w:type="dxa" w:w="1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Stage</w:t>
            </w:r>
          </w:p>
        </w:tc>
        <w:tc>
          <w:tcPr>
            <w:tcW w:type="dxa" w:w="7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Content</w:t>
            </w:r>
          </w:p>
        </w:tc>
      </w:tr>
      <w:tr>
        <w:trPr>
          <w:cantSplit/>
        </w:trPr>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OBSERVED</w:t>
            </w:r>
          </w:p>
        </w:tc>
        <w:tc>
          <w:tcPr>
            <w:tcW w:type="dxa" w:w="7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Cost per call down 62% after a model swap; six weeks later, total bill up 18%.</w:t>
            </w:r>
          </w:p>
        </w:tc>
      </w:tr>
      <w:tr>
        <w:trPr>
          <w:cantSplit/>
        </w:trPr>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EXPECTED</w:t>
            </w:r>
          </w:p>
        </w:tc>
        <w:tc>
          <w:tcPr>
            <w:tcW w:type="dxa" w:w="7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cheaper model at the same success rate should lower every cost metric, not just one.</w:t>
            </w:r>
          </w:p>
        </w:tc>
      </w:tr>
      <w:tr>
        <w:trPr>
          <w:cantSplit/>
        </w:trPr>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DIFFERENCE</w:t>
            </w:r>
          </w:p>
        </w:tc>
        <w:tc>
          <w:tcPr>
            <w:tcW w:type="dxa" w:w="7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Success rate on the swapped step type fell 89%→71%; steps per run rose 90→130.</w:t>
            </w:r>
          </w:p>
        </w:tc>
      </w:tr>
      <w:tr>
        <w:trPr>
          <w:cantSplit/>
        </w:trPr>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HYPOTHESES</w:t>
            </w:r>
          </w:p>
        </w:tc>
        <w:tc>
          <w:tcPr>
            <w:tcW w:type="dxa" w:w="7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unrelated demand growth; (b) a harder task mix; (c) the swap itself degraded decision quality.</w:t>
            </w:r>
          </w:p>
        </w:tc>
      </w:tr>
      <w:tr>
        <w:trPr>
          <w:cantSplit/>
        </w:trPr>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EVIDENCE</w:t>
            </w:r>
          </w:p>
        </w:tc>
        <w:tc>
          <w:tcPr>
            <w:tcW w:type="dxa" w:w="7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Cost per run and cost per success both improved (-46%, -32%); cost per DELIVERED pull request, including the retry multiplier, rose 31%.</w:t>
            </w:r>
          </w:p>
        </w:tc>
      </w:tr>
      <w:tr>
        <w:trPr>
          <w:cantSplit/>
        </w:trPr>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ROOT CAUSE</w:t>
            </w:r>
          </w:p>
        </w:tc>
        <w:tc>
          <w:tcPr>
            <w:tcW w:type="dxa" w:w="7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comparison never included attempts-per-delivered-outcome — the retry multiplier was the omitted term, and it was large enough to invert every other metric's story.</w:t>
            </w:r>
          </w:p>
        </w:tc>
      </w:tr>
      <w:tr>
        <w:trPr>
          <w:cantSplit/>
        </w:trPr>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FIX</w:t>
            </w:r>
          </w:p>
        </w:tc>
        <w:tc>
          <w:tcPr>
            <w:tcW w:type="dxa" w:w="7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Track cost per delivered outcome as the primary metric, with the retry multiplier reported beside every model-swap decision.</w:t>
            </w:r>
          </w:p>
        </w:tc>
      </w:tr>
      <w:tr>
        <w:trPr>
          <w:cantSplit/>
        </w:trPr>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VERIFICATION</w:t>
            </w:r>
          </w:p>
        </w:tc>
        <w:tc>
          <w:tcPr>
            <w:tcW w:type="dxa" w:w="7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Re-running the same comparison with the retry multiplier included immediately flags the regression the original rollout missed.</w:t>
            </w:r>
          </w:p>
        </w:tc>
      </w:tr>
    </w:tbl>
    <w:p>
      <w:pPr>
        <w:pStyle w:val="Heading2"/>
        <w:spacing w:after="140" w:before="280"/>
      </w:pPr>
      <w:r>
        <w:rPr>
          <w:rFonts w:ascii="Calibri" w:cs="Calibri" w:eastAsia="Calibri" w:hAnsi="Calibri"/>
          <w:b/>
          <w:bCs/>
          <w:color w:val="1F3864"/>
          <w:sz w:val="26"/>
          <w:szCs w:val="26"/>
        </w:rPr>
        <w:t xml:space="preserve">14. What Notices, and What Doesn't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350"/>
        <w:gridCol w:w="2350"/>
        <w:gridCol w:w="4650"/>
      </w:tblGrid>
      <w:tr>
        <w:trPr>
          <w:cantSplit/>
          <w:tblHeader/>
        </w:trPr>
        <w:tc>
          <w:tcPr>
            <w:tcW w:type="dxa" w:w="2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Failure</w:t>
            </w:r>
          </w:p>
        </w:tc>
        <w:tc>
          <w:tcPr>
            <w:tcW w:type="dxa" w:w="2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Detector</w:t>
            </w:r>
          </w:p>
        </w:tc>
        <w:tc>
          <w:tcPr>
            <w:tcW w:type="dxa" w:w="4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Absent, it looks like</w:t>
            </w:r>
          </w:p>
        </w:tc>
      </w:tr>
      <w:tr>
        <w:trPr>
          <w:cantSplit/>
        </w:trPr>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Optimising cost per call</w:t>
            </w:r>
          </w:p>
        </w:tc>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Bill rises while the optimised metric falls</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dashboard showing exactly the improvement the team expected, right up until the invoice</w:t>
            </w:r>
          </w:p>
        </w:tc>
      </w:tr>
      <w:tr>
        <w:trPr>
          <w:cantSplit/>
        </w:trPr>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reservation, only a spent counter</w:t>
            </w:r>
          </w:p>
        </w:tc>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Budget exceeded under concurrency; every individual check was correct</w:t>
            </w:r>
          </w:p>
        </w:tc>
        <w:tc>
          <w:tcPr>
            <w:tcW w:type="dxa" w:w="4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until the aggregate crosses the limit all at once</w:t>
            </w:r>
          </w:p>
        </w:tc>
      </w:tr>
      <w:tr>
        <w:trPr>
          <w:cantSplit/>
        </w:trPr>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Orphaned reserves</w:t>
            </w:r>
          </w:p>
        </w:tc>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Runs refused for budget while the ledger shows headroom</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confusing refusal that looks like a bug in admission, not in cleanup</w:t>
            </w:r>
          </w:p>
        </w:tc>
      </w:tr>
      <w:tr>
        <w:trPr>
          <w:cantSplit/>
        </w:trPr>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Judge spend folded into run spend</w:t>
            </w:r>
          </w:p>
        </w:tc>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Cannot answer what evaluation costs</w:t>
            </w:r>
          </w:p>
        </w:tc>
        <w:tc>
          <w:tcPr>
            <w:tcW w:type="dxa" w:w="4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silently invisible cost centre</w:t>
            </w:r>
          </w:p>
        </w:tc>
      </w:tr>
    </w:tbl>
    <w:p>
      <w:pPr>
        <w:pStyle w:val="Heading2"/>
        <w:spacing w:after="140" w:before="280"/>
      </w:pPr>
      <w:r>
        <w:rPr>
          <w:rFonts w:ascii="Calibri" w:cs="Calibri" w:eastAsia="Calibri" w:hAnsi="Calibri"/>
          <w:b/>
          <w:bCs/>
          <w:color w:val="1F3864"/>
          <w:sz w:val="26"/>
          <w:szCs w:val="26"/>
        </w:rPr>
        <w:t xml:space="preserve">15. Why the Wrong Design Looks Reasonable</w:t>
      </w:r>
    </w:p>
    <w:p>
      <w:pPr>
        <w:spacing w:after="120"/>
      </w:pPr>
      <w:r>
        <w:rPr>
          <w:rFonts w:ascii="Calibri" w:cs="Calibri" w:eastAsia="Calibri" w:hAnsi="Calibri"/>
          <w:color w:val="262626"/>
          <w:sz w:val="21"/>
          <w:szCs w:val="21"/>
        </w:rPr>
        <w:t xml:space="preserve">Cost per call is the number every provider invoice makes trivially easy to compute, and it is the number a cost-conscious engineer reaches for first because it requires no join against a verdict. The instinct is not carelessness — it is that cost-per-call is genuinely the easiest true thing to measure, and the chapter's whole argument is that the easiest true thing is the wrong denominator the moment success rate can move.</w:t>
      </w:r>
    </w:p>
    <w:p>
      <w:pPr>
        <w:pStyle w:val="Heading2"/>
        <w:spacing w:after="140" w:before="280"/>
      </w:pPr>
      <w:r>
        <w:rPr>
          <w:rFonts w:ascii="Calibri" w:cs="Calibri" w:eastAsia="Calibri" w:hAnsi="Calibri"/>
          <w:b/>
          <w:bCs/>
          <w:color w:val="1F3864"/>
          <w:sz w:val="26"/>
          <w:szCs w:val="26"/>
        </w:rPr>
        <w:t xml:space="preserve">16. Tradeoffs and the Diagnostic Numbers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600"/>
        <w:gridCol w:w="6750"/>
      </w:tblGrid>
      <w:tr>
        <w:trPr>
          <w:cantSplit/>
          <w:tblHeader/>
        </w:trPr>
        <w:tc>
          <w:tcPr>
            <w:tcW w:type="dxa" w:w="2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Number</w:t>
            </w:r>
          </w:p>
        </w:tc>
        <w:tc>
          <w:tcPr>
            <w:tcW w:type="dxa" w:w="6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tells you</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Input : output ≈ 20 : 1</w:t>
            </w:r>
          </w:p>
        </w:tc>
        <w:tc>
          <w:tcPr>
            <w:tcW w:type="dxa" w:w="6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Input dominates billing in this workload, the opposite of chat-style intuition. Optimising output length first is optimising the wrong 5%.</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p95, not p50, for output reservation</w:t>
            </w:r>
          </w:p>
        </w:tc>
        <w:tc>
          <w:tcPr>
            <w:tcW w:type="dxa" w:w="6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Under-reserving breaks the budget (the failure this exists to prevent); over-reserving only costs a few seconds of concurrency — the asymmetry that justifies the choice.</w:t>
            </w:r>
          </w:p>
        </w:tc>
      </w:tr>
    </w:tbl>
    <w:p>
      <w:pPr>
        <w:pStyle w:val="Heading2"/>
        <w:spacing w:after="140" w:before="280"/>
      </w:pPr>
      <w:r>
        <w:rPr>
          <w:rFonts w:ascii="Calibri" w:cs="Calibri" w:eastAsia="Calibri" w:hAnsi="Calibri"/>
          <w:b/>
          <w:bCs/>
          <w:color w:val="1F3864"/>
          <w:sz w:val="26"/>
          <w:szCs w:val="26"/>
        </w:rPr>
        <w:t xml:space="preserve">17. How to Test It</w:t>
      </w:r>
    </w:p>
    <w:p>
      <w:pPr>
        <w:spacing w:after="120"/>
      </w:pPr>
      <w:r>
        <w:rPr>
          <w:rFonts w:ascii="Calibri" w:cs="Calibri" w:eastAsia="Calibri" w:hAnsi="Calibri"/>
          <w:color w:val="262626"/>
          <w:sz w:val="21"/>
          <w:szCs w:val="21"/>
        </w:rPr>
        <w:t xml:space="preserve">Catches: concurrent reservations collectively exceeding a budget that every individual check approved.</w:t>
      </w:r>
    </w:p>
    <w:tbl>
      <w:tblPr>
        <w:tblW w:type="dxa" w:w="9350"/>
        <w:tblBorders>
          <w:top w:val="single" w:color="8A6D00" w:sz="4"/>
          <w:left w:val="single" w:color="8A6D00" w:sz="18"/>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20"/>
              <w:left w:type="dxa" w:w="180"/>
              <w:bottom w:type="dxa" w:w="120"/>
              <w:right w:type="dxa" w:w="160"/>
            </w:tcMar>
          </w:tcPr>
          <w:p>
            <w:pPr>
              <w:spacing w:after="60"/>
            </w:pPr>
            <w:r>
              <w:rPr>
                <w:rFonts w:ascii="Calibri" w:cs="Calibri" w:eastAsia="Calibri" w:hAnsi="Calibri"/>
                <w:b/>
                <w:bCs/>
                <w:color w:val="8A6D00"/>
                <w:sz w:val="17"/>
                <w:szCs w:val="17"/>
              </w:rPr>
              <w:t xml:space="preserve">[ILLUSTRATIVE]</w:t>
            </w:r>
          </w:p>
          <w:p>
            <w:pPr>
              <w:spacing w:after="0"/>
            </w:pPr>
            <w:r>
              <w:rPr>
                <w:rFonts w:ascii="Consolas" w:cs="Consolas" w:eastAsia="Consolas" w:hAnsi="Consolas"/>
                <w:color w:val="262626"/>
                <w:sz w:val="17"/>
                <w:szCs w:val="17"/>
              </w:rPr>
              <w:t xml:space="preserve">def test_ledger_reserved_term_prevents_concurrent_overcommit():</w:t>
            </w:r>
          </w:p>
          <w:p>
            <w:pPr>
              <w:spacing w:after="0"/>
            </w:pPr>
            <w:r>
              <w:rPr>
                <w:rFonts w:ascii="Consolas" w:cs="Consolas" w:eastAsia="Consolas" w:hAnsi="Consolas"/>
                <w:color w:val="262626"/>
                <w:sz w:val="17"/>
                <w:szCs w:val="17"/>
              </w:rPr>
              <w:t xml:space="preserve">    ledger = BudgetLedger(limit=100_000, spent=0, reserved=0)</w:t>
            </w:r>
          </w:p>
          <w:p>
            <w:pPr>
              <w:spacing w:after="0"/>
            </w:pPr>
            <w:r>
              <w:rPr>
                <w:rFonts w:ascii="Consolas" w:cs="Consolas" w:eastAsia="Consolas" w:hAnsi="Consolas"/>
                <w:color w:val="262626"/>
                <w:sz w:val="17"/>
                <w:szCs w:val="17"/>
              </w:rPr>
              <w:t xml:space="preserve">    reserves = [ledger.reserve("r_8f2c", tokens=30_000, ttl_s=60) for _ in range(4)]</w:t>
            </w:r>
          </w:p>
          <w:p>
            <w:pPr>
              <w:spacing w:after="0"/>
            </w:pPr>
            <w:r>
              <w:rPr>
                <w:rFonts w:ascii="Consolas" w:cs="Consolas" w:eastAsia="Consolas" w:hAnsi="Consolas"/>
                <w:color w:val="262626"/>
                <w:sz w:val="17"/>
                <w:szCs w:val="17"/>
              </w:rPr>
              <w:t xml:space="preserve">    approved = [r for r in reserves if not isinstance(r, Refused)]</w:t>
            </w:r>
          </w:p>
          <w:p>
            <w:pPr>
              <w:spacing w:after="0"/>
            </w:pPr>
            <w:r>
              <w:rPr>
                <w:rFonts w:ascii="Consolas" w:cs="Consolas" w:eastAsia="Consolas" w:hAnsi="Consolas"/>
                <w:color w:val="262626"/>
                <w:sz w:val="17"/>
                <w:szCs w:val="17"/>
              </w:rPr>
              <w:t xml:space="preserve">    # four concurrent 30k reserves against a 100k limit: at most three fit</w:t>
            </w:r>
          </w:p>
          <w:p>
            <w:pPr>
              <w:spacing w:after="0"/>
            </w:pPr>
            <w:r>
              <w:rPr>
                <w:rFonts w:ascii="Consolas" w:cs="Consolas" w:eastAsia="Consolas" w:hAnsi="Consolas"/>
                <w:color w:val="262626"/>
                <w:sz w:val="17"/>
                <w:szCs w:val="17"/>
              </w:rPr>
              <w:t xml:space="preserve">    assert len(approved) == 3</w:t>
            </w:r>
          </w:p>
          <w:p>
            <w:pPr>
              <w:spacing w:after="0"/>
            </w:pPr>
            <w:r>
              <w:rPr>
                <w:rFonts w:ascii="Consolas" w:cs="Consolas" w:eastAsia="Consolas" w:hAnsi="Consolas"/>
                <w:color w:val="262626"/>
                <w:sz w:val="17"/>
                <w:szCs w:val="17"/>
              </w:rPr>
              <w:t xml:space="preserve">    assert isinstance(reserves[3], Refused)</w:t>
            </w:r>
          </w:p>
        </w:tc>
      </w:tr>
    </w:tbl>
    <w:p>
      <w:pPr>
        <w:pStyle w:val="Heading2"/>
        <w:spacing w:after="140" w:before="280"/>
      </w:pPr>
      <w:r>
        <w:rPr>
          <w:rFonts w:ascii="Calibri" w:cs="Calibri" w:eastAsia="Calibri" w:hAnsi="Calibri"/>
          <w:b/>
          <w:bCs/>
          <w:color w:val="1F3864"/>
          <w:sz w:val="26"/>
          <w:szCs w:val="26"/>
        </w:rPr>
        <w:t xml:space="preserve">18. Connection Backward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050"/>
        <w:gridCol w:w="7300"/>
      </w:tblGrid>
      <w:tr>
        <w:trPr>
          <w:cantSplit/>
          <w:tblHeader/>
        </w:trPr>
        <w:tc>
          <w:tcPr>
            <w:tcW w:type="dxa" w:w="20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From</w:t>
            </w:r>
          </w:p>
        </w:tc>
        <w:tc>
          <w:tcPr>
            <w:tcW w:type="dxa" w:w="7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this chapter consumes</w:t>
            </w:r>
          </w:p>
        </w:tc>
      </w:tr>
      <w:tr>
        <w:trPr>
          <w:cantSplit/>
        </w:trPr>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13 (Reasoning Engine)</w:t>
            </w:r>
          </w:p>
        </w:tc>
        <w:tc>
          <w:tcPr>
            <w:tcW w:type="dxa" w:w="7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Reserve-then-settle for a single call; this chapter extends the same discipline to a run and a fleet.</w:t>
            </w:r>
          </w:p>
        </w:tc>
      </w:tr>
      <w:tr>
        <w:trPr>
          <w:cantSplit/>
        </w:trPr>
        <w:tc>
          <w:tcPr>
            <w:tcW w:type="dxa" w:w="2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11 (Context System)</w:t>
            </w:r>
          </w:p>
        </w:tc>
        <w:tc>
          <w:tcPr>
            <w:tcW w:type="dxa" w:w="7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Truncation, ordering, and cache-stability — the levers behind ~85% of spend.</w:t>
            </w:r>
          </w:p>
        </w:tc>
      </w:tr>
      <w:tr>
        <w:trPr>
          <w:cantSplit/>
        </w:trPr>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28 (Grading)</w:t>
            </w:r>
          </w:p>
        </w:tc>
        <w:tc>
          <w:tcPr>
            <w:tcW w:type="dxa" w:w="7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verdict that makes "cost per success" answerable at all.</w:t>
            </w:r>
          </w:p>
        </w:tc>
      </w:tr>
      <w:tr>
        <w:trPr>
          <w:cantSplit/>
        </w:trPr>
        <w:tc>
          <w:tcPr>
            <w:tcW w:type="dxa" w:w="2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33 (Scalability)</w:t>
            </w:r>
          </w:p>
        </w:tc>
        <w:tc>
          <w:tcPr>
            <w:tcW w:type="dxa" w:w="7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Commitment estimates feed cost forecasting per admitted run.</w:t>
            </w:r>
          </w:p>
        </w:tc>
      </w:tr>
    </w:tbl>
    <w:p>
      <w:pPr>
        <w:pStyle w:val="Heading2"/>
        <w:spacing w:after="140" w:before="280"/>
      </w:pPr>
      <w:r>
        <w:rPr>
          <w:rFonts w:ascii="Calibri" w:cs="Calibri" w:eastAsia="Calibri" w:hAnsi="Calibri"/>
          <w:b/>
          <w:bCs/>
          <w:color w:val="1F3864"/>
          <w:sz w:val="26"/>
          <w:szCs w:val="26"/>
        </w:rPr>
        <w:t xml:space="preserve">19. Connection Forward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050"/>
        <w:gridCol w:w="7300"/>
      </w:tblGrid>
      <w:tr>
        <w:trPr>
          <w:cantSplit/>
          <w:tblHeader/>
        </w:trPr>
        <w:tc>
          <w:tcPr>
            <w:tcW w:type="dxa" w:w="20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To</w:t>
            </w:r>
          </w:p>
        </w:tc>
        <w:tc>
          <w:tcPr>
            <w:tcW w:type="dxa" w:w="7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needs from this chapter</w:t>
            </w:r>
          </w:p>
        </w:tc>
      </w:tr>
      <w:tr>
        <w:trPr>
          <w:cantSplit/>
        </w:trPr>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36 (Reliability and SLOs)</w:t>
            </w:r>
          </w:p>
        </w:tc>
        <w:tc>
          <w:tcPr>
            <w:tcW w:type="dxa" w:w="7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Cost per outcome is a published statistic, deliberately not an SLO — quality-adjacent numbers get tracked, not promised.</w:t>
            </w:r>
          </w:p>
        </w:tc>
      </w:tr>
      <w:tr>
        <w:trPr>
          <w:cantSplit/>
        </w:trPr>
        <w:tc>
          <w:tcPr>
            <w:tcW w:type="dxa" w:w="2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41 (Evaluation Infrastructure)</w:t>
            </w:r>
          </w:p>
        </w:tc>
        <w:tc>
          <w:tcPr>
            <w:tcW w:type="dxa" w:w="7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"Score without cost" is one of Ch 41's own failure modes; this chapter supplies the missing denominator.</w:t>
            </w:r>
          </w:p>
        </w:tc>
      </w:tr>
      <w:tr>
        <w:trPr>
          <w:cantSplit/>
        </w:trPr>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46 (Reward Design, Level 5)</w:t>
            </w:r>
          </w:p>
        </w:tc>
        <w:tc>
          <w:tcPr>
            <w:tcW w:type="dxa" w:w="7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evolution loop optimising success rate alone will discover that spending more raises it — the reward must be success per unit spend.</w:t>
            </w:r>
          </w:p>
        </w:tc>
      </w:tr>
    </w:tbl>
    <w:p>
      <w:pPr>
        <w:pStyle w:val="Heading2"/>
        <w:spacing w:after="140" w:before="280"/>
      </w:pPr>
      <w:r>
        <w:rPr>
          <w:rFonts w:ascii="Calibri" w:cs="Calibri" w:eastAsia="Calibri" w:hAnsi="Calibri"/>
          <w:b/>
          <w:bCs/>
          <w:color w:val="1F3864"/>
          <w:sz w:val="26"/>
          <w:szCs w:val="26"/>
        </w:rPr>
        <w:t xml:space="preserve">20. Key Terms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700"/>
        <w:gridCol w:w="2500"/>
        <w:gridCol w:w="2350"/>
        <w:gridCol w:w="2800"/>
      </w:tblGrid>
      <w:tr>
        <w:trPr>
          <w:cantSplit/>
          <w:tblHeader/>
        </w:trPr>
        <w:tc>
          <w:tcPr>
            <w:tcW w:type="dxa" w:w="1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Term</w:t>
            </w:r>
          </w:p>
        </w:tc>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Plain</w:t>
            </w:r>
          </w:p>
        </w:tc>
        <w:tc>
          <w:tcPr>
            <w:tcW w:type="dxa" w:w="2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Owner · Lifetime</w:t>
            </w:r>
          </w:p>
        </w:tc>
        <w:tc>
          <w:tcPr>
            <w:tcW w:type="dxa" w:w="2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Confused with</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Reserve-then-settle</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Pre-authorise, then reconcile</w:t>
            </w:r>
          </w:p>
        </w:tc>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BudgetLedger · per call</w:t>
            </w:r>
          </w:p>
        </w:tc>
        <w:tc>
          <w:tcPr>
            <w:tcW w:type="dxa" w:w="2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post-hoc spend check</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Retry multiplier</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Attempts per delivered outcome</w:t>
            </w:r>
          </w:p>
        </w:tc>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Derived · per comparison</w:t>
            </w:r>
          </w:p>
        </w:tc>
        <w:tc>
          <w:tcPr>
            <w:tcW w:type="dxa" w:w="2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Success rate itself</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Cost per outcome</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Spend / successes, retries included</w:t>
            </w:r>
          </w:p>
        </w:tc>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CostAttribution · per window</w:t>
            </w:r>
          </w:p>
        </w:tc>
        <w:tc>
          <w:tcPr>
            <w:tcW w:type="dxa" w:w="2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Cost per call</w:t>
            </w:r>
          </w:p>
        </w:tc>
      </w:tr>
    </w:tbl>
    <w:p>
      <w:pPr>
        <w:pStyle w:val="Heading2"/>
        <w:spacing w:after="140" w:before="280"/>
      </w:pPr>
      <w:r>
        <w:rPr>
          <w:rFonts w:ascii="Calibri" w:cs="Calibri" w:eastAsia="Calibri" w:hAnsi="Calibri"/>
          <w:b/>
          <w:bCs/>
          <w:color w:val="1F3864"/>
          <w:sz w:val="26"/>
          <w:szCs w:val="26"/>
        </w:rPr>
        <w:t xml:space="preserve">21. What You Should Now Be Able to Do</w:t>
      </w:r>
    </w:p>
    <w:p>
      <w:pPr>
        <w:spacing w:after="120"/>
      </w:pPr>
      <w:r>
        <w:rPr>
          <w:rFonts w:ascii="Calibri" w:cs="Calibri" w:eastAsia="Calibri" w:hAnsi="Calibri"/>
          <w:color w:val="262626"/>
          <w:sz w:val="21"/>
          <w:szCs w:val="21"/>
        </w:rPr>
        <w:t xml:space="preserve">Recompute a model-swap decision with the retry multiplier included and say whether the original conclusion survives. Explain why a spent-only ledger fails under concurrency even though every single check it performs is individually correct. State why judge, repair, and replan spend must be separate cost-attribution tags rather than folded into ordinary run spend.</w:t>
      </w:r>
    </w:p>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Chapter 36 — Reliability and SLOs</w:t>
      </w:r>
    </w:p>
    <w:p>
      <w:pPr>
        <w:spacing w:after="120"/>
      </w:pPr>
      <w:r>
        <w:rPr>
          <w:rFonts w:ascii="Calibri" w:cs="Calibri" w:eastAsia="Calibri" w:hAnsi="Calibri"/>
          <w:i/>
          <w:iCs/>
          <w:color w:val="262626"/>
          <w:sz w:val="21"/>
          <w:szCs w:val="21"/>
        </w:rPr>
        <w:t xml:space="preserve">In one sentence: three things the runtime can promise — it terminates, it reports truthfully, its effects are accounted for — and quality is not a fourth, because it has no error budget that can be spent honestly.</w:t>
      </w:r>
    </w:p>
    <w:p>
      <w:pPr>
        <w:pStyle w:val="Heading2"/>
        <w:spacing w:after="140" w:before="280"/>
      </w:pPr>
      <w:r>
        <w:rPr>
          <w:rFonts w:ascii="Calibri" w:cs="Calibri" w:eastAsia="Calibri" w:hAnsi="Calibri"/>
          <w:b/>
          <w:bCs/>
          <w:color w:val="1F3864"/>
          <w:sz w:val="26"/>
          <w:szCs w:val="26"/>
        </w:rPr>
        <w:t xml:space="preserve">1. Why This Exists</w:t>
      </w:r>
    </w:p>
    <w:p>
      <w:pPr>
        <w:spacing w:after="120"/>
      </w:pPr>
      <w:r>
        <w:rPr>
          <w:rFonts w:ascii="Calibri" w:cs="Calibri" w:eastAsia="Calibri" w:hAnsi="Calibri"/>
          <w:color w:val="262626"/>
          <w:sz w:val="21"/>
          <w:szCs w:val="21"/>
        </w:rPr>
        <w:t xml:space="preserve">Atlas publishes 99.5% availability and meets it for fourteen straight months — 99.7, 99.6, 99.5, 99.8. Annualised customer churn is 31%. Of delivered pull requests, 22% require substantive rework. The published number and the customers' actual experience have almost nothing to do with each other, because "availability" was defined as the API accepting a request and the run reaching a terminal state within a latency target — a promise entirely about the MACHINERY, made to customers who cared about the WORK.</w:t>
      </w: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WHAT PREVIOUS FRAMINGS GOT WRONG</w:t>
            </w:r>
          </w:p>
          <w:p>
            <w:pPr>
              <w:spacing w:after="40"/>
            </w:pPr>
            <w:r>
              <w:rPr>
                <w:rFonts w:ascii="Calibri" w:cs="Calibri" w:eastAsia="Calibri" w:hAnsi="Calibri"/>
                <w:color w:val="262626"/>
                <w:sz w:val="20"/>
                <w:szCs w:val="20"/>
              </w:rPr>
              <w:t xml:space="preserve">A conventional SLO promises latency and uptime because those are the properties a request-response service can guarantee. An agent run's actual value depends on whether its judgment was any good — and judgment is not a property the runtime CONTROLS, only one it can measure and disclose. [CONFIRMED — Ch 36 §2.2]</w:t>
            </w:r>
          </w:p>
          <w:p>
            <w:pPr>
              <w:spacing w:after="40"/>
            </w:pPr>
            <w:r>
              <w:rPr>
                <w:rFonts w:ascii="Calibri" w:cs="Calibri" w:eastAsia="Calibri" w:hAnsi="Calibri"/>
                <w:color w:val="262626"/>
                <w:sz w:val="20"/>
                <w:szCs w:val="20"/>
              </w:rPr>
              <w:t xml:space="preserve">The fix is not a quality SLO with an error budget; it is refusing to promise what cannot be promised, promising three things that genuinely can (termination, honesty, accounting), and PUBLISHING quality as a tracked statistic instead — reviewed, trended, never paged on its own.</w:t>
            </w:r>
          </w:p>
        </w:tc>
      </w:tr>
    </w:tbl>
    <w:p>
      <w:pPr>
        <w:pStyle w:val="Heading2"/>
        <w:spacing w:after="140" w:before="280"/>
      </w:pPr>
      <w:r>
        <w:rPr>
          <w:rFonts w:ascii="Calibri" w:cs="Calibri" w:eastAsia="Calibri" w:hAnsi="Calibri"/>
          <w:b/>
          <w:bCs/>
          <w:color w:val="1F3864"/>
          <w:sz w:val="26"/>
          <w:szCs w:val="26"/>
        </w:rPr>
        <w:t xml:space="preserve">2. First-Principles Derivation</w:t>
      </w:r>
    </w:p>
    <w:p>
      <w:pPr>
        <w:spacing w:after="120"/>
      </w:pPr>
      <w:r>
        <w:rPr>
          <w:rFonts w:ascii="Calibri" w:cs="Calibri" w:eastAsia="Calibri" w:hAnsi="Calibri"/>
          <w:color w:val="262626"/>
          <w:sz w:val="21"/>
          <w:szCs w:val="21"/>
        </w:rPr>
        <w:t xml:space="preserve">Start from what the runtime actually controls. It controls whether a run reaches a terminal state (liveness). It controls whether what it reports about that run is true (honesty — the verdict, once graded per Ch 28's lattice, either does or does not survive an independent audit). It controls whether every effect it caused is named somewhere, even if that somewhere is a dead letter (accounting — Ch 27's ledger). It does NOT control whether the model's judgment, on a given task, was good — that is upstream of the runtime, in the model and the harness together. An SLO is a promise you can keep by CONSTRUCTION; publishing a trend is honest about a property you cannot construct your way into guaranteeing.</w:t>
      </w:r>
    </w:p>
    <w:p>
      <w:pPr>
        <w:pStyle w:val="Heading2"/>
        <w:spacing w:after="140" w:before="280"/>
      </w:pPr>
      <w:r>
        <w:rPr>
          <w:rFonts w:ascii="Calibri" w:cs="Calibri" w:eastAsia="Calibri" w:hAnsi="Calibri"/>
          <w:b/>
          <w:bCs/>
          <w:color w:val="1F3864"/>
          <w:sz w:val="26"/>
          <w:szCs w:val="26"/>
        </w:rPr>
        <w:t xml:space="preserve">3. Plain English</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200"/>
        <w:gridCol w:w="7150"/>
      </w:tblGrid>
      <w:tr>
        <w:trPr>
          <w:cantSplit/>
          <w:tblHeader/>
        </w:trPr>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Term</w:t>
            </w:r>
          </w:p>
        </w:tc>
        <w:tc>
          <w:tcPr>
            <w:tcW w:type="dxa" w:w="7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Plain-English meaning</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Liveness objective</w:t>
            </w:r>
          </w:p>
        </w:tc>
        <w:tc>
          <w:tcPr>
            <w:tcW w:type="dxa" w:w="7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run reaches a terminal state within its class's time budget. 99.9% target.</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Honesty objective</w:t>
            </w:r>
          </w:p>
        </w:tc>
        <w:tc>
          <w:tcPr>
            <w:tcW w:type="dxa" w:w="7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reported verdict survives independent re-audit. 99.5% target — the STRICTEST of the three.</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Accounting objective</w:t>
            </w:r>
          </w:p>
        </w:tc>
        <w:tc>
          <w:tcPr>
            <w:tcW w:type="dxa" w:w="7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run terminates with zero unnamed obligations; a named dead letter still counts as satisfying this. 99.99% target.</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Published statistic</w:t>
            </w:r>
          </w:p>
        </w:tc>
        <w:tc>
          <w:tcPr>
            <w:tcW w:type="dxa" w:w="7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tracked, reviewed number with no error budget and no page — verdict distribution, cost per success, plans per goal.</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Burn rate</w:t>
            </w:r>
          </w:p>
        </w:tc>
        <w:tc>
          <w:tcPr>
            <w:tcW w:type="dxa" w:w="7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FAST an error budget is being spent, watched on multiple windows, rather than how much balance remains.</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Degradation ladder</w:t>
            </w:r>
          </w:p>
        </w:tc>
        <w:tc>
          <w:tcPr>
            <w:tcW w:type="dxa" w:w="7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Four ordered responses to load: queue, shed at admission, reduce scope (both honest), or reduce quality silently (forbidden).</w:t>
            </w:r>
          </w:p>
        </w:tc>
      </w:tr>
    </w:tbl>
    <w:p>
      <w:pPr>
        <w:pStyle w:val="Heading2"/>
        <w:spacing w:after="140" w:before="280"/>
      </w:pPr>
      <w:r>
        <w:rPr>
          <w:rFonts w:ascii="Calibri" w:cs="Calibri" w:eastAsia="Calibri" w:hAnsi="Calibri"/>
          <w:b/>
          <w:bCs/>
          <w:color w:val="1F3864"/>
          <w:sz w:val="26"/>
          <w:szCs w:val="26"/>
        </w:rPr>
        <w:t xml:space="preserve">4. What It Actually Is</w:t>
      </w:r>
    </w:p>
    <w:p>
      <w:pPr>
        <w:spacing w:after="120"/>
      </w:pPr>
      <w:r>
        <w:rPr>
          <w:rFonts w:ascii="Calibri" w:cs="Calibri" w:eastAsia="Calibri" w:hAnsi="Calibri"/>
          <w:color w:val="262626"/>
          <w:sz w:val="21"/>
          <w:szCs w:val="21"/>
        </w:rPr>
        <w:t xml:space="preserve">Three SLIs computed as deterministic ratios over a rolling window, each with its own error budget and burn-rate alerting, plus a fourth category — quality — that is deliberately excluded from that machinery and instead published as a trend. What it is not: a promise that the work is any good. The chapter states this as sharply as it can be stated — quality has no budget and no page, for two independent reasons: it is not solely the runtime's to control, and a page with no corresponding action (you cannot "fix" a quality dip the way you fix a stuck worker) trains on-call to ignore pages.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1500"/>
        <w:gridCol w:w="595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Objective</w:t>
            </w:r>
          </w:p>
        </w:tc>
        <w:tc>
          <w:tcPr>
            <w:tcW w:type="dxa" w:w="1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Target (Atlas-scale)</w:t>
            </w:r>
          </w:p>
        </w:tc>
        <w:tc>
          <w:tcPr>
            <w:tcW w:type="dxa" w:w="59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SLI</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Liveness</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99.9%</w:t>
            </w:r>
          </w:p>
        </w:tc>
        <w:tc>
          <w:tcPr>
            <w:tcW w:type="dxa" w:w="5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terminal_within_class_sla / admitted</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Honesty</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99.5% (strictest)</w:t>
            </w:r>
          </w:p>
        </w:tc>
        <w:tc>
          <w:tcPr>
            <w:tcW w:type="dxa" w:w="5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1 − audit_disagreement_rate</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Accounting</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99.99%</w:t>
            </w:r>
          </w:p>
        </w:tc>
        <w:tc>
          <w:tcPr>
            <w:tcW w:type="dxa" w:w="5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runs_with_zero_unnamed_obligations / terminated</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Quality (published, not promised)</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target — trended</w:t>
            </w:r>
          </w:p>
        </w:tc>
        <w:tc>
          <w:tcPr>
            <w:tcW w:type="dxa" w:w="5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verdict distribution by task type, reviewed weekly</w:t>
            </w:r>
          </w:p>
        </w:tc>
      </w:tr>
    </w:tbl>
    <w:p>
      <w:pPr>
        <w:pStyle w:val="Heading2"/>
        <w:spacing w:after="140" w:before="280"/>
      </w:pPr>
      <w:r>
        <w:rPr>
          <w:rFonts w:ascii="Calibri" w:cs="Calibri" w:eastAsia="Calibri" w:hAnsi="Calibri"/>
          <w:b/>
          <w:bCs/>
          <w:color w:val="1F3864"/>
          <w:sz w:val="26"/>
          <w:szCs w:val="26"/>
        </w:rPr>
        <w:t xml:space="preserve">5. Why It Is Not Something Else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200"/>
        <w:gridCol w:w="7150"/>
      </w:tblGrid>
      <w:tr>
        <w:trPr>
          <w:cantSplit/>
          <w:tblHeader/>
        </w:trPr>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Confused with</w:t>
            </w:r>
          </w:p>
        </w:tc>
        <w:tc>
          <w:tcPr>
            <w:tcW w:type="dxa" w:w="7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actual distinction</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quality SLO</w:t>
            </w:r>
          </w:p>
        </w:tc>
        <w:tc>
          <w:tcPr>
            <w:tcW w:type="dxa" w:w="7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Quality has no mechanical control the runtime can pull to guarantee it — an SLO the runtime cannot construct its way into keeping is a promise, not an SLO.</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Remaining-balance alerting</w:t>
            </w:r>
          </w:p>
        </w:tc>
        <w:tc>
          <w:tcPr>
            <w:tcW w:type="dxa" w:w="7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slow leak and a sudden cliff can show the same 40%-consumed balance and need opposite responses. Burn RATE, on a fast and a slow window, distinguishes them; remaining balance does not.</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Rung 4 (silent quality reduction)</w:t>
            </w:r>
          </w:p>
        </w:tc>
        <w:tc>
          <w:tcPr>
            <w:tcW w:type="dxa" w:w="7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Rungs 1–3 preserve the honesty promise — the caller knows what they are getting. Rung 4 is not implementable through the degradation interface at all; disclosing it converts it back into rung 3.</w:t>
            </w:r>
          </w:p>
        </w:tc>
      </w:tr>
    </w:tbl>
    <w:p>
      <w:pPr>
        <w:pStyle w:val="Heading2"/>
        <w:spacing w:after="140" w:before="280"/>
      </w:pPr>
      <w:r>
        <w:rPr>
          <w:rFonts w:ascii="Calibri" w:cs="Calibri" w:eastAsia="Calibri" w:hAnsi="Calibri"/>
          <w:b/>
          <w:bCs/>
          <w:color w:val="1F3864"/>
          <w:sz w:val="26"/>
          <w:szCs w:val="26"/>
        </w:rPr>
        <w:t xml:space="preserve">6. Where It Lives</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LAYER VIEW</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KERNEL: SLIComputer -- reads Ch 8 terminal states, Ch 28     |</w:t>
            </w:r>
          </w:p>
          <w:p>
            <w:pPr>
              <w:spacing w:after="0"/>
            </w:pPr>
            <w:r>
              <w:rPr>
                <w:rFonts w:ascii="Consolas" w:cs="Consolas" w:eastAsia="Consolas" w:hAnsi="Consolas"/>
                <w:color w:val="262626"/>
                <w:sz w:val="18"/>
                <w:szCs w:val="18"/>
              </w:rPr>
              <w:t xml:space="preserve">  |          verdicts, Ch 27 obligations. Produces three ratios.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SUBSTRATE: ErrorBudget (burn rate) -- pages on the FAST      |</w:t>
            </w:r>
          </w:p>
          <w:p>
            <w:pPr>
              <w:spacing w:after="0"/>
            </w:pPr>
            <w:r>
              <w:rPr>
                <w:rFonts w:ascii="Consolas" w:cs="Consolas" w:eastAsia="Consolas" w:hAnsi="Consolas"/>
                <w:color w:val="262626"/>
                <w:sz w:val="18"/>
                <w:szCs w:val="18"/>
              </w:rPr>
              <w:t xml:space="preserve">  |             window; reviewed on the SLOW one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PORTS: DegradationController -- rungs 1-3 only reachable     |</w:t>
            </w:r>
          </w:p>
          <w:p>
            <w:pPr>
              <w:spacing w:after="0"/>
            </w:pPr>
            <w:r>
              <w:rPr>
                <w:rFonts w:ascii="Consolas" w:cs="Consolas" w:eastAsia="Consolas" w:hAnsi="Consolas"/>
                <w:color w:val="262626"/>
                <w:sz w:val="18"/>
                <w:szCs w:val="18"/>
              </w:rPr>
              <w:t xml:space="preserve">  |         without a disclosure record; rung 4 structurally      |</w:t>
            </w:r>
          </w:p>
          <w:p>
            <w:pPr>
              <w:spacing w:after="0"/>
            </w:pPr>
            <w:r>
              <w:rPr>
                <w:rFonts w:ascii="Consolas" w:cs="Consolas" w:eastAsia="Consolas" w:hAnsi="Consolas"/>
                <w:color w:val="262626"/>
                <w:sz w:val="18"/>
                <w:szCs w:val="18"/>
              </w:rPr>
              <w:t xml:space="preserve">  |         unreachable through this interface                   |</w:t>
            </w:r>
          </w:p>
          <w:p>
            <w:pPr>
              <w:spacing w:after="0"/>
            </w:pPr>
            <w:r>
              <w:rPr>
                <w:rFonts w:ascii="Consolas" w:cs="Consolas" w:eastAsia="Consolas" w:hAnsi="Consolas"/>
                <w:color w:val="262626"/>
                <w:sz w:val="18"/>
                <w:szCs w:val="18"/>
              </w:rPr>
              <w:t xml:space="preserve">  +------------------------------------------------------------+</w:t>
            </w:r>
          </w:p>
        </w:tc>
      </w:tr>
    </w:tbl>
    <w:p>
      <w:pPr>
        <w:pStyle w:val="Heading2"/>
        <w:spacing w:after="140" w:before="280"/>
      </w:pPr>
      <w:r>
        <w:rPr>
          <w:rFonts w:ascii="Calibri" w:cs="Calibri" w:eastAsia="Calibri" w:hAnsi="Calibri"/>
          <w:b/>
          <w:bCs/>
          <w:color w:val="1F3864"/>
          <w:sz w:val="26"/>
          <w:szCs w:val="26"/>
        </w:rPr>
        <w:t xml:space="preserve">7. Repository Location</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[DESIGN SUGGESTION]</w:t>
            </w:r>
          </w:p>
          <w:p>
            <w:pPr>
              <w:spacing w:after="0"/>
            </w:pPr>
            <w:r>
              <w:rPr>
                <w:rFonts w:ascii="Consolas" w:cs="Consolas" w:eastAsia="Consolas" w:hAnsi="Consolas"/>
                <w:color w:val="262626"/>
                <w:sz w:val="18"/>
                <w:szCs w:val="18"/>
              </w:rPr>
              <w:t xml:space="preserve">  reliability/</w:t>
            </w:r>
          </w:p>
          <w:p>
            <w:pPr>
              <w:spacing w:after="0"/>
            </w:pPr>
            <w:r>
              <w:rPr>
                <w:rFonts w:ascii="Consolas" w:cs="Consolas" w:eastAsia="Consolas" w:hAnsi="Consolas"/>
                <w:color w:val="262626"/>
                <w:sz w:val="18"/>
                <w:szCs w:val="18"/>
              </w:rPr>
              <w:t xml:space="preserve">    sli.py            SLIComputer, Objective enum</w:t>
            </w:r>
          </w:p>
          <w:p>
            <w:pPr>
              <w:spacing w:after="0"/>
            </w:pPr>
            <w:r>
              <w:rPr>
                <w:rFonts w:ascii="Consolas" w:cs="Consolas" w:eastAsia="Consolas" w:hAnsi="Consolas"/>
                <w:color w:val="262626"/>
                <w:sz w:val="18"/>
                <w:szCs w:val="18"/>
              </w:rPr>
              <w:t xml:space="preserve">    error_budget.py   ErrorBudget</w:t>
            </w:r>
          </w:p>
          <w:p>
            <w:pPr>
              <w:spacing w:after="0"/>
            </w:pPr>
            <w:r>
              <w:rPr>
                <w:rFonts w:ascii="Consolas" w:cs="Consolas" w:eastAsia="Consolas" w:hAnsi="Consolas"/>
                <w:color w:val="262626"/>
                <w:sz w:val="18"/>
                <w:szCs w:val="18"/>
              </w:rPr>
              <w:t xml:space="preserve">    degradation.py    DegradationController</w:t>
            </w:r>
          </w:p>
          <w:p>
            <w:pPr>
              <w:spacing w:after="0"/>
            </w:pPr>
            <w:r>
              <w:rPr>
                <w:rFonts w:ascii="Consolas" w:cs="Consolas" w:eastAsia="Consolas" w:hAnsi="Consolas"/>
                <w:color w:val="262626"/>
                <w:sz w:val="18"/>
                <w:szCs w:val="18"/>
              </w:rPr>
              <w:t xml:space="preserve">    honesty_audit.py  the sampled re-grading job (§4.2)</w:t>
            </w:r>
          </w:p>
        </w:tc>
      </w:tr>
    </w:tbl>
    <w:p>
      <w:pPr>
        <w:pStyle w:val="Heading2"/>
        <w:spacing w:after="140" w:before="280"/>
      </w:pPr>
      <w:r>
        <w:rPr>
          <w:rFonts w:ascii="Calibri" w:cs="Calibri" w:eastAsia="Calibri" w:hAnsi="Calibri"/>
          <w:b/>
          <w:bCs/>
          <w:color w:val="1F3864"/>
          <w:sz w:val="26"/>
          <w:szCs w:val="26"/>
        </w:rPr>
        <w:t xml:space="preserve">8. Python Mechanics</w:t>
      </w:r>
    </w:p>
    <w:tbl>
      <w:tblPr>
        <w:tblW w:type="dxa" w:w="9350"/>
        <w:tblBorders>
          <w:top w:val="single" w:color="2F6B62" w:sz="4"/>
          <w:left w:val="single" w:color="2F6B62" w:sz="18"/>
          <w:bottom w:val="single" w:color="2F6B62" w:sz="4"/>
          <w:right w:val="single" w:color="2F6B62" w:sz="4"/>
          <w:insideH w:val="single" w:color="auto" w:sz="4"/>
          <w:insideV w:val="single" w:color="auto" w:sz="4"/>
        </w:tblBorders>
        <w:tblLayout w:type="fixed"/>
      </w:tblPr>
      <w:tblGrid>
        <w:gridCol w:w="9350"/>
      </w:tblGrid>
      <w:tr>
        <w:trPr>
          <w:cantSplit w:val="false"/>
        </w:trPr>
        <w:tc>
          <w:tcPr>
            <w:tcW w:type="dxa" w:w="9350"/>
            <w:shd w:fill="EAF5F3" w:val="clear"/>
            <w:tcMar>
              <w:top w:type="dxa" w:w="120"/>
              <w:left w:type="dxa" w:w="180"/>
              <w:bottom w:type="dxa" w:w="120"/>
              <w:right w:type="dxa" w:w="160"/>
            </w:tcMar>
          </w:tcPr>
          <w:p>
            <w:pPr>
              <w:spacing w:after="60"/>
            </w:pPr>
            <w:r>
              <w:rPr>
                <w:rFonts w:ascii="Calibri" w:cs="Calibri" w:eastAsia="Calibri" w:hAnsi="Calibri"/>
                <w:b/>
                <w:bCs/>
                <w:color w:val="2F6B62"/>
                <w:sz w:val="17"/>
                <w:szCs w:val="17"/>
              </w:rPr>
              <w:t xml:space="preserve">[SOURCE — Appendix E, Chapter 36 Internal APIs]</w:t>
            </w:r>
          </w:p>
          <w:p>
            <w:pPr>
              <w:spacing w:after="0"/>
            </w:pPr>
            <w:r>
              <w:rPr>
                <w:rFonts w:ascii="Consolas" w:cs="Consolas" w:eastAsia="Consolas" w:hAnsi="Consolas"/>
                <w:color w:val="262626"/>
                <w:sz w:val="17"/>
                <w:szCs w:val="17"/>
              </w:rPr>
              <w:t xml:space="preserve">from typing import Protocol</w:t>
            </w:r>
          </w:p>
          <w:p>
            <w:pPr>
              <w:spacing w:after="0"/>
            </w:pPr>
            <w:r>
              <w:rPr>
                <w:rFonts w:ascii="Consolas" w:cs="Consolas" w:eastAsia="Consolas" w:hAnsi="Consolas"/>
                <w:color w:val="262626"/>
                <w:sz w:val="17"/>
                <w:szCs w:val="17"/>
              </w:rPr>
              <w:t xml:space="preserve">from enum import Enum</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Objective(str, Enum):</w:t>
            </w:r>
          </w:p>
          <w:p>
            <w:pPr>
              <w:spacing w:after="0"/>
            </w:pPr>
            <w:r>
              <w:rPr>
                <w:rFonts w:ascii="Consolas" w:cs="Consolas" w:eastAsia="Consolas" w:hAnsi="Consolas"/>
                <w:color w:val="262626"/>
                <w:sz w:val="17"/>
                <w:szCs w:val="17"/>
              </w:rPr>
              <w:t xml:space="preserve">    LIVENESS = "liveness"</w:t>
            </w:r>
          </w:p>
          <w:p>
            <w:pPr>
              <w:spacing w:after="0"/>
            </w:pPr>
            <w:r>
              <w:rPr>
                <w:rFonts w:ascii="Consolas" w:cs="Consolas" w:eastAsia="Consolas" w:hAnsi="Consolas"/>
                <w:color w:val="262626"/>
                <w:sz w:val="17"/>
                <w:szCs w:val="17"/>
              </w:rPr>
              <w:t xml:space="preserve">    HONESTY = "honesty"</w:t>
            </w:r>
          </w:p>
          <w:p>
            <w:pPr>
              <w:spacing w:after="0"/>
            </w:pPr>
            <w:r>
              <w:rPr>
                <w:rFonts w:ascii="Consolas" w:cs="Consolas" w:eastAsia="Consolas" w:hAnsi="Consolas"/>
                <w:color w:val="262626"/>
                <w:sz w:val="17"/>
                <w:szCs w:val="17"/>
              </w:rPr>
              <w:t xml:space="preserve">    ACCOUNTING = "accounting"</w:t>
            </w:r>
          </w:p>
          <w:p>
            <w:pPr>
              <w:spacing w:after="0"/>
            </w:pPr>
            <w:r>
              <w:rPr>
                <w:rFonts w:ascii="Consolas" w:cs="Consolas" w:eastAsia="Consolas" w:hAnsi="Consolas"/>
                <w:color w:val="262626"/>
                <w:sz w:val="17"/>
                <w:szCs w:val="17"/>
              </w:rPr>
              <w:t xml:space="preserve">    # Quality is deliberately absent. It has no budget and no page,</w:t>
            </w:r>
          </w:p>
          <w:p>
            <w:pPr>
              <w:spacing w:after="0"/>
            </w:pPr>
            <w:r>
              <w:rPr>
                <w:rFonts w:ascii="Consolas" w:cs="Consolas" w:eastAsia="Consolas" w:hAnsi="Consolas"/>
                <w:color w:val="262626"/>
                <w:sz w:val="17"/>
                <w:szCs w:val="17"/>
              </w:rPr>
              <w:t xml:space="preserve">    # for two independent reasons.</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SLIComputer(Protocol):</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sli(self, objective: Objective, window: "Window") -&gt; float:</w:t>
            </w:r>
          </w:p>
          <w:p>
            <w:pPr>
              <w:spacing w:after="0"/>
            </w:pPr>
            <w:r>
              <w:rPr>
                <w:rFonts w:ascii="Consolas" w:cs="Consolas" w:eastAsia="Consolas" w:hAnsi="Consolas"/>
                <w:color w:val="262626"/>
                <w:sz w:val="17"/>
                <w:szCs w:val="17"/>
              </w:rPr>
              <w:t xml:space="preserve">        """Compute a deterministic ratio over a window.</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All three are properties of the RUNTIME, not of the model,</w:t>
            </w:r>
          </w:p>
          <w:p>
            <w:pPr>
              <w:spacing w:after="0"/>
            </w:pPr>
            <w:r>
              <w:rPr>
                <w:rFonts w:ascii="Consolas" w:cs="Consolas" w:eastAsia="Consolas" w:hAnsi="Consolas"/>
                <w:color w:val="262626"/>
                <w:sz w:val="17"/>
                <w:szCs w:val="17"/>
              </w:rPr>
              <w:t xml:space="preserve">        which is what makes them promisable. The runtime either</w:t>
            </w:r>
          </w:p>
          <w:p>
            <w:pPr>
              <w:spacing w:after="0"/>
            </w:pPr>
            <w:r>
              <w:rPr>
                <w:rFonts w:ascii="Consolas" w:cs="Consolas" w:eastAsia="Consolas" w:hAnsi="Consolas"/>
                <w:color w:val="262626"/>
                <w:sz w:val="17"/>
                <w:szCs w:val="17"/>
              </w:rPr>
              <w:t xml:space="preserve">        terminated the run or it did not.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ErrorBudget(Protocol):</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burn_rate(self, objective: Objective, window: "Window") -&gt; float:</w:t>
            </w:r>
          </w:p>
          <w:p>
            <w:pPr>
              <w:spacing w:after="0"/>
            </w:pPr>
            <w:r>
              <w:rPr>
                <w:rFonts w:ascii="Consolas" w:cs="Consolas" w:eastAsia="Consolas" w:hAnsi="Consolas"/>
                <w:color w:val="262626"/>
                <w:sz w:val="17"/>
                <w:szCs w:val="17"/>
              </w:rPr>
              <w:t xml:space="preserve">        """Rate, not remaining balance.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A slow leak and a cliff both show 40% consumed and need</w:t>
            </w:r>
          </w:p>
          <w:p>
            <w:pPr>
              <w:spacing w:after="0"/>
            </w:pPr>
            <w:r>
              <w:rPr>
                <w:rFonts w:ascii="Consolas" w:cs="Consolas" w:eastAsia="Consolas" w:hAnsi="Consolas"/>
                <w:color w:val="262626"/>
                <w:sz w:val="17"/>
                <w:szCs w:val="17"/>
              </w:rPr>
              <w:t xml:space="preserve">        opposite responses. Page on the fast window; review the</w:t>
            </w:r>
          </w:p>
          <w:p>
            <w:pPr>
              <w:spacing w:after="0"/>
            </w:pPr>
            <w:r>
              <w:rPr>
                <w:rFonts w:ascii="Consolas" w:cs="Consolas" w:eastAsia="Consolas" w:hAnsi="Consolas"/>
                <w:color w:val="262626"/>
                <w:sz w:val="17"/>
                <w:szCs w:val="17"/>
              </w:rPr>
              <w:t xml:space="preserve">        balance weekly.</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DegradationController(Protocol):</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degrade(self, rung: int, reason: str) -&gt; None:</w:t>
            </w:r>
          </w:p>
          <w:p>
            <w:pPr>
              <w:spacing w:after="0"/>
            </w:pPr>
            <w:r>
              <w:rPr>
                <w:rFonts w:ascii="Consolas" w:cs="Consolas" w:eastAsia="Consolas" w:hAnsi="Consolas"/>
                <w:color w:val="262626"/>
                <w:sz w:val="17"/>
                <w:szCs w:val="17"/>
              </w:rPr>
              <w:t xml:space="preserve">        """Rungs 1-3 preserve the honesty promise: the caller knows</w:t>
            </w:r>
          </w:p>
          <w:p>
            <w:pPr>
              <w:spacing w:after="0"/>
            </w:pPr>
            <w:r>
              <w:rPr>
                <w:rFonts w:ascii="Consolas" w:cs="Consolas" w:eastAsia="Consolas" w:hAnsi="Consolas"/>
                <w:color w:val="262626"/>
                <w:sz w:val="17"/>
                <w:szCs w:val="17"/>
              </w:rPr>
              <w:t xml:space="preserve">        what they are getting.</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Rung 4 -- silently reducing quality -- is not implementable</w:t>
            </w:r>
          </w:p>
          <w:p>
            <w:pPr>
              <w:spacing w:after="0"/>
            </w:pPr>
            <w:r>
              <w:rPr>
                <w:rFonts w:ascii="Consolas" w:cs="Consolas" w:eastAsia="Consolas" w:hAnsi="Consolas"/>
                <w:color w:val="262626"/>
                <w:sz w:val="17"/>
                <w:szCs w:val="17"/>
              </w:rPr>
              <w:t xml:space="preserve">        through this interface. Reducing quality requires</w:t>
            </w:r>
          </w:p>
          <w:p>
            <w:pPr>
              <w:spacing w:after="0"/>
            </w:pPr>
            <w:r>
              <w:rPr>
                <w:rFonts w:ascii="Consolas" w:cs="Consolas" w:eastAsia="Consolas" w:hAnsi="Consolas"/>
                <w:color w:val="262626"/>
                <w:sz w:val="17"/>
                <w:szCs w:val="17"/>
              </w:rPr>
              <w:t xml:space="preserve">        `degrade_with_disclosure`, which demands a per-run durable</w:t>
            </w:r>
          </w:p>
          <w:p>
            <w:pPr>
              <w:spacing w:after="0"/>
            </w:pPr>
            <w:r>
              <w:rPr>
                <w:rFonts w:ascii="Consolas" w:cs="Consolas" w:eastAsia="Consolas" w:hAnsi="Consolas"/>
                <w:color w:val="262626"/>
                <w:sz w:val="17"/>
                <w:szCs w:val="17"/>
              </w:rPr>
              <w:t xml:space="preserve">        record and a caller notification, at which point it is</w:t>
            </w:r>
          </w:p>
          <w:p>
            <w:pPr>
              <w:spacing w:after="0"/>
            </w:pPr>
            <w:r>
              <w:rPr>
                <w:rFonts w:ascii="Consolas" w:cs="Consolas" w:eastAsia="Consolas" w:hAnsi="Consolas"/>
                <w:color w:val="262626"/>
                <w:sz w:val="17"/>
                <w:szCs w:val="17"/>
              </w:rPr>
              <w:t xml:space="preserve">        rung 3.</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degrade_with_disclosure(</w:t>
            </w:r>
          </w:p>
          <w:p>
            <w:pPr>
              <w:spacing w:after="0"/>
            </w:pPr>
            <w:r>
              <w:rPr>
                <w:rFonts w:ascii="Consolas" w:cs="Consolas" w:eastAsia="Consolas" w:hAnsi="Consolas"/>
                <w:color w:val="262626"/>
                <w:sz w:val="17"/>
                <w:szCs w:val="17"/>
              </w:rPr>
              <w:t xml:space="preserve">        self,</w:t>
            </w:r>
          </w:p>
          <w:p>
            <w:pPr>
              <w:spacing w:after="0"/>
            </w:pPr>
            <w:r>
              <w:rPr>
                <w:rFonts w:ascii="Consolas" w:cs="Consolas" w:eastAsia="Consolas" w:hAnsi="Consolas"/>
                <w:color w:val="262626"/>
                <w:sz w:val="17"/>
                <w:szCs w:val="17"/>
              </w:rPr>
              <w:t xml:space="preserve">        config: "DegradedConfig",</w:t>
            </w:r>
          </w:p>
          <w:p>
            <w:pPr>
              <w:spacing w:after="0"/>
            </w:pPr>
            <w:r>
              <w:rPr>
                <w:rFonts w:ascii="Consolas" w:cs="Consolas" w:eastAsia="Consolas" w:hAnsi="Consolas"/>
                <w:color w:val="262626"/>
                <w:sz w:val="17"/>
                <w:szCs w:val="17"/>
              </w:rPr>
              <w:t xml:space="preserve">        record_on_run: bool,       # must be True</w:t>
            </w:r>
          </w:p>
          <w:p>
            <w:pPr>
              <w:spacing w:after="0"/>
            </w:pPr>
            <w:r>
              <w:rPr>
                <w:rFonts w:ascii="Consolas" w:cs="Consolas" w:eastAsia="Consolas" w:hAnsi="Consolas"/>
                <w:color w:val="262626"/>
                <w:sz w:val="17"/>
                <w:szCs w:val="17"/>
              </w:rPr>
              <w:t xml:space="preserve">        notify_caller: bool,       # must be True</w:t>
            </w:r>
          </w:p>
          <w:p>
            <w:pPr>
              <w:spacing w:after="0"/>
            </w:pPr>
            <w:r>
              <w:rPr>
                <w:rFonts w:ascii="Consolas" w:cs="Consolas" w:eastAsia="Consolas" w:hAnsi="Consolas"/>
                <w:color w:val="262626"/>
                <w:sz w:val="17"/>
                <w:szCs w:val="17"/>
              </w:rPr>
              <w:t xml:space="preserve">    ) -&gt; None:</w:t>
            </w:r>
          </w:p>
          <w:p>
            <w:pPr>
              <w:spacing w:after="0"/>
            </w:pPr>
            <w:r>
              <w:rPr>
                <w:rFonts w:ascii="Consolas" w:cs="Consolas" w:eastAsia="Consolas" w:hAnsi="Consolas"/>
                <w:color w:val="262626"/>
                <w:sz w:val="17"/>
                <w:szCs w:val="17"/>
              </w:rPr>
              <w:t xml:space="preserve">        """Both flags are required and both must be True. They are</w:t>
            </w:r>
          </w:p>
          <w:p>
            <w:pPr>
              <w:spacing w:after="0"/>
            </w:pPr>
            <w:r>
              <w:rPr>
                <w:rFonts w:ascii="Consolas" w:cs="Consolas" w:eastAsia="Consolas" w:hAnsi="Consolas"/>
                <w:color w:val="262626"/>
                <w:sz w:val="17"/>
                <w:szCs w:val="17"/>
              </w:rPr>
              <w:t xml:space="preserve">        parameters rather than internal behaviour so that a code</w:t>
            </w:r>
          </w:p>
          <w:p>
            <w:pPr>
              <w:spacing w:after="0"/>
            </w:pPr>
            <w:r>
              <w:rPr>
                <w:rFonts w:ascii="Consolas" w:cs="Consolas" w:eastAsia="Consolas" w:hAnsi="Consolas"/>
                <w:color w:val="262626"/>
                <w:sz w:val="17"/>
                <w:szCs w:val="17"/>
              </w:rPr>
              <w:t xml:space="preserve">        review sees them, and so that turning either off is a</w:t>
            </w:r>
          </w:p>
          <w:p>
            <w:pPr>
              <w:spacing w:after="0"/>
            </w:pPr>
            <w:r>
              <w:rPr>
                <w:rFonts w:ascii="Consolas" w:cs="Consolas" w:eastAsia="Consolas" w:hAnsi="Consolas"/>
                <w:color w:val="262626"/>
                <w:sz w:val="17"/>
                <w:szCs w:val="17"/>
              </w:rPr>
              <w:t xml:space="preserve">        visible edit rather than a missing feature.</w:t>
            </w:r>
          </w:p>
          <w:p>
            <w:pPr>
              <w:spacing w:after="0"/>
            </w:pPr>
            <w:r>
              <w:rPr>
                <w:rFonts w:ascii="Consolas" w:cs="Consolas" w:eastAsia="Consolas" w:hAnsi="Consolas"/>
                <w:color w:val="262626"/>
                <w:sz w:val="17"/>
                <w:szCs w:val="17"/>
              </w:rPr>
              <w:t xml:space="preserve">        """</w:t>
            </w:r>
          </w:p>
        </w:tc>
      </w:tr>
    </w:tbl>
    <w:p>
      <w:pPr>
        <w:pStyle w:val="Heading2"/>
        <w:spacing w:after="140" w:before="280"/>
      </w:pPr>
      <w:r>
        <w:rPr>
          <w:rFonts w:ascii="Calibri" w:cs="Calibri" w:eastAsia="Calibri" w:hAnsi="Calibri"/>
          <w:b/>
          <w:bCs/>
          <w:color w:val="1F3864"/>
          <w:sz w:val="26"/>
          <w:szCs w:val="26"/>
        </w:rPr>
        <w:t xml:space="preserve">9. Ownership, Lifetime, Resource Custody</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350"/>
        <w:gridCol w:w="1650"/>
        <w:gridCol w:w="5350"/>
      </w:tblGrid>
      <w:tr>
        <w:trPr>
          <w:cantSplit/>
          <w:tblHeader/>
        </w:trPr>
        <w:tc>
          <w:tcPr>
            <w:tcW w:type="dxa" w:w="2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State</w:t>
            </w:r>
          </w:p>
        </w:tc>
        <w:tc>
          <w:tcPr>
            <w:tcW w:type="dxa" w:w="1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Owner</w:t>
            </w:r>
          </w:p>
        </w:tc>
        <w:tc>
          <w:tcPr>
            <w:tcW w:type="dxa" w:w="5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Lifetime</w:t>
            </w:r>
          </w:p>
        </w:tc>
      </w:tr>
      <w:tr>
        <w:trPr>
          <w:cantSplit/>
        </w:trPr>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Three SLIs</w:t>
            </w:r>
          </w:p>
        </w:tc>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SLIComputer</w:t>
            </w:r>
          </w:p>
        </w:tc>
        <w:tc>
          <w:tcPr>
            <w:tcW w:type="dxa" w:w="5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Rolling 28-day window; fast windows of 1h and 6h for burn-rate paging</w:t>
            </w:r>
          </w:p>
        </w:tc>
      </w:tr>
      <w:tr>
        <w:trPr>
          <w:cantSplit/>
        </w:trPr>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Degradation rung</w:t>
            </w:r>
          </w:p>
        </w:tc>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DegradationController</w:t>
            </w:r>
          </w:p>
        </w:tc>
        <w:tc>
          <w:tcPr>
            <w:tcW w:type="dxa" w:w="5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 incident; hysteresis and minimum dwell time prevent oscillation</w:t>
            </w:r>
          </w:p>
        </w:tc>
      </w:tr>
      <w:tr>
        <w:trPr>
          <w:cantSplit/>
        </w:trPr>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RunReliabilityRecord</w:t>
            </w:r>
          </w:p>
        </w:tc>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 run</w:t>
            </w:r>
          </w:p>
        </w:tc>
        <w:tc>
          <w:tcPr>
            <w:tcW w:type="dxa" w:w="5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Permanent — terminal state, reported verdict, audited verdict (if sampled), unnamed obligations, degraded_config (required non-null if degraded)</w:t>
            </w:r>
          </w:p>
        </w:tc>
      </w:tr>
    </w:tbl>
    <w:p>
      <w:pPr>
        <w:pStyle w:val="Heading2"/>
        <w:spacing w:after="140" w:before="280"/>
      </w:pPr>
      <w:r>
        <w:rPr>
          <w:rFonts w:ascii="Calibri" w:cs="Calibri" w:eastAsia="Calibri" w:hAnsi="Calibri"/>
          <w:b/>
          <w:bCs/>
          <w:color w:val="1F3864"/>
          <w:sz w:val="26"/>
          <w:szCs w:val="26"/>
        </w:rPr>
        <w:t xml:space="preserve">10. Mechanical Operation</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CONTINUOUSLY  -&gt;  SLIComputer.sli(objective, window) x3</w:t>
            </w:r>
          </w:p>
          <w:p>
            <w:pPr>
              <w:spacing w:after="0"/>
            </w:pPr>
            <w:r>
              <w:rPr>
                <w:rFonts w:ascii="Consolas" w:cs="Consolas" w:eastAsia="Consolas" w:hAnsi="Consolas"/>
                <w:color w:val="262626"/>
                <w:sz w:val="18"/>
                <w:szCs w:val="18"/>
              </w:rPr>
              <w:t xml:space="preserve">  BURN RATE     -&gt;  fast window crosses threshold -&gt; PAGE</w:t>
            </w:r>
          </w:p>
          <w:p>
            <w:pPr>
              <w:spacing w:after="0"/>
            </w:pPr>
            <w:r>
              <w:rPr>
                <w:rFonts w:ascii="Consolas" w:cs="Consolas" w:eastAsia="Consolas" w:hAnsi="Consolas"/>
                <w:color w:val="262626"/>
                <w:sz w:val="18"/>
                <w:szCs w:val="18"/>
              </w:rPr>
              <w:t xml:space="preserve">                    slow window reviewed weekly, not paged</w:t>
            </w:r>
          </w:p>
          <w:p>
            <w:pPr>
              <w:spacing w:after="0"/>
            </w:pPr>
            <w:r>
              <w:rPr>
                <w:rFonts w:ascii="Consolas" w:cs="Consolas" w:eastAsia="Consolas" w:hAnsi="Consolas"/>
                <w:color w:val="262626"/>
                <w:sz w:val="18"/>
                <w:szCs w:val="18"/>
              </w:rPr>
              <w:t xml:space="preserve">  ON PAGE       -&gt;  DegradationController.degrade(rung, reason)</w:t>
            </w:r>
          </w:p>
          <w:p>
            <w:pPr>
              <w:spacing w:after="0"/>
            </w:pPr>
            <w:r>
              <w:rPr>
                <w:rFonts w:ascii="Consolas" w:cs="Consolas" w:eastAsia="Consolas" w:hAnsi="Consolas"/>
                <w:color w:val="262626"/>
                <w:sz w:val="18"/>
                <w:szCs w:val="18"/>
              </w:rPr>
              <w:t xml:space="preserve">                    rung 1: queue (honest)</w:t>
            </w:r>
          </w:p>
          <w:p>
            <w:pPr>
              <w:spacing w:after="0"/>
            </w:pPr>
            <w:r>
              <w:rPr>
                <w:rFonts w:ascii="Consolas" w:cs="Consolas" w:eastAsia="Consolas" w:hAnsi="Consolas"/>
                <w:color w:val="262626"/>
                <w:sz w:val="18"/>
                <w:szCs w:val="18"/>
              </w:rPr>
              <w:t xml:space="preserve">                    rung 2: shed at admission (Ch 23 §5.5, honest)</w:t>
            </w:r>
          </w:p>
          <w:p>
            <w:pPr>
              <w:spacing w:after="0"/>
            </w:pPr>
            <w:r>
              <w:rPr>
                <w:rFonts w:ascii="Consolas" w:cs="Consolas" w:eastAsia="Consolas" w:hAnsi="Consolas"/>
                <w:color w:val="262626"/>
                <w:sz w:val="18"/>
                <w:szCs w:val="18"/>
              </w:rPr>
              <w:t xml:space="preserve">                    rung 3: reduce scope, disclosed and recorded</w:t>
            </w:r>
          </w:p>
          <w:p>
            <w:pPr>
              <w:spacing w:after="0"/>
            </w:pPr>
            <w:r>
              <w:rPr>
                <w:rFonts w:ascii="Consolas" w:cs="Consolas" w:eastAsia="Consolas" w:hAnsi="Consolas"/>
                <w:color w:val="262626"/>
                <w:sz w:val="18"/>
                <w:szCs w:val="18"/>
              </w:rPr>
              <w:t xml:space="preserve">                    rung 4: NOT REACHABLE through this interface</w:t>
            </w:r>
          </w:p>
          <w:p>
            <w:pPr>
              <w:spacing w:after="0"/>
            </w:pPr>
            <w:r>
              <w:rPr>
                <w:rFonts w:ascii="Consolas" w:cs="Consolas" w:eastAsia="Consolas" w:hAnsi="Consolas"/>
                <w:color w:val="262626"/>
                <w:sz w:val="18"/>
                <w:szCs w:val="18"/>
              </w:rPr>
              <w:t xml:space="preserve">  HONESTY AUDIT -&gt;  sample completed runs; re-grade against golden</w:t>
            </w:r>
          </w:p>
          <w:p>
            <w:pPr>
              <w:spacing w:after="0"/>
            </w:pPr>
            <w:r>
              <w:rPr>
                <w:rFonts w:ascii="Consolas" w:cs="Consolas" w:eastAsia="Consolas" w:hAnsi="Consolas"/>
                <w:color w:val="262626"/>
                <w:sz w:val="18"/>
                <w:szCs w:val="18"/>
              </w:rPr>
              <w:t xml:space="preserve">                    set + human judgment where available; the</w:t>
            </w:r>
          </w:p>
          <w:p>
            <w:pPr>
              <w:spacing w:after="0"/>
            </w:pPr>
            <w:r>
              <w:rPr>
                <w:rFonts w:ascii="Consolas" w:cs="Consolas" w:eastAsia="Consolas" w:hAnsi="Consolas"/>
                <w:color w:val="262626"/>
                <w:sz w:val="18"/>
                <w:szCs w:val="18"/>
              </w:rPr>
              <w:t xml:space="preserve">                    disagreement rate IS the honesty SLI</w:t>
            </w:r>
          </w:p>
        </w:tc>
      </w:tr>
    </w:tbl>
    <w:p>
      <w:pPr>
        <w:pStyle w:val="Heading2"/>
        <w:spacing w:after="140" w:before="280"/>
      </w:pPr>
      <w:r>
        <w:rPr>
          <w:rFonts w:ascii="Calibri" w:cs="Calibri" w:eastAsia="Calibri" w:hAnsi="Calibri"/>
          <w:b/>
          <w:bCs/>
          <w:color w:val="1F3864"/>
          <w:sz w:val="26"/>
          <w:szCs w:val="26"/>
        </w:rPr>
        <w:t xml:space="preserve">11. Data, Control, Event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350"/>
        <w:gridCol w:w="8000"/>
      </w:tblGrid>
      <w:tr>
        <w:trPr>
          <w:cantSplit/>
          <w:tblHeader/>
        </w:trPr>
        <w:tc>
          <w:tcPr>
            <w:tcW w:type="dxa" w:w="1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Flow</w:t>
            </w:r>
          </w:p>
        </w:tc>
        <w:tc>
          <w:tcPr>
            <w:tcW w:type="dxa" w:w="8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moves here</w:t>
            </w:r>
          </w:p>
        </w:tc>
      </w:tr>
      <w:tr>
        <w:trPr>
          <w:cantSplit/>
        </w:trPr>
        <w:tc>
          <w:tcPr>
            <w:tcW w:type="dxa" w:w="1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CONTROL</w:t>
            </w:r>
          </w:p>
        </w:tc>
        <w:tc>
          <w:tcPr>
            <w:tcW w:type="dxa" w:w="8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degradation rung selected on burn-rate breach — queue, shed, or disclosed scope reduction. Never a silent quality cut.</w:t>
            </w:r>
          </w:p>
        </w:tc>
      </w:tr>
      <w:tr>
        <w:trPr>
          <w:cantSplit/>
        </w:trPr>
        <w:tc>
          <w:tcPr>
            <w:tcW w:type="dxa" w:w="1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DATA</w:t>
            </w:r>
          </w:p>
        </w:tc>
        <w:tc>
          <w:tcPr>
            <w:tcW w:type="dxa" w:w="8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Reliability records, one per run, feeding the three SLI ratios.</w:t>
            </w:r>
          </w:p>
        </w:tc>
      </w:tr>
      <w:tr>
        <w:trPr>
          <w:cantSplit/>
        </w:trPr>
        <w:tc>
          <w:tcPr>
            <w:tcW w:type="dxa" w:w="1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EVENT</w:t>
            </w:r>
          </w:p>
        </w:tc>
        <w:tc>
          <w:tcPr>
            <w:tcW w:type="dxa" w:w="8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None new beyond Ch 8's terminal-state events and Ch 28's verdict events — SLIs are a derived aggregate over facts that already exist.</w:t>
            </w:r>
          </w:p>
        </w:tc>
      </w:tr>
    </w:tbl>
    <w:p>
      <w:pPr>
        <w:pStyle w:val="Heading2"/>
        <w:spacing w:after="140" w:before="280"/>
      </w:pPr>
      <w:r>
        <w:rPr>
          <w:rFonts w:ascii="Calibri" w:cs="Calibri" w:eastAsia="Calibri" w:hAnsi="Calibri"/>
          <w:b/>
          <w:bCs/>
          <w:color w:val="1F3864"/>
          <w:sz w:val="26"/>
          <w:szCs w:val="26"/>
        </w:rPr>
        <w:t xml:space="preserve">12. The Atlas Trace</w:t>
      </w:r>
    </w:p>
    <w:p>
      <w:pPr>
        <w:spacing w:after="120"/>
      </w:pPr>
      <w:r>
        <w:rPr>
          <w:rFonts w:ascii="Calibri" w:cs="Calibri" w:eastAsia="Calibri" w:hAnsi="Calibri"/>
          <w:color w:val="262626"/>
          <w:sz w:val="21"/>
          <w:szCs w:val="21"/>
        </w:rPr>
        <w:t xml:space="preserve">A provider degradation at 11:00 raises model p95 latency threefold (4s → 12s) — exactly the kind of event that hits every run shaped like r_8f2c simultaneously.</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900"/>
        <w:gridCol w:w="3350"/>
        <w:gridCol w:w="5100"/>
      </w:tblGrid>
      <w:tr>
        <w:trPr>
          <w:cantSplit/>
          <w:tblHeader/>
        </w:trPr>
        <w:tc>
          <w:tcPr>
            <w:tcW w:type="dxa" w:w="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Time</w:t>
            </w:r>
          </w:p>
        </w:tc>
        <w:tc>
          <w:tcPr>
            <w:tcW w:type="dxa" w:w="3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Honest path</w:t>
            </w:r>
          </w:p>
        </w:tc>
        <w:tc>
          <w:tcPr>
            <w:tcW w:type="dxa" w:w="5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Dishonest path (rung 4, forbidden)</w:t>
            </w:r>
          </w:p>
        </w:tc>
      </w:tr>
      <w:tr>
        <w:trPr>
          <w:cantSplit/>
        </w:trPr>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11:00</w:t>
            </w:r>
          </w:p>
        </w:tc>
        <w:tc>
          <w:tcPr>
            <w:tcW w:type="dxa" w:w="3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Provider latency triples</w:t>
            </w:r>
          </w:p>
        </w:tc>
        <w:tc>
          <w:tcPr>
            <w:tcW w:type="dxa" w:w="5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Same</w:t>
            </w:r>
          </w:p>
        </w:tc>
      </w:tr>
      <w:tr>
        <w:trPr>
          <w:cantSplit/>
        </w:trPr>
        <w:tc>
          <w:tcPr>
            <w:tcW w:type="dxa" w:w="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11:05–11:08</w:t>
            </w:r>
          </w:p>
        </w:tc>
        <w:tc>
          <w:tcPr>
            <w:tcW w:type="dxa" w:w="3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Queue time rises; rung 1 (queue) engaged</w:t>
            </w:r>
          </w:p>
        </w:tc>
        <w:tc>
          <w:tcPr>
            <w:tcW w:type="dxa" w:w="5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silent model switch to a weaker, faster model</w:t>
            </w:r>
          </w:p>
        </w:tc>
      </w:tr>
      <w:tr>
        <w:trPr>
          <w:cantSplit/>
        </w:trPr>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11:14</w:t>
            </w:r>
          </w:p>
        </w:tc>
        <w:tc>
          <w:tcPr>
            <w:tcW w:type="dxa" w:w="3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Fast-window liveness burn rate crosses threshold → PAGE</w:t>
            </w:r>
          </w:p>
        </w:tc>
        <w:tc>
          <w:tcPr>
            <w:tcW w:type="dxa" w:w="5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Latency recovers; SLI green; NO PAGE</w:t>
            </w:r>
          </w:p>
        </w:tc>
      </w:tr>
      <w:tr>
        <w:trPr>
          <w:cantSplit/>
        </w:trPr>
        <w:tc>
          <w:tcPr>
            <w:tcW w:type="dxa" w:w="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11:15</w:t>
            </w:r>
          </w:p>
        </w:tc>
        <w:tc>
          <w:tcPr>
            <w:tcW w:type="dxa" w:w="3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Rung 2 (shed at admission); in-flight runs continue via Ch 29's point of no return</w:t>
            </w:r>
          </w:p>
        </w:tc>
        <w:tc>
          <w:tcPr>
            <w:tcW w:type="dxa" w:w="5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"Handled." Nobody looks again.</w:t>
            </w:r>
          </w:p>
        </w:tc>
      </w:tr>
      <w:tr>
        <w:trPr>
          <w:cantSplit/>
        </w:trPr>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12:40</w:t>
            </w:r>
          </w:p>
        </w:tc>
        <w:tc>
          <w:tcPr>
            <w:tcW w:type="dxa" w:w="3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Provider recovers; shedding lifted with hysteresis</w:t>
            </w:r>
          </w:p>
        </w:tc>
        <w:tc>
          <w:tcPr>
            <w:tcW w:type="dxa" w:w="5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switch-back; nobody remembers there was an incident</w:t>
            </w:r>
          </w:p>
        </w:tc>
      </w:tr>
      <w:tr>
        <w:trPr>
          <w:cantSplit/>
        </w:trPr>
        <w:tc>
          <w:tcPr>
            <w:tcW w:type="dxa" w:w="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12:41</w:t>
            </w:r>
          </w:p>
        </w:tc>
        <w:tc>
          <w:tcPr>
            <w:tcW w:type="dxa" w:w="3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Budget review: 22% of month's liveness budget spent in 100 minutes → deploy freeze</w:t>
            </w:r>
          </w:p>
        </w:tc>
        <w:tc>
          <w:tcPr>
            <w:tcW w:type="dxa" w:w="5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Three weeks later: a customer reports poor pull-request quality, untraceable to anything</w:t>
            </w:r>
          </w:p>
        </w:tc>
      </w:tr>
    </w:tbl>
    <w:p>
      <w:pPr>
        <w:pStyle w:val="Heading2"/>
        <w:spacing w:after="140" w:before="280"/>
      </w:pPr>
      <w:r>
        <w:rPr>
          <w:rFonts w:ascii="Calibri" w:cs="Calibri" w:eastAsia="Calibri" w:hAnsi="Calibri"/>
          <w:b/>
          <w:bCs/>
          <w:color w:val="1F3864"/>
          <w:sz w:val="26"/>
          <w:szCs w:val="26"/>
        </w:rPr>
        <w:t xml:space="preserve">13. Failure Mode, as an Engineer Would Meet It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650"/>
        <w:gridCol w:w="7700"/>
      </w:tblGrid>
      <w:tr>
        <w:trPr>
          <w:cantSplit/>
          <w:tblHeader/>
        </w:trPr>
        <w:tc>
          <w:tcPr>
            <w:tcW w:type="dxa" w:w="1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Stage</w:t>
            </w:r>
          </w:p>
        </w:tc>
        <w:tc>
          <w:tcPr>
            <w:tcW w:type="dxa" w:w="7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Content</w:t>
            </w:r>
          </w:p>
        </w:tc>
      </w:tr>
      <w:tr>
        <w:trPr>
          <w:cantSplit/>
        </w:trPr>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OBSERVED</w:t>
            </w:r>
          </w:p>
        </w:tc>
        <w:tc>
          <w:tcPr>
            <w:tcW w:type="dxa" w:w="7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99.5%+ published availability sustained for fourteen months; 31% annual churn; 22% of delivered PRs need substantive rework.</w:t>
            </w:r>
          </w:p>
        </w:tc>
      </w:tr>
      <w:tr>
        <w:trPr>
          <w:cantSplit/>
        </w:trPr>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EXPECTED</w:t>
            </w:r>
          </w:p>
        </w:tc>
        <w:tc>
          <w:tcPr>
            <w:tcW w:type="dxa" w:w="7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strong availability track record should correlate with customer satisfaction and retention.</w:t>
            </w:r>
          </w:p>
        </w:tc>
      </w:tr>
      <w:tr>
        <w:trPr>
          <w:cantSplit/>
        </w:trPr>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DIFFERENCE</w:t>
            </w:r>
          </w:p>
        </w:tc>
        <w:tc>
          <w:tcPr>
            <w:tcW w:type="dxa" w:w="7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published metric and the churn/rework numbers move independently — availability says nothing about whether the work was good.</w:t>
            </w:r>
          </w:p>
        </w:tc>
      </w:tr>
      <w:tr>
        <w:trPr>
          <w:cantSplit/>
        </w:trPr>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HYPOTHESES</w:t>
            </w:r>
          </w:p>
        </w:tc>
        <w:tc>
          <w:tcPr>
            <w:tcW w:type="dxa" w:w="7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unrelated market pressure; (b) pricing; (c) the promised metric measures the wrong thing.</w:t>
            </w:r>
          </w:p>
        </w:tc>
      </w:tr>
      <w:tr>
        <w:trPr>
          <w:cantSplit/>
        </w:trPr>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EVIDENCE</w:t>
            </w:r>
          </w:p>
        </w:tc>
        <w:tc>
          <w:tcPr>
            <w:tcW w:type="dxa" w:w="7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instrument in the system tracks quality as a trend; nothing pages on it either, so no one noticed the divergence forming.</w:t>
            </w:r>
          </w:p>
        </w:tc>
      </w:tr>
      <w:tr>
        <w:trPr>
          <w:cantSplit/>
        </w:trPr>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ROOT CAUSE</w:t>
            </w:r>
          </w:p>
        </w:tc>
        <w:tc>
          <w:tcPr>
            <w:tcW w:type="dxa" w:w="7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"Availability" was defined entirely in terms the runtime controls (uptime, latency) and never extended to include an honest quality signal, because quality has no mechanical guarantee to promise.</w:t>
            </w:r>
          </w:p>
        </w:tc>
      </w:tr>
      <w:tr>
        <w:trPr>
          <w:cantSplit/>
        </w:trPr>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FIX</w:t>
            </w:r>
          </w:p>
        </w:tc>
        <w:tc>
          <w:tcPr>
            <w:tcW w:type="dxa" w:w="7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Publish quality as a tracked, reviewed statistic (verdict distribution by task type); keep it explicitly OUT of the SLO/error-budget machinery so it is never mistaken for something the runtime guarantees.</w:t>
            </w:r>
          </w:p>
        </w:tc>
      </w:tr>
      <w:tr>
        <w:trPr>
          <w:cantSplit/>
        </w:trPr>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VERIFICATION</w:t>
            </w:r>
          </w:p>
        </w:tc>
        <w:tc>
          <w:tcPr>
            <w:tcW w:type="dxa" w:w="7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Churn and published-metric divergence becomes visible in the same review cycle the quality trend is now tracked in, rather than surfacing only through customer complaints.</w:t>
            </w:r>
          </w:p>
        </w:tc>
      </w:tr>
    </w:tbl>
    <w:p>
      <w:pPr>
        <w:pStyle w:val="Heading2"/>
        <w:spacing w:after="140" w:before="280"/>
      </w:pPr>
      <w:r>
        <w:rPr>
          <w:rFonts w:ascii="Calibri" w:cs="Calibri" w:eastAsia="Calibri" w:hAnsi="Calibri"/>
          <w:b/>
          <w:bCs/>
          <w:color w:val="1F3864"/>
          <w:sz w:val="26"/>
          <w:szCs w:val="26"/>
        </w:rPr>
        <w:t xml:space="preserve">14. What Notices, and What Doesn't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350"/>
        <w:gridCol w:w="2350"/>
        <w:gridCol w:w="4650"/>
      </w:tblGrid>
      <w:tr>
        <w:trPr>
          <w:cantSplit/>
          <w:tblHeader/>
        </w:trPr>
        <w:tc>
          <w:tcPr>
            <w:tcW w:type="dxa" w:w="2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Failure</w:t>
            </w:r>
          </w:p>
        </w:tc>
        <w:tc>
          <w:tcPr>
            <w:tcW w:type="dxa" w:w="2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Detector</w:t>
            </w:r>
          </w:p>
        </w:tc>
        <w:tc>
          <w:tcPr>
            <w:tcW w:type="dxa" w:w="4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Absent, it looks like</w:t>
            </w:r>
          </w:p>
        </w:tc>
      </w:tr>
      <w:tr>
        <w:trPr>
          <w:cantSplit/>
        </w:trPr>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Silent quality degradation under load (rung 4)</w:t>
            </w:r>
          </w:p>
        </w:tc>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No signal at all.</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SLO dashboard staying green while customer work quietly gets worse</w:t>
            </w:r>
          </w:p>
        </w:tc>
      </w:tr>
      <w:tr>
        <w:trPr>
          <w:cantSplit/>
        </w:trPr>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Honesty regression not paged</w:t>
            </w:r>
          </w:p>
        </w:tc>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Audit disagreement rate</w:t>
            </w:r>
          </w:p>
        </w:tc>
        <w:tc>
          <w:tcPr>
            <w:tcW w:type="dxa" w:w="4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Customers acting on false success reports, discovered only externally</w:t>
            </w:r>
          </w:p>
        </w:tc>
      </w:tr>
      <w:tr>
        <w:trPr>
          <w:cantSplit/>
        </w:trPr>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Remaining-balance alerting</w:t>
            </w:r>
          </w:p>
        </w:tc>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Slow leaks and cliffs treated identically</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page arriving at the same 40%-consumed mark regardless of whether it is urgent</w:t>
            </w:r>
          </w:p>
        </w:tc>
      </w:tr>
      <w:tr>
        <w:trPr>
          <w:cantSplit/>
        </w:trPr>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Calendar-month budget windows</w:t>
            </w:r>
          </w:p>
        </w:tc>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End-of-month gaming; severity depending on the date</w:t>
            </w:r>
          </w:p>
        </w:tc>
        <w:tc>
          <w:tcPr>
            <w:tcW w:type="dxa" w:w="4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incident on the 28th treated differently from the same incident on the 2nd</w:t>
            </w:r>
          </w:p>
        </w:tc>
      </w:tr>
    </w:tbl>
    <w:p>
      <w:pPr>
        <w:pStyle w:val="Heading2"/>
        <w:spacing w:after="140" w:before="280"/>
      </w:pPr>
      <w:r>
        <w:rPr>
          <w:rFonts w:ascii="Calibri" w:cs="Calibri" w:eastAsia="Calibri" w:hAnsi="Calibri"/>
          <w:b/>
          <w:bCs/>
          <w:color w:val="1F3864"/>
          <w:sz w:val="26"/>
          <w:szCs w:val="26"/>
        </w:rPr>
        <w:t xml:space="preserve">15. Why the Wrong Design Looks Reasonable</w:t>
      </w:r>
    </w:p>
    <w:p>
      <w:pPr>
        <w:spacing w:after="120"/>
      </w:pPr>
      <w:r>
        <w:rPr>
          <w:rFonts w:ascii="Calibri" w:cs="Calibri" w:eastAsia="Calibri" w:hAnsi="Calibri"/>
          <w:color w:val="262626"/>
          <w:sz w:val="21"/>
          <w:szCs w:val="21"/>
        </w:rPr>
        <w:t xml:space="preserve">Availability-only SLOs are near-universal in deployed agent products today, and the source attributes this to tooling defaults rather than carelessness: every popular SLO framework ships with uptime and latency templates, and none ships a template for "is the work good" because that question has no generic answer — it requires Chapter 28's grader, which is domain-specific. Adopting the default template is the path of least resistance, and it produces exactly Atlas's fourteen-month gap between a green dashboard and a churning customer base.</w:t>
      </w:r>
    </w:p>
    <w:p>
      <w:pPr>
        <w:pStyle w:val="Heading2"/>
        <w:spacing w:after="140" w:before="280"/>
      </w:pPr>
      <w:r>
        <w:rPr>
          <w:rFonts w:ascii="Calibri" w:cs="Calibri" w:eastAsia="Calibri" w:hAnsi="Calibri"/>
          <w:b/>
          <w:bCs/>
          <w:color w:val="1F3864"/>
          <w:sz w:val="26"/>
          <w:szCs w:val="26"/>
        </w:rPr>
        <w:t xml:space="preserve">16. Tradeoffs and the Diagnostic Numbers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600"/>
        <w:gridCol w:w="6750"/>
      </w:tblGrid>
      <w:tr>
        <w:trPr>
          <w:cantSplit/>
          <w:tblHeader/>
        </w:trPr>
        <w:tc>
          <w:tcPr>
            <w:tcW w:type="dxa" w:w="2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Number</w:t>
            </w:r>
          </w:p>
        </w:tc>
        <w:tc>
          <w:tcPr>
            <w:tcW w:type="dxa" w:w="6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tells you</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99.5% honesty vs. 99.9% liveness</w:t>
            </w:r>
          </w:p>
        </w:tc>
        <w:tc>
          <w:tcPr>
            <w:tcW w:type="dxa" w:w="6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Honesty is the STRICTEST objective on purpose — a system that fails and says so is usable; one that fails and reports success is not.</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1h and 6h burn-rate windows over a 28-day budget</w:t>
            </w:r>
          </w:p>
        </w:tc>
        <w:tc>
          <w:tcPr>
            <w:tcW w:type="dxa" w:w="6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Two windows catch both regimes: the fast one catches a cliff in minutes; the slow one catches a leak the fast window is too noisy to see.</w:t>
            </w:r>
          </w:p>
        </w:tc>
      </w:tr>
    </w:tbl>
    <w:p>
      <w:pPr>
        <w:pStyle w:val="Heading2"/>
        <w:spacing w:after="140" w:before="280"/>
      </w:pPr>
      <w:r>
        <w:rPr>
          <w:rFonts w:ascii="Calibri" w:cs="Calibri" w:eastAsia="Calibri" w:hAnsi="Calibri"/>
          <w:b/>
          <w:bCs/>
          <w:color w:val="1F3864"/>
          <w:sz w:val="26"/>
          <w:szCs w:val="26"/>
        </w:rPr>
        <w:t xml:space="preserve">17. How to Test It</w:t>
      </w:r>
    </w:p>
    <w:p>
      <w:pPr>
        <w:spacing w:after="120"/>
      </w:pPr>
      <w:r>
        <w:rPr>
          <w:rFonts w:ascii="Calibri" w:cs="Calibri" w:eastAsia="Calibri" w:hAnsi="Calibri"/>
          <w:color w:val="262626"/>
          <w:sz w:val="21"/>
          <w:szCs w:val="21"/>
        </w:rPr>
        <w:t xml:space="preserve">Catches: a degradation path that reduces quality without leaving a disclosed, durable record.</w:t>
      </w:r>
    </w:p>
    <w:tbl>
      <w:tblPr>
        <w:tblW w:type="dxa" w:w="9350"/>
        <w:tblBorders>
          <w:top w:val="single" w:color="8A6D00" w:sz="4"/>
          <w:left w:val="single" w:color="8A6D00" w:sz="18"/>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20"/>
              <w:left w:type="dxa" w:w="180"/>
              <w:bottom w:type="dxa" w:w="120"/>
              <w:right w:type="dxa" w:w="160"/>
            </w:tcMar>
          </w:tcPr>
          <w:p>
            <w:pPr>
              <w:spacing w:after="60"/>
            </w:pPr>
            <w:r>
              <w:rPr>
                <w:rFonts w:ascii="Calibri" w:cs="Calibri" w:eastAsia="Calibri" w:hAnsi="Calibri"/>
                <w:b/>
                <w:bCs/>
                <w:color w:val="8A6D00"/>
                <w:sz w:val="17"/>
                <w:szCs w:val="17"/>
              </w:rPr>
              <w:t xml:space="preserve">[ILLUSTRATIVE]</w:t>
            </w:r>
          </w:p>
          <w:p>
            <w:pPr>
              <w:spacing w:after="0"/>
            </w:pPr>
            <w:r>
              <w:rPr>
                <w:rFonts w:ascii="Consolas" w:cs="Consolas" w:eastAsia="Consolas" w:hAnsi="Consolas"/>
                <w:color w:val="262626"/>
                <w:sz w:val="17"/>
                <w:szCs w:val="17"/>
              </w:rPr>
              <w:t xml:space="preserve">def test_rung_4_is_unreachable_without_disclosure():</w:t>
            </w:r>
          </w:p>
          <w:p>
            <w:pPr>
              <w:spacing w:after="0"/>
            </w:pPr>
            <w:r>
              <w:rPr>
                <w:rFonts w:ascii="Consolas" w:cs="Consolas" w:eastAsia="Consolas" w:hAnsi="Consolas"/>
                <w:color w:val="262626"/>
                <w:sz w:val="17"/>
                <w:szCs w:val="17"/>
              </w:rPr>
              <w:t xml:space="preserve">    controller = DegradationController()</w:t>
            </w:r>
          </w:p>
          <w:p>
            <w:pPr>
              <w:spacing w:after="0"/>
            </w:pPr>
            <w:r>
              <w:rPr>
                <w:rFonts w:ascii="Consolas" w:cs="Consolas" w:eastAsia="Consolas" w:hAnsi="Consolas"/>
                <w:color w:val="262626"/>
                <w:sz w:val="17"/>
                <w:szCs w:val="17"/>
              </w:rPr>
              <w:t xml:space="preserve">    with pytest.raises(TypeError):</w:t>
            </w:r>
          </w:p>
          <w:p>
            <w:pPr>
              <w:spacing w:after="0"/>
            </w:pPr>
            <w:r>
              <w:rPr>
                <w:rFonts w:ascii="Consolas" w:cs="Consolas" w:eastAsia="Consolas" w:hAnsi="Consolas"/>
                <w:color w:val="262626"/>
                <w:sz w:val="17"/>
                <w:szCs w:val="17"/>
              </w:rPr>
              <w:t xml:space="preserve">        # no such call signature exists for a silent quality cut --</w:t>
            </w:r>
          </w:p>
          <w:p>
            <w:pPr>
              <w:spacing w:after="0"/>
            </w:pPr>
            <w:r>
              <w:rPr>
                <w:rFonts w:ascii="Consolas" w:cs="Consolas" w:eastAsia="Consolas" w:hAnsi="Consolas"/>
                <w:color w:val="262626"/>
                <w:sz w:val="17"/>
                <w:szCs w:val="17"/>
              </w:rPr>
              <w:t xml:space="preserve">        # the only path to reduced quality REQUIRES both flags</w:t>
            </w:r>
          </w:p>
          <w:p>
            <w:pPr>
              <w:spacing w:after="0"/>
            </w:pPr>
            <w:r>
              <w:rPr>
                <w:rFonts w:ascii="Consolas" w:cs="Consolas" w:eastAsia="Consolas" w:hAnsi="Consolas"/>
                <w:color w:val="262626"/>
                <w:sz w:val="17"/>
                <w:szCs w:val="17"/>
              </w:rPr>
              <w:t xml:space="preserve">        controller.degrade(rung=4, reason="provider slow")</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def test_burn_rate_distinguishes_leak_from_cliff():</w:t>
            </w:r>
          </w:p>
          <w:p>
            <w:pPr>
              <w:spacing w:after="0"/>
            </w:pPr>
            <w:r>
              <w:rPr>
                <w:rFonts w:ascii="Consolas" w:cs="Consolas" w:eastAsia="Consolas" w:hAnsi="Consolas"/>
                <w:color w:val="262626"/>
                <w:sz w:val="17"/>
                <w:szCs w:val="17"/>
              </w:rPr>
              <w:t xml:space="preserve">    budget = FakeErrorBudget()</w:t>
            </w:r>
          </w:p>
          <w:p>
            <w:pPr>
              <w:spacing w:after="0"/>
            </w:pPr>
            <w:r>
              <w:rPr>
                <w:rFonts w:ascii="Consolas" w:cs="Consolas" w:eastAsia="Consolas" w:hAnsi="Consolas"/>
                <w:color w:val="262626"/>
                <w:sz w:val="17"/>
                <w:szCs w:val="17"/>
              </w:rPr>
              <w:t xml:space="preserve">    budget.consume(Objective.LIVENESS, fraction=0.40, over_minutes=1)     # cliff</w:t>
            </w:r>
          </w:p>
          <w:p>
            <w:pPr>
              <w:spacing w:after="0"/>
            </w:pPr>
            <w:r>
              <w:rPr>
                <w:rFonts w:ascii="Consolas" w:cs="Consolas" w:eastAsia="Consolas" w:hAnsi="Consolas"/>
                <w:color w:val="262626"/>
                <w:sz w:val="17"/>
                <w:szCs w:val="17"/>
              </w:rPr>
              <w:t xml:space="preserve">    fast = budget.burn_rate(Objective.LIVENESS, window=Window(hours=1))</w:t>
            </w:r>
          </w:p>
          <w:p>
            <w:pPr>
              <w:spacing w:after="0"/>
            </w:pPr>
            <w:r>
              <w:rPr>
                <w:rFonts w:ascii="Consolas" w:cs="Consolas" w:eastAsia="Consolas" w:hAnsi="Consolas"/>
                <w:color w:val="262626"/>
                <w:sz w:val="17"/>
                <w:szCs w:val="17"/>
              </w:rPr>
              <w:t xml:space="preserve">    budget2 = FakeErrorBudget()</w:t>
            </w:r>
          </w:p>
          <w:p>
            <w:pPr>
              <w:spacing w:after="0"/>
            </w:pPr>
            <w:r>
              <w:rPr>
                <w:rFonts w:ascii="Consolas" w:cs="Consolas" w:eastAsia="Consolas" w:hAnsi="Consolas"/>
                <w:color w:val="262626"/>
                <w:sz w:val="17"/>
                <w:szCs w:val="17"/>
              </w:rPr>
              <w:t xml:space="preserve">    budget2.consume(Objective.LIVENESS, fraction=0.40, over_minutes=40_000)  # leak</w:t>
            </w:r>
          </w:p>
          <w:p>
            <w:pPr>
              <w:spacing w:after="0"/>
            </w:pPr>
            <w:r>
              <w:rPr>
                <w:rFonts w:ascii="Consolas" w:cs="Consolas" w:eastAsia="Consolas" w:hAnsi="Consolas"/>
                <w:color w:val="262626"/>
                <w:sz w:val="17"/>
                <w:szCs w:val="17"/>
              </w:rPr>
              <w:t xml:space="preserve">    slow = budget2.burn_rate(Objective.LIVENESS, window=Window(hours=1))</w:t>
            </w:r>
          </w:p>
          <w:p>
            <w:pPr>
              <w:spacing w:after="0"/>
            </w:pPr>
            <w:r>
              <w:rPr>
                <w:rFonts w:ascii="Consolas" w:cs="Consolas" w:eastAsia="Consolas" w:hAnsi="Consolas"/>
                <w:color w:val="262626"/>
                <w:sz w:val="17"/>
                <w:szCs w:val="17"/>
              </w:rPr>
              <w:t xml:space="preserve">    assert fast &gt; slow * 100   # same balance consumed, very different urgency</w:t>
            </w:r>
          </w:p>
        </w:tc>
      </w:tr>
    </w:tbl>
    <w:p>
      <w:pPr>
        <w:pStyle w:val="Heading2"/>
        <w:spacing w:after="140" w:before="280"/>
      </w:pPr>
      <w:r>
        <w:rPr>
          <w:rFonts w:ascii="Calibri" w:cs="Calibri" w:eastAsia="Calibri" w:hAnsi="Calibri"/>
          <w:b/>
          <w:bCs/>
          <w:color w:val="1F3864"/>
          <w:sz w:val="26"/>
          <w:szCs w:val="26"/>
        </w:rPr>
        <w:t xml:space="preserve">18. Connection Backward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050"/>
        <w:gridCol w:w="7300"/>
      </w:tblGrid>
      <w:tr>
        <w:trPr>
          <w:cantSplit/>
          <w:tblHeader/>
        </w:trPr>
        <w:tc>
          <w:tcPr>
            <w:tcW w:type="dxa" w:w="20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From</w:t>
            </w:r>
          </w:p>
        </w:tc>
        <w:tc>
          <w:tcPr>
            <w:tcW w:type="dxa" w:w="7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this chapter consumes</w:t>
            </w:r>
          </w:p>
        </w:tc>
      </w:tr>
      <w:tr>
        <w:trPr>
          <w:cantSplit/>
        </w:trPr>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27 (Failure and Rollback)</w:t>
            </w:r>
          </w:p>
        </w:tc>
        <w:tc>
          <w:tcPr>
            <w:tcW w:type="dxa" w:w="7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effect ledger's obligations are exactly what the accounting objective counts.</w:t>
            </w:r>
          </w:p>
        </w:tc>
      </w:tr>
      <w:tr>
        <w:trPr>
          <w:cantSplit/>
        </w:trPr>
        <w:tc>
          <w:tcPr>
            <w:tcW w:type="dxa" w:w="2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28 (Grading)</w:t>
            </w:r>
          </w:p>
        </w:tc>
        <w:tc>
          <w:tcPr>
            <w:tcW w:type="dxa" w:w="7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verdict lattice, downgrade-only, is what makes an honesty audit meaningful — there is a ground truth to compare against.</w:t>
            </w:r>
          </w:p>
        </w:tc>
      </w:tr>
      <w:tr>
        <w:trPr>
          <w:cantSplit/>
        </w:trPr>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34 (Observability)</w:t>
            </w:r>
          </w:p>
        </w:tc>
        <w:tc>
          <w:tcPr>
            <w:tcW w:type="dxa" w:w="7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Signal 9 (verdict distribution) is the instrument a quality-trend review actually reads.</w:t>
            </w:r>
          </w:p>
        </w:tc>
      </w:tr>
      <w:tr>
        <w:trPr>
          <w:cantSplit/>
        </w:trPr>
        <w:tc>
          <w:tcPr>
            <w:tcW w:type="dxa" w:w="2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35 (Cost Engineering)</w:t>
            </w:r>
          </w:p>
        </w:tc>
        <w:tc>
          <w:tcPr>
            <w:tcW w:type="dxa" w:w="7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Cost per outcome is a published statistic in the same family as quality — tracked, never promised.</w:t>
            </w:r>
          </w:p>
        </w:tc>
      </w:tr>
    </w:tbl>
    <w:p>
      <w:pPr>
        <w:pStyle w:val="Heading2"/>
        <w:spacing w:after="140" w:before="280"/>
      </w:pPr>
      <w:r>
        <w:rPr>
          <w:rFonts w:ascii="Calibri" w:cs="Calibri" w:eastAsia="Calibri" w:hAnsi="Calibri"/>
          <w:b/>
          <w:bCs/>
          <w:color w:val="1F3864"/>
          <w:sz w:val="26"/>
          <w:szCs w:val="26"/>
        </w:rPr>
        <w:t xml:space="preserve">19. Connection Forward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050"/>
        <w:gridCol w:w="7300"/>
      </w:tblGrid>
      <w:tr>
        <w:trPr>
          <w:cantSplit/>
          <w:tblHeader/>
        </w:trPr>
        <w:tc>
          <w:tcPr>
            <w:tcW w:type="dxa" w:w="20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To</w:t>
            </w:r>
          </w:p>
        </w:tc>
        <w:tc>
          <w:tcPr>
            <w:tcW w:type="dxa" w:w="7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needs from this chapter</w:t>
            </w:r>
          </w:p>
        </w:tc>
      </w:tr>
      <w:tr>
        <w:trPr>
          <w:cantSplit/>
        </w:trPr>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41 (Evaluation Infrastructure)</w:t>
            </w:r>
          </w:p>
        </w:tc>
        <w:tc>
          <w:tcPr>
            <w:tcW w:type="dxa" w:w="7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Quality regressions and harness-variant promotion gates route through evaluation, not through an SLO page — this chapter is why.</w:t>
            </w:r>
          </w:p>
        </w:tc>
      </w:tr>
      <w:tr>
        <w:trPr>
          <w:cantSplit/>
        </w:trPr>
        <w:tc>
          <w:tcPr>
            <w:tcW w:type="dxa" w:w="2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48 (Governance, Level 5)</w:t>
            </w:r>
          </w:p>
        </w:tc>
        <w:tc>
          <w:tcPr>
            <w:tcW w:type="dxa" w:w="7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evolution loop's honesty SLI is the external check on whether Ch 28's grading lattice itself is still trustworthy.</w:t>
            </w:r>
          </w:p>
        </w:tc>
      </w:tr>
    </w:tbl>
    <w:p>
      <w:pPr>
        <w:pStyle w:val="Heading2"/>
        <w:spacing w:after="140" w:before="280"/>
      </w:pPr>
      <w:r>
        <w:rPr>
          <w:rFonts w:ascii="Calibri" w:cs="Calibri" w:eastAsia="Calibri" w:hAnsi="Calibri"/>
          <w:b/>
          <w:bCs/>
          <w:color w:val="1F3864"/>
          <w:sz w:val="26"/>
          <w:szCs w:val="26"/>
        </w:rPr>
        <w:t xml:space="preserve">20. Key Terms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700"/>
        <w:gridCol w:w="2500"/>
        <w:gridCol w:w="2350"/>
        <w:gridCol w:w="2800"/>
      </w:tblGrid>
      <w:tr>
        <w:trPr>
          <w:cantSplit/>
          <w:tblHeader/>
        </w:trPr>
        <w:tc>
          <w:tcPr>
            <w:tcW w:type="dxa" w:w="1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Term</w:t>
            </w:r>
          </w:p>
        </w:tc>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Plain</w:t>
            </w:r>
          </w:p>
        </w:tc>
        <w:tc>
          <w:tcPr>
            <w:tcW w:type="dxa" w:w="2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Owner · Lifetime</w:t>
            </w:r>
          </w:p>
        </w:tc>
        <w:tc>
          <w:tcPr>
            <w:tcW w:type="dxa" w:w="2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Confused with</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Liveness / Honesty / Accounting</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three promisable objectives</w:t>
            </w:r>
          </w:p>
        </w:tc>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SLIComputer · rolling window</w:t>
            </w:r>
          </w:p>
        </w:tc>
        <w:tc>
          <w:tcPr>
            <w:tcW w:type="dxa" w:w="2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"Availability" as a single number</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Published statistic</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Tracked, never paged</w:t>
            </w:r>
          </w:p>
        </w:tc>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Reviewed weekly</w:t>
            </w:r>
          </w:p>
        </w:tc>
        <w:tc>
          <w:tcPr>
            <w:tcW w:type="dxa" w:w="2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SLO</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Degradation rung</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1–3 honest, 4 forbidden</w:t>
            </w:r>
          </w:p>
        </w:tc>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DegradationController · per incident</w:t>
            </w:r>
          </w:p>
        </w:tc>
        <w:tc>
          <w:tcPr>
            <w:tcW w:type="dxa" w:w="2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"Graceful degradation" generically</w:t>
            </w:r>
          </w:p>
        </w:tc>
      </w:tr>
    </w:tbl>
    <w:p>
      <w:pPr>
        <w:pStyle w:val="Heading2"/>
        <w:spacing w:after="140" w:before="280"/>
      </w:pPr>
      <w:r>
        <w:rPr>
          <w:rFonts w:ascii="Calibri" w:cs="Calibri" w:eastAsia="Calibri" w:hAnsi="Calibri"/>
          <w:b/>
          <w:bCs/>
          <w:color w:val="1F3864"/>
          <w:sz w:val="26"/>
          <w:szCs w:val="26"/>
        </w:rPr>
        <w:t xml:space="preserve">21. What You Should Now Be Able to Do</w:t>
      </w:r>
    </w:p>
    <w:p>
      <w:pPr>
        <w:spacing w:after="120"/>
      </w:pPr>
      <w:r>
        <w:rPr>
          <w:rFonts w:ascii="Calibri" w:cs="Calibri" w:eastAsia="Calibri" w:hAnsi="Calibri"/>
          <w:color w:val="262626"/>
          <w:sz w:val="21"/>
          <w:szCs w:val="21"/>
        </w:rPr>
        <w:t xml:space="preserve">State which three properties a runtime can promise and why quality is not a fourth. Design a burn-rate alert that distinguishes a slow leak from a sudden cliff. Explain why rung 4 must be structurally unreachable rather than merely discouraged by policy.</w:t>
      </w:r>
    </w:p>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Chapter 37 — Tenancy, Secrets, and Data Governance</w:t>
      </w:r>
    </w:p>
    <w:p>
      <w:pPr>
        <w:spacing w:after="120"/>
      </w:pPr>
      <w:r>
        <w:rPr>
          <w:rFonts w:ascii="Calibri" w:cs="Calibri" w:eastAsia="Calibri" w:hAnsi="Calibri"/>
          <w:i/>
          <w:iCs/>
          <w:color w:val="262626"/>
          <w:sz w:val="21"/>
          <w:szCs w:val="21"/>
        </w:rPr>
        <w:t xml:space="preserve">In one sentence: tenancy is a property of every store, and the trace store is the one most often forgotten, because it was built by the observability team and named after telemetry.</w:t>
      </w:r>
    </w:p>
    <w:p>
      <w:pPr>
        <w:pStyle w:val="Heading2"/>
        <w:spacing w:after="140" w:before="280"/>
      </w:pPr>
      <w:r>
        <w:rPr>
          <w:rFonts w:ascii="Calibri" w:cs="Calibri" w:eastAsia="Calibri" w:hAnsi="Calibri"/>
          <w:b/>
          <w:bCs/>
          <w:color w:val="1F3864"/>
          <w:sz w:val="26"/>
          <w:szCs w:val="26"/>
        </w:rPr>
        <w:t xml:space="preserve">1. Why This Exists</w:t>
      </w:r>
    </w:p>
    <w:p>
      <w:pPr>
        <w:spacing w:after="120"/>
      </w:pPr>
      <w:r>
        <w:rPr>
          <w:rFonts w:ascii="Calibri" w:cs="Calibri" w:eastAsia="Calibri" w:hAnsi="Calibri"/>
          <w:color w:val="262626"/>
          <w:sz w:val="21"/>
          <w:szCs w:val="21"/>
        </w:rPr>
        <w:t xml:space="preserve">A customer terminates their contract and requests deletion. The team deletes runs, plans, effect-ledger rows, memory entries, repository snapshots, the account itself. Six weeks later a support engineer, investigating an unrelated ticket, finds a four-month-old trajectory in the trace store: forty files of that customer's proprietary pricing engine, an architecture document, and a customer list — captured because Chapter 16's capture rule records everything the model could see, and never deleted, because the trace store was never classified as containing customer data and was never in the deletion path at all.</w:t>
      </w: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WHAT PREVIOUS FRAMINGS GOT WRONG</w:t>
            </w:r>
          </w:p>
          <w:p>
            <w:pPr>
              <w:spacing w:after="40"/>
            </w:pPr>
            <w:r>
              <w:rPr>
                <w:rFonts w:ascii="Calibri" w:cs="Calibri" w:eastAsia="Calibri" w:hAnsi="Calibri"/>
                <w:color w:val="262626"/>
                <w:sz w:val="20"/>
                <w:szCs w:val="20"/>
              </w:rPr>
              <w:t xml:space="preserve">A deletion checklist built by hand will enumerate the stores the team remembers. The trace store is exactly the one a hand-built list omits, because it reads, organisationally, as infrastructure telemetry rather than as a verbatim archive of customer material — even though Chapter 16's own capture rule is what makes it exactly that. [CONFIRMED — Ch 37 §1, §2.3]</w:t>
            </w:r>
          </w:p>
          <w:p>
            <w:pPr>
              <w:spacing w:after="40"/>
            </w:pPr>
            <w:r>
              <w:rPr>
                <w:rFonts w:ascii="Calibri" w:cs="Calibri" w:eastAsia="Calibri" w:hAnsi="Calibri"/>
                <w:color w:val="262626"/>
                <w:sz w:val="20"/>
                <w:szCs w:val="20"/>
              </w:rPr>
              <w:t xml:space="preserve">The fix is not a better checklist. It is a REGISTRY every store must declare itself into before it is even writable, so that a store nobody remembered is a loud, structural failure rather than a silent omission.</w:t>
            </w:r>
          </w:p>
        </w:tc>
      </w:tr>
    </w:tbl>
    <w:p>
      <w:pPr>
        <w:pStyle w:val="Heading2"/>
        <w:spacing w:after="140" w:before="280"/>
      </w:pPr>
      <w:r>
        <w:rPr>
          <w:rFonts w:ascii="Calibri" w:cs="Calibri" w:eastAsia="Calibri" w:hAnsi="Calibri"/>
          <w:b/>
          <w:bCs/>
          <w:color w:val="1F3864"/>
          <w:sz w:val="26"/>
          <w:szCs w:val="26"/>
        </w:rPr>
        <w:t xml:space="preserve">2. First-Principles Derivation</w:t>
      </w:r>
    </w:p>
    <w:p>
      <w:pPr>
        <w:spacing w:after="120"/>
      </w:pPr>
      <w:r>
        <w:rPr>
          <w:rFonts w:ascii="Calibri" w:cs="Calibri" w:eastAsia="Calibri" w:hAnsi="Calibri"/>
          <w:color w:val="262626"/>
          <w:sz w:val="21"/>
          <w:szCs w:val="21"/>
        </w:rPr>
        <w:t xml:space="preserve">If tenant isolation is enforced at READ time — a query filtered by tenant — then a forgotten filter returns other tenants' data, silently, and a filter that returns EMPTY looks identical to correctly having no data (§5.2's "nothing" detector). Enforcing tenancy at WRITE time instead — a store that structurally cannot accept a row without a tenant key — converts a missing filter into an unwritable row, a loud failure at development time rather than a silent leak in production. The same move applies to deletion: enumerating stores by memory produces the cold open; enumerating the REGISTRY produces a certificate that is either true about everything or loudly incomplete.</w:t>
      </w:r>
    </w:p>
    <w:p>
      <w:pPr>
        <w:pStyle w:val="Heading2"/>
        <w:spacing w:after="140" w:before="280"/>
      </w:pPr>
      <w:r>
        <w:rPr>
          <w:rFonts w:ascii="Calibri" w:cs="Calibri" w:eastAsia="Calibri" w:hAnsi="Calibri"/>
          <w:b/>
          <w:bCs/>
          <w:color w:val="1F3864"/>
          <w:sz w:val="26"/>
          <w:szCs w:val="26"/>
        </w:rPr>
        <w:t xml:space="preserve">3. Plain English</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350"/>
        <w:gridCol w:w="7000"/>
      </w:tblGrid>
      <w:tr>
        <w:trPr>
          <w:cantSplit/>
          <w:tblHeader/>
        </w:trPr>
        <w:tc>
          <w:tcPr>
            <w:tcW w:type="dxa" w:w="2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Term</w:t>
            </w:r>
          </w:p>
        </w:tc>
        <w:tc>
          <w:tcPr>
            <w:tcW w:type="dxa" w:w="7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Plain-English meaning</w:t>
            </w:r>
          </w:p>
        </w:tc>
      </w:tr>
      <w:tr>
        <w:trPr>
          <w:cantSplit/>
        </w:trPr>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Store registry</w:t>
            </w:r>
          </w:p>
        </w:tc>
        <w:tc>
          <w:tcPr>
            <w:tcW w:type="dxa" w:w="7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durable store declares its tenant field, classification, and retention before it can be written to. Unregistered = unwritable.</w:t>
            </w:r>
          </w:p>
        </w:tc>
      </w:tr>
      <w:tr>
        <w:trPr>
          <w:cantSplit/>
        </w:trPr>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Classification</w:t>
            </w:r>
          </w:p>
        </w:tc>
        <w:tc>
          <w:tcPr>
            <w:tcW w:type="dxa" w:w="7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VERBATIM (raw customer content, high risk), STRUCTURAL (tool names, verdicts, cost — low risk), or OPERATIONAL (decisions, obligations, audit).</w:t>
            </w:r>
          </w:p>
        </w:tc>
      </w:tr>
      <w:tr>
        <w:trPr>
          <w:cantSplit/>
        </w:trPr>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Capture-time redaction</w:t>
            </w:r>
          </w:p>
        </w:tc>
        <w:tc>
          <w:tcPr>
            <w:tcW w:type="dxa" w:w="7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Secrets are stripped from material before it is ever written, irreversibly — never encrypted-and-later-decryptable.</w:t>
            </w:r>
          </w:p>
        </w:tc>
      </w:tr>
      <w:tr>
        <w:trPr>
          <w:cantSplit/>
        </w:trPr>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Deletion certificate</w:t>
            </w:r>
          </w:p>
        </w:tc>
        <w:tc>
          <w:tcPr>
            <w:tcW w:type="dxa" w:w="7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per-store report (deleted / retained-with-reason / flagged) whose enumerated-store count must equal the registry's registered-store count.</w:t>
            </w:r>
          </w:p>
        </w:tc>
      </w:tr>
      <w:tr>
        <w:trPr>
          <w:cantSplit/>
        </w:trPr>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Cross-tenant leak with no detector</w:t>
            </w:r>
          </w:p>
        </w:tc>
        <w:tc>
          <w:tcPr>
            <w:tcW w:type="dxa" w:w="7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shared cache key (e.g. by repo+commit, without the tenant) that returns another tenant's cached belief with no error of any kind.</w:t>
            </w:r>
          </w:p>
        </w:tc>
      </w:tr>
    </w:tbl>
    <w:p>
      <w:pPr>
        <w:pStyle w:val="Heading2"/>
        <w:spacing w:after="140" w:before="280"/>
      </w:pPr>
      <w:r>
        <w:rPr>
          <w:rFonts w:ascii="Calibri" w:cs="Calibri" w:eastAsia="Calibri" w:hAnsi="Calibri"/>
          <w:b/>
          <w:bCs/>
          <w:color w:val="1F3864"/>
          <w:sz w:val="26"/>
          <w:szCs w:val="26"/>
        </w:rPr>
        <w:t xml:space="preserve">4. What It Actually Is</w:t>
      </w:r>
    </w:p>
    <w:p>
      <w:pPr>
        <w:spacing w:after="120"/>
      </w:pPr>
      <w:r>
        <w:rPr>
          <w:rFonts w:ascii="Calibri" w:cs="Calibri" w:eastAsia="Calibri" w:hAnsi="Calibri"/>
          <w:color w:val="262626"/>
          <w:sz w:val="21"/>
          <w:szCs w:val="21"/>
        </w:rPr>
        <w:t xml:space="preserve">A registry-plus-redaction discipline covering nine identified stores, with an explicit boundary at the end of the chapter naming what CANNOT be deleted at all. It gives you: a single ingress where content is tagged, redacted, and tenant-stamped once (reused from Chapter 31's provenance tagging); a registry that makes an unregistered store structurally unwritable; and a deletion executor that enumerates the registry rather than a hand-written list. It does not give you a way to delete a customer's contribution to a TUNED MODEL, or to un-derive a golden test case built from a real customer run — those are one-way boundaries the chapter names rather than pretends to solve.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600"/>
        <w:gridCol w:w="1550"/>
        <w:gridCol w:w="5200"/>
      </w:tblGrid>
      <w:tr>
        <w:trPr>
          <w:cantSplit/>
          <w:tblHeader/>
        </w:trPr>
        <w:tc>
          <w:tcPr>
            <w:tcW w:type="dxa" w:w="2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Nine stores (§2.3)</w:t>
            </w:r>
          </w:p>
        </w:tc>
        <w:tc>
          <w:tcPr>
            <w:tcW w:type="dxa" w:w="1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Tenant key obvious?</w:t>
            </w:r>
          </w:p>
        </w:tc>
        <w:tc>
          <w:tcPr>
            <w:tcW w:type="dxa" w:w="5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Deletion route usually present?</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Runs and plans (Ch 10, 24)</w:t>
            </w:r>
          </w:p>
        </w:tc>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w:t>
            </w:r>
          </w:p>
        </w:tc>
        <w:tc>
          <w:tcPr>
            <w:tcW w:type="dxa" w:w="5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Effect ledger (Ch 27)</w:t>
            </w:r>
          </w:p>
        </w:tc>
        <w:tc>
          <w:tcPr>
            <w:tcW w:type="dxa" w:w="1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w:t>
            </w:r>
          </w:p>
        </w:tc>
        <w:tc>
          <w:tcPr>
            <w:tcW w:type="dxa" w:w="5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Needs care — obligations outlive runs</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Authority decisions (Ch 30)</w:t>
            </w:r>
          </w:p>
        </w:tc>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w:t>
            </w:r>
          </w:p>
        </w:tc>
        <w:tc>
          <w:tcPr>
            <w:tcW w:type="dxa" w:w="5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Retained longer, archived not deleted (Ch 30 §7.2)</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Dead letters (Ch 27)</w:t>
            </w:r>
          </w:p>
        </w:tc>
        <w:tc>
          <w:tcPr>
            <w:tcW w:type="dxa" w:w="1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w:t>
            </w:r>
          </w:p>
        </w:tc>
        <w:tc>
          <w:tcPr>
            <w:tcW w:type="dxa" w:w="5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Needs an owner</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Trace store (Ch 16, 34)</w:t>
            </w:r>
          </w:p>
        </w:tc>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Frequently absent</w:t>
            </w:r>
          </w:p>
        </w:tc>
        <w:tc>
          <w:tcPr>
            <w:tcW w:type="dxa" w:w="5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Frequently absent — the cold open</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 (Ch 12)</w:t>
            </w:r>
          </w:p>
        </w:tc>
        <w:tc>
          <w:tcPr>
            <w:tcW w:type="dxa" w:w="1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Cross-run by design</w:t>
            </w:r>
          </w:p>
        </w:tc>
        <w:tc>
          <w:tcPr>
            <w:tcW w:type="dxa" w:w="5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Rarely built</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World-model beliefs (Ch 25)</w:t>
            </w:r>
          </w:p>
        </w:tc>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Shared by commit</w:t>
            </w:r>
          </w:p>
        </w:tc>
        <w:tc>
          <w:tcPr>
            <w:tcW w:type="dxa" w:w="5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Rarely built</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Golden set (Ch 28)</w:t>
            </w:r>
          </w:p>
        </w:tc>
        <w:tc>
          <w:tcPr>
            <w:tcW w:type="dxa" w:w="1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If built from real cases</w:t>
            </w:r>
          </w:p>
        </w:tc>
        <w:tc>
          <w:tcPr>
            <w:tcW w:type="dxa" w:w="5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Must not be deletable ad hoc</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Derived artefacts (Ch 41, 44)</w:t>
            </w:r>
          </w:p>
        </w:tc>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N/A</w:t>
            </w:r>
          </w:p>
        </w:tc>
        <w:tc>
          <w:tcPr>
            <w:tcW w:type="dxa" w:w="5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such operation exists (§5.5)</w:t>
            </w:r>
          </w:p>
        </w:tc>
      </w:tr>
    </w:tbl>
    <w:p>
      <w:pPr>
        <w:pStyle w:val="Heading2"/>
        <w:spacing w:after="140" w:before="280"/>
      </w:pPr>
      <w:r>
        <w:rPr>
          <w:rFonts w:ascii="Calibri" w:cs="Calibri" w:eastAsia="Calibri" w:hAnsi="Calibri"/>
          <w:b/>
          <w:bCs/>
          <w:color w:val="1F3864"/>
          <w:sz w:val="26"/>
          <w:szCs w:val="26"/>
        </w:rPr>
        <w:t xml:space="preserve">5. Why It Is Not Something Else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350"/>
        <w:gridCol w:w="7000"/>
      </w:tblGrid>
      <w:tr>
        <w:trPr>
          <w:cantSplit/>
          <w:tblHeader/>
        </w:trPr>
        <w:tc>
          <w:tcPr>
            <w:tcW w:type="dxa" w:w="2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Confused with</w:t>
            </w:r>
          </w:p>
        </w:tc>
        <w:tc>
          <w:tcPr>
            <w:tcW w:type="dxa" w:w="7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actual distinction</w:t>
            </w:r>
          </w:p>
        </w:tc>
      </w:tr>
      <w:tr>
        <w:trPr>
          <w:cantSplit/>
        </w:trPr>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Encrypted, reversible redaction</w:t>
            </w:r>
          </w:p>
        </w:tc>
        <w:tc>
          <w:tcPr>
            <w:tcW w:type="dxa" w:w="7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key-management problem wearing a data-protection costume — the material still exists and the exposure moves to the key. Capture-time redaction is irreversible on purpose.</w:t>
            </w:r>
          </w:p>
        </w:tc>
      </w:tr>
      <w:tr>
        <w:trPr>
          <w:cantSplit/>
        </w:trPr>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trace store is just telemetry"</w:t>
            </w:r>
          </w:p>
        </w:tc>
        <w:tc>
          <w:tcPr>
            <w:tcW w:type="dxa" w:w="7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Classify by CONTENTS, not by the team that built it. Chapter 16's own capture rule is what makes the trace store a verbatim customer archive.</w:t>
            </w:r>
          </w:p>
        </w:tc>
      </w:tr>
      <w:tr>
        <w:trPr>
          <w:cantSplit/>
        </w:trPr>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tenant filter at read time</w:t>
            </w:r>
          </w:p>
        </w:tc>
        <w:tc>
          <w:tcPr>
            <w:tcW w:type="dxa" w:w="7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Returns EMPTY on a bug, indistinguishable from correctly having no data. Tenant-in-the-key makes the same bug unwritable, not merely unreadable.</w:t>
            </w:r>
          </w:p>
        </w:tc>
      </w:tr>
    </w:tbl>
    <w:p>
      <w:pPr>
        <w:pStyle w:val="Heading2"/>
        <w:spacing w:after="140" w:before="280"/>
      </w:pPr>
      <w:r>
        <w:rPr>
          <w:rFonts w:ascii="Calibri" w:cs="Calibri" w:eastAsia="Calibri" w:hAnsi="Calibri"/>
          <w:b/>
          <w:bCs/>
          <w:color w:val="1F3864"/>
          <w:sz w:val="26"/>
          <w:szCs w:val="26"/>
        </w:rPr>
        <w:t xml:space="preserve">6. Where It Lives</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LAYER VIEW</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DOMAIN BOUNDARY: single ingress -- ProvenanceTagger (Ch 31)  |</w:t>
            </w:r>
          </w:p>
          <w:p>
            <w:pPr>
              <w:spacing w:after="0"/>
            </w:pPr>
            <w:r>
              <w:rPr>
                <w:rFonts w:ascii="Consolas" w:cs="Consolas" w:eastAsia="Consolas" w:hAnsi="Consolas"/>
                <w:color w:val="262626"/>
                <w:sz w:val="18"/>
                <w:szCs w:val="18"/>
              </w:rPr>
              <w:t xml:space="preserve">  |  + CaptureRedactor + tenant stamping, ONE path, before ANY    |</w:t>
            </w:r>
          </w:p>
          <w:p>
            <w:pPr>
              <w:spacing w:after="0"/>
            </w:pPr>
            <w:r>
              <w:rPr>
                <w:rFonts w:ascii="Consolas" w:cs="Consolas" w:eastAsia="Consolas" w:hAnsi="Consolas"/>
                <w:color w:val="262626"/>
                <w:sz w:val="18"/>
                <w:szCs w:val="18"/>
              </w:rPr>
              <w:t xml:space="preserve">  |  store is written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SUBSTRATE: nine registered stores, each declaring tenant     |</w:t>
            </w:r>
          </w:p>
          <w:p>
            <w:pPr>
              <w:spacing w:after="0"/>
            </w:pPr>
            <w:r>
              <w:rPr>
                <w:rFonts w:ascii="Consolas" w:cs="Consolas" w:eastAsia="Consolas" w:hAnsi="Consolas"/>
                <w:color w:val="262626"/>
                <w:sz w:val="18"/>
                <w:szCs w:val="18"/>
              </w:rPr>
              <w:t xml:space="preserve">  |             field / classification / retention_days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KERNEL: DeletionExecutor -- enumerates the REGISTRY, never   |</w:t>
            </w:r>
          </w:p>
          <w:p>
            <w:pPr>
              <w:spacing w:after="0"/>
            </w:pPr>
            <w:r>
              <w:rPr>
                <w:rFonts w:ascii="Consolas" w:cs="Consolas" w:eastAsia="Consolas" w:hAnsi="Consolas"/>
                <w:color w:val="262626"/>
                <w:sz w:val="18"/>
                <w:szCs w:val="18"/>
              </w:rPr>
              <w:t xml:space="preserve">  |          a hand-written list                                 |</w:t>
            </w:r>
          </w:p>
          <w:p>
            <w:pPr>
              <w:spacing w:after="0"/>
            </w:pPr>
            <w:r>
              <w:rPr>
                <w:rFonts w:ascii="Consolas" w:cs="Consolas" w:eastAsia="Consolas" w:hAnsi="Consolas"/>
                <w:color w:val="262626"/>
                <w:sz w:val="18"/>
                <w:szCs w:val="18"/>
              </w:rPr>
              <w:t xml:space="preserve">  +------------------------------------------------------------+</w:t>
            </w:r>
          </w:p>
        </w:tc>
      </w:tr>
    </w:tbl>
    <w:p>
      <w:pPr>
        <w:pStyle w:val="Heading2"/>
        <w:spacing w:after="140" w:before="280"/>
      </w:pPr>
      <w:r>
        <w:rPr>
          <w:rFonts w:ascii="Calibri" w:cs="Calibri" w:eastAsia="Calibri" w:hAnsi="Calibri"/>
          <w:b/>
          <w:bCs/>
          <w:color w:val="1F3864"/>
          <w:sz w:val="26"/>
          <w:szCs w:val="26"/>
        </w:rPr>
        <w:t xml:space="preserve">7. Repository Location</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[DESIGN SUGGESTION]</w:t>
            </w:r>
          </w:p>
          <w:p>
            <w:pPr>
              <w:spacing w:after="0"/>
            </w:pPr>
            <w:r>
              <w:rPr>
                <w:rFonts w:ascii="Consolas" w:cs="Consolas" w:eastAsia="Consolas" w:hAnsi="Consolas"/>
                <w:color w:val="262626"/>
                <w:sz w:val="18"/>
                <w:szCs w:val="18"/>
              </w:rPr>
              <w:t xml:space="preserve">  tenancy/</w:t>
            </w:r>
          </w:p>
          <w:p>
            <w:pPr>
              <w:spacing w:after="0"/>
            </w:pPr>
            <w:r>
              <w:rPr>
                <w:rFonts w:ascii="Consolas" w:cs="Consolas" w:eastAsia="Consolas" w:hAnsi="Consolas"/>
                <w:color w:val="262626"/>
                <w:sz w:val="18"/>
                <w:szCs w:val="18"/>
              </w:rPr>
              <w:t xml:space="preserve">    registry.py        StoreRegistration -- every store declares in</w:t>
            </w:r>
          </w:p>
          <w:p>
            <w:pPr>
              <w:spacing w:after="0"/>
            </w:pPr>
            <w:r>
              <w:rPr>
                <w:rFonts w:ascii="Consolas" w:cs="Consolas" w:eastAsia="Consolas" w:hAnsi="Consolas"/>
                <w:color w:val="262626"/>
                <w:sz w:val="18"/>
                <w:szCs w:val="18"/>
              </w:rPr>
              <w:t xml:space="preserve">    redactor.py        CaptureRedactor -- BEFORE the write, always</w:t>
            </w:r>
          </w:p>
          <w:p>
            <w:pPr>
              <w:spacing w:after="0"/>
            </w:pPr>
            <w:r>
              <w:rPr>
                <w:rFonts w:ascii="Consolas" w:cs="Consolas" w:eastAsia="Consolas" w:hAnsi="Consolas"/>
                <w:color w:val="262626"/>
                <w:sz w:val="18"/>
                <w:szCs w:val="18"/>
              </w:rPr>
              <w:t xml:space="preserve">    deletion.py        DeletionExecutor</w:t>
            </w:r>
          </w:p>
          <w:p>
            <w:pPr>
              <w:spacing w:after="0"/>
            </w:pPr>
            <w:r>
              <w:rPr>
                <w:rFonts w:ascii="Consolas" w:cs="Consolas" w:eastAsia="Consolas" w:hAnsi="Consolas"/>
                <w:color w:val="262626"/>
                <w:sz w:val="18"/>
                <w:szCs w:val="18"/>
              </w:rPr>
              <w:t xml:space="preserve">    classification.py Classification enum, TenantKey, BeliefCacheKey</w:t>
            </w:r>
          </w:p>
        </w:tc>
      </w:tr>
    </w:tbl>
    <w:p>
      <w:pPr>
        <w:pStyle w:val="Heading2"/>
        <w:spacing w:after="140" w:before="280"/>
      </w:pPr>
      <w:r>
        <w:rPr>
          <w:rFonts w:ascii="Calibri" w:cs="Calibri" w:eastAsia="Calibri" w:hAnsi="Calibri"/>
          <w:b/>
          <w:bCs/>
          <w:color w:val="1F3864"/>
          <w:sz w:val="26"/>
          <w:szCs w:val="26"/>
        </w:rPr>
        <w:t xml:space="preserve">8. Python Mechanics</w:t>
      </w:r>
    </w:p>
    <w:tbl>
      <w:tblPr>
        <w:tblW w:type="dxa" w:w="9350"/>
        <w:tblBorders>
          <w:top w:val="single" w:color="2F6B62" w:sz="4"/>
          <w:left w:val="single" w:color="2F6B62" w:sz="18"/>
          <w:bottom w:val="single" w:color="2F6B62" w:sz="4"/>
          <w:right w:val="single" w:color="2F6B62" w:sz="4"/>
          <w:insideH w:val="single" w:color="auto" w:sz="4"/>
          <w:insideV w:val="single" w:color="auto" w:sz="4"/>
        </w:tblBorders>
        <w:tblLayout w:type="fixed"/>
      </w:tblPr>
      <w:tblGrid>
        <w:gridCol w:w="9350"/>
      </w:tblGrid>
      <w:tr>
        <w:trPr>
          <w:cantSplit w:val="false"/>
        </w:trPr>
        <w:tc>
          <w:tcPr>
            <w:tcW w:type="dxa" w:w="9350"/>
            <w:shd w:fill="EAF5F3" w:val="clear"/>
            <w:tcMar>
              <w:top w:type="dxa" w:w="120"/>
              <w:left w:type="dxa" w:w="180"/>
              <w:bottom w:type="dxa" w:w="120"/>
              <w:right w:type="dxa" w:w="160"/>
            </w:tcMar>
          </w:tcPr>
          <w:p>
            <w:pPr>
              <w:spacing w:after="60"/>
            </w:pPr>
            <w:r>
              <w:rPr>
                <w:rFonts w:ascii="Calibri" w:cs="Calibri" w:eastAsia="Calibri" w:hAnsi="Calibri"/>
                <w:b/>
                <w:bCs/>
                <w:color w:val="2F6B62"/>
                <w:sz w:val="17"/>
                <w:szCs w:val="17"/>
              </w:rPr>
              <w:t xml:space="preserve">[SOURCE — Appendix E, Chapter 37 Internal APIs]</w:t>
            </w:r>
          </w:p>
          <w:p>
            <w:pPr>
              <w:spacing w:after="0"/>
            </w:pPr>
            <w:r>
              <w:rPr>
                <w:rFonts w:ascii="Consolas" w:cs="Consolas" w:eastAsia="Consolas" w:hAnsi="Consolas"/>
                <w:color w:val="262626"/>
                <w:sz w:val="17"/>
                <w:szCs w:val="17"/>
              </w:rPr>
              <w:t xml:space="preserve">from typing import Protocol</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StoreRegistration(Protocol):</w:t>
            </w:r>
          </w:p>
          <w:p>
            <w:pPr>
              <w:spacing w:after="0"/>
            </w:pPr>
            <w:r>
              <w:rPr>
                <w:rFonts w:ascii="Consolas" w:cs="Consolas" w:eastAsia="Consolas" w:hAnsi="Consolas"/>
                <w:color w:val="262626"/>
                <w:sz w:val="17"/>
                <w:szCs w:val="17"/>
              </w:rPr>
              <w:t xml:space="preserve">    """Every store declares these. A store that has not is not</w:t>
            </w:r>
          </w:p>
          <w:p>
            <w:pPr>
              <w:spacing w:after="0"/>
            </w:pPr>
            <w:r>
              <w:rPr>
                <w:rFonts w:ascii="Consolas" w:cs="Consolas" w:eastAsia="Consolas" w:hAnsi="Consolas"/>
                <w:color w:val="262626"/>
                <w:sz w:val="17"/>
                <w:szCs w:val="17"/>
              </w:rPr>
              <w:t xml:space="preserve">    writable -- enforced at the persistence layer, failing in</w:t>
            </w:r>
          </w:p>
          <w:p>
            <w:pPr>
              <w:spacing w:after="0"/>
            </w:pPr>
            <w:r>
              <w:rPr>
                <w:rFonts w:ascii="Consolas" w:cs="Consolas" w:eastAsia="Consolas" w:hAnsi="Consolas"/>
                <w:color w:val="262626"/>
                <w:sz w:val="17"/>
                <w:szCs w:val="17"/>
              </w:rPr>
              <w:t xml:space="preserve">    development."""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name: str</w:t>
            </w:r>
          </w:p>
          <w:p>
            <w:pPr>
              <w:spacing w:after="0"/>
            </w:pPr>
            <w:r>
              <w:rPr>
                <w:rFonts w:ascii="Consolas" w:cs="Consolas" w:eastAsia="Consolas" w:hAnsi="Consolas"/>
                <w:color w:val="262626"/>
                <w:sz w:val="17"/>
                <w:szCs w:val="17"/>
              </w:rPr>
              <w:t xml:space="preserve">    tenant_field: str</w:t>
            </w:r>
          </w:p>
          <w:p>
            <w:pPr>
              <w:spacing w:after="0"/>
            </w:pPr>
            <w:r>
              <w:rPr>
                <w:rFonts w:ascii="Consolas" w:cs="Consolas" w:eastAsia="Consolas" w:hAnsi="Consolas"/>
                <w:color w:val="262626"/>
                <w:sz w:val="17"/>
                <w:szCs w:val="17"/>
              </w:rPr>
              <w:t xml:space="preserve">    classification: str            # "verbatim" | "structural"</w:t>
            </w:r>
          </w:p>
          <w:p>
            <w:pPr>
              <w:spacing w:after="0"/>
            </w:pPr>
            <w:r>
              <w:rPr>
                <w:rFonts w:ascii="Consolas" w:cs="Consolas" w:eastAsia="Consolas" w:hAnsi="Consolas"/>
                <w:color w:val="262626"/>
                <w:sz w:val="17"/>
                <w:szCs w:val="17"/>
              </w:rPr>
              <w:t xml:space="preserve">                                   # | "operational"</w:t>
            </w:r>
          </w:p>
          <w:p>
            <w:pPr>
              <w:spacing w:after="0"/>
            </w:pPr>
            <w:r>
              <w:rPr>
                <w:rFonts w:ascii="Consolas" w:cs="Consolas" w:eastAsia="Consolas" w:hAnsi="Consolas"/>
                <w:color w:val="262626"/>
                <w:sz w:val="17"/>
                <w:szCs w:val="17"/>
              </w:rPr>
              <w:t xml:space="preserve">    retention_days: int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delete_tenant(self, tenant: str) -&gt; "DeletionResult":</w:t>
            </w:r>
          </w:p>
          <w:p>
            <w:pPr>
              <w:spacing w:after="0"/>
            </w:pPr>
            <w:r>
              <w:rPr>
                <w:rFonts w:ascii="Consolas" w:cs="Consolas" w:eastAsia="Consolas" w:hAnsi="Consolas"/>
                <w:color w:val="262626"/>
                <w:sz w:val="17"/>
                <w:szCs w:val="17"/>
              </w:rPr>
              <w:t xml:space="preserve">        """Remove or archive this tenant's rows.</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May return REFUSED with a reason -- an effect ledger row</w:t>
            </w:r>
          </w:p>
          <w:p>
            <w:pPr>
              <w:spacing w:after="0"/>
            </w:pPr>
            <w:r>
              <w:rPr>
                <w:rFonts w:ascii="Consolas" w:cs="Consolas" w:eastAsia="Consolas" w:hAnsi="Consolas"/>
                <w:color w:val="262626"/>
                <w:sz w:val="17"/>
                <w:szCs w:val="17"/>
              </w:rPr>
              <w:t xml:space="preserve">        carrying an unresolved obligation must not be silently</w:t>
            </w:r>
          </w:p>
          <w:p>
            <w:pPr>
              <w:spacing w:after="0"/>
            </w:pPr>
            <w:r>
              <w:rPr>
                <w:rFonts w:ascii="Consolas" w:cs="Consolas" w:eastAsia="Consolas" w:hAnsi="Consolas"/>
                <w:color w:val="262626"/>
                <w:sz w:val="17"/>
                <w:szCs w:val="17"/>
              </w:rPr>
              <w:t xml:space="preserve">        deleted, because that row is the only thing that would have</w:t>
            </w:r>
          </w:p>
          <w:p>
            <w:pPr>
              <w:spacing w:after="0"/>
            </w:pPr>
            <w:r>
              <w:rPr>
                <w:rFonts w:ascii="Consolas" w:cs="Consolas" w:eastAsia="Consolas" w:hAnsi="Consolas"/>
                <w:color w:val="262626"/>
                <w:sz w:val="17"/>
                <w:szCs w:val="17"/>
              </w:rPr>
              <w:t xml:space="preserve">        told anyone about the migration still on staging.</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CaptureRedactor(Protocol):</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redact(self, material: bytes, kind: str) -&gt; bytes:</w:t>
            </w:r>
          </w:p>
          <w:p>
            <w:pPr>
              <w:spacing w:after="0"/>
            </w:pPr>
            <w:r>
              <w:rPr>
                <w:rFonts w:ascii="Consolas" w:cs="Consolas" w:eastAsia="Consolas" w:hAnsi="Consolas"/>
                <w:color w:val="262626"/>
                <w:sz w:val="17"/>
                <w:szCs w:val="17"/>
              </w:rPr>
              <w:t xml:space="preserve">        """Runs BEFORE the write, over ALL captured material: tool</w:t>
            </w:r>
          </w:p>
          <w:p>
            <w:pPr>
              <w:spacing w:after="0"/>
            </w:pPr>
            <w:r>
              <w:rPr>
                <w:rFonts w:ascii="Consolas" w:cs="Consolas" w:eastAsia="Consolas" w:hAnsi="Consolas"/>
                <w:color w:val="262626"/>
                <w:sz w:val="17"/>
                <w:szCs w:val="17"/>
              </w:rPr>
              <w:t xml:space="preserve">        arguments, tool output, error text, and file content.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Irreversible by design. Reversible redaction is a</w:t>
            </w:r>
          </w:p>
          <w:p>
            <w:pPr>
              <w:spacing w:after="0"/>
            </w:pPr>
            <w:r>
              <w:rPr>
                <w:rFonts w:ascii="Consolas" w:cs="Consolas" w:eastAsia="Consolas" w:hAnsi="Consolas"/>
                <w:color w:val="262626"/>
                <w:sz w:val="17"/>
                <w:szCs w:val="17"/>
              </w:rPr>
              <w:t xml:space="preserve">        key-management problem in a data-protection costume -- the</w:t>
            </w:r>
          </w:p>
          <w:p>
            <w:pPr>
              <w:spacing w:after="0"/>
            </w:pPr>
            <w:r>
              <w:rPr>
                <w:rFonts w:ascii="Consolas" w:cs="Consolas" w:eastAsia="Consolas" w:hAnsi="Consolas"/>
                <w:color w:val="262626"/>
                <w:sz w:val="17"/>
                <w:szCs w:val="17"/>
              </w:rPr>
              <w:t xml:space="preserve">        material still exists and the exposure moves to the key.</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DeletionExecutor(Protocol):</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execute(self, tenant: str) -&gt; "Certificate":</w:t>
            </w:r>
          </w:p>
          <w:p>
            <w:pPr>
              <w:spacing w:after="0"/>
            </w:pPr>
            <w:r>
              <w:rPr>
                <w:rFonts w:ascii="Consolas" w:cs="Consolas" w:eastAsia="Consolas" w:hAnsi="Consolas"/>
                <w:color w:val="262626"/>
                <w:sz w:val="17"/>
                <w:szCs w:val="17"/>
              </w:rPr>
              <w:t xml:space="preserve">        """Enumerate the REGISTRY, not a list.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A store present in the system and absent from the registry is</w:t>
            </w:r>
          </w:p>
          <w:p>
            <w:pPr>
              <w:spacing w:after="0"/>
            </w:pPr>
            <w:r>
              <w:rPr>
                <w:rFonts w:ascii="Consolas" w:cs="Consolas" w:eastAsia="Consolas" w:hAnsi="Consolas"/>
                <w:color w:val="262626"/>
                <w:sz w:val="17"/>
                <w:szCs w:val="17"/>
              </w:rPr>
              <w:t xml:space="preserve">        impossible by construction. A store in the registry with no</w:t>
            </w:r>
          </w:p>
          <w:p>
            <w:pPr>
              <w:spacing w:after="0"/>
            </w:pPr>
            <w:r>
              <w:rPr>
                <w:rFonts w:ascii="Consolas" w:cs="Consolas" w:eastAsia="Consolas" w:hAnsi="Consolas"/>
                <w:color w:val="262626"/>
                <w:sz w:val="17"/>
                <w:szCs w:val="17"/>
              </w:rPr>
              <w:t xml:space="preserve">        deletion route is a LOUD failure, never a silent skip.</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Returns a per-store certificate: deleted, retained with a</w:t>
            </w:r>
          </w:p>
          <w:p>
            <w:pPr>
              <w:spacing w:after="0"/>
            </w:pPr>
            <w:r>
              <w:rPr>
                <w:rFonts w:ascii="Consolas" w:cs="Consolas" w:eastAsia="Consolas" w:hAnsi="Consolas"/>
                <w:color w:val="262626"/>
                <w:sz w:val="17"/>
                <w:szCs w:val="17"/>
              </w:rPr>
              <w:t xml:space="preserve">        reason, or flagged for human decision. A certificate that</w:t>
            </w:r>
          </w:p>
          <w:p>
            <w:pPr>
              <w:spacing w:after="0"/>
            </w:pPr>
            <w:r>
              <w:rPr>
                <w:rFonts w:ascii="Consolas" w:cs="Consolas" w:eastAsia="Consolas" w:hAnsi="Consolas"/>
                <w:color w:val="262626"/>
                <w:sz w:val="17"/>
                <w:szCs w:val="17"/>
              </w:rPr>
              <w:t xml:space="preserve">        names eight stores is true about eight stores, which is</w:t>
            </w:r>
          </w:p>
          <w:p>
            <w:pPr>
              <w:spacing w:after="0"/>
            </w:pPr>
            <w:r>
              <w:rPr>
                <w:rFonts w:ascii="Consolas" w:cs="Consolas" w:eastAsia="Consolas" w:hAnsi="Consolas"/>
                <w:color w:val="262626"/>
                <w:sz w:val="17"/>
                <w:szCs w:val="17"/>
              </w:rPr>
              <w:t xml:space="preserve">        exactly the cold open's failure.</w:t>
            </w:r>
          </w:p>
          <w:p>
            <w:pPr>
              <w:spacing w:after="0"/>
            </w:pPr>
            <w:r>
              <w:rPr>
                <w:rFonts w:ascii="Consolas" w:cs="Consolas" w:eastAsia="Consolas" w:hAnsi="Consolas"/>
                <w:color w:val="262626"/>
                <w:sz w:val="17"/>
                <w:szCs w:val="17"/>
              </w:rPr>
              <w:t xml:space="preserve">        """</w:t>
            </w:r>
          </w:p>
        </w:tc>
      </w:tr>
    </w:tbl>
    <w:p>
      <w:pPr>
        <w:pStyle w:val="Heading2"/>
        <w:spacing w:after="140" w:before="280"/>
      </w:pPr>
      <w:r>
        <w:rPr>
          <w:rFonts w:ascii="Calibri" w:cs="Calibri" w:eastAsia="Calibri" w:hAnsi="Calibri"/>
          <w:b/>
          <w:bCs/>
          <w:color w:val="1F3864"/>
          <w:sz w:val="26"/>
          <w:szCs w:val="26"/>
        </w:rPr>
        <w:t xml:space="preserve">9. Ownership, Lifetime, Resource Custody</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350"/>
        <w:gridCol w:w="2350"/>
        <w:gridCol w:w="4650"/>
      </w:tblGrid>
      <w:tr>
        <w:trPr>
          <w:cantSplit/>
          <w:tblHeader/>
        </w:trPr>
        <w:tc>
          <w:tcPr>
            <w:tcW w:type="dxa" w:w="2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State</w:t>
            </w:r>
          </w:p>
        </w:tc>
        <w:tc>
          <w:tcPr>
            <w:tcW w:type="dxa" w:w="2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Owner</w:t>
            </w:r>
          </w:p>
        </w:tc>
        <w:tc>
          <w:tcPr>
            <w:tcW w:type="dxa" w:w="4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Lifetime</w:t>
            </w:r>
          </w:p>
        </w:tc>
      </w:tr>
      <w:tr>
        <w:trPr>
          <w:cantSplit/>
        </w:trPr>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Registry entries</w:t>
            </w:r>
          </w:p>
        </w:tc>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StoreRegistration, per store</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Static, checked at every write; a change requires a registration, not a migration alone</w:t>
            </w:r>
          </w:p>
        </w:tc>
      </w:tr>
      <w:tr>
        <w:trPr>
          <w:cantSplit/>
        </w:trPr>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Redacted material</w:t>
            </w:r>
          </w:p>
        </w:tc>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CaptureRedactor</w:t>
            </w:r>
          </w:p>
        </w:tc>
        <w:tc>
          <w:tcPr>
            <w:tcW w:type="dxa" w:w="4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Applied before first write; irreversible — cannot be un-redacted for any later purpose, including debugging</w:t>
            </w:r>
          </w:p>
        </w:tc>
      </w:tr>
      <w:tr>
        <w:trPr>
          <w:cantSplit/>
        </w:trPr>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Deletion certificate</w:t>
            </w:r>
          </w:p>
        </w:tc>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DeletionExecutor</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Permanent audit record; stores_enumerated must equal stores_registered or the certificate is itself flagged</w:t>
            </w:r>
          </w:p>
        </w:tc>
      </w:tr>
    </w:tbl>
    <w:p>
      <w:pPr>
        <w:pStyle w:val="Heading2"/>
        <w:spacing w:after="140" w:before="280"/>
      </w:pPr>
      <w:r>
        <w:rPr>
          <w:rFonts w:ascii="Calibri" w:cs="Calibri" w:eastAsia="Calibri" w:hAnsi="Calibri"/>
          <w:b/>
          <w:bCs/>
          <w:color w:val="1F3864"/>
          <w:sz w:val="26"/>
          <w:szCs w:val="26"/>
        </w:rPr>
        <w:t xml:space="preserve">10. Mechanical Operation</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INGRESS      -&gt;  ProvenanceTagger.tag (Ch 31) + CaptureRedactor.redact</w:t>
            </w:r>
          </w:p>
          <w:p>
            <w:pPr>
              <w:spacing w:after="0"/>
            </w:pPr>
            <w:r>
              <w:rPr>
                <w:rFonts w:ascii="Consolas" w:cs="Consolas" w:eastAsia="Consolas" w:hAnsi="Consolas"/>
                <w:color w:val="262626"/>
                <w:sz w:val="18"/>
                <w:szCs w:val="18"/>
              </w:rPr>
              <w:t xml:space="preserve">               -&gt;  tenant stamped, ONE path, before any store write</w:t>
            </w:r>
          </w:p>
          <w:p>
            <w:pPr>
              <w:spacing w:after="0"/>
            </w:pPr>
            <w:r>
              <w:rPr>
                <w:rFonts w:ascii="Consolas" w:cs="Consolas" w:eastAsia="Consolas" w:hAnsi="Consolas"/>
                <w:color w:val="262626"/>
                <w:sz w:val="18"/>
                <w:szCs w:val="18"/>
              </w:rPr>
              <w:t xml:space="preserve">  EVERY STORE  -&gt;  must be registered (tenant_field, classification,</w:t>
            </w:r>
          </w:p>
          <w:p>
            <w:pPr>
              <w:spacing w:after="0"/>
            </w:pPr>
            <w:r>
              <w:rPr>
                <w:rFonts w:ascii="Consolas" w:cs="Consolas" w:eastAsia="Consolas" w:hAnsi="Consolas"/>
                <w:color w:val="262626"/>
                <w:sz w:val="18"/>
                <w:szCs w:val="18"/>
              </w:rPr>
              <w:t xml:space="preserve">                   retention_days) or the write layer refuses it</w:t>
            </w:r>
          </w:p>
          <w:p>
            <w:pPr>
              <w:spacing w:after="0"/>
            </w:pPr>
            <w:r>
              <w:rPr>
                <w:rFonts w:ascii="Consolas" w:cs="Consolas" w:eastAsia="Consolas" w:hAnsi="Consolas"/>
                <w:color w:val="262626"/>
                <w:sz w:val="18"/>
                <w:szCs w:val="18"/>
              </w:rPr>
              <w:t xml:space="preserve">  DELETION     -&gt;  DeletionExecutor.execute(tenant)</w:t>
            </w:r>
          </w:p>
          <w:p>
            <w:pPr>
              <w:spacing w:after="0"/>
            </w:pPr>
            <w:r>
              <w:rPr>
                <w:rFonts w:ascii="Consolas" w:cs="Consolas" w:eastAsia="Consolas" w:hAnsi="Consolas"/>
                <w:color w:val="262626"/>
                <w:sz w:val="18"/>
                <w:szCs w:val="18"/>
              </w:rPr>
              <w:t xml:space="preserve">                     enumerate registry.stores()</w:t>
            </w:r>
          </w:p>
          <w:p>
            <w:pPr>
              <w:spacing w:after="0"/>
            </w:pPr>
            <w:r>
              <w:rPr>
                <w:rFonts w:ascii="Consolas" w:cs="Consolas" w:eastAsia="Consolas" w:hAnsi="Consolas"/>
                <w:color w:val="262626"/>
                <w:sz w:val="18"/>
                <w:szCs w:val="18"/>
              </w:rPr>
              <w:t xml:space="preserve">                     for each: store.delete_tenant(tenant)</w:t>
            </w:r>
          </w:p>
          <w:p>
            <w:pPr>
              <w:spacing w:after="0"/>
            </w:pPr>
            <w:r>
              <w:rPr>
                <w:rFonts w:ascii="Consolas" w:cs="Consolas" w:eastAsia="Consolas" w:hAnsi="Consolas"/>
                <w:color w:val="262626"/>
                <w:sz w:val="18"/>
                <w:szCs w:val="18"/>
              </w:rPr>
              <w:t xml:space="preserve">                       -&gt; DELETED | RETAINED(reason) | REFUSED(reason)</w:t>
            </w:r>
          </w:p>
          <w:p>
            <w:pPr>
              <w:spacing w:after="0"/>
            </w:pPr>
            <w:r>
              <w:rPr>
                <w:rFonts w:ascii="Consolas" w:cs="Consolas" w:eastAsia="Consolas" w:hAnsi="Consolas"/>
                <w:color w:val="262626"/>
                <w:sz w:val="18"/>
                <w:szCs w:val="18"/>
              </w:rPr>
              <w:t xml:space="preserve">                     assert stores_enumerated == stores_registered</w:t>
            </w:r>
          </w:p>
          <w:p>
            <w:pPr>
              <w:spacing w:after="0"/>
            </w:pPr>
            <w:r>
              <w:rPr>
                <w:rFonts w:ascii="Consolas" w:cs="Consolas" w:eastAsia="Consolas" w:hAnsi="Consolas"/>
                <w:color w:val="262626"/>
                <w:sz w:val="18"/>
                <w:szCs w:val="18"/>
              </w:rPr>
              <w:t xml:space="preserve">                     issue Certificate</w:t>
            </w:r>
          </w:p>
        </w:tc>
      </w:tr>
    </w:tbl>
    <w:p>
      <w:pPr>
        <w:pStyle w:val="Heading2"/>
        <w:spacing w:after="140" w:before="280"/>
      </w:pPr>
      <w:r>
        <w:rPr>
          <w:rFonts w:ascii="Calibri" w:cs="Calibri" w:eastAsia="Calibri" w:hAnsi="Calibri"/>
          <w:b/>
          <w:bCs/>
          <w:color w:val="1F3864"/>
          <w:sz w:val="26"/>
          <w:szCs w:val="26"/>
        </w:rPr>
        <w:t xml:space="preserve">11. Data, Control, Event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350"/>
        <w:gridCol w:w="8000"/>
      </w:tblGrid>
      <w:tr>
        <w:trPr>
          <w:cantSplit/>
          <w:tblHeader/>
        </w:trPr>
        <w:tc>
          <w:tcPr>
            <w:tcW w:type="dxa" w:w="1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Flow</w:t>
            </w:r>
          </w:p>
        </w:tc>
        <w:tc>
          <w:tcPr>
            <w:tcW w:type="dxa" w:w="8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moves here</w:t>
            </w:r>
          </w:p>
        </w:tc>
      </w:tr>
      <w:tr>
        <w:trPr>
          <w:cantSplit/>
        </w:trPr>
        <w:tc>
          <w:tcPr>
            <w:tcW w:type="dxa" w:w="1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CONTROL</w:t>
            </w:r>
          </w:p>
        </w:tc>
        <w:tc>
          <w:tcPr>
            <w:tcW w:type="dxa" w:w="8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deletion request either completes per-store or is REFUSED with a named reason (an outstanding effect-ledger obligation, most commonly) — never silently skipped.</w:t>
            </w:r>
          </w:p>
        </w:tc>
      </w:tr>
      <w:tr>
        <w:trPr>
          <w:cantSplit/>
        </w:trPr>
        <w:tc>
          <w:tcPr>
            <w:tcW w:type="dxa" w:w="1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DATA</w:t>
            </w:r>
          </w:p>
        </w:tc>
        <w:tc>
          <w:tcPr>
            <w:tcW w:type="dxa" w:w="8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Redacted material, tenant-stamped, flowing into nine classified stores.</w:t>
            </w:r>
          </w:p>
        </w:tc>
      </w:tr>
      <w:tr>
        <w:trPr>
          <w:cantSplit/>
        </w:trPr>
        <w:tc>
          <w:tcPr>
            <w:tcW w:type="dxa" w:w="1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EVENT</w:t>
            </w:r>
          </w:p>
        </w:tc>
        <w:tc>
          <w:tcPr>
            <w:tcW w:type="dxa" w:w="8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deletion certificate is itself a durable, auditable fact — who deleted what, when, and what was retained and why.</w:t>
            </w:r>
          </w:p>
        </w:tc>
      </w:tr>
    </w:tbl>
    <w:p>
      <w:pPr>
        <w:pStyle w:val="Heading2"/>
        <w:spacing w:after="140" w:before="280"/>
      </w:pPr>
      <w:r>
        <w:rPr>
          <w:rFonts w:ascii="Calibri" w:cs="Calibri" w:eastAsia="Calibri" w:hAnsi="Calibri"/>
          <w:b/>
          <w:bCs/>
          <w:color w:val="1F3864"/>
          <w:sz w:val="26"/>
          <w:szCs w:val="26"/>
        </w:rPr>
        <w:t xml:space="preserve">12. The Atlas Trace</w:t>
      </w:r>
    </w:p>
    <w:p>
      <w:pPr>
        <w:spacing w:after="120"/>
      </w:pPr>
      <w:r>
        <w:rPr>
          <w:rFonts w:ascii="Calibri" w:cs="Calibri" w:eastAsia="Calibri" w:hAnsi="Calibri"/>
          <w:color w:val="262626"/>
          <w:sz w:val="21"/>
          <w:szCs w:val="21"/>
        </w:rPr>
        <w:t xml:space="preserve">Scenario C from the front matter: acme is one tenant; Engineering, Sales, Operations, and Finance each run missions shaped like r_8f2c against the same fleet. A deletion request for a different tenant, t_44, walked through the registry:</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745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Store</w:t>
            </w:r>
          </w:p>
        </w:tc>
        <w:tc>
          <w:tcPr>
            <w:tcW w:type="dxa" w:w="7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Result</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Runs / plans</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1,204 / 3,881 deleted</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Effect ledger</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92 deleted; 2 OUTSTANDING → escalated, not silently dropped</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Dead letters</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0 open</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Authority decisions</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RETAINED per Ch 30 §7.2 — archived, customer-identifying fields reduced to a tenant reference</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417 deleted</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World-model beliefs</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63 deleted — keyed (tenant, repo, commit_sha), the fix for §5.2's shared-cache leak</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Trace store</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8,940 verbatim spans deleted; structural spans retained, tenant-anonymised</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Golden set</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 cases flagged (not deleted) pending human review, later replaced with synthesised equivalents</w:t>
            </w:r>
          </w:p>
        </w:tc>
      </w:tr>
    </w:tbl>
    <w:p>
      <w:pPr>
        <w:spacing w:after="120"/>
      </w:pPr>
      <w:r>
        <w:rPr>
          <w:rFonts w:ascii="Calibri" w:cs="Calibri" w:eastAsia="Calibri" w:hAnsi="Calibri"/>
          <w:color w:val="262626"/>
          <w:sz w:val="21"/>
          <w:szCs w:val="21"/>
        </w:rPr>
        <w:t xml:space="preserve">Elapsed: minutes. The difference between this and the cold open is not effort — it is that the trace store was IN the registry to begin with, so the executor's enumeration includes it by construction rather than by someone remembering.</w:t>
      </w:r>
    </w:p>
    <w:p>
      <w:pPr>
        <w:pStyle w:val="Heading2"/>
        <w:spacing w:after="140" w:before="280"/>
      </w:pPr>
      <w:r>
        <w:rPr>
          <w:rFonts w:ascii="Calibri" w:cs="Calibri" w:eastAsia="Calibri" w:hAnsi="Calibri"/>
          <w:b/>
          <w:bCs/>
          <w:color w:val="1F3864"/>
          <w:sz w:val="26"/>
          <w:szCs w:val="26"/>
        </w:rPr>
        <w:t xml:space="preserve">13. Failure Mode, as an Engineer Would Meet It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650"/>
        <w:gridCol w:w="7700"/>
      </w:tblGrid>
      <w:tr>
        <w:trPr>
          <w:cantSplit/>
          <w:tblHeader/>
        </w:trPr>
        <w:tc>
          <w:tcPr>
            <w:tcW w:type="dxa" w:w="1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Stage</w:t>
            </w:r>
          </w:p>
        </w:tc>
        <w:tc>
          <w:tcPr>
            <w:tcW w:type="dxa" w:w="7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Content</w:t>
            </w:r>
          </w:p>
        </w:tc>
      </w:tr>
      <w:tr>
        <w:trPr>
          <w:cantSplit/>
        </w:trPr>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OBSERVED</w:t>
            </w:r>
          </w:p>
        </w:tc>
        <w:tc>
          <w:tcPr>
            <w:tcW w:type="dxa" w:w="7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customer's proprietary source code found in the trace store, four months after a completed deletion request.</w:t>
            </w:r>
          </w:p>
        </w:tc>
      </w:tr>
      <w:tr>
        <w:trPr>
          <w:cantSplit/>
        </w:trPr>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EXPECTED</w:t>
            </w:r>
          </w:p>
        </w:tc>
        <w:tc>
          <w:tcPr>
            <w:tcW w:type="dxa" w:w="7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deletion request should remove or account for every store holding that customer's data.</w:t>
            </w:r>
          </w:p>
        </w:tc>
      </w:tr>
      <w:tr>
        <w:trPr>
          <w:cantSplit/>
        </w:trPr>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DIFFERENCE</w:t>
            </w:r>
          </w:p>
        </w:tc>
        <w:tc>
          <w:tcPr>
            <w:tcW w:type="dxa" w:w="7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Eight stores were correctly cleared; the trace store was never touched at all.</w:t>
            </w:r>
          </w:p>
        </w:tc>
      </w:tr>
      <w:tr>
        <w:trPr>
          <w:cantSplit/>
        </w:trPr>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HYPOTHESES</w:t>
            </w:r>
          </w:p>
        </w:tc>
        <w:tc>
          <w:tcPr>
            <w:tcW w:type="dxa" w:w="7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a partial deletion bug in one of the eight; (b) a backup restored stale data; (c) a store the deletion process never knew existed.</w:t>
            </w:r>
          </w:p>
        </w:tc>
      </w:tr>
      <w:tr>
        <w:trPr>
          <w:cantSplit/>
        </w:trPr>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EVIDENCE</w:t>
            </w:r>
          </w:p>
        </w:tc>
        <w:tc>
          <w:tcPr>
            <w:tcW w:type="dxa" w:w="7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trace store has no tenant field enforced at write time, no registration, and no code path in the deletion job even references it.</w:t>
            </w:r>
          </w:p>
        </w:tc>
      </w:tr>
      <w:tr>
        <w:trPr>
          <w:cantSplit/>
        </w:trPr>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ROOT CAUSE</w:t>
            </w:r>
          </w:p>
        </w:tc>
        <w:tc>
          <w:tcPr>
            <w:tcW w:type="dxa" w:w="7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trace store was built by the observability team, named and treated as telemetry, and never classified as holding verbatim customer content — despite Chapter 16's capture rule making it exactly that.</w:t>
            </w:r>
          </w:p>
        </w:tc>
      </w:tr>
      <w:tr>
        <w:trPr>
          <w:cantSplit/>
        </w:trPr>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FIX</w:t>
            </w:r>
          </w:p>
        </w:tc>
        <w:tc>
          <w:tcPr>
            <w:tcW w:type="dxa" w:w="7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Register every store, including the trace store, with an enforced tenant field and classification; make the deletion executor enumerate the registry rather than a hand-maintained list.</w:t>
            </w:r>
          </w:p>
        </w:tc>
      </w:tr>
      <w:tr>
        <w:trPr>
          <w:cantSplit/>
        </w:trPr>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VERIFICATION</w:t>
            </w:r>
          </w:p>
        </w:tc>
        <w:tc>
          <w:tcPr>
            <w:tcW w:type="dxa" w:w="7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subsequent deletion request produces a certificate whose stores_enumerated equals stores_registered, and a targeted audit confirms the trace store's verbatim spans for that tenant are gone.</w:t>
            </w:r>
          </w:p>
        </w:tc>
      </w:tr>
    </w:tbl>
    <w:p>
      <w:pPr>
        <w:pStyle w:val="Heading2"/>
        <w:spacing w:after="140" w:before="280"/>
      </w:pPr>
      <w:r>
        <w:rPr>
          <w:rFonts w:ascii="Calibri" w:cs="Calibri" w:eastAsia="Calibri" w:hAnsi="Calibri"/>
          <w:b/>
          <w:bCs/>
          <w:color w:val="1F3864"/>
          <w:sz w:val="26"/>
          <w:szCs w:val="26"/>
        </w:rPr>
        <w:t xml:space="preserve">14. What Notices, and What Doesn't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350"/>
        <w:gridCol w:w="2350"/>
        <w:gridCol w:w="4650"/>
      </w:tblGrid>
      <w:tr>
        <w:trPr>
          <w:cantSplit/>
          <w:tblHeader/>
        </w:trPr>
        <w:tc>
          <w:tcPr>
            <w:tcW w:type="dxa" w:w="2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Failure</w:t>
            </w:r>
          </w:p>
        </w:tc>
        <w:tc>
          <w:tcPr>
            <w:tcW w:type="dxa" w:w="2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Detector</w:t>
            </w:r>
          </w:p>
        </w:tc>
        <w:tc>
          <w:tcPr>
            <w:tcW w:type="dxa" w:w="4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Absent, it looks like</w:t>
            </w:r>
          </w:p>
        </w:tc>
      </w:tr>
      <w:tr>
        <w:trPr>
          <w:cantSplit/>
        </w:trPr>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Trace store absent from the deletion path</w:t>
            </w:r>
          </w:p>
        </w:tc>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until someone searches it</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deletion certificate that reads as complete and is silent about the gap</w:t>
            </w:r>
          </w:p>
        </w:tc>
      </w:tr>
      <w:tr>
        <w:trPr>
          <w:cantSplit/>
        </w:trPr>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Cross-tenant memory read</w:t>
            </w:r>
          </w:p>
        </w:tc>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 a filter returns empty</w:t>
            </w:r>
          </w:p>
        </w:tc>
        <w:tc>
          <w:tcPr>
            <w:tcW w:type="dxa" w:w="4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Indistinguishable from correctly having no data</w:t>
            </w:r>
          </w:p>
        </w:tc>
      </w:tr>
      <w:tr>
        <w:trPr>
          <w:cantSplit/>
        </w:trPr>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Credential in a tool error message</w:t>
            </w:r>
          </w:p>
        </w:tc>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redactor pattern miss</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secret sitting in plaintext in an otherwise well-governed trace</w:t>
            </w:r>
          </w:p>
        </w:tc>
      </w:tr>
      <w:tr>
        <w:trPr>
          <w:cantSplit/>
        </w:trPr>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Model tuned on trajectory data</w:t>
            </w:r>
          </w:p>
        </w:tc>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detector, no remedy</w:t>
            </w:r>
          </w:p>
        </w:tc>
        <w:tc>
          <w:tcPr>
            <w:tcW w:type="dxa" w:w="4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one-way derivation nobody flagged before it happened</w:t>
            </w:r>
          </w:p>
        </w:tc>
      </w:tr>
    </w:tbl>
    <w:p>
      <w:pPr>
        <w:pStyle w:val="Heading2"/>
        <w:spacing w:after="140" w:before="280"/>
      </w:pPr>
      <w:r>
        <w:rPr>
          <w:rFonts w:ascii="Calibri" w:cs="Calibri" w:eastAsia="Calibri" w:hAnsi="Calibri"/>
          <w:b/>
          <w:bCs/>
          <w:color w:val="1F3864"/>
          <w:sz w:val="26"/>
          <w:szCs w:val="26"/>
        </w:rPr>
        <w:t xml:space="preserve">15. Why the Wrong Design Looks Reasonable</w:t>
      </w:r>
    </w:p>
    <w:p>
      <w:pPr>
        <w:spacing w:after="120"/>
      </w:pPr>
      <w:r>
        <w:rPr>
          <w:rFonts w:ascii="Calibri" w:cs="Calibri" w:eastAsia="Calibri" w:hAnsi="Calibri"/>
          <w:color w:val="262626"/>
          <w:sz w:val="21"/>
          <w:szCs w:val="21"/>
        </w:rPr>
        <w:t xml:space="preserve">A deletion checklist assembled by asking every team "what stores do you own" is a completely reasonable-sounding process, and it reliably misses exactly the stores whose owning team does not think of themselves as holding customer data. The observability team that built the trace store was solving a debugging problem, not a data-governance one — and every decision along the way (capture everything the model saw, keep it for months, name it a "trace") was locally correct for that goal. The registry exists because no amount of asking teams to remember produces a complete list; only a structural enforcement does.</w:t>
      </w:r>
    </w:p>
    <w:p>
      <w:pPr>
        <w:pStyle w:val="Heading2"/>
        <w:spacing w:after="140" w:before="280"/>
      </w:pPr>
      <w:r>
        <w:rPr>
          <w:rFonts w:ascii="Calibri" w:cs="Calibri" w:eastAsia="Calibri" w:hAnsi="Calibri"/>
          <w:b/>
          <w:bCs/>
          <w:color w:val="1F3864"/>
          <w:sz w:val="26"/>
          <w:szCs w:val="26"/>
        </w:rPr>
        <w:t xml:space="preserve">16. Tradeoffs and the Diagnostic Numbers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600"/>
        <w:gridCol w:w="6750"/>
      </w:tblGrid>
      <w:tr>
        <w:trPr>
          <w:cantSplit/>
          <w:tblHeader/>
        </w:trPr>
        <w:tc>
          <w:tcPr>
            <w:tcW w:type="dxa" w:w="2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Number</w:t>
            </w:r>
          </w:p>
        </w:tc>
        <w:tc>
          <w:tcPr>
            <w:tcW w:type="dxa" w:w="6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tells you</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Three classifications, three retention regimes</w:t>
            </w:r>
          </w:p>
        </w:tc>
        <w:tc>
          <w:tcPr>
            <w:tcW w:type="dxa" w:w="6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Splitting the trace store BY CLASSIFICATION (not by a single retention window) resolves the tension between Ch 41/44 wanting longer history and exposure wanting shorter.</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stores_enumerated == stores_registered</w:t>
            </w:r>
          </w:p>
        </w:tc>
        <w:tc>
          <w:tcPr>
            <w:tcW w:type="dxa" w:w="6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one assertion that converts "looks complete" into "is complete, or loudly is not."</w:t>
            </w:r>
          </w:p>
        </w:tc>
      </w:tr>
    </w:tbl>
    <w:p>
      <w:pPr>
        <w:pStyle w:val="Heading2"/>
        <w:spacing w:after="140" w:before="280"/>
      </w:pPr>
      <w:r>
        <w:rPr>
          <w:rFonts w:ascii="Calibri" w:cs="Calibri" w:eastAsia="Calibri" w:hAnsi="Calibri"/>
          <w:b/>
          <w:bCs/>
          <w:color w:val="1F3864"/>
          <w:sz w:val="26"/>
          <w:szCs w:val="26"/>
        </w:rPr>
        <w:t xml:space="preserve">17. How to Test It</w:t>
      </w:r>
    </w:p>
    <w:p>
      <w:pPr>
        <w:spacing w:after="120"/>
      </w:pPr>
      <w:r>
        <w:rPr>
          <w:rFonts w:ascii="Calibri" w:cs="Calibri" w:eastAsia="Calibri" w:hAnsi="Calibri"/>
          <w:color w:val="262626"/>
          <w:sz w:val="21"/>
          <w:szCs w:val="21"/>
        </w:rPr>
        <w:t xml:space="preserve">Catches: a new store shipped without registering into the tenancy registry.</w:t>
      </w:r>
    </w:p>
    <w:tbl>
      <w:tblPr>
        <w:tblW w:type="dxa" w:w="9350"/>
        <w:tblBorders>
          <w:top w:val="single" w:color="8A6D00" w:sz="4"/>
          <w:left w:val="single" w:color="8A6D00" w:sz="18"/>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20"/>
              <w:left w:type="dxa" w:w="180"/>
              <w:bottom w:type="dxa" w:w="120"/>
              <w:right w:type="dxa" w:w="160"/>
            </w:tcMar>
          </w:tcPr>
          <w:p>
            <w:pPr>
              <w:spacing w:after="60"/>
            </w:pPr>
            <w:r>
              <w:rPr>
                <w:rFonts w:ascii="Calibri" w:cs="Calibri" w:eastAsia="Calibri" w:hAnsi="Calibri"/>
                <w:b/>
                <w:bCs/>
                <w:color w:val="8A6D00"/>
                <w:sz w:val="17"/>
                <w:szCs w:val="17"/>
              </w:rPr>
              <w:t xml:space="preserve">[ILLUSTRATIVE]</w:t>
            </w:r>
          </w:p>
          <w:p>
            <w:pPr>
              <w:spacing w:after="0"/>
            </w:pPr>
            <w:r>
              <w:rPr>
                <w:rFonts w:ascii="Consolas" w:cs="Consolas" w:eastAsia="Consolas" w:hAnsi="Consolas"/>
                <w:color w:val="262626"/>
                <w:sz w:val="17"/>
                <w:szCs w:val="17"/>
              </w:rPr>
              <w:t xml:space="preserve">def test_unregistered_store_is_unwritable():</w:t>
            </w:r>
          </w:p>
          <w:p>
            <w:pPr>
              <w:spacing w:after="0"/>
            </w:pPr>
            <w:r>
              <w:rPr>
                <w:rFonts w:ascii="Consolas" w:cs="Consolas" w:eastAsia="Consolas" w:hAnsi="Consolas"/>
                <w:color w:val="262626"/>
                <w:sz w:val="17"/>
                <w:szCs w:val="17"/>
              </w:rPr>
              <w:t xml:space="preserve">    layer = PersistenceLayer(registry=StoreRegistry())   # trace store NOT registered</w:t>
            </w:r>
          </w:p>
          <w:p>
            <w:pPr>
              <w:spacing w:after="0"/>
            </w:pPr>
            <w:r>
              <w:rPr>
                <w:rFonts w:ascii="Consolas" w:cs="Consolas" w:eastAsia="Consolas" w:hAnsi="Consolas"/>
                <w:color w:val="262626"/>
                <w:sz w:val="17"/>
                <w:szCs w:val="17"/>
              </w:rPr>
              <w:t xml:space="preserve">    with pytest.raises(StoreNotRegistered):</w:t>
            </w:r>
          </w:p>
          <w:p>
            <w:pPr>
              <w:spacing w:after="0"/>
            </w:pPr>
            <w:r>
              <w:rPr>
                <w:rFonts w:ascii="Consolas" w:cs="Consolas" w:eastAsia="Consolas" w:hAnsi="Consolas"/>
                <w:color w:val="262626"/>
                <w:sz w:val="17"/>
                <w:szCs w:val="17"/>
              </w:rPr>
              <w:t xml:space="preserve">        layer.write("trace_store", tenant="acme", payload=span_bytes)</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def test_deletion_certificate_covers_every_registered_store():</w:t>
            </w:r>
          </w:p>
          <w:p>
            <w:pPr>
              <w:spacing w:after="0"/>
            </w:pPr>
            <w:r>
              <w:rPr>
                <w:rFonts w:ascii="Consolas" w:cs="Consolas" w:eastAsia="Consolas" w:hAnsi="Consolas"/>
                <w:color w:val="262626"/>
                <w:sz w:val="17"/>
                <w:szCs w:val="17"/>
              </w:rPr>
              <w:t xml:space="preserve">    registry = StoreRegistry()</w:t>
            </w:r>
          </w:p>
          <w:p>
            <w:pPr>
              <w:spacing w:after="0"/>
            </w:pPr>
            <w:r>
              <w:rPr>
                <w:rFonts w:ascii="Consolas" w:cs="Consolas" w:eastAsia="Consolas" w:hAnsi="Consolas"/>
                <w:color w:val="262626"/>
                <w:sz w:val="17"/>
                <w:szCs w:val="17"/>
              </w:rPr>
              <w:t xml:space="preserve">    registry.register(runs_store); registry.register(trace_store)  # etc.</w:t>
            </w:r>
          </w:p>
          <w:p>
            <w:pPr>
              <w:spacing w:after="0"/>
            </w:pPr>
            <w:r>
              <w:rPr>
                <w:rFonts w:ascii="Consolas" w:cs="Consolas" w:eastAsia="Consolas" w:hAnsi="Consolas"/>
                <w:color w:val="262626"/>
                <w:sz w:val="17"/>
                <w:szCs w:val="17"/>
              </w:rPr>
              <w:t xml:space="preserve">    executor = DeletionExecutor(registry)</w:t>
            </w:r>
          </w:p>
          <w:p>
            <w:pPr>
              <w:spacing w:after="0"/>
            </w:pPr>
            <w:r>
              <w:rPr>
                <w:rFonts w:ascii="Consolas" w:cs="Consolas" w:eastAsia="Consolas" w:hAnsi="Consolas"/>
                <w:color w:val="262626"/>
                <w:sz w:val="17"/>
                <w:szCs w:val="17"/>
              </w:rPr>
              <w:t xml:space="preserve">    cert = executor.execute("t_44")</w:t>
            </w:r>
          </w:p>
          <w:p>
            <w:pPr>
              <w:spacing w:after="0"/>
            </w:pPr>
            <w:r>
              <w:rPr>
                <w:rFonts w:ascii="Consolas" w:cs="Consolas" w:eastAsia="Consolas" w:hAnsi="Consolas"/>
                <w:color w:val="262626"/>
                <w:sz w:val="17"/>
                <w:szCs w:val="17"/>
              </w:rPr>
              <w:t xml:space="preserve">    assert cert.stores_enumerated == registry.count()</w:t>
            </w:r>
          </w:p>
        </w:tc>
      </w:tr>
    </w:tbl>
    <w:p>
      <w:pPr>
        <w:pStyle w:val="Heading2"/>
        <w:spacing w:after="140" w:before="280"/>
      </w:pPr>
      <w:r>
        <w:rPr>
          <w:rFonts w:ascii="Calibri" w:cs="Calibri" w:eastAsia="Calibri" w:hAnsi="Calibri"/>
          <w:b/>
          <w:bCs/>
          <w:color w:val="1F3864"/>
          <w:sz w:val="26"/>
          <w:szCs w:val="26"/>
        </w:rPr>
        <w:t xml:space="preserve">18. Connection Backward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050"/>
        <w:gridCol w:w="7300"/>
      </w:tblGrid>
      <w:tr>
        <w:trPr>
          <w:cantSplit/>
          <w:tblHeader/>
        </w:trPr>
        <w:tc>
          <w:tcPr>
            <w:tcW w:type="dxa" w:w="20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From</w:t>
            </w:r>
          </w:p>
        </w:tc>
        <w:tc>
          <w:tcPr>
            <w:tcW w:type="dxa" w:w="7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this chapter consumes</w:t>
            </w:r>
          </w:p>
        </w:tc>
      </w:tr>
      <w:tr>
        <w:trPr>
          <w:cantSplit/>
        </w:trPr>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16 (Observation System)</w:t>
            </w:r>
          </w:p>
        </w:tc>
        <w:tc>
          <w:tcPr>
            <w:tcW w:type="dxa" w:w="7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capture rule that makes the trace store a verbatim archive in the first place.</w:t>
            </w:r>
          </w:p>
        </w:tc>
      </w:tr>
      <w:tr>
        <w:trPr>
          <w:cantSplit/>
        </w:trPr>
        <w:tc>
          <w:tcPr>
            <w:tcW w:type="dxa" w:w="2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31 (Safety and Sandboxing)</w:t>
            </w:r>
          </w:p>
        </w:tc>
        <w:tc>
          <w:tcPr>
            <w:tcW w:type="dxa" w:w="7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single-ingress provenance tagging this chapter reuses for redaction and tenant stamping.</w:t>
            </w:r>
          </w:p>
        </w:tc>
      </w:tr>
      <w:tr>
        <w:trPr>
          <w:cantSplit/>
        </w:trPr>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25 (World Model)</w:t>
            </w:r>
          </w:p>
        </w:tc>
        <w:tc>
          <w:tcPr>
            <w:tcW w:type="dxa" w:w="7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Shared beliefs keyed by commit are exactly where the cross-tenant leak with no detector lives.</w:t>
            </w:r>
          </w:p>
        </w:tc>
      </w:tr>
      <w:tr>
        <w:trPr>
          <w:cantSplit/>
        </w:trPr>
        <w:tc>
          <w:tcPr>
            <w:tcW w:type="dxa" w:w="2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34 (Observability)</w:t>
            </w:r>
          </w:p>
        </w:tc>
        <w:tc>
          <w:tcPr>
            <w:tcW w:type="dxa" w:w="7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trace store this chapter governs is the same one Chapter 34 builds and fills.</w:t>
            </w:r>
          </w:p>
        </w:tc>
      </w:tr>
    </w:tbl>
    <w:p>
      <w:pPr>
        <w:pStyle w:val="Heading2"/>
        <w:spacing w:after="140" w:before="280"/>
      </w:pPr>
      <w:r>
        <w:rPr>
          <w:rFonts w:ascii="Calibri" w:cs="Calibri" w:eastAsia="Calibri" w:hAnsi="Calibri"/>
          <w:b/>
          <w:bCs/>
          <w:color w:val="1F3864"/>
          <w:sz w:val="26"/>
          <w:szCs w:val="26"/>
        </w:rPr>
        <w:t xml:space="preserve">19. Connection Forward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050"/>
        <w:gridCol w:w="7300"/>
      </w:tblGrid>
      <w:tr>
        <w:trPr>
          <w:cantSplit/>
          <w:tblHeader/>
        </w:trPr>
        <w:tc>
          <w:tcPr>
            <w:tcW w:type="dxa" w:w="20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To</w:t>
            </w:r>
          </w:p>
        </w:tc>
        <w:tc>
          <w:tcPr>
            <w:tcW w:type="dxa" w:w="7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needs from this chapter</w:t>
            </w:r>
          </w:p>
        </w:tc>
      </w:tr>
      <w:tr>
        <w:trPr>
          <w:cantSplit/>
        </w:trPr>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41 (Evaluation Infrastructure)</w:t>
            </w:r>
          </w:p>
        </w:tc>
        <w:tc>
          <w:tcPr>
            <w:tcW w:type="dxa" w:w="7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benchmark corpus derived from real customer runs must record provenance, per this chapter's golden-set boundary, or a later deletion request has no route to it.</w:t>
            </w:r>
          </w:p>
        </w:tc>
      </w:tr>
      <w:tr>
        <w:trPr>
          <w:cantSplit/>
        </w:trPr>
        <w:tc>
          <w:tcPr>
            <w:tcW w:type="dxa" w:w="2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44 (The Evolve Agent, Level 5)</w:t>
            </w:r>
          </w:p>
        </w:tc>
        <w:tc>
          <w:tcPr>
            <w:tcW w:type="dxa" w:w="7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Learning from production trajectories crosses this chapter's one-way derivation boundary and must be an explicit decision, not a default.</w:t>
            </w:r>
          </w:p>
        </w:tc>
      </w:tr>
    </w:tbl>
    <w:p>
      <w:pPr>
        <w:pStyle w:val="Heading2"/>
        <w:spacing w:after="140" w:before="280"/>
      </w:pPr>
      <w:r>
        <w:rPr>
          <w:rFonts w:ascii="Calibri" w:cs="Calibri" w:eastAsia="Calibri" w:hAnsi="Calibri"/>
          <w:b/>
          <w:bCs/>
          <w:color w:val="1F3864"/>
          <w:sz w:val="26"/>
          <w:szCs w:val="26"/>
        </w:rPr>
        <w:t xml:space="preserve">20. Key Terms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700"/>
        <w:gridCol w:w="2500"/>
        <w:gridCol w:w="2350"/>
        <w:gridCol w:w="2800"/>
      </w:tblGrid>
      <w:tr>
        <w:trPr>
          <w:cantSplit/>
          <w:tblHeader/>
        </w:trPr>
        <w:tc>
          <w:tcPr>
            <w:tcW w:type="dxa" w:w="1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Term</w:t>
            </w:r>
          </w:p>
        </w:tc>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Plain</w:t>
            </w:r>
          </w:p>
        </w:tc>
        <w:tc>
          <w:tcPr>
            <w:tcW w:type="dxa" w:w="2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Owner · Lifetime</w:t>
            </w:r>
          </w:p>
        </w:tc>
        <w:tc>
          <w:tcPr>
            <w:tcW w:type="dxa" w:w="2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Confused with</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Store registry</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only route to writability</w:t>
            </w:r>
          </w:p>
        </w:tc>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Static · checked every write</w:t>
            </w:r>
          </w:p>
        </w:tc>
        <w:tc>
          <w:tcPr>
            <w:tcW w:type="dxa" w:w="2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documentation list</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Classification</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Verbatim / structural / operational</w:t>
            </w:r>
          </w:p>
        </w:tc>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 store · fixed at registration</w:t>
            </w:r>
          </w:p>
        </w:tc>
        <w:tc>
          <w:tcPr>
            <w:tcW w:type="dxa" w:w="2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"Sensitive" vs "not sensitive"</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Deletion certificate</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Per-store outcome, reconciled count</w:t>
            </w:r>
          </w:p>
        </w:tc>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DeletionExecutor · permanent</w:t>
            </w:r>
          </w:p>
        </w:tc>
        <w:tc>
          <w:tcPr>
            <w:tcW w:type="dxa" w:w="2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confirmation email</w:t>
            </w:r>
          </w:p>
        </w:tc>
      </w:tr>
    </w:tbl>
    <w:p>
      <w:pPr>
        <w:pStyle w:val="Heading2"/>
        <w:spacing w:after="140" w:before="280"/>
      </w:pPr>
      <w:r>
        <w:rPr>
          <w:rFonts w:ascii="Calibri" w:cs="Calibri" w:eastAsia="Calibri" w:hAnsi="Calibri"/>
          <w:b/>
          <w:bCs/>
          <w:color w:val="1F3864"/>
          <w:sz w:val="26"/>
          <w:szCs w:val="26"/>
        </w:rPr>
        <w:t xml:space="preserve">21. What You Should Now Be Able to Do</w:t>
      </w:r>
    </w:p>
    <w:p>
      <w:pPr>
        <w:spacing w:after="120"/>
      </w:pPr>
      <w:r>
        <w:rPr>
          <w:rFonts w:ascii="Calibri" w:cs="Calibri" w:eastAsia="Calibri" w:hAnsi="Calibri"/>
          <w:color w:val="262626"/>
          <w:sz w:val="21"/>
          <w:szCs w:val="21"/>
        </w:rPr>
        <w:t xml:space="preserve">Name the store most deletion checklists miss, and explain structurally why. Design a tenant-key scheme that fails a write rather than an empty read. State which two categories of data cannot be deleted at all once derived, and why the fix is a decision made before deriving them, not an operation after.</w:t>
      </w:r>
    </w:p>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Chapter 38 — Deployment, Versioning, and Configuration</w:t>
      </w:r>
    </w:p>
    <w:p>
      <w:pPr>
        <w:spacing w:after="120"/>
      </w:pPr>
      <w:r>
        <w:rPr>
          <w:rFonts w:ascii="Calibri" w:cs="Calibri" w:eastAsia="Calibri" w:hAnsi="Calibri"/>
          <w:i/>
          <w:iCs/>
          <w:color w:val="262626"/>
          <w:sz w:val="21"/>
          <w:szCs w:val="21"/>
        </w:rPr>
        <w:t xml:space="preserve">In one sentence: code, harness, and model are three version axes that must move independently and be evaluated jointly, because a harness tuned against one model is a different system on the next.</w:t>
      </w:r>
    </w:p>
    <w:p>
      <w:pPr>
        <w:pStyle w:val="Heading2"/>
        <w:spacing w:after="140" w:before="280"/>
      </w:pPr>
      <w:r>
        <w:rPr>
          <w:rFonts w:ascii="Calibri" w:cs="Calibri" w:eastAsia="Calibri" w:hAnsi="Calibri"/>
          <w:b/>
          <w:bCs/>
          <w:color w:val="1F3864"/>
          <w:sz w:val="26"/>
          <w:szCs w:val="26"/>
        </w:rPr>
        <w:t xml:space="preserve">1. Why This Exists</w:t>
      </w:r>
    </w:p>
    <w:p>
      <w:pPr>
        <w:spacing w:after="120"/>
      </w:pPr>
      <w:r>
        <w:rPr>
          <w:rFonts w:ascii="Calibri" w:cs="Calibri" w:eastAsia="Calibri" w:hAnsi="Calibri"/>
          <w:color w:val="262626"/>
          <w:sz w:val="21"/>
          <w:szCs w:val="21"/>
        </w:rPr>
        <w:t xml:space="preserve">A model provider announces a withdrawal in sixty days. The replacement scores better on every published benchmark. The migration is done as "one line of configuration," a twenty-task smoke test passes, and it deploys on Wednesday. Success rate falls from 91% to 78% over the following week. An eleven-day investigation finds eleven separate causes: three tool descriptions worded around the old model's specific misreadings, a context-assembly ordering tuned to the old model's attention behaviour, four step timeouts fitted to the old latency distribution, the judge's effort tier chosen for the old model's verbosity, two retry heuristics built for the old model's specific failure modes, and a cache-stable prefix arranged around the old model's tokeniser. None of the eleven was recorded as model-dependent anywhere. The old model is withdrawn during the investigation — the rollback target no longer exists.</w:t>
      </w: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WHAT PREVIOUS FRAMINGS GOT WRONG</w:t>
            </w:r>
          </w:p>
          <w:p>
            <w:pPr>
              <w:spacing w:after="40"/>
            </w:pPr>
            <w:r>
              <w:rPr>
                <w:rFonts w:ascii="Calibri" w:cs="Calibri" w:eastAsia="Calibri" w:hAnsi="Calibri"/>
                <w:color w:val="262626"/>
                <w:sz w:val="20"/>
                <w:szCs w:val="20"/>
              </w:rPr>
              <w:t xml:space="preserve">Treating "upgrade the model" as a one-line configuration change assumes the harness is compatible with any model by default. It is not: the harness was TUNED against the old model's specific behaviour, and that tuning is invisible until the model changes. [CONFIRMED — Ch 38 §1, cited to AHE §1's harness/model separation]</w:t>
            </w:r>
          </w:p>
          <w:p>
            <w:pPr>
              <w:spacing w:after="40"/>
            </w:pPr>
            <w:r>
              <w:rPr>
                <w:rFonts w:ascii="Calibri" w:cs="Calibri" w:eastAsia="Calibri" w:hAnsi="Calibri"/>
                <w:color w:val="262626"/>
                <w:sz w:val="20"/>
                <w:szCs w:val="20"/>
              </w:rPr>
              <w:t xml:space="preserve">The fix is recording, at declaration time, which model every tuned number was measured against — so a model change produces a visible list of what is now stale, rather than an archaeology project after the regression ships.</w:t>
            </w:r>
          </w:p>
        </w:tc>
      </w:tr>
    </w:tbl>
    <w:p>
      <w:pPr>
        <w:pStyle w:val="Heading2"/>
        <w:spacing w:after="140" w:before="280"/>
      </w:pPr>
      <w:r>
        <w:rPr>
          <w:rFonts w:ascii="Calibri" w:cs="Calibri" w:eastAsia="Calibri" w:hAnsi="Calibri"/>
          <w:b/>
          <w:bCs/>
          <w:color w:val="1F3864"/>
          <w:sz w:val="26"/>
          <w:szCs w:val="26"/>
        </w:rPr>
        <w:t xml:space="preserve">2. First-Principles Derivation</w:t>
      </w:r>
    </w:p>
    <w:p>
      <w:pPr>
        <w:spacing w:after="120"/>
      </w:pPr>
      <w:r>
        <w:rPr>
          <w:rFonts w:ascii="Calibri" w:cs="Calibri" w:eastAsia="Calibri" w:hAnsi="Calibri"/>
          <w:color w:val="262626"/>
          <w:sz w:val="21"/>
          <w:szCs w:val="21"/>
        </w:rPr>
        <w:t xml:space="preserve">Three things change independently in a running system: the runtime's code (weekly cadence, you control it, rollback is a redeploy), the harness (daily-or-faster cadence, you control it, rollback is a file-level git revert per Ch 27's tier 1), and the model (quarterly or unrequested cadence, the PROVIDER controls it, rollback is possible only until withdrawal, then never). If harness tuning depends on model behaviour, then evaluating harness quality without recording which model it was measured against conflates two independently-moving variables — you cannot tell whether a score changed because the harness got better or because the model did. The fix is recording all three together on every run (the version triple) and treating any tuned number as invalid the moment its recorded model changes.</w:t>
      </w:r>
    </w:p>
    <w:p>
      <w:pPr>
        <w:pStyle w:val="Heading2"/>
        <w:spacing w:after="140" w:before="280"/>
      </w:pPr>
      <w:r>
        <w:rPr>
          <w:rFonts w:ascii="Calibri" w:cs="Calibri" w:eastAsia="Calibri" w:hAnsi="Calibri"/>
          <w:b/>
          <w:bCs/>
          <w:color w:val="1F3864"/>
          <w:sz w:val="26"/>
          <w:szCs w:val="26"/>
        </w:rPr>
        <w:t xml:space="preserve">3. Plain English</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350"/>
        <w:gridCol w:w="7000"/>
      </w:tblGrid>
      <w:tr>
        <w:trPr>
          <w:cantSplit/>
          <w:tblHeader/>
        </w:trPr>
        <w:tc>
          <w:tcPr>
            <w:tcW w:type="dxa" w:w="2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Term</w:t>
            </w:r>
          </w:p>
        </w:tc>
        <w:tc>
          <w:tcPr>
            <w:tcW w:type="dxa" w:w="7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Plain-English meaning</w:t>
            </w:r>
          </w:p>
        </w:tc>
      </w:tr>
      <w:tr>
        <w:trPr>
          <w:cantSplit/>
        </w:trPr>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Version triple</w:t>
            </w:r>
          </w:p>
        </w:tc>
        <w:tc>
          <w:tcPr>
            <w:tcW w:type="dxa" w:w="7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code_sha, harness_hash, and model_id, recorded together on every run — three axes, one join key.</w:t>
            </w:r>
          </w:p>
        </w:tc>
      </w:tr>
      <w:tr>
        <w:trPr>
          <w:cantSplit/>
        </w:trPr>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Invalidation register</w:t>
            </w:r>
          </w:p>
        </w:tc>
        <w:tc>
          <w:tcPr>
            <w:tcW w:type="dxa" w:w="7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tuned number (a timeout, a token p95, an effort tier) stored with the model it was measured against; a model change marks the affected entries STALE and blocks promotion.</w:t>
            </w:r>
          </w:p>
        </w:tc>
      </w:tr>
      <w:tr>
        <w:trPr>
          <w:cantSplit/>
        </w:trPr>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Config resolved-and-frozen</w:t>
            </w:r>
          </w:p>
        </w:tc>
        <w:tc>
          <w:tcPr>
            <w:tcW w:type="dxa" w:w="7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Configuration is resolved once at run start, hashed by its RESOLVED values (not the source file), and frozen for the run's life.</w:t>
            </w:r>
          </w:p>
        </w:tc>
      </w:tr>
      <w:tr>
        <w:trPr>
          <w:cantSplit/>
        </w:trPr>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Model pin</w:t>
            </w:r>
          </w:p>
        </w:tc>
        <w:tc>
          <w:tcPr>
            <w:tcW w:type="dxa" w:w="7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exact model version, never an alias or "latest" — an alias lets behaviour change with no entry in the change log.</w:t>
            </w:r>
          </w:p>
        </w:tc>
      </w:tr>
      <w:tr>
        <w:trPr>
          <w:cantSplit/>
        </w:trPr>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Deprecation clock</w:t>
            </w:r>
          </w:p>
        </w:tc>
        <w:tc>
          <w:tcPr>
            <w:tcW w:type="dxa" w:w="7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Days until a model is withdrawn, treated as a scheduling input on a dashboard — the one metric guaranteed to reach zero.</w:t>
            </w:r>
          </w:p>
        </w:tc>
      </w:tr>
      <w:tr>
        <w:trPr>
          <w:cantSplit/>
        </w:trPr>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Migration ladder</w:t>
            </w:r>
          </w:p>
        </w:tc>
        <w:tc>
          <w:tcPr>
            <w:tcW w:type="dxa" w:w="7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Re-measure, shadow, evaluate, canary, promote — five steps, in order, none skippable for a shared-instruction-scope change.</w:t>
            </w:r>
          </w:p>
        </w:tc>
      </w:tr>
    </w:tbl>
    <w:p>
      <w:pPr>
        <w:pStyle w:val="Heading2"/>
        <w:spacing w:after="140" w:before="280"/>
      </w:pPr>
      <w:r>
        <w:rPr>
          <w:rFonts w:ascii="Calibri" w:cs="Calibri" w:eastAsia="Calibri" w:hAnsi="Calibri"/>
          <w:b/>
          <w:bCs/>
          <w:color w:val="1F3864"/>
          <w:sz w:val="26"/>
          <w:szCs w:val="26"/>
        </w:rPr>
        <w:t xml:space="preserve">4. What It Actually Is</w:t>
      </w:r>
    </w:p>
    <w:p>
      <w:pPr>
        <w:spacing w:after="120"/>
      </w:pPr>
      <w:r>
        <w:rPr>
          <w:rFonts w:ascii="Calibri" w:cs="Calibri" w:eastAsia="Calibri" w:hAnsi="Calibri"/>
          <w:color w:val="262626"/>
          <w:sz w:val="21"/>
          <w:szCs w:val="21"/>
        </w:rPr>
        <w:t xml:space="preserve">A recording discipline (the version triple, on every run) plus an invalidation discipline (a register that knows which tuned values depend on which model) plus a migration procedure (the five-step ladder) that turns a model change from an archaeology project into a checklist. It does not make a harness automatically compatible with a new model — nothing can promise that — and it does not eliminate the risk pinning defers; the chapter is explicit that pinning SCHEDULES the withdrawal risk rather than removing it.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300"/>
        <w:gridCol w:w="1500"/>
        <w:gridCol w:w="1500"/>
        <w:gridCol w:w="5050"/>
      </w:tblGrid>
      <w:tr>
        <w:trPr>
          <w:cantSplit/>
          <w:tblHeader/>
        </w:trPr>
        <w:tc>
          <w:tcPr>
            <w:tcW w:type="dxa" w:w="1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Axis</w:t>
            </w:r>
          </w:p>
        </w:tc>
        <w:tc>
          <w:tcPr>
            <w:tcW w:type="dxa" w:w="1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Who changes it</w:t>
            </w:r>
          </w:p>
        </w:tc>
        <w:tc>
          <w:tcPr>
            <w:tcW w:type="dxa" w:w="1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Cadence</w:t>
            </w:r>
          </w:p>
        </w:tc>
        <w:tc>
          <w:tcPr>
            <w:tcW w:type="dxa" w:w="50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Rollback</w:t>
            </w:r>
          </w:p>
        </w:tc>
      </w:tr>
      <w:tr>
        <w:trPr>
          <w:cantSplit/>
        </w:trPr>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Code</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Weekly</w:t>
            </w:r>
          </w:p>
        </w:tc>
        <w:tc>
          <w:tcPr>
            <w:tcW w:type="dxa" w:w="5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Redeploy</w:t>
            </w:r>
          </w:p>
        </w:tc>
      </w:tr>
      <w:tr>
        <w:trPr>
          <w:cantSplit/>
        </w:trPr>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Harness</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Daily or faster</w:t>
            </w:r>
          </w:p>
        </w:tc>
        <w:tc>
          <w:tcPr>
            <w:tcW w:type="dxa" w:w="5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File-level git revert (Ch 27 tier 1)</w:t>
            </w:r>
          </w:p>
        </w:tc>
      </w:tr>
      <w:tr>
        <w:trPr>
          <w:cantSplit/>
        </w:trPr>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Model</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provider</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Quarterly, often unrequested</w:t>
            </w:r>
          </w:p>
        </w:tc>
        <w:tc>
          <w:tcPr>
            <w:tcW w:type="dxa" w:w="5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Possible only until withdrawal — then never</w:t>
            </w:r>
          </w:p>
        </w:tc>
      </w:tr>
    </w:tbl>
    <w:p>
      <w:pPr>
        <w:pStyle w:val="Heading2"/>
        <w:spacing w:after="140" w:before="280"/>
      </w:pPr>
      <w:r>
        <w:rPr>
          <w:rFonts w:ascii="Calibri" w:cs="Calibri" w:eastAsia="Calibri" w:hAnsi="Calibri"/>
          <w:b/>
          <w:bCs/>
          <w:color w:val="1F3864"/>
          <w:sz w:val="26"/>
          <w:szCs w:val="26"/>
        </w:rPr>
        <w:t xml:space="preserve">5. Why It Is Not Something Else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350"/>
        <w:gridCol w:w="7000"/>
      </w:tblGrid>
      <w:tr>
        <w:trPr>
          <w:cantSplit/>
          <w:tblHeader/>
        </w:trPr>
        <w:tc>
          <w:tcPr>
            <w:tcW w:type="dxa" w:w="2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Confused with</w:t>
            </w:r>
          </w:p>
        </w:tc>
        <w:tc>
          <w:tcPr>
            <w:tcW w:type="dxa" w:w="7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actual distinction</w:t>
            </w:r>
          </w:p>
        </w:tc>
      </w:tr>
      <w:tr>
        <w:trPr>
          <w:cantSplit/>
        </w:trPr>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Semantic versioning for the harness</w:t>
            </w:r>
          </w:p>
        </w:tc>
        <w:tc>
          <w:tcPr>
            <w:tcW w:type="dxa" w:w="7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There is no interface to be compatible with. A harness makes no compatibility promise the way a library does — its meaning is defined by what it was measured against, not by a version number's shape.</w:t>
            </w:r>
          </w:p>
        </w:tc>
      </w:tr>
      <w:tr>
        <w:trPr>
          <w:cantSplit/>
        </w:trPr>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file hash</w:t>
            </w:r>
          </w:p>
        </w:tc>
        <w:tc>
          <w:tcPr>
            <w:tcW w:type="dxa" w:w="7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Says the FILE did not change. A resolved-config hash says the BEHAVIOUR did not change — the gap between them is where unexplained regressions live (§4.2).</w:t>
            </w:r>
          </w:p>
        </w:tc>
      </w:tr>
      <w:tr>
        <w:trPr>
          <w:cantSplit/>
        </w:trPr>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smoke test as a stand-in for evaluation</w:t>
            </w:r>
          </w:p>
        </w:tc>
        <w:tc>
          <w:tcPr>
            <w:tcW w:type="dxa" w:w="7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twenty-task smoke test cannot see a thirteen-point regression. It passes precisely when it should not.</w:t>
            </w:r>
          </w:p>
        </w:tc>
      </w:tr>
    </w:tbl>
    <w:p>
      <w:pPr>
        <w:pStyle w:val="Heading2"/>
        <w:spacing w:after="140" w:before="280"/>
      </w:pPr>
      <w:r>
        <w:rPr>
          <w:rFonts w:ascii="Calibri" w:cs="Calibri" w:eastAsia="Calibri" w:hAnsi="Calibri"/>
          <w:b/>
          <w:bCs/>
          <w:color w:val="1F3864"/>
          <w:sz w:val="26"/>
          <w:szCs w:val="26"/>
        </w:rPr>
        <w:t xml:space="preserve">6. Where It Lives</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LAYER VIEW</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KERNEL: ConfigResolver -- resolves ONCE at run start,        |</w:t>
            </w:r>
          </w:p>
          <w:p>
            <w:pPr>
              <w:spacing w:after="0"/>
            </w:pPr>
            <w:r>
              <w:rPr>
                <w:rFonts w:ascii="Consolas" w:cs="Consolas" w:eastAsia="Consolas" w:hAnsi="Consolas"/>
                <w:color w:val="262626"/>
                <w:sz w:val="18"/>
                <w:szCs w:val="18"/>
              </w:rPr>
              <w:t xml:space="preserve">  |          hashes the RESULT, freezes for the run's life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SUBSTRATE: InvalidationRegister -- every tuned number, its   |</w:t>
            </w:r>
          </w:p>
          <w:p>
            <w:pPr>
              <w:spacing w:after="0"/>
            </w:pPr>
            <w:r>
              <w:rPr>
                <w:rFonts w:ascii="Consolas" w:cs="Consolas" w:eastAsia="Consolas" w:hAnsi="Consolas"/>
                <w:color w:val="262626"/>
                <w:sz w:val="18"/>
                <w:szCs w:val="18"/>
              </w:rPr>
              <w:t xml:space="preserve">  |             measured-against model, and staleness on change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PORTS: ModelPin -- exact version, never an alias -- and the |</w:t>
            </w:r>
          </w:p>
          <w:p>
            <w:pPr>
              <w:spacing w:after="0"/>
            </w:pPr>
            <w:r>
              <w:rPr>
                <w:rFonts w:ascii="Consolas" w:cs="Consolas" w:eastAsia="Consolas" w:hAnsi="Consolas"/>
                <w:color w:val="262626"/>
                <w:sz w:val="18"/>
                <w:szCs w:val="18"/>
              </w:rPr>
              <w:t xml:space="preserve">  |         deprecation clock as a scheduling input               |</w:t>
            </w:r>
          </w:p>
          <w:p>
            <w:pPr>
              <w:spacing w:after="0"/>
            </w:pPr>
            <w:r>
              <w:rPr>
                <w:rFonts w:ascii="Consolas" w:cs="Consolas" w:eastAsia="Consolas" w:hAnsi="Consolas"/>
                <w:color w:val="262626"/>
                <w:sz w:val="18"/>
                <w:szCs w:val="18"/>
              </w:rPr>
              <w:t xml:space="preserve">  +------------------------------------------------------------+</w:t>
            </w:r>
          </w:p>
        </w:tc>
      </w:tr>
    </w:tbl>
    <w:p>
      <w:pPr>
        <w:pStyle w:val="Heading2"/>
        <w:spacing w:after="140" w:before="280"/>
      </w:pPr>
      <w:r>
        <w:rPr>
          <w:rFonts w:ascii="Calibri" w:cs="Calibri" w:eastAsia="Calibri" w:hAnsi="Calibri"/>
          <w:b/>
          <w:bCs/>
          <w:color w:val="1F3864"/>
          <w:sz w:val="26"/>
          <w:szCs w:val="26"/>
        </w:rPr>
        <w:t xml:space="preserve">7. Repository Location</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[DESIGN SUGGESTION]</w:t>
            </w:r>
          </w:p>
          <w:p>
            <w:pPr>
              <w:spacing w:after="0"/>
            </w:pPr>
            <w:r>
              <w:rPr>
                <w:rFonts w:ascii="Consolas" w:cs="Consolas" w:eastAsia="Consolas" w:hAnsi="Consolas"/>
                <w:color w:val="262626"/>
                <w:sz w:val="18"/>
                <w:szCs w:val="18"/>
              </w:rPr>
              <w:t xml:space="preserve">  deployment/</w:t>
            </w:r>
          </w:p>
          <w:p>
            <w:pPr>
              <w:spacing w:after="0"/>
            </w:pPr>
            <w:r>
              <w:rPr>
                <w:rFonts w:ascii="Consolas" w:cs="Consolas" w:eastAsia="Consolas" w:hAnsi="Consolas"/>
                <w:color w:val="262626"/>
                <w:sz w:val="18"/>
                <w:szCs w:val="18"/>
              </w:rPr>
              <w:t xml:space="preserve">    config_resolver.py     ConfigResolver</w:t>
            </w:r>
          </w:p>
          <w:p>
            <w:pPr>
              <w:spacing w:after="0"/>
            </w:pPr>
            <w:r>
              <w:rPr>
                <w:rFonts w:ascii="Consolas" w:cs="Consolas" w:eastAsia="Consolas" w:hAnsi="Consolas"/>
                <w:color w:val="262626"/>
                <w:sz w:val="18"/>
                <w:szCs w:val="18"/>
              </w:rPr>
              <w:t xml:space="preserve">    invalidation.py        InvalidationRegister, StaleEntry</w:t>
            </w:r>
          </w:p>
          <w:p>
            <w:pPr>
              <w:spacing w:after="0"/>
            </w:pPr>
            <w:r>
              <w:rPr>
                <w:rFonts w:ascii="Consolas" w:cs="Consolas" w:eastAsia="Consolas" w:hAnsi="Consolas"/>
                <w:color w:val="262626"/>
                <w:sz w:val="18"/>
                <w:szCs w:val="18"/>
              </w:rPr>
              <w:t xml:space="preserve">    model_pin.py           ModelPin</w:t>
            </w:r>
          </w:p>
          <w:p>
            <w:pPr>
              <w:spacing w:after="0"/>
            </w:pPr>
            <w:r>
              <w:rPr>
                <w:rFonts w:ascii="Consolas" w:cs="Consolas" w:eastAsia="Consolas" w:hAnsi="Consolas"/>
                <w:color w:val="262626"/>
                <w:sz w:val="18"/>
                <w:szCs w:val="18"/>
              </w:rPr>
              <w:t xml:space="preserve">    version_triple.py      VersionTriple (frozen dataclass, .key())</w:t>
            </w:r>
          </w:p>
        </w:tc>
      </w:tr>
    </w:tbl>
    <w:p>
      <w:pPr>
        <w:pStyle w:val="Heading2"/>
        <w:spacing w:after="140" w:before="280"/>
      </w:pPr>
      <w:r>
        <w:rPr>
          <w:rFonts w:ascii="Calibri" w:cs="Calibri" w:eastAsia="Calibri" w:hAnsi="Calibri"/>
          <w:b/>
          <w:bCs/>
          <w:color w:val="1F3864"/>
          <w:sz w:val="26"/>
          <w:szCs w:val="26"/>
        </w:rPr>
        <w:t xml:space="preserve">8. Python Mechanics</w:t>
      </w:r>
    </w:p>
    <w:tbl>
      <w:tblPr>
        <w:tblW w:type="dxa" w:w="9350"/>
        <w:tblBorders>
          <w:top w:val="single" w:color="2F6B62" w:sz="4"/>
          <w:left w:val="single" w:color="2F6B62" w:sz="18"/>
          <w:bottom w:val="single" w:color="2F6B62" w:sz="4"/>
          <w:right w:val="single" w:color="2F6B62" w:sz="4"/>
          <w:insideH w:val="single" w:color="auto" w:sz="4"/>
          <w:insideV w:val="single" w:color="auto" w:sz="4"/>
        </w:tblBorders>
        <w:tblLayout w:type="fixed"/>
      </w:tblPr>
      <w:tblGrid>
        <w:gridCol w:w="9350"/>
      </w:tblGrid>
      <w:tr>
        <w:trPr>
          <w:cantSplit w:val="false"/>
        </w:trPr>
        <w:tc>
          <w:tcPr>
            <w:tcW w:type="dxa" w:w="9350"/>
            <w:shd w:fill="EAF5F3" w:val="clear"/>
            <w:tcMar>
              <w:top w:type="dxa" w:w="120"/>
              <w:left w:type="dxa" w:w="180"/>
              <w:bottom w:type="dxa" w:w="120"/>
              <w:right w:type="dxa" w:w="160"/>
            </w:tcMar>
          </w:tcPr>
          <w:p>
            <w:pPr>
              <w:spacing w:after="60"/>
            </w:pPr>
            <w:r>
              <w:rPr>
                <w:rFonts w:ascii="Calibri" w:cs="Calibri" w:eastAsia="Calibri" w:hAnsi="Calibri"/>
                <w:b/>
                <w:bCs/>
                <w:color w:val="2F6B62"/>
                <w:sz w:val="17"/>
                <w:szCs w:val="17"/>
              </w:rPr>
              <w:t xml:space="preserve">[SOURCE — Appendix E, Chapter 38 Internal APIs]</w:t>
            </w:r>
          </w:p>
          <w:p>
            <w:pPr>
              <w:spacing w:after="0"/>
            </w:pPr>
            <w:r>
              <w:rPr>
                <w:rFonts w:ascii="Consolas" w:cs="Consolas" w:eastAsia="Consolas" w:hAnsi="Consolas"/>
                <w:color w:val="262626"/>
                <w:sz w:val="17"/>
                <w:szCs w:val="17"/>
              </w:rPr>
              <w:t xml:space="preserve">from typing import Protocol</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ConfigResolver(Protocol):</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resolve(self, run_id: str) -&gt; "ResolvedConfig":</w:t>
            </w:r>
          </w:p>
          <w:p>
            <w:pPr>
              <w:spacing w:after="0"/>
            </w:pPr>
            <w:r>
              <w:rPr>
                <w:rFonts w:ascii="Consolas" w:cs="Consolas" w:eastAsia="Consolas" w:hAnsi="Consolas"/>
                <w:color w:val="262626"/>
                <w:sz w:val="17"/>
                <w:szCs w:val="17"/>
              </w:rPr>
              <w:t xml:space="preserve">        """Resolve defaults, file, environment, and overrides ONCE at</w:t>
            </w:r>
          </w:p>
          <w:p>
            <w:pPr>
              <w:spacing w:after="0"/>
            </w:pPr>
            <w:r>
              <w:rPr>
                <w:rFonts w:ascii="Consolas" w:cs="Consolas" w:eastAsia="Consolas" w:hAnsi="Consolas"/>
                <w:color w:val="262626"/>
                <w:sz w:val="17"/>
                <w:szCs w:val="17"/>
              </w:rPr>
              <w:t xml:space="preserve">        run start, hash the RESULT, and freeze it for the run's life.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The hash is over resolved values, not over the file. A file</w:t>
            </w:r>
          </w:p>
          <w:p>
            <w:pPr>
              <w:spacing w:after="0"/>
            </w:pPr>
            <w:r>
              <w:rPr>
                <w:rFonts w:ascii="Consolas" w:cs="Consolas" w:eastAsia="Consolas" w:hAnsi="Consolas"/>
                <w:color w:val="262626"/>
                <w:sz w:val="17"/>
                <w:szCs w:val="17"/>
              </w:rPr>
              <w:t xml:space="preserve">        hash says the file did not change; a resolved hash says the</w:t>
            </w:r>
          </w:p>
          <w:p>
            <w:pPr>
              <w:spacing w:after="0"/>
            </w:pPr>
            <w:r>
              <w:rPr>
                <w:rFonts w:ascii="Consolas" w:cs="Consolas" w:eastAsia="Consolas" w:hAnsi="Consolas"/>
                <w:color w:val="262626"/>
                <w:sz w:val="17"/>
                <w:szCs w:val="17"/>
              </w:rPr>
              <w:t xml:space="preserve">        behaviour did not change, and the gap between those is where</w:t>
            </w:r>
          </w:p>
          <w:p>
            <w:pPr>
              <w:spacing w:after="0"/>
            </w:pPr>
            <w:r>
              <w:rPr>
                <w:rFonts w:ascii="Consolas" w:cs="Consolas" w:eastAsia="Consolas" w:hAnsi="Consolas"/>
                <w:color w:val="262626"/>
                <w:sz w:val="17"/>
                <w:szCs w:val="17"/>
              </w:rPr>
              <w:t xml:space="preserve">        unexplained shifts live.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Live-reloadable values are a small, explicit, documented set</w:t>
            </w:r>
          </w:p>
          <w:p>
            <w:pPr>
              <w:spacing w:after="0"/>
            </w:pPr>
            <w:r>
              <w:rPr>
                <w:rFonts w:ascii="Consolas" w:cs="Consolas" w:eastAsia="Consolas" w:hAnsi="Consolas"/>
                <w:color w:val="262626"/>
                <w:sz w:val="17"/>
                <w:szCs w:val="17"/>
              </w:rPr>
              <w:t xml:space="preserve">        -- kill switches and rate limits -- not a category called</w:t>
            </w:r>
          </w:p>
          <w:p>
            <w:pPr>
              <w:spacing w:after="0"/>
            </w:pPr>
            <w:r>
              <w:rPr>
                <w:rFonts w:ascii="Consolas" w:cs="Consolas" w:eastAsia="Consolas" w:hAnsi="Consolas"/>
                <w:color w:val="262626"/>
                <w:sz w:val="17"/>
                <w:szCs w:val="17"/>
              </w:rPr>
              <w:t xml:space="preserve">        "operational config".</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InvalidationRegister(Protocol):</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declare(self, name: str, value: float, measured_against: str) -&gt; None:</w:t>
            </w:r>
          </w:p>
          <w:p>
            <w:pPr>
              <w:spacing w:after="0"/>
            </w:pPr>
            <w:r>
              <w:rPr>
                <w:rFonts w:ascii="Consolas" w:cs="Consolas" w:eastAsia="Consolas" w:hAnsi="Consolas"/>
                <w:color w:val="262626"/>
                <w:sz w:val="17"/>
                <w:szCs w:val="17"/>
              </w:rPr>
              <w:t xml:space="preserve">        """Register a tuned number with the model it was measured</w:t>
            </w:r>
          </w:p>
          <w:p>
            <w:pPr>
              <w:spacing w:after="0"/>
            </w:pPr>
            <w:r>
              <w:rPr>
                <w:rFonts w:ascii="Consolas" w:cs="Consolas" w:eastAsia="Consolas" w:hAnsi="Consolas"/>
                <w:color w:val="262626"/>
                <w:sz w:val="17"/>
                <w:szCs w:val="17"/>
              </w:rPr>
              <w:t xml:space="preserve">        against. Timeouts, token p95s, effort tiers, thresholds."""</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stale(self, current_model: str) -&gt; "Sequence[StaleEntry]":</w:t>
            </w:r>
          </w:p>
          <w:p>
            <w:pPr>
              <w:spacing w:after="0"/>
            </w:pPr>
            <w:r>
              <w:rPr>
                <w:rFonts w:ascii="Consolas" w:cs="Consolas" w:eastAsia="Consolas" w:hAnsi="Consolas"/>
                <w:color w:val="262626"/>
                <w:sz w:val="17"/>
                <w:szCs w:val="17"/>
              </w:rPr>
              <w:t xml:space="preserve">        """Every number measured against a different model.</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This BLOCKS promotion rather than appearing in a report. It</w:t>
            </w:r>
          </w:p>
          <w:p>
            <w:pPr>
              <w:spacing w:after="0"/>
            </w:pPr>
            <w:r>
              <w:rPr>
                <w:rFonts w:ascii="Consolas" w:cs="Consolas" w:eastAsia="Consolas" w:hAnsi="Consolas"/>
                <w:color w:val="262626"/>
                <w:sz w:val="17"/>
                <w:szCs w:val="17"/>
              </w:rPr>
              <w:t xml:space="preserve">        is also the honest answer to how large a migration is: the</w:t>
            </w:r>
          </w:p>
          <w:p>
            <w:pPr>
              <w:spacing w:after="0"/>
            </w:pPr>
            <w:r>
              <w:rPr>
                <w:rFonts w:ascii="Consolas" w:cs="Consolas" w:eastAsia="Consolas" w:hAnsi="Consolas"/>
                <w:color w:val="262626"/>
                <w:sz w:val="17"/>
                <w:szCs w:val="17"/>
              </w:rPr>
              <w:t xml:space="preserve">        cold open's team believed they were making a one-line</w:t>
            </w:r>
          </w:p>
          <w:p>
            <w:pPr>
              <w:spacing w:after="0"/>
            </w:pPr>
            <w:r>
              <w:rPr>
                <w:rFonts w:ascii="Consolas" w:cs="Consolas" w:eastAsia="Consolas" w:hAnsi="Consolas"/>
                <w:color w:val="262626"/>
                <w:sz w:val="17"/>
                <w:szCs w:val="17"/>
              </w:rPr>
              <w:t xml:space="preserve">        change, and a register would have said thirty-one.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ModelPin(Protocol):</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resolve(self) -&gt; str:</w:t>
            </w:r>
          </w:p>
          <w:p>
            <w:pPr>
              <w:spacing w:after="0"/>
            </w:pPr>
            <w:r>
              <w:rPr>
                <w:rFonts w:ascii="Consolas" w:cs="Consolas" w:eastAsia="Consolas" w:hAnsi="Consolas"/>
                <w:color w:val="262626"/>
                <w:sz w:val="17"/>
                <w:szCs w:val="17"/>
              </w:rPr>
              <w:t xml:space="preserve">        """An exact version. Never an alias, never "latest".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An alias lets behaviour change with no event in your change</w:t>
            </w:r>
          </w:p>
          <w:p>
            <w:pPr>
              <w:spacing w:after="0"/>
            </w:pPr>
            <w:r>
              <w:rPr>
                <w:rFonts w:ascii="Consolas" w:cs="Consolas" w:eastAsia="Consolas" w:hAnsi="Consolas"/>
                <w:color w:val="262626"/>
                <w:sz w:val="17"/>
                <w:szCs w:val="17"/>
              </w:rPr>
              <w:t xml:space="preserve">        log -- a regression on a Tuesday with an empty change history</w:t>
            </w:r>
          </w:p>
          <w:p>
            <w:pPr>
              <w:spacing w:after="0"/>
            </w:pPr>
            <w:r>
              <w:rPr>
                <w:rFonts w:ascii="Consolas" w:cs="Consolas" w:eastAsia="Consolas" w:hAnsi="Consolas"/>
                <w:color w:val="262626"/>
                <w:sz w:val="17"/>
                <w:szCs w:val="17"/>
              </w:rPr>
              <w:t xml:space="preserve">        for Tuesday, and C41 comparisons that silently span two</w:t>
            </w:r>
          </w:p>
          <w:p>
            <w:pPr>
              <w:spacing w:after="0"/>
            </w:pPr>
            <w:r>
              <w:rPr>
                <w:rFonts w:ascii="Consolas" w:cs="Consolas" w:eastAsia="Consolas" w:hAnsi="Consolas"/>
                <w:color w:val="262626"/>
                <w:sz w:val="17"/>
                <w:szCs w:val="17"/>
              </w:rPr>
              <w:t xml:space="preserve">        models.</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days_until_withdrawal(self) -&gt; int | None:</w:t>
            </w:r>
          </w:p>
          <w:p>
            <w:pPr>
              <w:spacing w:after="0"/>
            </w:pPr>
            <w:r>
              <w:rPr>
                <w:rFonts w:ascii="Consolas" w:cs="Consolas" w:eastAsia="Consolas" w:hAnsi="Consolas"/>
                <w:color w:val="262626"/>
                <w:sz w:val="17"/>
                <w:szCs w:val="17"/>
              </w:rPr>
              <w:t xml:space="preserve">        """A scheduling input on a dashboard, not a risk-register</w:t>
            </w:r>
          </w:p>
          <w:p>
            <w:pPr>
              <w:spacing w:after="0"/>
            </w:pPr>
            <w:r>
              <w:rPr>
                <w:rFonts w:ascii="Consolas" w:cs="Consolas" w:eastAsia="Consolas" w:hAnsi="Consolas"/>
                <w:color w:val="262626"/>
                <w:sz w:val="17"/>
                <w:szCs w:val="17"/>
              </w:rPr>
              <w:t xml:space="preserve">        entry. It is the only metric in the system guaranteed to</w:t>
            </w:r>
          </w:p>
          <w:p>
            <w:pPr>
              <w:spacing w:after="0"/>
            </w:pPr>
            <w:r>
              <w:rPr>
                <w:rFonts w:ascii="Consolas" w:cs="Consolas" w:eastAsia="Consolas" w:hAnsi="Consolas"/>
                <w:color w:val="262626"/>
                <w:sz w:val="17"/>
                <w:szCs w:val="17"/>
              </w:rPr>
              <w:t xml:space="preserve">        reach zero.</w:t>
            </w:r>
          </w:p>
          <w:p>
            <w:pPr>
              <w:spacing w:after="0"/>
            </w:pPr>
            <w:r>
              <w:rPr>
                <w:rFonts w:ascii="Consolas" w:cs="Consolas" w:eastAsia="Consolas" w:hAnsi="Consolas"/>
                <w:color w:val="262626"/>
                <w:sz w:val="17"/>
                <w:szCs w:val="17"/>
              </w:rPr>
              <w:t xml:space="preserve">        """</w:t>
            </w:r>
          </w:p>
        </w:tc>
      </w:tr>
    </w:tbl>
    <w:p>
      <w:pPr>
        <w:pStyle w:val="Heading2"/>
        <w:spacing w:after="140" w:before="280"/>
      </w:pPr>
      <w:r>
        <w:rPr>
          <w:rFonts w:ascii="Calibri" w:cs="Calibri" w:eastAsia="Calibri" w:hAnsi="Calibri"/>
          <w:b/>
          <w:bCs/>
          <w:color w:val="1F3864"/>
          <w:sz w:val="26"/>
          <w:szCs w:val="26"/>
        </w:rPr>
        <w:t xml:space="preserve">9. Ownership, Lifetime, Resource Custody</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350"/>
        <w:gridCol w:w="2350"/>
        <w:gridCol w:w="4650"/>
      </w:tblGrid>
      <w:tr>
        <w:trPr>
          <w:cantSplit/>
          <w:tblHeader/>
        </w:trPr>
        <w:tc>
          <w:tcPr>
            <w:tcW w:type="dxa" w:w="2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State</w:t>
            </w:r>
          </w:p>
        </w:tc>
        <w:tc>
          <w:tcPr>
            <w:tcW w:type="dxa" w:w="2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Owner</w:t>
            </w:r>
          </w:p>
        </w:tc>
        <w:tc>
          <w:tcPr>
            <w:tcW w:type="dxa" w:w="4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Lifetime</w:t>
            </w:r>
          </w:p>
        </w:tc>
      </w:tr>
      <w:tr>
        <w:trPr>
          <w:cantSplit/>
        </w:trPr>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VersionTriple</w:t>
            </w:r>
          </w:p>
        </w:tc>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recorded on every run</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Permanent, run-scoped — the join key for every Ch 41 comparison</w:t>
            </w:r>
          </w:p>
        </w:tc>
      </w:tr>
      <w:tr>
        <w:trPr>
          <w:cantSplit/>
        </w:trPr>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ResolvedConfig + hash</w:t>
            </w:r>
          </w:p>
        </w:tc>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ConfigResolver</w:t>
            </w:r>
          </w:p>
        </w:tc>
        <w:tc>
          <w:tcPr>
            <w:tcW w:type="dxa" w:w="4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Frozen for the run's life; a small named live-reloadable set is the only exception</w:t>
            </w:r>
          </w:p>
        </w:tc>
      </w:tr>
      <w:tr>
        <w:trPr>
          <w:cantSplit/>
        </w:trPr>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Register entries</w:t>
            </w:r>
          </w:p>
        </w:tc>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InvalidationRegister</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Until superseded by a re-measurement; stale entries block promotion, not just report</w:t>
            </w:r>
          </w:p>
        </w:tc>
      </w:tr>
    </w:tbl>
    <w:p>
      <w:pPr>
        <w:pStyle w:val="Heading2"/>
        <w:spacing w:after="140" w:before="280"/>
      </w:pPr>
      <w:r>
        <w:rPr>
          <w:rFonts w:ascii="Calibri" w:cs="Calibri" w:eastAsia="Calibri" w:hAnsi="Calibri"/>
          <w:b/>
          <w:bCs/>
          <w:color w:val="1F3864"/>
          <w:sz w:val="26"/>
          <w:szCs w:val="26"/>
        </w:rPr>
        <w:t xml:space="preserve">10. Mechanical Operation — the Migration Ladder</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1. RE-MEASURE  the mechanical group (service times, token p95s,</w:t>
            </w:r>
          </w:p>
          <w:p>
            <w:pPr>
              <w:spacing w:after="0"/>
            </w:pPr>
            <w:r>
              <w:rPr>
                <w:rFonts w:ascii="Consolas" w:cs="Consolas" w:eastAsia="Consolas" w:hAnsi="Consolas"/>
                <w:color w:val="262626"/>
                <w:sz w:val="18"/>
                <w:szCs w:val="18"/>
              </w:rPr>
              <w:t xml:space="preserve">                 step-duration distribution, judge false-pass rate,</w:t>
            </w:r>
          </w:p>
          <w:p>
            <w:pPr>
              <w:spacing w:after="0"/>
            </w:pPr>
            <w:r>
              <w:rPr>
                <w:rFonts w:ascii="Consolas" w:cs="Consolas" w:eastAsia="Consolas" w:hAnsi="Consolas"/>
                <w:color w:val="262626"/>
                <w:sz w:val="18"/>
                <w:szCs w:val="18"/>
              </w:rPr>
              <w:t xml:space="preserve">                 pass rate per task type) -- a day, mechanical</w:t>
            </w:r>
          </w:p>
          <w:p>
            <w:pPr>
              <w:spacing w:after="0"/>
            </w:pPr>
            <w:r>
              <w:rPr>
                <w:rFonts w:ascii="Consolas" w:cs="Consolas" w:eastAsia="Consolas" w:hAnsi="Consolas"/>
                <w:color w:val="262626"/>
                <w:sz w:val="18"/>
                <w:szCs w:val="18"/>
              </w:rPr>
              <w:t xml:space="preserve">  2. SHADOW      candidate + incumbent on identical inputs, discard</w:t>
            </w:r>
          </w:p>
          <w:p>
            <w:pPr>
              <w:spacing w:after="0"/>
            </w:pPr>
            <w:r>
              <w:rPr>
                <w:rFonts w:ascii="Consolas" w:cs="Consolas" w:eastAsia="Consolas" w:hAnsi="Consolas"/>
                <w:color w:val="262626"/>
                <w:sz w:val="18"/>
                <w:szCs w:val="18"/>
              </w:rPr>
              <w:t xml:space="preserve">                 output, stop before the first effectful step</w:t>
            </w:r>
          </w:p>
          <w:p>
            <w:pPr>
              <w:spacing w:after="0"/>
            </w:pPr>
            <w:r>
              <w:rPr>
                <w:rFonts w:ascii="Consolas" w:cs="Consolas" w:eastAsia="Consolas" w:hAnsi="Consolas"/>
                <w:color w:val="262626"/>
                <w:sz w:val="18"/>
                <w:szCs w:val="18"/>
              </w:rPr>
              <w:t xml:space="preserve">  3. EVALUATE    Ch 41 benchmark, enough rollouts to see past the</w:t>
            </w:r>
          </w:p>
          <w:p>
            <w:pPr>
              <w:spacing w:after="0"/>
            </w:pPr>
            <w:r>
              <w:rPr>
                <w:rFonts w:ascii="Consolas" w:cs="Consolas" w:eastAsia="Consolas" w:hAnsi="Consolas"/>
                <w:color w:val="262626"/>
                <w:sz w:val="18"/>
                <w:szCs w:val="18"/>
              </w:rPr>
              <w:t xml:space="preserve">                 noise floor -- the step the cold open skipped</w:t>
            </w:r>
          </w:p>
          <w:p>
            <w:pPr>
              <w:spacing w:after="0"/>
            </w:pPr>
            <w:r>
              <w:rPr>
                <w:rFonts w:ascii="Consolas" w:cs="Consolas" w:eastAsia="Consolas" w:hAnsi="Consolas"/>
                <w:color w:val="262626"/>
                <w:sz w:val="18"/>
                <w:szCs w:val="18"/>
              </w:rPr>
              <w:t xml:space="preserve">  4. CANARY      small traffic fraction, triple recorded per run</w:t>
            </w:r>
          </w:p>
          <w:p>
            <w:pPr>
              <w:spacing w:after="0"/>
            </w:pPr>
            <w:r>
              <w:rPr>
                <w:rFonts w:ascii="Consolas" w:cs="Consolas" w:eastAsia="Consolas" w:hAnsi="Consolas"/>
                <w:color w:val="262626"/>
                <w:sz w:val="18"/>
                <w:szCs w:val="18"/>
              </w:rPr>
              <w:t xml:space="preserve">  5. PROMOTE     keep old triple deployable until the withdrawal</w:t>
            </w:r>
          </w:p>
          <w:p>
            <w:pPr>
              <w:spacing w:after="0"/>
            </w:pPr>
            <w:r>
              <w:rPr>
                <w:rFonts w:ascii="Consolas" w:cs="Consolas" w:eastAsia="Consolas" w:hAnsi="Consolas"/>
                <w:color w:val="262626"/>
                <w:sz w:val="18"/>
                <w:szCs w:val="18"/>
              </w:rPr>
              <w:t xml:space="preserve">                 date makes it impossible</w:t>
            </w:r>
          </w:p>
        </w:tc>
      </w:tr>
    </w:tbl>
    <w:p>
      <w:pPr>
        <w:pStyle w:val="Heading2"/>
        <w:spacing w:after="140" w:before="280"/>
      </w:pPr>
      <w:r>
        <w:rPr>
          <w:rFonts w:ascii="Calibri" w:cs="Calibri" w:eastAsia="Calibri" w:hAnsi="Calibri"/>
          <w:b/>
          <w:bCs/>
          <w:color w:val="1F3864"/>
          <w:sz w:val="26"/>
          <w:szCs w:val="26"/>
        </w:rPr>
        <w:t xml:space="preserve">11. Data, Control, Event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350"/>
        <w:gridCol w:w="8000"/>
      </w:tblGrid>
      <w:tr>
        <w:trPr>
          <w:cantSplit/>
          <w:tblHeader/>
        </w:trPr>
        <w:tc>
          <w:tcPr>
            <w:tcW w:type="dxa" w:w="1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Flow</w:t>
            </w:r>
          </w:p>
        </w:tc>
        <w:tc>
          <w:tcPr>
            <w:tcW w:type="dxa" w:w="8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moves here</w:t>
            </w:r>
          </w:p>
        </w:tc>
      </w:tr>
      <w:tr>
        <w:trPr>
          <w:cantSplit/>
        </w:trPr>
        <w:tc>
          <w:tcPr>
            <w:tcW w:type="dxa" w:w="1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CONTROL</w:t>
            </w:r>
          </w:p>
        </w:tc>
        <w:tc>
          <w:tcPr>
            <w:tcW w:type="dxa" w:w="8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stale register entry BLOCKS promotion — a control decision, not merely a reported warning.</w:t>
            </w:r>
          </w:p>
        </w:tc>
      </w:tr>
      <w:tr>
        <w:trPr>
          <w:cantSplit/>
        </w:trPr>
        <w:tc>
          <w:tcPr>
            <w:tcW w:type="dxa" w:w="1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DATA</w:t>
            </w:r>
          </w:p>
        </w:tc>
        <w:tc>
          <w:tcPr>
            <w:tcW w:type="dxa" w:w="8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version triple, attached to every run, joined against Ch 41's comparisons and Ch 35's cost attribution.</w:t>
            </w:r>
          </w:p>
        </w:tc>
      </w:tr>
      <w:tr>
        <w:trPr>
          <w:cantSplit/>
        </w:trPr>
        <w:tc>
          <w:tcPr>
            <w:tcW w:type="dxa" w:w="1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EVENT</w:t>
            </w:r>
          </w:p>
        </w:tc>
        <w:tc>
          <w:tcPr>
            <w:tcW w:type="dxa" w:w="8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promotion or a withdrawal is a durable, auditable fact — which triple served which traffic, and when it stopped.</w:t>
            </w:r>
          </w:p>
        </w:tc>
      </w:tr>
    </w:tbl>
    <w:p>
      <w:pPr>
        <w:pStyle w:val="Heading2"/>
        <w:spacing w:after="140" w:before="280"/>
      </w:pPr>
      <w:r>
        <w:rPr>
          <w:rFonts w:ascii="Calibri" w:cs="Calibri" w:eastAsia="Calibri" w:hAnsi="Calibri"/>
          <w:b/>
          <w:bCs/>
          <w:color w:val="1F3864"/>
          <w:sz w:val="26"/>
          <w:szCs w:val="26"/>
        </w:rPr>
        <w:t xml:space="preserve">12. The Atlas Trace</w:t>
      </w:r>
    </w:p>
    <w:p>
      <w:pPr>
        <w:spacing w:after="120"/>
      </w:pPr>
      <w:r>
        <w:rPr>
          <w:rFonts w:ascii="Calibri" w:cs="Calibri" w:eastAsia="Calibri" w:hAnsi="Calibri"/>
          <w:color w:val="262626"/>
          <w:sz w:val="21"/>
          <w:szCs w:val="21"/>
        </w:rPr>
        <w:t xml:space="preserve">Scenario D from the front matter: harness version a3f9c21 (the one r_8f2c ran under) is due for a successor while thousands of runs shaped like r_8f2c are still mid-graph. The ladder, worked day by day:</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900"/>
        <w:gridCol w:w="8450"/>
      </w:tblGrid>
      <w:tr>
        <w:trPr>
          <w:cantSplit/>
          <w:tblHeader/>
        </w:trPr>
        <w:tc>
          <w:tcPr>
            <w:tcW w:type="dxa" w:w="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Day</w:t>
            </w:r>
          </w:p>
        </w:tc>
        <w:tc>
          <w:tcPr>
            <w:tcW w:type="dxa" w:w="8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Event</w:t>
            </w:r>
          </w:p>
        </w:tc>
      </w:tr>
      <w:tr>
        <w:trPr>
          <w:cantSplit/>
        </w:trPr>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0</w:t>
            </w:r>
          </w:p>
        </w:tc>
        <w:tc>
          <w:tcPr>
            <w:tcW w:type="dxa" w:w="8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Model withdrawal announced, clock = 60 days. Register query: 31 stale entries.</w:t>
            </w:r>
          </w:p>
        </w:tc>
      </w:tr>
      <w:tr>
        <w:trPr>
          <w:cantSplit/>
        </w:trPr>
        <w:tc>
          <w:tcPr>
            <w:tcW w:type="dxa" w:w="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1–2</w:t>
            </w:r>
          </w:p>
        </w:tc>
        <w:tc>
          <w:tcPr>
            <w:tcW w:type="dxa" w:w="8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Mechanical re-measurement (service times, token p95s) drops staleness to 19.</w:t>
            </w:r>
          </w:p>
        </w:tc>
      </w:tr>
      <w:tr>
        <w:trPr>
          <w:cantSplit/>
        </w:trPr>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w:t>
            </w:r>
          </w:p>
        </w:tc>
        <w:tc>
          <w:tcPr>
            <w:tcW w:type="dxa" w:w="8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Grep for model-conditional comments finds 6 more; 13 remain stale.</w:t>
            </w:r>
          </w:p>
        </w:tc>
      </w:tr>
      <w:tr>
        <w:trPr>
          <w:cantSplit/>
        </w:trPr>
        <w:tc>
          <w:tcPr>
            <w:tcW w:type="dxa" w:w="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5–14</w:t>
            </w:r>
          </w:p>
        </w:tc>
        <w:tc>
          <w:tcPr>
            <w:tcW w:type="dxa" w:w="8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Shadow run: tool selection differs on 9% of steps, concentrated in 2 tool descriptions; both rewritten and re-shadowed; 7 stale.</w:t>
            </w:r>
          </w:p>
        </w:tc>
      </w:tr>
      <w:tr>
        <w:trPr>
          <w:cantSplit/>
        </w:trPr>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18</w:t>
            </w:r>
          </w:p>
        </w:tc>
        <w:tc>
          <w:tcPr>
            <w:tcW w:type="dxa" w:w="8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41 benchmark: +1.2pp, INSIDE the noise floor — not an improvement, not a regression.</w:t>
            </w:r>
          </w:p>
        </w:tc>
      </w:tr>
      <w:tr>
        <w:trPr>
          <w:cantSplit/>
        </w:trPr>
        <w:tc>
          <w:tcPr>
            <w:tcW w:type="dxa" w:w="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20</w:t>
            </w:r>
          </w:p>
        </w:tc>
        <w:tc>
          <w:tcPr>
            <w:tcW w:type="dxa" w:w="8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Remaining entries re-measured; 0 stale.</w:t>
            </w:r>
          </w:p>
        </w:tc>
      </w:tr>
      <w:tr>
        <w:trPr>
          <w:cantSplit/>
        </w:trPr>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22–29</w:t>
            </w:r>
          </w:p>
        </w:tc>
        <w:tc>
          <w:tcPr>
            <w:tcW w:type="dxa" w:w="8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Canary at 5%; no regression across three task types, r_8f2c's task type among them.</w:t>
            </w:r>
          </w:p>
        </w:tc>
      </w:tr>
      <w:tr>
        <w:trPr>
          <w:cantSplit/>
        </w:trPr>
        <w:tc>
          <w:tcPr>
            <w:tcW w:type="dxa" w:w="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31</w:t>
            </w:r>
          </w:p>
        </w:tc>
        <w:tc>
          <w:tcPr>
            <w:tcW w:type="dxa" w:w="8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Promoted. Old triple kept live until day 60.</w:t>
            </w:r>
          </w:p>
        </w:tc>
      </w:tr>
      <w:tr>
        <w:trPr>
          <w:cantSplit/>
        </w:trPr>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60</w:t>
            </w:r>
          </w:p>
        </w:tc>
        <w:tc>
          <w:tcPr>
            <w:tcW w:type="dxa" w:w="8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Withdrawal. No rollback needed — the ladder finished with headroom.</w:t>
            </w:r>
          </w:p>
        </w:tc>
      </w:tr>
    </w:tbl>
    <w:p>
      <w:pPr>
        <w:pStyle w:val="Heading2"/>
        <w:spacing w:after="140" w:before="280"/>
      </w:pPr>
      <w:r>
        <w:rPr>
          <w:rFonts w:ascii="Calibri" w:cs="Calibri" w:eastAsia="Calibri" w:hAnsi="Calibri"/>
          <w:b/>
          <w:bCs/>
          <w:color w:val="1F3864"/>
          <w:sz w:val="26"/>
          <w:szCs w:val="26"/>
        </w:rPr>
        <w:t xml:space="preserve">13. Failure Mode, as an Engineer Would Meet It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650"/>
        <w:gridCol w:w="7700"/>
      </w:tblGrid>
      <w:tr>
        <w:trPr>
          <w:cantSplit/>
          <w:tblHeader/>
        </w:trPr>
        <w:tc>
          <w:tcPr>
            <w:tcW w:type="dxa" w:w="1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Stage</w:t>
            </w:r>
          </w:p>
        </w:tc>
        <w:tc>
          <w:tcPr>
            <w:tcW w:type="dxa" w:w="7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Content</w:t>
            </w:r>
          </w:p>
        </w:tc>
      </w:tr>
      <w:tr>
        <w:trPr>
          <w:cantSplit/>
        </w:trPr>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OBSERVED</w:t>
            </w:r>
          </w:p>
        </w:tc>
        <w:tc>
          <w:tcPr>
            <w:tcW w:type="dxa" w:w="7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Success rate falls 91%→78% over the week following a model migration.</w:t>
            </w:r>
          </w:p>
        </w:tc>
      </w:tr>
      <w:tr>
        <w:trPr>
          <w:cantSplit/>
        </w:trPr>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EXPECTED</w:t>
            </w:r>
          </w:p>
        </w:tc>
        <w:tc>
          <w:tcPr>
            <w:tcW w:type="dxa" w:w="7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benchmark-superior replacement model, deployed after a passing smoke test, should hold or improve success rate.</w:t>
            </w:r>
          </w:p>
        </w:tc>
      </w:tr>
      <w:tr>
        <w:trPr>
          <w:cantSplit/>
        </w:trPr>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DIFFERENCE</w:t>
            </w:r>
          </w:p>
        </w:tc>
        <w:tc>
          <w:tcPr>
            <w:tcW w:type="dxa" w:w="7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Eleven separate harness elements were silently tuned to the old model's specific behaviour; none were recorded as model-dependent.</w:t>
            </w:r>
          </w:p>
        </w:tc>
      </w:tr>
      <w:tr>
        <w:trPr>
          <w:cantSplit/>
        </w:trPr>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HYPOTHESES</w:t>
            </w:r>
          </w:p>
        </w:tc>
        <w:tc>
          <w:tcPr>
            <w:tcW w:type="dxa" w:w="7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the new model is simply worse in practice than its published benchmarks suggest; (b) an unrelated regression; (c) the harness itself was never portable across models.</w:t>
            </w:r>
          </w:p>
        </w:tc>
      </w:tr>
      <w:tr>
        <w:trPr>
          <w:cantSplit/>
        </w:trPr>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EVIDENCE</w:t>
            </w:r>
          </w:p>
        </w:tc>
        <w:tc>
          <w:tcPr>
            <w:tcW w:type="dxa" w:w="7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Each of the eleven causes, examined individually, behaves exactly as documented under the OLD model and misbehaves in a specific, explicable way under the new one.</w:t>
            </w:r>
          </w:p>
        </w:tc>
      </w:tr>
      <w:tr>
        <w:trPr>
          <w:cantSplit/>
        </w:trPr>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ROOT CAUSE</w:t>
            </w:r>
          </w:p>
        </w:tc>
        <w:tc>
          <w:tcPr>
            <w:tcW w:type="dxa" w:w="7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invalidation register existed; a model change had no mechanism to surface which of the harness's many tuned numbers depended on the model that just changed.</w:t>
            </w:r>
          </w:p>
        </w:tc>
      </w:tr>
      <w:tr>
        <w:trPr>
          <w:cantSplit/>
        </w:trPr>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FIX</w:t>
            </w:r>
          </w:p>
        </w:tc>
        <w:tc>
          <w:tcPr>
            <w:tcW w:type="dxa" w:w="7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Declare every tuned number against the model it was measured with; block promotion on any staleness; run the full five-step migration ladder, including Ch 41's benchmark, before any traffic shift.</w:t>
            </w:r>
          </w:p>
        </w:tc>
      </w:tr>
      <w:tr>
        <w:trPr>
          <w:cantSplit/>
        </w:trPr>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VERIFICATION</w:t>
            </w:r>
          </w:p>
        </w:tc>
        <w:tc>
          <w:tcPr>
            <w:tcW w:type="dxa" w:w="7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subsequent, unrelated model migration completes via the ladder inside its planned window with zero unplanned regressions, and the register's stale-count reaches zero before promotion.</w:t>
            </w:r>
          </w:p>
        </w:tc>
      </w:tr>
    </w:tbl>
    <w:p>
      <w:pPr>
        <w:pStyle w:val="Heading2"/>
        <w:spacing w:after="140" w:before="280"/>
      </w:pPr>
      <w:r>
        <w:rPr>
          <w:rFonts w:ascii="Calibri" w:cs="Calibri" w:eastAsia="Calibri" w:hAnsi="Calibri"/>
          <w:b/>
          <w:bCs/>
          <w:color w:val="1F3864"/>
          <w:sz w:val="26"/>
          <w:szCs w:val="26"/>
        </w:rPr>
        <w:t xml:space="preserve">14. What Notices, and What Doesn't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350"/>
        <w:gridCol w:w="2350"/>
        <w:gridCol w:w="4650"/>
      </w:tblGrid>
      <w:tr>
        <w:trPr>
          <w:cantSplit/>
          <w:tblHeader/>
        </w:trPr>
        <w:tc>
          <w:tcPr>
            <w:tcW w:type="dxa" w:w="2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Failure</w:t>
            </w:r>
          </w:p>
        </w:tc>
        <w:tc>
          <w:tcPr>
            <w:tcW w:type="dxa" w:w="2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Detector</w:t>
            </w:r>
          </w:p>
        </w:tc>
        <w:tc>
          <w:tcPr>
            <w:tcW w:type="dxa" w:w="4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Absent, it looks like</w:t>
            </w:r>
          </w:p>
        </w:tc>
      </w:tr>
      <w:tr>
        <w:trPr>
          <w:cantSplit/>
        </w:trPr>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Model changed with harness tuned to the old one</w:t>
            </w:r>
          </w:p>
        </w:tc>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Verdict distribution (Ch 34 signal 9)</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regression with no obvious cause, discovered gradually</w:t>
            </w:r>
          </w:p>
        </w:tc>
      </w:tr>
      <w:tr>
        <w:trPr>
          <w:cantSplit/>
        </w:trPr>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Alias instead of an exact pin</w:t>
            </w:r>
          </w:p>
        </w:tc>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Regressions with an empty change log</w:t>
            </w:r>
          </w:p>
        </w:tc>
        <w:tc>
          <w:tcPr>
            <w:tcW w:type="dxa" w:w="4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changed on our end" — technically true, and useless</w:t>
            </w:r>
          </w:p>
        </w:tc>
      </w:tr>
      <w:tr>
        <w:trPr>
          <w:cantSplit/>
        </w:trPr>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Smoke test substituted for evaluation</w:t>
            </w:r>
          </w:p>
        </w:tc>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 it passes</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thirteen-point regression riding through on a twenty-task green check</w:t>
            </w:r>
          </w:p>
        </w:tc>
      </w:tr>
      <w:tr>
        <w:trPr>
          <w:cantSplit/>
        </w:trPr>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Rollback target withdrawn</w:t>
            </w:r>
          </w:p>
        </w:tc>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date, known from day zero</w:t>
            </w:r>
          </w:p>
        </w:tc>
        <w:tc>
          <w:tcPr>
            <w:tcW w:type="dxa" w:w="4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rollback plan that was never actually available when needed</w:t>
            </w:r>
          </w:p>
        </w:tc>
      </w:tr>
    </w:tbl>
    <w:p>
      <w:pPr>
        <w:pStyle w:val="Heading2"/>
        <w:spacing w:after="140" w:before="280"/>
      </w:pPr>
      <w:r>
        <w:rPr>
          <w:rFonts w:ascii="Calibri" w:cs="Calibri" w:eastAsia="Calibri" w:hAnsi="Calibri"/>
          <w:b/>
          <w:bCs/>
          <w:color w:val="1F3864"/>
          <w:sz w:val="26"/>
          <w:szCs w:val="26"/>
        </w:rPr>
        <w:t xml:space="preserve">15. Why the Wrong Design Looks Reasonable</w:t>
      </w:r>
    </w:p>
    <w:p>
      <w:pPr>
        <w:spacing w:after="120"/>
      </w:pPr>
      <w:r>
        <w:rPr>
          <w:rFonts w:ascii="Calibri" w:cs="Calibri" w:eastAsia="Calibri" w:hAnsi="Calibri"/>
          <w:color w:val="262626"/>
          <w:sz w:val="21"/>
          <w:szCs w:val="21"/>
        </w:rPr>
        <w:t xml:space="preserve">"Swap the model, run the existing test suite, ship" is exactly how a code dependency upgrade is supposed to work, and treating a model like any other pinned dependency is a reasonable instinct — right up until you notice that a model has no interface contract the way a library does. A library upgrade that breaks compatibility usually throws; a model upgrade that breaks a tuned assumption just answers slightly differently, which passes every test that does not specifically compare distributions.</w:t>
      </w:r>
    </w:p>
    <w:p>
      <w:pPr>
        <w:pStyle w:val="Heading2"/>
        <w:spacing w:after="140" w:before="280"/>
      </w:pPr>
      <w:r>
        <w:rPr>
          <w:rFonts w:ascii="Calibri" w:cs="Calibri" w:eastAsia="Calibri" w:hAnsi="Calibri"/>
          <w:b/>
          <w:bCs/>
          <w:color w:val="1F3864"/>
          <w:sz w:val="26"/>
          <w:szCs w:val="26"/>
        </w:rPr>
        <w:t xml:space="preserve">16. Tradeoffs and the Diagnostic Numbers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600"/>
        <w:gridCol w:w="6750"/>
      </w:tblGrid>
      <w:tr>
        <w:trPr>
          <w:cantSplit/>
          <w:tblHeader/>
        </w:trPr>
        <w:tc>
          <w:tcPr>
            <w:tcW w:type="dxa" w:w="2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Number</w:t>
            </w:r>
          </w:p>
        </w:tc>
        <w:tc>
          <w:tcPr>
            <w:tcW w:type="dxa" w:w="6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tells you</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31 → 19 → 13 → 7 → 0 stale entries</w:t>
            </w:r>
          </w:p>
        </w:tc>
        <w:tc>
          <w:tcPr>
            <w:tcW w:type="dxa" w:w="6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register turns "is this migration big?" into a number that shrinks visibly as the ladder proceeds, rather than a feeling.</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9% of steps differing, concentrated in 2 descriptions</w:t>
            </w:r>
          </w:p>
        </w:tc>
        <w:tc>
          <w:tcPr>
            <w:tcW w:type="dxa" w:w="6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Shadow evaluation's value is exactly this: it localises where behaviour actually diverges, rather than reporting only an aggregate score.</w:t>
            </w:r>
          </w:p>
        </w:tc>
      </w:tr>
    </w:tbl>
    <w:p>
      <w:pPr>
        <w:pStyle w:val="Heading2"/>
        <w:spacing w:after="140" w:before="280"/>
      </w:pPr>
      <w:r>
        <w:rPr>
          <w:rFonts w:ascii="Calibri" w:cs="Calibri" w:eastAsia="Calibri" w:hAnsi="Calibri"/>
          <w:b/>
          <w:bCs/>
          <w:color w:val="1F3864"/>
          <w:sz w:val="26"/>
          <w:szCs w:val="26"/>
        </w:rPr>
        <w:t xml:space="preserve">17. How to Test It</w:t>
      </w:r>
    </w:p>
    <w:p>
      <w:pPr>
        <w:spacing w:after="120"/>
      </w:pPr>
      <w:r>
        <w:rPr>
          <w:rFonts w:ascii="Calibri" w:cs="Calibri" w:eastAsia="Calibri" w:hAnsi="Calibri"/>
          <w:color w:val="262626"/>
          <w:sz w:val="21"/>
          <w:szCs w:val="21"/>
        </w:rPr>
        <w:t xml:space="preserve">Catches: promotion proceeding while a tuned value is still stale against the new model.</w:t>
      </w:r>
    </w:p>
    <w:tbl>
      <w:tblPr>
        <w:tblW w:type="dxa" w:w="9350"/>
        <w:tblBorders>
          <w:top w:val="single" w:color="8A6D00" w:sz="4"/>
          <w:left w:val="single" w:color="8A6D00" w:sz="18"/>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20"/>
              <w:left w:type="dxa" w:w="180"/>
              <w:bottom w:type="dxa" w:w="120"/>
              <w:right w:type="dxa" w:w="160"/>
            </w:tcMar>
          </w:tcPr>
          <w:p>
            <w:pPr>
              <w:spacing w:after="60"/>
            </w:pPr>
            <w:r>
              <w:rPr>
                <w:rFonts w:ascii="Calibri" w:cs="Calibri" w:eastAsia="Calibri" w:hAnsi="Calibri"/>
                <w:b/>
                <w:bCs/>
                <w:color w:val="8A6D00"/>
                <w:sz w:val="17"/>
                <w:szCs w:val="17"/>
              </w:rPr>
              <w:t xml:space="preserve">[ILLUSTRATIVE]</w:t>
            </w:r>
          </w:p>
          <w:p>
            <w:pPr>
              <w:spacing w:after="0"/>
            </w:pPr>
            <w:r>
              <w:rPr>
                <w:rFonts w:ascii="Consolas" w:cs="Consolas" w:eastAsia="Consolas" w:hAnsi="Consolas"/>
                <w:color w:val="262626"/>
                <w:sz w:val="17"/>
                <w:szCs w:val="17"/>
              </w:rPr>
              <w:t xml:space="preserve">def test_promotion_blocked_by_stale_register_entry():</w:t>
            </w:r>
          </w:p>
          <w:p>
            <w:pPr>
              <w:spacing w:after="0"/>
            </w:pPr>
            <w:r>
              <w:rPr>
                <w:rFonts w:ascii="Consolas" w:cs="Consolas" w:eastAsia="Consolas" w:hAnsi="Consolas"/>
                <w:color w:val="262626"/>
                <w:sz w:val="17"/>
                <w:szCs w:val="17"/>
              </w:rPr>
              <w:t xml:space="preserve">    register = InvalidationRegister()</w:t>
            </w:r>
          </w:p>
          <w:p>
            <w:pPr>
              <w:spacing w:after="0"/>
            </w:pPr>
            <w:r>
              <w:rPr>
                <w:rFonts w:ascii="Consolas" w:cs="Consolas" w:eastAsia="Consolas" w:hAnsi="Consolas"/>
                <w:color w:val="262626"/>
                <w:sz w:val="17"/>
                <w:szCs w:val="17"/>
              </w:rPr>
              <w:t xml:space="preserve">    register.declare("step_timeout_repo_search", 8.0, measured_against="model-A")</w:t>
            </w:r>
          </w:p>
          <w:p>
            <w:pPr>
              <w:spacing w:after="0"/>
            </w:pPr>
            <w:r>
              <w:rPr>
                <w:rFonts w:ascii="Consolas" w:cs="Consolas" w:eastAsia="Consolas" w:hAnsi="Consolas"/>
                <w:color w:val="262626"/>
                <w:sz w:val="17"/>
                <w:szCs w:val="17"/>
              </w:rPr>
              <w:t xml:space="preserve">    stale = register.stale(current_model="model-B")</w:t>
            </w:r>
          </w:p>
          <w:p>
            <w:pPr>
              <w:spacing w:after="0"/>
            </w:pPr>
            <w:r>
              <w:rPr>
                <w:rFonts w:ascii="Consolas" w:cs="Consolas" w:eastAsia="Consolas" w:hAnsi="Consolas"/>
                <w:color w:val="262626"/>
                <w:sz w:val="17"/>
                <w:szCs w:val="17"/>
              </w:rPr>
              <w:t xml:space="preserve">    assert len(stale) == 1</w:t>
            </w:r>
          </w:p>
          <w:p>
            <w:pPr>
              <w:spacing w:after="0"/>
            </w:pPr>
            <w:r>
              <w:rPr>
                <w:rFonts w:ascii="Consolas" w:cs="Consolas" w:eastAsia="Consolas" w:hAnsi="Consolas"/>
                <w:color w:val="262626"/>
                <w:sz w:val="17"/>
                <w:szCs w:val="17"/>
              </w:rPr>
              <w:t xml:space="preserve">    with pytest.raises(PromotionBlocked):</w:t>
            </w:r>
          </w:p>
          <w:p>
            <w:pPr>
              <w:spacing w:after="0"/>
            </w:pPr>
            <w:r>
              <w:rPr>
                <w:rFonts w:ascii="Consolas" w:cs="Consolas" w:eastAsia="Consolas" w:hAnsi="Consolas"/>
                <w:color w:val="262626"/>
                <w:sz w:val="17"/>
                <w:szCs w:val="17"/>
              </w:rPr>
              <w:t xml:space="preserve">        pipeline.promote(candidate_triple, stale_entries=stale)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def test_config_hash_is_over_resolved_values_not_the_file():</w:t>
            </w:r>
          </w:p>
          <w:p>
            <w:pPr>
              <w:spacing w:after="0"/>
            </w:pPr>
            <w:r>
              <w:rPr>
                <w:rFonts w:ascii="Consolas" w:cs="Consolas" w:eastAsia="Consolas" w:hAnsi="Consolas"/>
                <w:color w:val="262626"/>
                <w:sz w:val="17"/>
                <w:szCs w:val="17"/>
              </w:rPr>
              <w:t xml:space="preserve">    resolver = ConfigResolver()</w:t>
            </w:r>
          </w:p>
          <w:p>
            <w:pPr>
              <w:spacing w:after="0"/>
            </w:pPr>
            <w:r>
              <w:rPr>
                <w:rFonts w:ascii="Consolas" w:cs="Consolas" w:eastAsia="Consolas" w:hAnsi="Consolas"/>
                <w:color w:val="262626"/>
                <w:sz w:val="17"/>
                <w:szCs w:val="17"/>
              </w:rPr>
              <w:t xml:space="preserve">    cfg_a = resolver.resolve("r_1")   # env override changes one value</w:t>
            </w:r>
          </w:p>
          <w:p>
            <w:pPr>
              <w:spacing w:after="0"/>
            </w:pPr>
            <w:r>
              <w:rPr>
                <w:rFonts w:ascii="Consolas" w:cs="Consolas" w:eastAsia="Consolas" w:hAnsi="Consolas"/>
                <w:color w:val="262626"/>
                <w:sz w:val="17"/>
                <w:szCs w:val="17"/>
              </w:rPr>
              <w:t xml:space="preserve">    cfg_b = resolver.resolve("r_2")   # same file, different env</w:t>
            </w:r>
          </w:p>
          <w:p>
            <w:pPr>
              <w:spacing w:after="0"/>
            </w:pPr>
            <w:r>
              <w:rPr>
                <w:rFonts w:ascii="Consolas" w:cs="Consolas" w:eastAsia="Consolas" w:hAnsi="Consolas"/>
                <w:color w:val="262626"/>
                <w:sz w:val="17"/>
                <w:szCs w:val="17"/>
              </w:rPr>
              <w:t xml:space="preserve">    assert cfg_a.resolved_hash != cfg_b.resolved_hash</w:t>
            </w:r>
          </w:p>
        </w:tc>
      </w:tr>
    </w:tbl>
    <w:p>
      <w:pPr>
        <w:pStyle w:val="Heading2"/>
        <w:spacing w:after="140" w:before="280"/>
      </w:pPr>
      <w:r>
        <w:rPr>
          <w:rFonts w:ascii="Calibri" w:cs="Calibri" w:eastAsia="Calibri" w:hAnsi="Calibri"/>
          <w:b/>
          <w:bCs/>
          <w:color w:val="1F3864"/>
          <w:sz w:val="26"/>
          <w:szCs w:val="26"/>
        </w:rPr>
        <w:t xml:space="preserve">18. Connection Backward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050"/>
        <w:gridCol w:w="7300"/>
      </w:tblGrid>
      <w:tr>
        <w:trPr>
          <w:cantSplit/>
          <w:tblHeader/>
        </w:trPr>
        <w:tc>
          <w:tcPr>
            <w:tcW w:type="dxa" w:w="20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From</w:t>
            </w:r>
          </w:p>
        </w:tc>
        <w:tc>
          <w:tcPr>
            <w:tcW w:type="dxa" w:w="7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this chapter consumes</w:t>
            </w:r>
          </w:p>
        </w:tc>
      </w:tr>
      <w:tr>
        <w:trPr>
          <w:cantSplit/>
        </w:trPr>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10 (Planner)</w:t>
            </w:r>
          </w:p>
        </w:tc>
        <w:tc>
          <w:tcPr>
            <w:tcW w:type="dxa" w:w="7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Plan immutability's argument reused directly: configuration is resolved once and frozen, never edited mid-run.</w:t>
            </w:r>
          </w:p>
        </w:tc>
      </w:tr>
      <w:tr>
        <w:trPr>
          <w:cantSplit/>
        </w:trPr>
        <w:tc>
          <w:tcPr>
            <w:tcW w:type="dxa" w:w="2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33 / 35 (Scalability, Cost)</w:t>
            </w:r>
          </w:p>
        </w:tc>
        <w:tc>
          <w:tcPr>
            <w:tcW w:type="dxa" w:w="7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measurements this chapter's register tracks — service times, token p95s — are Ch 33 and Ch 35's own outputs.</w:t>
            </w:r>
          </w:p>
        </w:tc>
      </w:tr>
      <w:tr>
        <w:trPr>
          <w:cantSplit/>
        </w:trPr>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27 (Failure and Rollback)</w:t>
            </w:r>
          </w:p>
        </w:tc>
        <w:tc>
          <w:tcPr>
            <w:tcW w:type="dxa" w:w="7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Harness rollback reuses tier 1's file-level revert directly.</w:t>
            </w:r>
          </w:p>
        </w:tc>
      </w:tr>
    </w:tbl>
    <w:p>
      <w:pPr>
        <w:pStyle w:val="Heading2"/>
        <w:spacing w:after="140" w:before="280"/>
      </w:pPr>
      <w:r>
        <w:rPr>
          <w:rFonts w:ascii="Calibri" w:cs="Calibri" w:eastAsia="Calibri" w:hAnsi="Calibri"/>
          <w:b/>
          <w:bCs/>
          <w:color w:val="1F3864"/>
          <w:sz w:val="26"/>
          <w:szCs w:val="26"/>
        </w:rPr>
        <w:t xml:space="preserve">19. Connection Forward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050"/>
        <w:gridCol w:w="7300"/>
      </w:tblGrid>
      <w:tr>
        <w:trPr>
          <w:cantSplit/>
          <w:tblHeader/>
        </w:trPr>
        <w:tc>
          <w:tcPr>
            <w:tcW w:type="dxa" w:w="20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To</w:t>
            </w:r>
          </w:p>
        </w:tc>
        <w:tc>
          <w:tcPr>
            <w:tcW w:type="dxa" w:w="7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needs from this chapter</w:t>
            </w:r>
          </w:p>
        </w:tc>
      </w:tr>
      <w:tr>
        <w:trPr>
          <w:cantSplit/>
        </w:trPr>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39 (GitOps and CI/CD)</w:t>
            </w:r>
          </w:p>
        </w:tc>
        <w:tc>
          <w:tcPr>
            <w:tcW w:type="dxa" w:w="7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harness belongs in the same pipeline as code — this chapter's version triple is what that pipeline gates on.</w:t>
            </w:r>
          </w:p>
        </w:tc>
      </w:tr>
      <w:tr>
        <w:trPr>
          <w:cantSplit/>
        </w:trPr>
        <w:tc>
          <w:tcPr>
            <w:tcW w:type="dxa" w:w="2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41 (Evaluation Infrastructure)</w:t>
            </w:r>
          </w:p>
        </w:tc>
        <w:tc>
          <w:tcPr>
            <w:tcW w:type="dxa" w:w="7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comparison is between two version triples; without this chapter's recording discipline, a comparison is between unknowns.</w:t>
            </w:r>
          </w:p>
        </w:tc>
      </w:tr>
    </w:tbl>
    <w:p>
      <w:pPr>
        <w:pStyle w:val="Heading2"/>
        <w:spacing w:after="140" w:before="280"/>
      </w:pPr>
      <w:r>
        <w:rPr>
          <w:rFonts w:ascii="Calibri" w:cs="Calibri" w:eastAsia="Calibri" w:hAnsi="Calibri"/>
          <w:b/>
          <w:bCs/>
          <w:color w:val="1F3864"/>
          <w:sz w:val="26"/>
          <w:szCs w:val="26"/>
        </w:rPr>
        <w:t xml:space="preserve">20. Key Terms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700"/>
        <w:gridCol w:w="2500"/>
        <w:gridCol w:w="2350"/>
        <w:gridCol w:w="2800"/>
      </w:tblGrid>
      <w:tr>
        <w:trPr>
          <w:cantSplit/>
          <w:tblHeader/>
        </w:trPr>
        <w:tc>
          <w:tcPr>
            <w:tcW w:type="dxa" w:w="1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Term</w:t>
            </w:r>
          </w:p>
        </w:tc>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Plain</w:t>
            </w:r>
          </w:p>
        </w:tc>
        <w:tc>
          <w:tcPr>
            <w:tcW w:type="dxa" w:w="2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Owner · Lifetime</w:t>
            </w:r>
          </w:p>
        </w:tc>
        <w:tc>
          <w:tcPr>
            <w:tcW w:type="dxa" w:w="2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Confused with</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Version triple</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code + harness + model, together</w:t>
            </w:r>
          </w:p>
        </w:tc>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Recorded per run · permanent</w:t>
            </w:r>
          </w:p>
        </w:tc>
        <w:tc>
          <w:tcPr>
            <w:tcW w:type="dxa" w:w="2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single version number</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Invalidation register</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Tuned values, tied to a model</w:t>
            </w:r>
          </w:p>
        </w:tc>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Static until re-measured</w:t>
            </w:r>
          </w:p>
        </w:tc>
        <w:tc>
          <w:tcPr>
            <w:tcW w:type="dxa" w:w="2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changelog</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Deprecation clock</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Days to forced withdrawal</w:t>
            </w:r>
          </w:p>
        </w:tc>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ModelPin · counts down</w:t>
            </w:r>
          </w:p>
        </w:tc>
        <w:tc>
          <w:tcPr>
            <w:tcW w:type="dxa" w:w="2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risk-register entry</w:t>
            </w:r>
          </w:p>
        </w:tc>
      </w:tr>
    </w:tbl>
    <w:p>
      <w:pPr>
        <w:pStyle w:val="Heading2"/>
        <w:spacing w:after="140" w:before="280"/>
      </w:pPr>
      <w:r>
        <w:rPr>
          <w:rFonts w:ascii="Calibri" w:cs="Calibri" w:eastAsia="Calibri" w:hAnsi="Calibri"/>
          <w:b/>
          <w:bCs/>
          <w:color w:val="1F3864"/>
          <w:sz w:val="26"/>
          <w:szCs w:val="26"/>
        </w:rPr>
        <w:t xml:space="preserve">21. What You Should Now Be Able to Do</w:t>
      </w:r>
    </w:p>
    <w:p>
      <w:pPr>
        <w:spacing w:after="120"/>
      </w:pPr>
      <w:r>
        <w:rPr>
          <w:rFonts w:ascii="Calibri" w:cs="Calibri" w:eastAsia="Calibri" w:hAnsi="Calibri"/>
          <w:color w:val="262626"/>
          <w:sz w:val="21"/>
          <w:szCs w:val="21"/>
        </w:rPr>
        <w:t xml:space="preserve">Explain why a harness cannot be evaluated independently of the model it was tuned against, even though the two version independently. Design an invalidation register entry and say what it must record. State why an exact model pin schedules risk rather than removing it, and what a migration ladder buys you in the time it schedules.</w:t>
      </w:r>
    </w:p>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Chapter 39 — GitOps and CI/CD for Agent Systems</w:t>
      </w:r>
    </w:p>
    <w:p>
      <w:pPr>
        <w:spacing w:after="120"/>
      </w:pPr>
      <w:r>
        <w:rPr>
          <w:rFonts w:ascii="Calibri" w:cs="Calibri" w:eastAsia="Calibri" w:hAnsi="Calibri"/>
          <w:i/>
          <w:iCs/>
          <w:color w:val="262626"/>
          <w:sz w:val="21"/>
          <w:szCs w:val="21"/>
        </w:rPr>
        <w:t xml:space="preserve">In one sentence: the harness bypasses the pipeline by accident, not by decision — text files, no build step, and a faster deploy path compound into the widest blast radius in the system with the least review.</w:t>
      </w:r>
    </w:p>
    <w:p>
      <w:pPr>
        <w:pStyle w:val="Heading2"/>
        <w:spacing w:after="140" w:before="280"/>
      </w:pPr>
      <w:r>
        <w:rPr>
          <w:rFonts w:ascii="Calibri" w:cs="Calibri" w:eastAsia="Calibri" w:hAnsi="Calibri"/>
          <w:b/>
          <w:bCs/>
          <w:color w:val="1F3864"/>
          <w:sz w:val="26"/>
          <w:szCs w:val="26"/>
        </w:rPr>
        <w:t xml:space="preserve">1. Why This Exists</w:t>
      </w:r>
    </w:p>
    <w:p>
      <w:pPr>
        <w:spacing w:after="120"/>
      </w:pPr>
      <w:r>
        <w:rPr>
          <w:rFonts w:ascii="Calibri" w:cs="Calibri" w:eastAsia="Calibri" w:hAnsi="Calibri"/>
          <w:color w:val="262626"/>
          <w:sz w:val="21"/>
          <w:szCs w:val="21"/>
        </w:rPr>
        <w:t xml:space="preserve">An engineer edits three sentences in `prompts/planner/instructions.md`: prefer an exact version pin over a range; preserve the form the user wrote. It fixes a real customer complaint about version-pinning tasks. It is reviewed, merged, and — because it is "only a prompt" — deployed within the hour through the harness's hot-reload path, no build, no test suite. Sixteen days later, someone finally graphs the dependency-upgrade task type SEPARATELY from the aggregate and finds its success rate has fallen from 85% to 79%: the same instruction, read literally, now discourages the model from WIDENING a version constraint — exactly what a dependency-upgrade task exists to do. Aggregated across all task types, the regression was a 1.1-point dip, comfortably inside the noise floor. Sliced by task type, it was 6.4 points, real and hiding in plain sight.</w:t>
      </w: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WHAT PREVIOUS FRAMINGS GOT WRONG</w:t>
            </w:r>
          </w:p>
          <w:p>
            <w:pPr>
              <w:spacing w:after="40"/>
            </w:pPr>
            <w:r>
              <w:rPr>
                <w:rFonts w:ascii="Calibri" w:cs="Calibri" w:eastAsia="Calibri" w:hAnsi="Calibri"/>
                <w:color w:val="262626"/>
                <w:sz w:val="20"/>
                <w:szCs w:val="20"/>
              </w:rPr>
              <w:t xml:space="preserve">The harness is not deliberately excluded from CI — it is excluded by four compounding, individually reasonable facts: it is text, its directory looks like config rather than code, its deploy path is faster, and no test runs against a file type. [CONFIRMED — Ch 39 §1.3–1.4] Nobody decided the harness should skip review; the infrastructure quietly made skipping it the path of least resistance.</w:t>
            </w:r>
          </w:p>
          <w:p>
            <w:pPr>
              <w:spacing w:after="40"/>
            </w:pPr>
            <w:r>
              <w:rPr>
                <w:rFonts w:ascii="Calibri" w:cs="Calibri" w:eastAsia="Calibri" w:hAnsi="Calibri"/>
                <w:color w:val="262626"/>
                <w:sz w:val="20"/>
                <w:szCs w:val="20"/>
              </w:rPr>
              <w:t xml:space="preserve">The fix is putting the harness through the SAME pipeline as code, with a linter that maps a changed file to which benchmark slices it can possibly affect — and refusing to let "it's only a prompt" narrow that mapping.</w:t>
            </w:r>
          </w:p>
        </w:tc>
      </w:tr>
    </w:tbl>
    <w:p>
      <w:pPr>
        <w:pStyle w:val="Heading2"/>
        <w:spacing w:after="140" w:before="280"/>
      </w:pPr>
      <w:r>
        <w:rPr>
          <w:rFonts w:ascii="Calibri" w:cs="Calibri" w:eastAsia="Calibri" w:hAnsi="Calibri"/>
          <w:b/>
          <w:bCs/>
          <w:color w:val="1F3864"/>
          <w:sz w:val="26"/>
          <w:szCs w:val="26"/>
        </w:rPr>
        <w:t xml:space="preserve">2. First-Principles Derivation</w:t>
      </w:r>
    </w:p>
    <w:p>
      <w:pPr>
        <w:spacing w:after="120"/>
      </w:pPr>
      <w:r>
        <w:rPr>
          <w:rFonts w:ascii="Calibri" w:cs="Calibri" w:eastAsia="Calibri" w:hAnsi="Calibri"/>
          <w:color w:val="262626"/>
          <w:sz w:val="21"/>
          <w:szCs w:val="21"/>
        </w:rPr>
        <w:t xml:space="preserve">A migration analogy clarifies where it breaks: a harness change is LIKE a database migration in process — reviewed carefully, live in the repository, staged through environments, with a rollback story. It breaks on verification: a migration is deterministic and inspectable, you can diff the resulting schema and know exactly what changed. An instruction change is a DISTRIBUTION over behaviours across every task type, with no run-it-and-diff available. That difference is why a fast, deterministic gate (gate 1) cannot be the only gate — it structurally cannot see a statistical shift — and why a second, slower, statistical gate (gate 2) has to exist, gated by the same pipeline, on the same files, including the ones nobody thinks of as code.</w:t>
      </w:r>
    </w:p>
    <w:p>
      <w:pPr>
        <w:pStyle w:val="Heading2"/>
        <w:spacing w:after="140" w:before="280"/>
      </w:pPr>
      <w:r>
        <w:rPr>
          <w:rFonts w:ascii="Calibri" w:cs="Calibri" w:eastAsia="Calibri" w:hAnsi="Calibri"/>
          <w:b/>
          <w:bCs/>
          <w:color w:val="1F3864"/>
          <w:sz w:val="26"/>
          <w:szCs w:val="26"/>
        </w:rPr>
        <w:t xml:space="preserve">3. Plain English</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350"/>
        <w:gridCol w:w="7000"/>
      </w:tblGrid>
      <w:tr>
        <w:trPr>
          <w:cantSplit/>
          <w:tblHeader/>
        </w:trPr>
        <w:tc>
          <w:tcPr>
            <w:tcW w:type="dxa" w:w="2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Term</w:t>
            </w:r>
          </w:p>
        </w:tc>
        <w:tc>
          <w:tcPr>
            <w:tcW w:type="dxa" w:w="7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Plain-English meaning</w:t>
            </w:r>
          </w:p>
        </w:tc>
      </w:tr>
      <w:tr>
        <w:trPr>
          <w:cantSplit/>
        </w:trPr>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Blast-radius linter</w:t>
            </w:r>
          </w:p>
        </w:tc>
        <w:tc>
          <w:tcPr>
            <w:tcW w:type="dxa" w:w="7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Maps changed file paths to the benchmark slices that must run before merge — non-negotiable, not advisory.</w:t>
            </w:r>
          </w:p>
        </w:tc>
      </w:tr>
      <w:tr>
        <w:trPr>
          <w:cantSplit/>
        </w:trPr>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Gate 1 (Regression harness)</w:t>
            </w:r>
          </w:p>
        </w:tc>
        <w:tc>
          <w:tcPr>
            <w:tcW w:type="dxa" w:w="7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Fast, deterministic, golden-set checks; every commit; minutes; blocks merge. Catches outright breakage, misses anything statistical.</w:t>
            </w:r>
          </w:p>
        </w:tc>
      </w:tr>
      <w:tr>
        <w:trPr>
          <w:cantSplit/>
        </w:trPr>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Gate 2 (Evaluation)</w:t>
            </w:r>
          </w:p>
        </w:tc>
        <w:tc>
          <w:tcPr>
            <w:tcW w:type="dxa" w:w="7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Slow, statistical, full benchmark; before promotion; hours; blocks promotion. Catches regressions on unconsidered task types.</w:t>
            </w:r>
          </w:p>
        </w:tc>
      </w:tr>
      <w:tr>
        <w:trPr>
          <w:cantSplit/>
        </w:trPr>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Shadow evaluation</w:t>
            </w:r>
          </w:p>
        </w:tc>
        <w:tc>
          <w:tcPr>
            <w:tcW w:type="dxa" w:w="7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Candidate and incumbent run on identical inputs, paired, stopped before the first effectful step — cheap because of the effect tag (Ch 14) and the tier taxonomy (Ch 27).</w:t>
            </w:r>
          </w:p>
        </w:tc>
      </w:tr>
      <w:tr>
        <w:trPr>
          <w:cantSplit/>
        </w:trPr>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Instruction accretion</w:t>
            </w:r>
          </w:p>
        </w:tc>
        <w:tc>
          <w:tcPr>
            <w:tcW w:type="dxa" w:w="7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Instructions only grow because removing one risks regressing the case it was added for — left unchecked, years of special cases accumulate.</w:t>
            </w:r>
          </w:p>
        </w:tc>
      </w:tr>
      <w:tr>
        <w:trPr>
          <w:cantSplit/>
        </w:trPr>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Removal experiment</w:t>
            </w:r>
          </w:p>
        </w:tc>
        <w:tc>
          <w:tcPr>
            <w:tcW w:type="dxa" w:w="7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only mechanism that ever actually removes an instruction: remove it, run gate 2, keep the removal only if nothing regresses outside the noise floor.</w:t>
            </w:r>
          </w:p>
        </w:tc>
      </w:tr>
    </w:tbl>
    <w:p>
      <w:pPr>
        <w:pStyle w:val="Heading2"/>
        <w:spacing w:after="140" w:before="280"/>
      </w:pPr>
      <w:r>
        <w:rPr>
          <w:rFonts w:ascii="Calibri" w:cs="Calibri" w:eastAsia="Calibri" w:hAnsi="Calibri"/>
          <w:b/>
          <w:bCs/>
          <w:color w:val="1F3864"/>
          <w:sz w:val="26"/>
          <w:szCs w:val="26"/>
        </w:rPr>
        <w:t xml:space="preserve">4. What It Actually Is</w:t>
      </w:r>
    </w:p>
    <w:p>
      <w:pPr>
        <w:spacing w:after="120"/>
      </w:pPr>
      <w:r>
        <w:rPr>
          <w:rFonts w:ascii="Calibri" w:cs="Calibri" w:eastAsia="Calibri" w:hAnsi="Calibri"/>
          <w:color w:val="262626"/>
          <w:sz w:val="21"/>
          <w:szCs w:val="21"/>
        </w:rPr>
        <w:t xml:space="preserve">A two-gate pipeline — one fast and deterministic, one slow and statistical — through which every workspace/ file passes, harness included, with a blast-radius linter deciding which benchmark slices a given change forces. It gives you: a structural reason the harness cannot bypass review, and a shadow-evaluation step that finds behavioural divergence before it reaches production traffic. It does not give you a fully automated way to decide WHICH review comments matter — review still catches benchmark coverage gaps, intent errors, and category errors (a code fix wearing an instruction's costume) that no gate sees.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500"/>
        <w:gridCol w:w="1450"/>
        <w:gridCol w:w="2900"/>
        <w:gridCol w:w="3500"/>
      </w:tblGrid>
      <w:tr>
        <w:trPr>
          <w:cantSplit/>
          <w:tblHeader/>
        </w:trPr>
        <w:tc>
          <w:tcPr>
            <w:tcW w:type="dxa" w:w="1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Gate</w:t>
            </w:r>
          </w:p>
        </w:tc>
        <w:tc>
          <w:tcPr>
            <w:tcW w:type="dxa" w:w="1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Speed</w:t>
            </w:r>
          </w:p>
        </w:tc>
        <w:tc>
          <w:tcPr>
            <w:tcW w:type="dxa" w:w="2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Catches</w:t>
            </w:r>
          </w:p>
        </w:tc>
        <w:tc>
          <w:tcPr>
            <w:tcW w:type="dxa" w:w="3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Misses</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 — Regression harness</w:t>
            </w:r>
          </w:p>
        </w:tc>
        <w:tc>
          <w:tcPr>
            <w:tcW w:type="dxa" w:w="1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Minutes, every commit</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Outright breakage, schema/contract violations</w:t>
            </w:r>
          </w:p>
        </w:tc>
        <w:tc>
          <w:tcPr>
            <w:tcW w:type="dxa" w:w="3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Anything statistical</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 — Evaluation</w:t>
            </w:r>
          </w:p>
        </w:tc>
        <w:tc>
          <w:tcPr>
            <w:tcW w:type="dxa" w:w="1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Hours, before promotion</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Regressions on unconsidered task types</w:t>
            </w:r>
          </w:p>
        </w:tc>
        <w:tc>
          <w:tcPr>
            <w:tcW w:type="dxa" w:w="3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Anything outside benchmark coverage</w:t>
            </w:r>
          </w:p>
        </w:tc>
      </w:tr>
    </w:tbl>
    <w:p>
      <w:pPr>
        <w:pStyle w:val="Heading2"/>
        <w:spacing w:after="140" w:before="280"/>
      </w:pPr>
      <w:r>
        <w:rPr>
          <w:rFonts w:ascii="Calibri" w:cs="Calibri" w:eastAsia="Calibri" w:hAnsi="Calibri"/>
          <w:b/>
          <w:bCs/>
          <w:color w:val="1F3864"/>
          <w:sz w:val="26"/>
          <w:szCs w:val="26"/>
        </w:rPr>
        <w:t xml:space="preserve">5. Why It Is Not Something Else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350"/>
        <w:gridCol w:w="7000"/>
      </w:tblGrid>
      <w:tr>
        <w:trPr>
          <w:cantSplit/>
          <w:tblHeader/>
        </w:trPr>
        <w:tc>
          <w:tcPr>
            <w:tcW w:type="dxa" w:w="2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Confused with</w:t>
            </w:r>
          </w:p>
        </w:tc>
        <w:tc>
          <w:tcPr>
            <w:tcW w:type="dxa" w:w="7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actual distinction</w:t>
            </w:r>
          </w:p>
        </w:tc>
      </w:tr>
      <w:tr>
        <w:trPr>
          <w:cantSplit/>
        </w:trPr>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Review as the control</w:t>
            </w:r>
          </w:p>
        </w:tc>
        <w:tc>
          <w:tcPr>
            <w:tcW w:type="dxa" w:w="7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reviewer cannot see an absent task type in a diff. The empirical gate is primary; review catches what it structurally cannot cover.</w:t>
            </w:r>
          </w:p>
        </w:tc>
      </w:tr>
      <w:tr>
        <w:trPr>
          <w:cantSplit/>
        </w:trPr>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"It's only a prompt"</w:t>
            </w:r>
          </w:p>
        </w:tc>
        <w:tc>
          <w:tcPr>
            <w:tcW w:type="dxa" w:w="7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blast radius of a shared instruction file is EVERY task type using it — the widest blast radius in the system, not the narrowest.</w:t>
            </w:r>
          </w:p>
        </w:tc>
      </w:tr>
      <w:tr>
        <w:trPr>
          <w:cantSplit/>
        </w:trPr>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migration with a rollback story</w:t>
            </w:r>
          </w:p>
        </w:tc>
        <w:tc>
          <w:tcPr>
            <w:tcW w:type="dxa" w:w="7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Rollback here is file-level and stops at the harness (Ch 27 tier 1). It does NOT undo effects already shipped from runs that executed under the bad version — reviewing those runs by harness hash is separate work.</w:t>
            </w:r>
          </w:p>
        </w:tc>
      </w:tr>
    </w:tbl>
    <w:p>
      <w:pPr>
        <w:pStyle w:val="Heading2"/>
        <w:spacing w:after="140" w:before="280"/>
      </w:pPr>
      <w:r>
        <w:rPr>
          <w:rFonts w:ascii="Calibri" w:cs="Calibri" w:eastAsia="Calibri" w:hAnsi="Calibri"/>
          <w:b/>
          <w:bCs/>
          <w:color w:val="1F3864"/>
          <w:sz w:val="26"/>
          <w:szCs w:val="26"/>
        </w:rPr>
        <w:t xml:space="preserve">6. Where It Lives</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LAYER VIEW</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Harness Workspace  -&gt;  Review  -&gt;  GATE 1 (deterministic)    |</w:t>
            </w:r>
          </w:p>
          <w:p>
            <w:pPr>
              <w:spacing w:after="0"/>
            </w:pPr>
            <w:r>
              <w:rPr>
                <w:rFonts w:ascii="Consolas" w:cs="Consolas" w:eastAsia="Consolas" w:hAnsi="Consolas"/>
                <w:color w:val="262626"/>
                <w:sz w:val="18"/>
                <w:szCs w:val="18"/>
              </w:rPr>
              <w:t xml:space="preserve">  |     -&gt;  Shadow  -&gt;  GATE 2 (statistical)  -&gt;  Canary          |</w:t>
            </w:r>
          </w:p>
          <w:p>
            <w:pPr>
              <w:spacing w:after="0"/>
            </w:pPr>
            <w:r>
              <w:rPr>
                <w:rFonts w:ascii="Consolas" w:cs="Consolas" w:eastAsia="Consolas" w:hAnsi="Consolas"/>
                <w:color w:val="262626"/>
                <w:sz w:val="18"/>
                <w:szCs w:val="18"/>
              </w:rPr>
              <w:t xml:space="preserve">  |     -&gt;  Promoted  -&gt;  Retired  (git-history revert loop)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Same pipeline for workspace/ files as for runtime code -- no</w:t>
            </w:r>
          </w:p>
          <w:p>
            <w:pPr>
              <w:spacing w:after="0"/>
            </w:pPr>
            <w:r>
              <w:rPr>
                <w:rFonts w:ascii="Consolas" w:cs="Consolas" w:eastAsia="Consolas" w:hAnsi="Consolas"/>
                <w:color w:val="262626"/>
                <w:sz w:val="18"/>
                <w:szCs w:val="18"/>
              </w:rPr>
              <w:t xml:space="preserve">  hot-reload path that skips either gate.</w:t>
            </w:r>
          </w:p>
        </w:tc>
      </w:tr>
    </w:tbl>
    <w:p>
      <w:pPr>
        <w:pStyle w:val="Heading2"/>
        <w:spacing w:after="140" w:before="280"/>
      </w:pPr>
      <w:r>
        <w:rPr>
          <w:rFonts w:ascii="Calibri" w:cs="Calibri" w:eastAsia="Calibri" w:hAnsi="Calibri"/>
          <w:b/>
          <w:bCs/>
          <w:color w:val="1F3864"/>
          <w:sz w:val="26"/>
          <w:szCs w:val="26"/>
        </w:rPr>
        <w:t xml:space="preserve">7. Repository Location</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[DESIGN SUGGESTION]</w:t>
            </w:r>
          </w:p>
          <w:p>
            <w:pPr>
              <w:spacing w:after="0"/>
            </w:pPr>
            <w:r>
              <w:rPr>
                <w:rFonts w:ascii="Consolas" w:cs="Consolas" w:eastAsia="Consolas" w:hAnsi="Consolas"/>
                <w:color w:val="262626"/>
                <w:sz w:val="18"/>
                <w:szCs w:val="18"/>
              </w:rPr>
              <w:t xml:space="preserve">  pipeline/</w:t>
            </w:r>
          </w:p>
          <w:p>
            <w:pPr>
              <w:spacing w:after="0"/>
            </w:pPr>
            <w:r>
              <w:rPr>
                <w:rFonts w:ascii="Consolas" w:cs="Consolas" w:eastAsia="Consolas" w:hAnsi="Consolas"/>
                <w:color w:val="262626"/>
                <w:sz w:val="18"/>
                <w:szCs w:val="18"/>
              </w:rPr>
              <w:t xml:space="preserve">    blast_radius.py     BlastRadiusLinter</w:t>
            </w:r>
          </w:p>
          <w:p>
            <w:pPr>
              <w:spacing w:after="0"/>
            </w:pPr>
            <w:r>
              <w:rPr>
                <w:rFonts w:ascii="Consolas" w:cs="Consolas" w:eastAsia="Consolas" w:hAnsi="Consolas"/>
                <w:color w:val="262626"/>
                <w:sz w:val="18"/>
                <w:szCs w:val="18"/>
              </w:rPr>
              <w:t xml:space="preserve">    gate1.py            RegressionHarness</w:t>
            </w:r>
          </w:p>
          <w:p>
            <w:pPr>
              <w:spacing w:after="0"/>
            </w:pPr>
            <w:r>
              <w:rPr>
                <w:rFonts w:ascii="Consolas" w:cs="Consolas" w:eastAsia="Consolas" w:hAnsi="Consolas"/>
                <w:color w:val="262626"/>
                <w:sz w:val="18"/>
                <w:szCs w:val="18"/>
              </w:rPr>
              <w:t xml:space="preserve">    gate2.py            EvaluationRunner</w:t>
            </w:r>
          </w:p>
          <w:p>
            <w:pPr>
              <w:spacing w:after="0"/>
            </w:pPr>
            <w:r>
              <w:rPr>
                <w:rFonts w:ascii="Consolas" w:cs="Consolas" w:eastAsia="Consolas" w:hAnsi="Consolas"/>
                <w:color w:val="262626"/>
                <w:sz w:val="18"/>
                <w:szCs w:val="18"/>
              </w:rPr>
              <w:t xml:space="preserve">    shadow.py           ShadowRunner</w:t>
            </w:r>
          </w:p>
        </w:tc>
      </w:tr>
    </w:tbl>
    <w:p>
      <w:pPr>
        <w:pStyle w:val="Heading2"/>
        <w:spacing w:after="140" w:before="280"/>
      </w:pPr>
      <w:r>
        <w:rPr>
          <w:rFonts w:ascii="Calibri" w:cs="Calibri" w:eastAsia="Calibri" w:hAnsi="Calibri"/>
          <w:b/>
          <w:bCs/>
          <w:color w:val="1F3864"/>
          <w:sz w:val="26"/>
          <w:szCs w:val="26"/>
        </w:rPr>
        <w:t xml:space="preserve">8. Python Mechanics</w:t>
      </w:r>
    </w:p>
    <w:tbl>
      <w:tblPr>
        <w:tblW w:type="dxa" w:w="9350"/>
        <w:tblBorders>
          <w:top w:val="single" w:color="2F6B62" w:sz="4"/>
          <w:left w:val="single" w:color="2F6B62" w:sz="18"/>
          <w:bottom w:val="single" w:color="2F6B62" w:sz="4"/>
          <w:right w:val="single" w:color="2F6B62" w:sz="4"/>
          <w:insideH w:val="single" w:color="auto" w:sz="4"/>
          <w:insideV w:val="single" w:color="auto" w:sz="4"/>
        </w:tblBorders>
        <w:tblLayout w:type="fixed"/>
      </w:tblPr>
      <w:tblGrid>
        <w:gridCol w:w="9350"/>
      </w:tblGrid>
      <w:tr>
        <w:trPr>
          <w:cantSplit w:val="false"/>
        </w:trPr>
        <w:tc>
          <w:tcPr>
            <w:tcW w:type="dxa" w:w="9350"/>
            <w:shd w:fill="EAF5F3" w:val="clear"/>
            <w:tcMar>
              <w:top w:type="dxa" w:w="120"/>
              <w:left w:type="dxa" w:w="180"/>
              <w:bottom w:type="dxa" w:w="120"/>
              <w:right w:type="dxa" w:w="160"/>
            </w:tcMar>
          </w:tcPr>
          <w:p>
            <w:pPr>
              <w:spacing w:after="60"/>
            </w:pPr>
            <w:r>
              <w:rPr>
                <w:rFonts w:ascii="Calibri" w:cs="Calibri" w:eastAsia="Calibri" w:hAnsi="Calibri"/>
                <w:b/>
                <w:bCs/>
                <w:color w:val="2F6B62"/>
                <w:sz w:val="17"/>
                <w:szCs w:val="17"/>
              </w:rPr>
              <w:t xml:space="preserve">[SOURCE — Appendix E, Chapter 39 Internal APIs]</w:t>
            </w:r>
          </w:p>
          <w:p>
            <w:pPr>
              <w:spacing w:after="0"/>
            </w:pPr>
            <w:r>
              <w:rPr>
                <w:rFonts w:ascii="Consolas" w:cs="Consolas" w:eastAsia="Consolas" w:hAnsi="Consolas"/>
                <w:color w:val="262626"/>
                <w:sz w:val="17"/>
                <w:szCs w:val="17"/>
              </w:rPr>
              <w:t xml:space="preserve">from typing import Protocol, Sequence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BlastRadiusLinter(Protocol):</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required_slices(self, changed_paths: Sequence[str]) -&gt; "Coverage":</w:t>
            </w:r>
          </w:p>
          <w:p>
            <w:pPr>
              <w:spacing w:after="0"/>
            </w:pPr>
            <w:r>
              <w:rPr>
                <w:rFonts w:ascii="Consolas" w:cs="Consolas" w:eastAsia="Consolas" w:hAnsi="Consolas"/>
                <w:color w:val="262626"/>
                <w:sz w:val="17"/>
                <w:szCs w:val="17"/>
              </w:rPr>
              <w:t xml:space="preserve">        """Map changed files to the benchmark slices that must run.</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A shared instruction file maps to EVERY task type. There is</w:t>
            </w:r>
          </w:p>
          <w:p>
            <w:pPr>
              <w:spacing w:after="0"/>
            </w:pPr>
            <w:r>
              <w:rPr>
                <w:rFonts w:ascii="Consolas" w:cs="Consolas" w:eastAsia="Consolas" w:hAnsi="Consolas"/>
                <w:color w:val="262626"/>
                <w:sz w:val="17"/>
                <w:szCs w:val="17"/>
              </w:rPr>
              <w:t xml:space="preserve">        no narrower answer and the result is not advisory -- the</w:t>
            </w:r>
          </w:p>
          <w:p>
            <w:pPr>
              <w:spacing w:after="0"/>
            </w:pPr>
            <w:r>
              <w:rPr>
                <w:rFonts w:ascii="Consolas" w:cs="Consolas" w:eastAsia="Consolas" w:hAnsi="Consolas"/>
                <w:color w:val="262626"/>
                <w:sz w:val="17"/>
                <w:szCs w:val="17"/>
              </w:rPr>
              <w:t xml:space="preserve">        argument for narrowing it is always available and always</w:t>
            </w:r>
          </w:p>
          <w:p>
            <w:pPr>
              <w:spacing w:after="0"/>
            </w:pPr>
            <w:r>
              <w:rPr>
                <w:rFonts w:ascii="Consolas" w:cs="Consolas" w:eastAsia="Consolas" w:hAnsi="Consolas"/>
                <w:color w:val="262626"/>
                <w:sz w:val="17"/>
                <w:szCs w:val="17"/>
              </w:rPr>
              <w:t xml:space="preserve">        sounds reasonable at the time.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RegressionHarness(Protocol):</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run(self, harness_hash: str) -&gt; "GateResult":</w:t>
            </w:r>
          </w:p>
          <w:p>
            <w:pPr>
              <w:spacing w:after="0"/>
            </w:pPr>
            <w:r>
              <w:rPr>
                <w:rFonts w:ascii="Consolas" w:cs="Consolas" w:eastAsia="Consolas" w:hAnsi="Consolas"/>
                <w:color w:val="262626"/>
                <w:sz w:val="17"/>
                <w:szCs w:val="17"/>
              </w:rPr>
              <w:t xml:space="preserve">        """Gate 1. Deterministic, minutes, every commit.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Every check is deterministic -- no model calls. Gate 1 must</w:t>
            </w:r>
          </w:p>
          <w:p>
            <w:pPr>
              <w:spacing w:after="0"/>
            </w:pPr>
            <w:r>
              <w:rPr>
                <w:rFonts w:ascii="Consolas" w:cs="Consolas" w:eastAsia="Consolas" w:hAnsi="Consolas"/>
                <w:color w:val="262626"/>
                <w:sz w:val="17"/>
                <w:szCs w:val="17"/>
              </w:rPr>
              <w:t xml:space="preserve">        finish in minutes and a model call is neither fast nor</w:t>
            </w:r>
          </w:p>
          <w:p>
            <w:pPr>
              <w:spacing w:after="0"/>
            </w:pPr>
            <w:r>
              <w:rPr>
                <w:rFonts w:ascii="Consolas" w:cs="Consolas" w:eastAsia="Consolas" w:hAnsi="Consolas"/>
                <w:color w:val="262626"/>
                <w:sz w:val="17"/>
                <w:szCs w:val="17"/>
              </w:rPr>
              <w:t xml:space="preserve">        repeatable. Cannot see a 6-point regression, and is not</w:t>
            </w:r>
          </w:p>
          <w:p>
            <w:pPr>
              <w:spacing w:after="0"/>
            </w:pPr>
            <w:r>
              <w:rPr>
                <w:rFonts w:ascii="Consolas" w:cs="Consolas" w:eastAsia="Consolas" w:hAnsi="Consolas"/>
                <w:color w:val="262626"/>
                <w:sz w:val="17"/>
                <w:szCs w:val="17"/>
              </w:rPr>
              <w:t xml:space="preserve">        supposed to.</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EvaluationRunner(Protocol):</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evaluate(</w:t>
            </w:r>
          </w:p>
          <w:p>
            <w:pPr>
              <w:spacing w:after="0"/>
            </w:pPr>
            <w:r>
              <w:rPr>
                <w:rFonts w:ascii="Consolas" w:cs="Consolas" w:eastAsia="Consolas" w:hAnsi="Consolas"/>
                <w:color w:val="262626"/>
                <w:sz w:val="17"/>
                <w:szCs w:val="17"/>
              </w:rPr>
              <w:t xml:space="preserve">        self, candidate: "VersionTriple", incumbent: "VersionTriple",</w:t>
            </w:r>
          </w:p>
          <w:p>
            <w:pPr>
              <w:spacing w:after="0"/>
            </w:pPr>
            <w:r>
              <w:rPr>
                <w:rFonts w:ascii="Consolas" w:cs="Consolas" w:eastAsia="Consolas" w:hAnsi="Consolas"/>
                <w:color w:val="262626"/>
                <w:sz w:val="17"/>
                <w:szCs w:val="17"/>
              </w:rPr>
              <w:t xml:space="preserve">        coverage: "Coverage", rollouts: int,</w:t>
            </w:r>
          </w:p>
          <w:p>
            <w:pPr>
              <w:spacing w:after="0"/>
            </w:pPr>
            <w:r>
              <w:rPr>
                <w:rFonts w:ascii="Consolas" w:cs="Consolas" w:eastAsia="Consolas" w:hAnsi="Consolas"/>
                <w:color w:val="262626"/>
                <w:sz w:val="17"/>
                <w:szCs w:val="17"/>
              </w:rPr>
              <w:t xml:space="preserve">    ) -&gt; "EffectReport":</w:t>
            </w:r>
          </w:p>
          <w:p>
            <w:pPr>
              <w:spacing w:after="0"/>
            </w:pPr>
            <w:r>
              <w:rPr>
                <w:rFonts w:ascii="Consolas" w:cs="Consolas" w:eastAsia="Consolas" w:hAnsi="Consolas"/>
                <w:color w:val="262626"/>
                <w:sz w:val="17"/>
                <w:szCs w:val="17"/>
              </w:rPr>
              <w:t xml:space="preserve">        """Gate 2. Statistical, hours, before promotion.</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Returns effect sizes PER SLICE alongside the noise floor,</w:t>
            </w:r>
          </w:p>
          <w:p>
            <w:pPr>
              <w:spacing w:after="0"/>
            </w:pPr>
            <w:r>
              <w:rPr>
                <w:rFonts w:ascii="Consolas" w:cs="Consolas" w:eastAsia="Consolas" w:hAnsi="Consolas"/>
                <w:color w:val="262626"/>
                <w:sz w:val="17"/>
                <w:szCs w:val="17"/>
              </w:rPr>
              <w:t xml:space="preserve">        never a bare pass or fail. A regression concentrated in one</w:t>
            </w:r>
          </w:p>
          <w:p>
            <w:pPr>
              <w:spacing w:after="0"/>
            </w:pPr>
            <w:r>
              <w:rPr>
                <w:rFonts w:ascii="Consolas" w:cs="Consolas" w:eastAsia="Consolas" w:hAnsi="Consolas"/>
                <w:color w:val="262626"/>
                <w:sz w:val="17"/>
                <w:szCs w:val="17"/>
              </w:rPr>
              <w:t xml:space="preserve">        slice is diluted to invisibility in an aggregate.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ShadowRunner(Protocol):</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compare(self, candidate: str, incumbent: str, tasks: Sequence[str]) -&gt; "Divergence":</w:t>
            </w:r>
          </w:p>
          <w:p>
            <w:pPr>
              <w:spacing w:after="0"/>
            </w:pPr>
            <w:r>
              <w:rPr>
                <w:rFonts w:ascii="Consolas" w:cs="Consolas" w:eastAsia="Consolas" w:hAnsi="Consolas"/>
                <w:color w:val="262626"/>
                <w:sz w:val="17"/>
                <w:szCs w:val="17"/>
              </w:rPr>
              <w:t xml:space="preserve">        """Run both on IDENTICAL inputs and stop before the first</w:t>
            </w:r>
          </w:p>
          <w:p>
            <w:pPr>
              <w:spacing w:after="0"/>
            </w:pPr>
            <w:r>
              <w:rPr>
                <w:rFonts w:ascii="Consolas" w:cs="Consolas" w:eastAsia="Consolas" w:hAnsi="Consolas"/>
                <w:color w:val="262626"/>
                <w:sz w:val="17"/>
                <w:szCs w:val="17"/>
              </w:rPr>
              <w:t xml:space="preserve">        effectful step (C14's tag says where; C27's tiers say what</w:t>
            </w:r>
          </w:p>
          <w:p>
            <w:pPr>
              <w:spacing w:after="0"/>
            </w:pPr>
            <w:r>
              <w:rPr>
                <w:rFonts w:ascii="Consolas" w:cs="Consolas" w:eastAsia="Consolas" w:hAnsi="Consolas"/>
                <w:color w:val="262626"/>
                <w:sz w:val="17"/>
                <w:szCs w:val="17"/>
              </w:rPr>
              <w:t xml:space="preserve">        would have happened past it).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Paired inputs remove most of the variance gate 2 must</w:t>
            </w:r>
          </w:p>
          <w:p>
            <w:pPr>
              <w:spacing w:after="0"/>
            </w:pPr>
            <w:r>
              <w:rPr>
                <w:rFonts w:ascii="Consolas" w:cs="Consolas" w:eastAsia="Consolas" w:hAnsi="Consolas"/>
                <w:color w:val="262626"/>
                <w:sz w:val="17"/>
                <w:szCs w:val="17"/>
              </w:rPr>
              <w:t xml:space="preserve">        otherwise average away, which is why this detects a smaller</w:t>
            </w:r>
          </w:p>
          <w:p>
            <w:pPr>
              <w:spacing w:after="0"/>
            </w:pPr>
            <w:r>
              <w:rPr>
                <w:rFonts w:ascii="Consolas" w:cs="Consolas" w:eastAsia="Consolas" w:hAnsi="Consolas"/>
                <w:color w:val="262626"/>
                <w:sz w:val="17"/>
                <w:szCs w:val="17"/>
              </w:rPr>
              <w:t xml:space="preserve">        effect with far fewer runs.</w:t>
            </w:r>
          </w:p>
          <w:p>
            <w:pPr>
              <w:spacing w:after="0"/>
            </w:pPr>
            <w:r>
              <w:rPr>
                <w:rFonts w:ascii="Consolas" w:cs="Consolas" w:eastAsia="Consolas" w:hAnsi="Consolas"/>
                <w:color w:val="262626"/>
                <w:sz w:val="17"/>
                <w:szCs w:val="17"/>
              </w:rPr>
              <w:t xml:space="preserve">        """</w:t>
            </w:r>
          </w:p>
        </w:tc>
      </w:tr>
    </w:tbl>
    <w:p>
      <w:pPr>
        <w:pStyle w:val="Heading2"/>
        <w:spacing w:after="140" w:before="280"/>
      </w:pPr>
      <w:r>
        <w:rPr>
          <w:rFonts w:ascii="Calibri" w:cs="Calibri" w:eastAsia="Calibri" w:hAnsi="Calibri"/>
          <w:b/>
          <w:bCs/>
          <w:color w:val="1F3864"/>
          <w:sz w:val="26"/>
          <w:szCs w:val="26"/>
        </w:rPr>
        <w:t xml:space="preserve">9. Ownership, Lifetime, Resource Custody</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350"/>
        <w:gridCol w:w="2350"/>
        <w:gridCol w:w="4650"/>
      </w:tblGrid>
      <w:tr>
        <w:trPr>
          <w:cantSplit/>
          <w:tblHeader/>
        </w:trPr>
        <w:tc>
          <w:tcPr>
            <w:tcW w:type="dxa" w:w="2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State</w:t>
            </w:r>
          </w:p>
        </w:tc>
        <w:tc>
          <w:tcPr>
            <w:tcW w:type="dxa" w:w="2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Owner</w:t>
            </w:r>
          </w:p>
        </w:tc>
        <w:tc>
          <w:tcPr>
            <w:tcW w:type="dxa" w:w="4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Lifetime</w:t>
            </w:r>
          </w:p>
        </w:tc>
      </w:tr>
      <w:tr>
        <w:trPr>
          <w:cantSplit/>
        </w:trPr>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Coverage (required slices)</w:t>
            </w:r>
          </w:p>
        </w:tc>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BlastRadiusLinter, per change</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Computed per commit; non-negotiable, never manually narrowed</w:t>
            </w:r>
          </w:p>
        </w:tc>
      </w:tr>
      <w:tr>
        <w:trPr>
          <w:cantSplit/>
        </w:trPr>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GateResult</w:t>
            </w:r>
          </w:p>
        </w:tc>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RegressionHarness</w:t>
            </w:r>
          </w:p>
        </w:tc>
        <w:tc>
          <w:tcPr>
            <w:tcW w:type="dxa" w:w="4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 commit; blocks merge on failure</w:t>
            </w:r>
          </w:p>
        </w:tc>
      </w:tr>
      <w:tr>
        <w:trPr>
          <w:cantSplit/>
        </w:trPr>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EffectReport</w:t>
            </w:r>
          </w:p>
        </w:tc>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EvaluationRunner</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 candidate; blocks promotion if any slice regresses outside its floor</w:t>
            </w:r>
          </w:p>
        </w:tc>
      </w:tr>
    </w:tbl>
    <w:p>
      <w:pPr>
        <w:pStyle w:val="Heading2"/>
        <w:spacing w:after="140" w:before="280"/>
      </w:pPr>
      <w:r>
        <w:rPr>
          <w:rFonts w:ascii="Calibri" w:cs="Calibri" w:eastAsia="Calibri" w:hAnsi="Calibri"/>
          <w:b/>
          <w:bCs/>
          <w:color w:val="1F3864"/>
          <w:sz w:val="26"/>
          <w:szCs w:val="26"/>
        </w:rPr>
        <w:t xml:space="preserve">10. Mechanical Operation</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t=0   engineer edits instructions.md (+3 sentences)</w:t>
            </w:r>
          </w:p>
          <w:p>
            <w:pPr>
              <w:spacing w:after="0"/>
            </w:pPr>
            <w:r>
              <w:rPr>
                <w:rFonts w:ascii="Consolas" w:cs="Consolas" w:eastAsia="Consolas" w:hAnsi="Consolas"/>
                <w:color w:val="262626"/>
                <w:sz w:val="18"/>
                <w:szCs w:val="18"/>
              </w:rPr>
              <w:t xml:space="preserve">  t=2   linter forces FULL benchmark (shared instruction scope)</w:t>
            </w:r>
          </w:p>
          <w:p>
            <w:pPr>
              <w:spacing w:after="0"/>
            </w:pPr>
            <w:r>
              <w:rPr>
                <w:rFonts w:ascii="Consolas" w:cs="Consolas" w:eastAsia="Consolas" w:hAnsi="Consolas"/>
                <w:color w:val="262626"/>
                <w:sz w:val="18"/>
                <w:szCs w:val="18"/>
              </w:rPr>
              <w:t xml:space="preserve">  t=3   Gate 1: 18 golden cases, 4 minutes, PASS</w:t>
            </w:r>
          </w:p>
          <w:p>
            <w:pPr>
              <w:spacing w:after="0"/>
            </w:pPr>
            <w:r>
              <w:rPr>
                <w:rFonts w:ascii="Consolas" w:cs="Consolas" w:eastAsia="Consolas" w:hAnsi="Consolas"/>
                <w:color w:val="262626"/>
                <w:sz w:val="18"/>
                <w:szCs w:val="18"/>
              </w:rPr>
              <w:t xml:space="preserve">  t=4   review approved</w:t>
            </w:r>
          </w:p>
          <w:p>
            <w:pPr>
              <w:spacing w:after="0"/>
            </w:pPr>
            <w:r>
              <w:rPr>
                <w:rFonts w:ascii="Consolas" w:cs="Consolas" w:eastAsia="Consolas" w:hAnsi="Consolas"/>
                <w:color w:val="262626"/>
                <w:sz w:val="18"/>
                <w:szCs w:val="18"/>
              </w:rPr>
              <w:t xml:space="preserve">  t=5   merged to main, NOT deployed</w:t>
            </w:r>
          </w:p>
          <w:p>
            <w:pPr>
              <w:spacing w:after="0"/>
            </w:pPr>
            <w:r>
              <w:rPr>
                <w:rFonts w:ascii="Consolas" w:cs="Consolas" w:eastAsia="Consolas" w:hAnsi="Consolas"/>
                <w:color w:val="262626"/>
                <w:sz w:val="18"/>
                <w:szCs w:val="18"/>
              </w:rPr>
              <w:t xml:space="preserve">  t=6   shadow on 200 paired tasks</w:t>
            </w:r>
          </w:p>
          <w:p>
            <w:pPr>
              <w:spacing w:after="0"/>
            </w:pPr>
            <w:r>
              <w:rPr>
                <w:rFonts w:ascii="Consolas" w:cs="Consolas" w:eastAsia="Consolas" w:hAnsi="Consolas"/>
                <w:color w:val="262626"/>
                <w:sz w:val="18"/>
                <w:szCs w:val="18"/>
              </w:rPr>
              <w:t xml:space="preserve">  t=7   shadow (3h): tool selection identical on 94% of steps;</w:t>
            </w:r>
          </w:p>
          <w:p>
            <w:pPr>
              <w:spacing w:after="0"/>
            </w:pPr>
            <w:r>
              <w:rPr>
                <w:rFonts w:ascii="Consolas" w:cs="Consolas" w:eastAsia="Consolas" w:hAnsi="Consolas"/>
                <w:color w:val="262626"/>
                <w:sz w:val="18"/>
                <w:szCs w:val="18"/>
              </w:rPr>
              <w:t xml:space="preserve">        divergence concentrated in the dependency-upgrade slice</w:t>
            </w:r>
          </w:p>
          <w:p>
            <w:pPr>
              <w:spacing w:after="0"/>
            </w:pPr>
            <w:r>
              <w:rPr>
                <w:rFonts w:ascii="Consolas" w:cs="Consolas" w:eastAsia="Consolas" w:hAnsi="Consolas"/>
                <w:color w:val="262626"/>
                <w:sz w:val="18"/>
                <w:szCs w:val="18"/>
              </w:rPr>
              <w:t xml:space="preserve">  t=9   Gate 2, k=5 rollouts, full benchmark:</w:t>
            </w:r>
          </w:p>
          <w:p>
            <w:pPr>
              <w:spacing w:after="0"/>
            </w:pPr>
            <w:r>
              <w:rPr>
                <w:rFonts w:ascii="Consolas" w:cs="Consolas" w:eastAsia="Consolas" w:hAnsi="Consolas"/>
                <w:color w:val="262626"/>
                <w:sz w:val="18"/>
                <w:szCs w:val="18"/>
              </w:rPr>
              <w:t xml:space="preserve">        overall -1.1pp (inside floor); dep-upgrade -6.4pp</w:t>
            </w:r>
          </w:p>
          <w:p>
            <w:pPr>
              <w:spacing w:after="0"/>
            </w:pPr>
            <w:r>
              <w:rPr>
                <w:rFonts w:ascii="Consolas" w:cs="Consolas" w:eastAsia="Consolas" w:hAnsi="Consolas"/>
                <w:color w:val="262626"/>
                <w:sz w:val="18"/>
                <w:szCs w:val="18"/>
              </w:rPr>
              <w:t xml:space="preserve">        (OUTSIDE floor) -&gt; promotion BLOCKED</w:t>
            </w:r>
          </w:p>
          <w:p>
            <w:pPr>
              <w:spacing w:after="0"/>
            </w:pPr>
            <w:r>
              <w:rPr>
                <w:rFonts w:ascii="Consolas" w:cs="Consolas" w:eastAsia="Consolas" w:hAnsi="Consolas"/>
                <w:color w:val="262626"/>
                <w:sz w:val="18"/>
                <w:szCs w:val="18"/>
              </w:rPr>
              <w:t xml:space="preserve">  t=10  instruction scoped: "...unless explicitly a dependency</w:t>
            </w:r>
          </w:p>
          <w:p>
            <w:pPr>
              <w:spacing w:after="0"/>
            </w:pPr>
            <w:r>
              <w:rPr>
                <w:rFonts w:ascii="Consolas" w:cs="Consolas" w:eastAsia="Consolas" w:hAnsi="Consolas"/>
                <w:color w:val="262626"/>
                <w:sz w:val="18"/>
                <w:szCs w:val="18"/>
              </w:rPr>
              <w:t xml:space="preserve">        upgrade"</w:t>
            </w:r>
          </w:p>
          <w:p>
            <w:pPr>
              <w:spacing w:after="0"/>
            </w:pPr>
            <w:r>
              <w:rPr>
                <w:rFonts w:ascii="Consolas" w:cs="Consolas" w:eastAsia="Consolas" w:hAnsi="Consolas"/>
                <w:color w:val="262626"/>
                <w:sz w:val="18"/>
                <w:szCs w:val="18"/>
              </w:rPr>
              <w:t xml:space="preserve">  t=11  re-evaluated: overall +0.3pp, dep-upgrade -0.2pp (inside</w:t>
            </w:r>
          </w:p>
          <w:p>
            <w:pPr>
              <w:spacing w:after="0"/>
            </w:pPr>
            <w:r>
              <w:rPr>
                <w:rFonts w:ascii="Consolas" w:cs="Consolas" w:eastAsia="Consolas" w:hAnsi="Consolas"/>
                <w:color w:val="262626"/>
                <w:sz w:val="18"/>
                <w:szCs w:val="18"/>
              </w:rPr>
              <w:t xml:space="preserve">        floor); customer's original case still fixed</w:t>
            </w:r>
          </w:p>
          <w:p>
            <w:pPr>
              <w:spacing w:after="0"/>
            </w:pPr>
            <w:r>
              <w:rPr>
                <w:rFonts w:ascii="Consolas" w:cs="Consolas" w:eastAsia="Consolas" w:hAnsi="Consolas"/>
                <w:color w:val="262626"/>
                <w:sz w:val="18"/>
                <w:szCs w:val="18"/>
              </w:rPr>
              <w:t xml:space="preserve">  t=12  canary 5% (triple recorded)</w:t>
            </w:r>
          </w:p>
          <w:p>
            <w:pPr>
              <w:spacing w:after="0"/>
            </w:pPr>
            <w:r>
              <w:rPr>
                <w:rFonts w:ascii="Consolas" w:cs="Consolas" w:eastAsia="Consolas" w:hAnsi="Consolas"/>
                <w:color w:val="262626"/>
                <w:sz w:val="18"/>
                <w:szCs w:val="18"/>
              </w:rPr>
              <w:t xml:space="preserve">  t=14  promoted</w:t>
            </w:r>
          </w:p>
        </w:tc>
      </w:tr>
    </w:tbl>
    <w:p>
      <w:pPr>
        <w:pStyle w:val="Heading2"/>
        <w:spacing w:after="140" w:before="280"/>
      </w:pPr>
      <w:r>
        <w:rPr>
          <w:rFonts w:ascii="Calibri" w:cs="Calibri" w:eastAsia="Calibri" w:hAnsi="Calibri"/>
          <w:b/>
          <w:bCs/>
          <w:color w:val="1F3864"/>
          <w:sz w:val="26"/>
          <w:szCs w:val="26"/>
        </w:rPr>
        <w:t xml:space="preserve">11. Data, Control, Event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350"/>
        <w:gridCol w:w="8000"/>
      </w:tblGrid>
      <w:tr>
        <w:trPr>
          <w:cantSplit/>
          <w:tblHeader/>
        </w:trPr>
        <w:tc>
          <w:tcPr>
            <w:tcW w:type="dxa" w:w="1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Flow</w:t>
            </w:r>
          </w:p>
        </w:tc>
        <w:tc>
          <w:tcPr>
            <w:tcW w:type="dxa" w:w="8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moves here</w:t>
            </w:r>
          </w:p>
        </w:tc>
      </w:tr>
      <w:tr>
        <w:trPr>
          <w:cantSplit/>
        </w:trPr>
        <w:tc>
          <w:tcPr>
            <w:tcW w:type="dxa" w:w="1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CONTROL</w:t>
            </w:r>
          </w:p>
        </w:tc>
        <w:tc>
          <w:tcPr>
            <w:tcW w:type="dxa" w:w="8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blast-radius linter's Coverage decision gates which slices must run — a control decision the pipeline cannot be talked out of.</w:t>
            </w:r>
          </w:p>
        </w:tc>
      </w:tr>
      <w:tr>
        <w:trPr>
          <w:cantSplit/>
        </w:trPr>
        <w:tc>
          <w:tcPr>
            <w:tcW w:type="dxa" w:w="1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DATA</w:t>
            </w:r>
          </w:p>
        </w:tc>
        <w:tc>
          <w:tcPr>
            <w:tcW w:type="dxa" w:w="8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Paired shadow-run outputs, compared step by step, stopped before the first effectful boundary.</w:t>
            </w:r>
          </w:p>
        </w:tc>
      </w:tr>
      <w:tr>
        <w:trPr>
          <w:cantSplit/>
        </w:trPr>
        <w:tc>
          <w:tcPr>
            <w:tcW w:type="dxa" w:w="1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EVENT</w:t>
            </w:r>
          </w:p>
        </w:tc>
        <w:tc>
          <w:tcPr>
            <w:tcW w:type="dxa" w:w="8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promotion is a durable fact — which triple now serves traffic, and the per-slice effect report that justified it.</w:t>
            </w:r>
          </w:p>
        </w:tc>
      </w:tr>
    </w:tbl>
    <w:p>
      <w:pPr>
        <w:pStyle w:val="Heading2"/>
        <w:spacing w:after="140" w:before="280"/>
      </w:pPr>
      <w:r>
        <w:rPr>
          <w:rFonts w:ascii="Calibri" w:cs="Calibri" w:eastAsia="Calibri" w:hAnsi="Calibri"/>
          <w:b/>
          <w:bCs/>
          <w:color w:val="1F3864"/>
          <w:sz w:val="26"/>
          <w:szCs w:val="26"/>
        </w:rPr>
        <w:t xml:space="preserve">12. The Atlas Trace</w:t>
      </w:r>
    </w:p>
    <w:p>
      <w:pPr>
        <w:spacing w:after="120"/>
      </w:pPr>
      <w:r>
        <w:rPr>
          <w:rFonts w:ascii="Calibri" w:cs="Calibri" w:eastAsia="Calibri" w:hAnsi="Calibri"/>
          <w:color w:val="262626"/>
          <w:sz w:val="21"/>
          <w:szCs w:val="21"/>
        </w:rPr>
        <w:t xml:space="preserve">r_8f2c's own task type (authentication-test repair) is not the one the cold open's instruction edit damaged — but it is one of the slices the blast-radius linter forces to run anyway, because the edited file is shared across every task type. The full trace above (t=0 through t=14) IS the mechanism that protects r_8f2c's task type from a regression introduced somewhere else in the same shared instruction file: it runs whether or not that specific slice was the one an engineer was thinking about when they made the edit.</w:t>
      </w:r>
    </w:p>
    <w:p>
      <w:pPr>
        <w:pStyle w:val="Heading2"/>
        <w:spacing w:after="140" w:before="280"/>
      </w:pPr>
      <w:r>
        <w:rPr>
          <w:rFonts w:ascii="Calibri" w:cs="Calibri" w:eastAsia="Calibri" w:hAnsi="Calibri"/>
          <w:b/>
          <w:bCs/>
          <w:color w:val="1F3864"/>
          <w:sz w:val="26"/>
          <w:szCs w:val="26"/>
        </w:rPr>
        <w:t xml:space="preserve">13. Failure Mode, as an Engineer Would Meet It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650"/>
        <w:gridCol w:w="7700"/>
      </w:tblGrid>
      <w:tr>
        <w:trPr>
          <w:cantSplit/>
          <w:tblHeader/>
        </w:trPr>
        <w:tc>
          <w:tcPr>
            <w:tcW w:type="dxa" w:w="1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Stage</w:t>
            </w:r>
          </w:p>
        </w:tc>
        <w:tc>
          <w:tcPr>
            <w:tcW w:type="dxa" w:w="7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Content</w:t>
            </w:r>
          </w:p>
        </w:tc>
      </w:tr>
      <w:tr>
        <w:trPr>
          <w:cantSplit/>
        </w:trPr>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OBSERVED</w:t>
            </w:r>
          </w:p>
        </w:tc>
        <w:tc>
          <w:tcPr>
            <w:tcW w:type="dxa" w:w="7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dependency-upgrade task type's success rate falls from 85% to 79%, discovered sixteen days after a three-sentence instruction edit shipped.</w:t>
            </w:r>
          </w:p>
        </w:tc>
      </w:tr>
      <w:tr>
        <w:trPr>
          <w:cantSplit/>
        </w:trPr>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EXPECTED</w:t>
            </w:r>
          </w:p>
        </w:tc>
        <w:tc>
          <w:tcPr>
            <w:tcW w:type="dxa" w:w="7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reviewed, merged instruction change that fixed a real customer complaint should not regress an unrelated task type.</w:t>
            </w:r>
          </w:p>
        </w:tc>
      </w:tr>
      <w:tr>
        <w:trPr>
          <w:cantSplit/>
        </w:trPr>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DIFFERENCE</w:t>
            </w:r>
          </w:p>
        </w:tc>
        <w:tc>
          <w:tcPr>
            <w:tcW w:type="dxa" w:w="7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Aggregated across all task types, the regression was 1.1 points — inside the noise floor and invisible in the dashboard everyone was watching.</w:t>
            </w:r>
          </w:p>
        </w:tc>
      </w:tr>
      <w:tr>
        <w:trPr>
          <w:cantSplit/>
        </w:trPr>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HYPOTHESES</w:t>
            </w:r>
          </w:p>
        </w:tc>
        <w:tc>
          <w:tcPr>
            <w:tcW w:type="dxa" w:w="7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unrelated seasonal task-mix shift; (b) an unrelated code regression; (c) the instruction edit itself, read literally by the model in a way nobody anticipated.</w:t>
            </w:r>
          </w:p>
        </w:tc>
      </w:tr>
      <w:tr>
        <w:trPr>
          <w:cantSplit/>
        </w:trPr>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EVIDENCE</w:t>
            </w:r>
          </w:p>
        </w:tc>
        <w:tc>
          <w:tcPr>
            <w:tcW w:type="dxa" w:w="7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Per-slice graphing (not built until after the incident) shows the drop begins exactly at the instruction edit's deploy time and is concentrated entirely in the dependency-upgrade slice.</w:t>
            </w:r>
          </w:p>
        </w:tc>
      </w:tr>
      <w:tr>
        <w:trPr>
          <w:cantSplit/>
        </w:trPr>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ROOT CAUSE</w:t>
            </w:r>
          </w:p>
        </w:tc>
        <w:tc>
          <w:tcPr>
            <w:tcW w:type="dxa" w:w="7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harness change deployed through a hot-reload path that skipped both CI gates, because it was "only a prompt," and no per-slice graph existed to catch a regression the aggregate diluted to invisibility.</w:t>
            </w:r>
          </w:p>
        </w:tc>
      </w:tr>
      <w:tr>
        <w:trPr>
          <w:cantSplit/>
        </w:trPr>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FIX</w:t>
            </w:r>
          </w:p>
        </w:tc>
        <w:tc>
          <w:tcPr>
            <w:tcW w:type="dxa" w:w="7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Route the harness through the same two-gate pipeline as code; graph and gate every benchmark slice, never only the aggregate; scope the instruction to the case it was meant for.</w:t>
            </w:r>
          </w:p>
        </w:tc>
      </w:tr>
      <w:tr>
        <w:trPr>
          <w:cantSplit/>
        </w:trPr>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VERIFICATION</w:t>
            </w:r>
          </w:p>
        </w:tc>
        <w:tc>
          <w:tcPr>
            <w:tcW w:type="dxa" w:w="7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scoped instruction re-evaluated shows the original customer complaint still fixed and the dependency-upgrade slice back inside its noise floor.</w:t>
            </w:r>
          </w:p>
        </w:tc>
      </w:tr>
    </w:tbl>
    <w:p>
      <w:pPr>
        <w:pStyle w:val="Heading2"/>
        <w:spacing w:after="140" w:before="280"/>
      </w:pPr>
      <w:r>
        <w:rPr>
          <w:rFonts w:ascii="Calibri" w:cs="Calibri" w:eastAsia="Calibri" w:hAnsi="Calibri"/>
          <w:b/>
          <w:bCs/>
          <w:color w:val="1F3864"/>
          <w:sz w:val="26"/>
          <w:szCs w:val="26"/>
        </w:rPr>
        <w:t xml:space="preserve">14. What Notices, and What Doesn't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350"/>
        <w:gridCol w:w="2350"/>
        <w:gridCol w:w="4650"/>
      </w:tblGrid>
      <w:tr>
        <w:trPr>
          <w:cantSplit/>
          <w:tblHeader/>
        </w:trPr>
        <w:tc>
          <w:tcPr>
            <w:tcW w:type="dxa" w:w="2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Failure</w:t>
            </w:r>
          </w:p>
        </w:tc>
        <w:tc>
          <w:tcPr>
            <w:tcW w:type="dxa" w:w="2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Detector</w:t>
            </w:r>
          </w:p>
        </w:tc>
        <w:tc>
          <w:tcPr>
            <w:tcW w:type="dxa" w:w="4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Absent, it looks like</w:t>
            </w:r>
          </w:p>
        </w:tc>
      </w:tr>
      <w:tr>
        <w:trPr>
          <w:cantSplit/>
        </w:trPr>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Harness files bypass the pipeline</w:t>
            </w:r>
          </w:p>
        </w:tc>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until a regression is noticed weeks later</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hot-reload deploy that felt faster and safer at the time</w:t>
            </w:r>
          </w:p>
        </w:tc>
      </w:tr>
      <w:tr>
        <w:trPr>
          <w:cantSplit/>
        </w:trPr>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Regression in a slice, diluted in the aggregate</w:t>
            </w:r>
          </w:p>
        </w:tc>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Per-slice verdict graphs</w:t>
            </w:r>
          </w:p>
        </w:tc>
        <w:tc>
          <w:tcPr>
            <w:tcW w:type="dxa" w:w="4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dashboard that looks fine because the average is fine</w:t>
            </w:r>
          </w:p>
        </w:tc>
      </w:tr>
      <w:tr>
        <w:trPr>
          <w:cantSplit/>
        </w:trPr>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Blast-radius linter narrowed</w:t>
            </w:r>
          </w:p>
        </w:tc>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change that "only touches one thing" until the shared file it edited proves otherwise</w:t>
            </w:r>
          </w:p>
        </w:tc>
      </w:tr>
      <w:tr>
        <w:trPr>
          <w:cantSplit/>
        </w:trPr>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Revert assumed to undo the damage</w:t>
            </w:r>
          </w:p>
        </w:tc>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Effects already shipped</w:t>
            </w:r>
          </w:p>
        </w:tc>
        <w:tc>
          <w:tcPr>
            <w:tcW w:type="dxa" w:w="4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rollback that stops the bleeding but leaves already-executed effects unexamined</w:t>
            </w:r>
          </w:p>
        </w:tc>
      </w:tr>
    </w:tbl>
    <w:p>
      <w:pPr>
        <w:pStyle w:val="Heading2"/>
        <w:spacing w:after="140" w:before="280"/>
      </w:pPr>
      <w:r>
        <w:rPr>
          <w:rFonts w:ascii="Calibri" w:cs="Calibri" w:eastAsia="Calibri" w:hAnsi="Calibri"/>
          <w:b/>
          <w:bCs/>
          <w:color w:val="1F3864"/>
          <w:sz w:val="26"/>
          <w:szCs w:val="26"/>
        </w:rPr>
        <w:t xml:space="preserve">15. Why the Wrong Design Looks Reasonable</w:t>
      </w:r>
    </w:p>
    <w:p>
      <w:pPr>
        <w:spacing w:after="120"/>
      </w:pPr>
      <w:r>
        <w:rPr>
          <w:rFonts w:ascii="Calibri" w:cs="Calibri" w:eastAsia="Calibri" w:hAnsi="Calibri"/>
          <w:color w:val="262626"/>
          <w:sz w:val="21"/>
          <w:szCs w:val="21"/>
        </w:rPr>
        <w:t xml:space="preserve">"It's only a prompt" is a locally true and locally reasonable statement — a three-sentence text edit really is smaller, in every ordinary sense, than a code change. The instinct to treat it as lower-risk follows directly from treating file size or file type as a proxy for blast radius. The chapter's correction is that blast radius is a property of WHAT READS THE FILE, and a shared instruction file is read by every task type — making it, by that measure, one of the highest-blast-radius files in the entire system, not one of the lowest.</w:t>
      </w:r>
    </w:p>
    <w:p>
      <w:pPr>
        <w:pStyle w:val="Heading2"/>
        <w:spacing w:after="140" w:before="280"/>
      </w:pPr>
      <w:r>
        <w:rPr>
          <w:rFonts w:ascii="Calibri" w:cs="Calibri" w:eastAsia="Calibri" w:hAnsi="Calibri"/>
          <w:b/>
          <w:bCs/>
          <w:color w:val="1F3864"/>
          <w:sz w:val="26"/>
          <w:szCs w:val="26"/>
        </w:rPr>
        <w:t xml:space="preserve">16. Tradeoffs and the Diagnostic Numbers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600"/>
        <w:gridCol w:w="6750"/>
      </w:tblGrid>
      <w:tr>
        <w:trPr>
          <w:cantSplit/>
          <w:tblHeader/>
        </w:trPr>
        <w:tc>
          <w:tcPr>
            <w:tcW w:type="dxa" w:w="2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Number</w:t>
            </w:r>
          </w:p>
        </w:tc>
        <w:tc>
          <w:tcPr>
            <w:tcW w:type="dxa" w:w="6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tells you</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94% identical, divergence concentrated in one slice</w:t>
            </w:r>
          </w:p>
        </w:tc>
        <w:tc>
          <w:tcPr>
            <w:tcW w:type="dxa" w:w="6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Shadow evaluation's paired design finds a smaller effect with far fewer runs than gate 2's unpaired statistical comparison would need.</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-1.1pp aggregate vs. -6.4pp per-slice</w:t>
            </w:r>
          </w:p>
        </w:tc>
        <w:tc>
          <w:tcPr>
            <w:tcW w:type="dxa" w:w="6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exact arithmetic of dilution — the reason "graph and gate per slice, never only overall" is not a stylistic preference.</w:t>
            </w:r>
          </w:p>
        </w:tc>
      </w:tr>
    </w:tbl>
    <w:p>
      <w:pPr>
        <w:pStyle w:val="Heading2"/>
        <w:spacing w:after="140" w:before="280"/>
      </w:pPr>
      <w:r>
        <w:rPr>
          <w:rFonts w:ascii="Calibri" w:cs="Calibri" w:eastAsia="Calibri" w:hAnsi="Calibri"/>
          <w:b/>
          <w:bCs/>
          <w:color w:val="1F3864"/>
          <w:sz w:val="26"/>
          <w:szCs w:val="26"/>
        </w:rPr>
        <w:t xml:space="preserve">17. How to Test It</w:t>
      </w:r>
    </w:p>
    <w:p>
      <w:pPr>
        <w:spacing w:after="120"/>
      </w:pPr>
      <w:r>
        <w:rPr>
          <w:rFonts w:ascii="Calibri" w:cs="Calibri" w:eastAsia="Calibri" w:hAnsi="Calibri"/>
          <w:color w:val="262626"/>
          <w:sz w:val="21"/>
          <w:szCs w:val="21"/>
        </w:rPr>
        <w:t xml:space="preserve">Catches: a harness-only change reaching production without running both gates.</w:t>
      </w:r>
    </w:p>
    <w:tbl>
      <w:tblPr>
        <w:tblW w:type="dxa" w:w="9350"/>
        <w:tblBorders>
          <w:top w:val="single" w:color="8A6D00" w:sz="4"/>
          <w:left w:val="single" w:color="8A6D00" w:sz="18"/>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20"/>
              <w:left w:type="dxa" w:w="180"/>
              <w:bottom w:type="dxa" w:w="120"/>
              <w:right w:type="dxa" w:w="160"/>
            </w:tcMar>
          </w:tcPr>
          <w:p>
            <w:pPr>
              <w:spacing w:after="60"/>
            </w:pPr>
            <w:r>
              <w:rPr>
                <w:rFonts w:ascii="Calibri" w:cs="Calibri" w:eastAsia="Calibri" w:hAnsi="Calibri"/>
                <w:b/>
                <w:bCs/>
                <w:color w:val="8A6D00"/>
                <w:sz w:val="17"/>
                <w:szCs w:val="17"/>
              </w:rPr>
              <w:t xml:space="preserve">[ILLUSTRATIVE]</w:t>
            </w:r>
          </w:p>
          <w:p>
            <w:pPr>
              <w:spacing w:after="0"/>
            </w:pPr>
            <w:r>
              <w:rPr>
                <w:rFonts w:ascii="Consolas" w:cs="Consolas" w:eastAsia="Consolas" w:hAnsi="Consolas"/>
                <w:color w:val="262626"/>
                <w:sz w:val="17"/>
                <w:szCs w:val="17"/>
              </w:rPr>
              <w:t xml:space="preserve">def test_shared_instruction_file_forces_full_coverage():</w:t>
            </w:r>
          </w:p>
          <w:p>
            <w:pPr>
              <w:spacing w:after="0"/>
            </w:pPr>
            <w:r>
              <w:rPr>
                <w:rFonts w:ascii="Consolas" w:cs="Consolas" w:eastAsia="Consolas" w:hAnsi="Consolas"/>
                <w:color w:val="262626"/>
                <w:sz w:val="17"/>
                <w:szCs w:val="17"/>
              </w:rPr>
              <w:t xml:space="preserve">    linter = BlastRadiusLinter()</w:t>
            </w:r>
          </w:p>
          <w:p>
            <w:pPr>
              <w:spacing w:after="0"/>
            </w:pPr>
            <w:r>
              <w:rPr>
                <w:rFonts w:ascii="Consolas" w:cs="Consolas" w:eastAsia="Consolas" w:hAnsi="Consolas"/>
                <w:color w:val="262626"/>
                <w:sz w:val="17"/>
                <w:szCs w:val="17"/>
              </w:rPr>
              <w:t xml:space="preserve">    coverage = linter.required_slices(["prompts/planner/instructions.md"])</w:t>
            </w:r>
          </w:p>
          <w:p>
            <w:pPr>
              <w:spacing w:after="0"/>
            </w:pPr>
            <w:r>
              <w:rPr>
                <w:rFonts w:ascii="Consolas" w:cs="Consolas" w:eastAsia="Consolas" w:hAnsi="Consolas"/>
                <w:color w:val="262626"/>
                <w:sz w:val="17"/>
                <w:szCs w:val="17"/>
              </w:rPr>
              <w:t xml:space="preserve">    assert coverage.is_full is True   # never narrowed for a shared file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def test_promotion_blocked_on_per_slice_regression_outside_floor():</w:t>
            </w:r>
          </w:p>
          <w:p>
            <w:pPr>
              <w:spacing w:after="0"/>
            </w:pPr>
            <w:r>
              <w:rPr>
                <w:rFonts w:ascii="Consolas" w:cs="Consolas" w:eastAsia="Consolas" w:hAnsi="Consolas"/>
                <w:color w:val="262626"/>
                <w:sz w:val="17"/>
                <w:szCs w:val="17"/>
              </w:rPr>
              <w:t xml:space="preserve">    report = EvaluationRunner().evaluate(candidate, incumbent, coverage, rollouts=5)</w:t>
            </w:r>
          </w:p>
          <w:p>
            <w:pPr>
              <w:spacing w:after="0"/>
            </w:pPr>
            <w:r>
              <w:rPr>
                <w:rFonts w:ascii="Consolas" w:cs="Consolas" w:eastAsia="Consolas" w:hAnsi="Consolas"/>
                <w:color w:val="262626"/>
                <w:sz w:val="17"/>
                <w:szCs w:val="17"/>
              </w:rPr>
              <w:t xml:space="preserve">    dep_upgrade = report.per_slice["dependency_upgrade"]</w:t>
            </w:r>
          </w:p>
          <w:p>
            <w:pPr>
              <w:spacing w:after="0"/>
            </w:pPr>
            <w:r>
              <w:rPr>
                <w:rFonts w:ascii="Consolas" w:cs="Consolas" w:eastAsia="Consolas" w:hAnsi="Consolas"/>
                <w:color w:val="262626"/>
                <w:sz w:val="17"/>
                <w:szCs w:val="17"/>
              </w:rPr>
              <w:t xml:space="preserve">    assert dep_upgrade.outside_floor and dep_upgrade.delta_pp &lt; 0</w:t>
            </w:r>
          </w:p>
          <w:p>
            <w:pPr>
              <w:spacing w:after="0"/>
            </w:pPr>
            <w:r>
              <w:rPr>
                <w:rFonts w:ascii="Consolas" w:cs="Consolas" w:eastAsia="Consolas" w:hAnsi="Consolas"/>
                <w:color w:val="262626"/>
                <w:sz w:val="17"/>
                <w:szCs w:val="17"/>
              </w:rPr>
              <w:t xml:space="preserve">    assert report.blocks_promotion is True</w:t>
            </w:r>
          </w:p>
        </w:tc>
      </w:tr>
    </w:tbl>
    <w:p>
      <w:pPr>
        <w:pStyle w:val="Heading2"/>
        <w:spacing w:after="140" w:before="280"/>
      </w:pPr>
      <w:r>
        <w:rPr>
          <w:rFonts w:ascii="Calibri" w:cs="Calibri" w:eastAsia="Calibri" w:hAnsi="Calibri"/>
          <w:b/>
          <w:bCs/>
          <w:color w:val="1F3864"/>
          <w:sz w:val="26"/>
          <w:szCs w:val="26"/>
        </w:rPr>
        <w:t xml:space="preserve">18. Connection Backward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050"/>
        <w:gridCol w:w="7300"/>
      </w:tblGrid>
      <w:tr>
        <w:trPr>
          <w:cantSplit/>
          <w:tblHeader/>
        </w:trPr>
        <w:tc>
          <w:tcPr>
            <w:tcW w:type="dxa" w:w="20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From</w:t>
            </w:r>
          </w:p>
        </w:tc>
        <w:tc>
          <w:tcPr>
            <w:tcW w:type="dxa" w:w="7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this chapter consumes</w:t>
            </w:r>
          </w:p>
        </w:tc>
      </w:tr>
      <w:tr>
        <w:trPr>
          <w:cantSplit/>
        </w:trPr>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27 (Failure and Rollback)</w:t>
            </w:r>
          </w:p>
        </w:tc>
        <w:tc>
          <w:tcPr>
            <w:tcW w:type="dxa" w:w="7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recoverability tier taxonomy — what shadow evaluation can safely stop before.</w:t>
            </w:r>
          </w:p>
        </w:tc>
      </w:tr>
      <w:tr>
        <w:trPr>
          <w:cantSplit/>
        </w:trPr>
        <w:tc>
          <w:tcPr>
            <w:tcW w:type="dxa" w:w="2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28 (Grading)</w:t>
            </w:r>
          </w:p>
        </w:tc>
        <w:tc>
          <w:tcPr>
            <w:tcW w:type="dxa" w:w="7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Gate 1's golden set and the downgrade-only rule it enforces deterministically.</w:t>
            </w:r>
          </w:p>
        </w:tc>
      </w:tr>
      <w:tr>
        <w:trPr>
          <w:cantSplit/>
        </w:trPr>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38 (Deployment and Versioning)</w:t>
            </w:r>
          </w:p>
        </w:tc>
        <w:tc>
          <w:tcPr>
            <w:tcW w:type="dxa" w:w="7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version triple this pipeline gates on, and the harness rollback mechanism it reuses.</w:t>
            </w:r>
          </w:p>
        </w:tc>
      </w:tr>
    </w:tbl>
    <w:p>
      <w:pPr>
        <w:pStyle w:val="Heading2"/>
        <w:spacing w:after="140" w:before="280"/>
      </w:pPr>
      <w:r>
        <w:rPr>
          <w:rFonts w:ascii="Calibri" w:cs="Calibri" w:eastAsia="Calibri" w:hAnsi="Calibri"/>
          <w:b/>
          <w:bCs/>
          <w:color w:val="1F3864"/>
          <w:sz w:val="26"/>
          <w:szCs w:val="26"/>
        </w:rPr>
        <w:t xml:space="preserve">19. Connection Forward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050"/>
        <w:gridCol w:w="7300"/>
      </w:tblGrid>
      <w:tr>
        <w:trPr>
          <w:cantSplit/>
          <w:tblHeader/>
        </w:trPr>
        <w:tc>
          <w:tcPr>
            <w:tcW w:type="dxa" w:w="20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To</w:t>
            </w:r>
          </w:p>
        </w:tc>
        <w:tc>
          <w:tcPr>
            <w:tcW w:type="dxa" w:w="7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needs from this chapter</w:t>
            </w:r>
          </w:p>
        </w:tc>
      </w:tr>
      <w:tr>
        <w:trPr>
          <w:cantSplit/>
        </w:trPr>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40 (Testing)</w:t>
            </w:r>
          </w:p>
        </w:tc>
        <w:tc>
          <w:tcPr>
            <w:tcW w:type="dxa" w:w="7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Gate 1's deterministic tier is Chapter 40's tier 1 and tier 2, run at pipeline speed.</w:t>
            </w:r>
          </w:p>
        </w:tc>
      </w:tr>
      <w:tr>
        <w:trPr>
          <w:cantSplit/>
        </w:trPr>
        <w:tc>
          <w:tcPr>
            <w:tcW w:type="dxa" w:w="2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41 (Evaluation Infrastructure)</w:t>
            </w:r>
          </w:p>
        </w:tc>
        <w:tc>
          <w:tcPr>
            <w:tcW w:type="dxa" w:w="7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Gate 2 IS Chapter 41's evaluation runner, invoked from this pipeline rather than run ad hoc.</w:t>
            </w:r>
          </w:p>
        </w:tc>
      </w:tr>
      <w:tr>
        <w:trPr>
          <w:cantSplit/>
        </w:trPr>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47 (Attribution and Rollback, Level 5)</w:t>
            </w:r>
          </w:p>
        </w:tc>
        <w:tc>
          <w:tcPr>
            <w:tcW w:type="dxa" w:w="7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evolution loop's edits attach to this same pipeline — nothing about automation exempts it from either gate.</w:t>
            </w:r>
          </w:p>
        </w:tc>
      </w:tr>
    </w:tbl>
    <w:p>
      <w:pPr>
        <w:pStyle w:val="Heading2"/>
        <w:spacing w:after="140" w:before="280"/>
      </w:pPr>
      <w:r>
        <w:rPr>
          <w:rFonts w:ascii="Calibri" w:cs="Calibri" w:eastAsia="Calibri" w:hAnsi="Calibri"/>
          <w:b/>
          <w:bCs/>
          <w:color w:val="1F3864"/>
          <w:sz w:val="26"/>
          <w:szCs w:val="26"/>
        </w:rPr>
        <w:t xml:space="preserve">20. Key Terms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700"/>
        <w:gridCol w:w="2500"/>
        <w:gridCol w:w="2350"/>
        <w:gridCol w:w="2800"/>
      </w:tblGrid>
      <w:tr>
        <w:trPr>
          <w:cantSplit/>
          <w:tblHeader/>
        </w:trPr>
        <w:tc>
          <w:tcPr>
            <w:tcW w:type="dxa" w:w="1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Term</w:t>
            </w:r>
          </w:p>
        </w:tc>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Plain</w:t>
            </w:r>
          </w:p>
        </w:tc>
        <w:tc>
          <w:tcPr>
            <w:tcW w:type="dxa" w:w="2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Owner · Lifetime</w:t>
            </w:r>
          </w:p>
        </w:tc>
        <w:tc>
          <w:tcPr>
            <w:tcW w:type="dxa" w:w="2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Confused with</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Blast-radius linter</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File → required benchmark slices</w:t>
            </w:r>
          </w:p>
        </w:tc>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 commit · non-negotiable</w:t>
            </w:r>
          </w:p>
        </w:tc>
        <w:tc>
          <w:tcPr>
            <w:tcW w:type="dxa" w:w="2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code-owners file</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Gate 1 / Gate 2</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Deterministic / statistical checks</w:t>
            </w:r>
          </w:p>
        </w:tc>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Pipeline · per commit / per promotion</w:t>
            </w:r>
          </w:p>
        </w:tc>
        <w:tc>
          <w:tcPr>
            <w:tcW w:type="dxa" w:w="2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"CI" as one undifferentiated step</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Shadow evaluation</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Paired comparison, pre-effect</w:t>
            </w:r>
          </w:p>
        </w:tc>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 candidate · before Gate 2</w:t>
            </w:r>
          </w:p>
        </w:tc>
        <w:tc>
          <w:tcPr>
            <w:tcW w:type="dxa" w:w="2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canary deploy</w:t>
            </w:r>
          </w:p>
        </w:tc>
      </w:tr>
    </w:tbl>
    <w:p>
      <w:pPr>
        <w:pStyle w:val="Heading2"/>
        <w:spacing w:after="140" w:before="280"/>
      </w:pPr>
      <w:r>
        <w:rPr>
          <w:rFonts w:ascii="Calibri" w:cs="Calibri" w:eastAsia="Calibri" w:hAnsi="Calibri"/>
          <w:b/>
          <w:bCs/>
          <w:color w:val="1F3864"/>
          <w:sz w:val="26"/>
          <w:szCs w:val="26"/>
        </w:rPr>
        <w:t xml:space="preserve">21. What You Should Now Be Able to Do</w:t>
      </w:r>
    </w:p>
    <w:p>
      <w:pPr>
        <w:spacing w:after="120"/>
      </w:pPr>
      <w:r>
        <w:rPr>
          <w:rFonts w:ascii="Calibri" w:cs="Calibri" w:eastAsia="Calibri" w:hAnsi="Calibri"/>
          <w:color w:val="262626"/>
          <w:sz w:val="21"/>
          <w:szCs w:val="21"/>
        </w:rPr>
        <w:t xml:space="preserve">Explain why a harness change's blast radius is a property of what reads the file, not of the file's size or type. Design a two-gate pipeline and say what each gate can and cannot see. State why an aggregate benchmark score can hide a real per-slice regression, and what graphing choice fixes it.</w:t>
      </w:r>
    </w:p>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Chapter 40 — Testing a Non-Deterministic System</w:t>
      </w:r>
    </w:p>
    <w:p>
      <w:pPr>
        <w:spacing w:after="120"/>
      </w:pPr>
      <w:r>
        <w:rPr>
          <w:rFonts w:ascii="Calibri" w:cs="Calibri" w:eastAsia="Calibri" w:hAnsi="Calibri"/>
          <w:i/>
          <w:iCs/>
          <w:color w:val="262626"/>
          <w:sz w:val="21"/>
          <w:szCs w:val="21"/>
        </w:rPr>
        <w:t xml:space="preserve">In one sentence: a retried test is worse than a deleted one, because a deleted test does not appear in the count — and the fix is a lint rule, not a policy memo.</w:t>
      </w:r>
    </w:p>
    <w:p>
      <w:pPr>
        <w:pStyle w:val="Heading2"/>
        <w:spacing w:after="140" w:before="280"/>
      </w:pPr>
      <w:r>
        <w:rPr>
          <w:rFonts w:ascii="Calibri" w:cs="Calibri" w:eastAsia="Calibri" w:hAnsi="Calibri"/>
          <w:b/>
          <w:bCs/>
          <w:color w:val="1F3864"/>
          <w:sz w:val="26"/>
          <w:szCs w:val="26"/>
        </w:rPr>
        <w:t xml:space="preserve">1. Why This Exists</w:t>
      </w:r>
    </w:p>
    <w:p>
      <w:pPr>
        <w:spacing w:after="120"/>
      </w:pPr>
      <w:r>
        <w:rPr>
          <w:rFonts w:ascii="Calibri" w:cs="Calibri" w:eastAsia="Calibri" w:hAnsi="Calibri"/>
          <w:color w:val="262626"/>
          <w:sz w:val="21"/>
          <w:szCs w:val="21"/>
        </w:rPr>
        <w:t xml:space="preserve">1,400 tests are green. Forty-one of them are wrapped in `@retry(3)` after intermittent 3–5% failures. Nine of those forty-one cover resume behaviour under concurrent nodes and have been failing intermittently for five weeks — each retried three times, each eventually passing, each counted as a passing test every single day. The real bug: resume recomputes the ready-set from the plan's STEP INDEX rather than from node status, so a run resuming with more than one node in flight silently re-executes work the ledger already recorded. Four days to find. Two lines to fix. Five weeks it sat in a green suite.</w:t>
      </w: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WHAT PREVIOUS FRAMINGS GOT WRONG</w:t>
            </w:r>
          </w:p>
          <w:p>
            <w:pPr>
              <w:spacing w:after="40"/>
            </w:pPr>
            <w:r>
              <w:rPr>
                <w:rFonts w:ascii="Calibri" w:cs="Calibri" w:eastAsia="Calibri" w:hAnsi="Calibri"/>
                <w:color w:val="262626"/>
                <w:sz w:val="20"/>
                <w:szCs w:val="20"/>
              </w:rPr>
              <w:t xml:space="preserve">"Retry the flaky ones" treats every intermittent failure as infrastructure noise. Some of them are real intermittent bugs wearing a flake's excuse, and a retry decorator makes the two indistinguishable by construction — the test that finds a real concurrency bug and the test that occasionally times out on a slow CI runner produce the identical green result. [CONFIRMED — Ch 40 §1]</w:t>
            </w:r>
          </w:p>
          <w:p>
            <w:pPr>
              <w:spacing w:after="40"/>
            </w:pPr>
            <w:r>
              <w:rPr>
                <w:rFonts w:ascii="Calibri" w:cs="Calibri" w:eastAsia="Calibri" w:hAnsi="Calibri"/>
                <w:color w:val="262626"/>
                <w:sz w:val="20"/>
                <w:szCs w:val="20"/>
              </w:rPr>
              <w:t xml:space="preserve">The fix is not asking engineers to retry less. It is a lint rule that forbids a retry decorator in the two tiers where determinism is achievable at all, so the choice is never made under deadline pressure again.</w:t>
            </w:r>
          </w:p>
        </w:tc>
      </w:tr>
    </w:tbl>
    <w:p>
      <w:pPr>
        <w:pStyle w:val="Heading2"/>
        <w:spacing w:after="140" w:before="280"/>
      </w:pPr>
      <w:r>
        <w:rPr>
          <w:rFonts w:ascii="Calibri" w:cs="Calibri" w:eastAsia="Calibri" w:hAnsi="Calibri"/>
          <w:b/>
          <w:bCs/>
          <w:color w:val="1F3864"/>
          <w:sz w:val="26"/>
          <w:szCs w:val="26"/>
        </w:rPr>
        <w:t xml:space="preserve">2. First-Principles Derivation</w:t>
      </w:r>
    </w:p>
    <w:p>
      <w:pPr>
        <w:spacing w:after="120"/>
      </w:pPr>
      <w:r>
        <w:rPr>
          <w:rFonts w:ascii="Calibri" w:cs="Calibri" w:eastAsia="Calibri" w:hAnsi="Calibri"/>
          <w:color w:val="262626"/>
          <w:sz w:val="21"/>
          <w:szCs w:val="21"/>
        </w:rPr>
        <w:t xml:space="preserve">Enumerate what is actually non-deterministic in this system, rather than assuming the model's presence makes everything non-deterministic. Of fourteen behaviours the chapter checks (§5.1) — leases, joins, identity, the outbox, admission, the effect ledger, verdict combination, novelty hashing, gate policy, capability scoping, budget reserve-settle-sweep, config freezing, and two more — only TWO are genuinely non-deterministic: whether the model chooses a good tool, and whether a decomposition is a good one. The other twelve are deterministic runtime mechanics that happen to sit near a system that calls a model. Localising the model behind ONE port (Ch 13) means a fake can stand in for it in tests of the other twelve — which is most of the system — without touching anything statistical at all.</w:t>
      </w:r>
    </w:p>
    <w:p>
      <w:pPr>
        <w:pStyle w:val="Heading2"/>
        <w:spacing w:after="140" w:before="280"/>
      </w:pPr>
      <w:r>
        <w:rPr>
          <w:rFonts w:ascii="Calibri" w:cs="Calibri" w:eastAsia="Calibri" w:hAnsi="Calibri"/>
          <w:b/>
          <w:bCs/>
          <w:color w:val="1F3864"/>
          <w:sz w:val="26"/>
          <w:szCs w:val="26"/>
        </w:rPr>
        <w:t xml:space="preserve">3. Plain English</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350"/>
        <w:gridCol w:w="7000"/>
      </w:tblGrid>
      <w:tr>
        <w:trPr>
          <w:cantSplit/>
          <w:tblHeader/>
        </w:trPr>
        <w:tc>
          <w:tcPr>
            <w:tcW w:type="dxa" w:w="2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Term</w:t>
            </w:r>
          </w:p>
        </w:tc>
        <w:tc>
          <w:tcPr>
            <w:tcW w:type="dxa" w:w="7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Plain-English meaning</w:t>
            </w:r>
          </w:p>
        </w:tc>
      </w:tr>
      <w:tr>
        <w:trPr>
          <w:cantSplit/>
        </w:trPr>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Tier 1 — Deterministic</w:t>
            </w:r>
          </w:p>
        </w:tc>
        <w:tc>
          <w:tcPr>
            <w:tcW w:type="dxa" w:w="7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runtime with the model faked out. Milliseconds. Exact assertions. Retry forbidden.</w:t>
            </w:r>
          </w:p>
        </w:tc>
      </w:tr>
      <w:tr>
        <w:trPr>
          <w:cantSplit/>
        </w:trPr>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Tier 2 — Replay</w:t>
            </w:r>
          </w:p>
        </w:tc>
        <w:tc>
          <w:tcPr>
            <w:tcW w:type="dxa" w:w="7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runtime against a REAL recorded model trajectory, served deterministically. Seconds. Retry forbidden.</w:t>
            </w:r>
          </w:p>
        </w:tc>
      </w:tr>
      <w:tr>
        <w:trPr>
          <w:cantSplit/>
        </w:trPr>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Tier 3 — Statistical</w:t>
            </w:r>
          </w:p>
        </w:tc>
        <w:tc>
          <w:tcPr>
            <w:tcW w:type="dxa" w:w="7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Whether a change improves outcomes, against a live model. Hours. Lives in Ch 41, not in CI. "Retry" does not apply — it is a sample, not a test.</w:t>
            </w:r>
          </w:p>
        </w:tc>
      </w:tr>
      <w:tr>
        <w:trPr>
          <w:cantSplit/>
        </w:trPr>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Divergence</w:t>
            </w:r>
          </w:p>
        </w:tc>
        <w:tc>
          <w:tcPr>
            <w:tcW w:type="dxa" w:w="7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distinct third outcome, alongside pass/fail, when replay asks the recording for something it does not contain — usually the runtime legitimately improving, not regressing.</w:t>
            </w:r>
          </w:p>
        </w:tc>
      </w:tr>
      <w:tr>
        <w:trPr>
          <w:cantSplit/>
        </w:trPr>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Controlled clock</w:t>
            </w:r>
          </w:p>
        </w:tc>
        <w:tc>
          <w:tcPr>
            <w:tcW w:type="dxa" w:w="7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`Clock` port with an explicit `advance(seconds)` — the single highest-return investment in testing a durable system.</w:t>
            </w:r>
          </w:p>
        </w:tc>
      </w:tr>
      <w:tr>
        <w:trPr>
          <w:cantSplit/>
        </w:trPr>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Sequence-asserting fake</w:t>
            </w:r>
          </w:p>
        </w:tc>
        <w:tc>
          <w:tcPr>
            <w:tcW w:type="dxa" w:w="7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fake that checks the ORDER of calls, not only their return values — catching "identity checked before dispatch" style invariants a value-mock cannot express.</w:t>
            </w:r>
          </w:p>
        </w:tc>
      </w:tr>
    </w:tbl>
    <w:p>
      <w:pPr>
        <w:pStyle w:val="Heading2"/>
        <w:spacing w:after="140" w:before="280"/>
      </w:pPr>
      <w:r>
        <w:rPr>
          <w:rFonts w:ascii="Calibri" w:cs="Calibri" w:eastAsia="Calibri" w:hAnsi="Calibri"/>
          <w:b/>
          <w:bCs/>
          <w:color w:val="1F3864"/>
          <w:sz w:val="26"/>
          <w:szCs w:val="26"/>
        </w:rPr>
        <w:t xml:space="preserve">4. What It Actually Is</w:t>
      </w:r>
    </w:p>
    <w:p>
      <w:pPr>
        <w:spacing w:after="120"/>
      </w:pPr>
      <w:r>
        <w:rPr>
          <w:rFonts w:ascii="Calibri" w:cs="Calibri" w:eastAsia="Calibri" w:hAnsi="Calibri"/>
          <w:color w:val="262626"/>
          <w:sz w:val="21"/>
          <w:szCs w:val="21"/>
        </w:rPr>
        <w:t xml:space="preserve">A three-tier taxonomy, a mechanical enforcement (the retry-forbidding lint rule) rather than a policy, and a reuse of Chapter 13's model port as the exact seam where determinism starts and stops. It gives you a place to put the genuinely statistical tests (Ch 41) where they cannot contaminate the deterministic suite's meaning. It does not make the two genuinely non-deterministic behaviours testable in the same way as the other twelve — those still require Chapter 41's floor-aware statistical methodology, not a clever fake.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550"/>
        <w:gridCol w:w="1200"/>
        <w:gridCol w:w="1650"/>
        <w:gridCol w:w="4950"/>
      </w:tblGrid>
      <w:tr>
        <w:trPr>
          <w:cantSplit/>
          <w:tblHeader/>
        </w:trPr>
        <w:tc>
          <w:tcPr>
            <w:tcW w:type="dxa" w:w="1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Tier</w:t>
            </w:r>
          </w:p>
        </w:tc>
        <w:tc>
          <w:tcPr>
            <w:tcW w:type="dxa" w:w="1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Speed</w:t>
            </w:r>
          </w:p>
        </w:tc>
        <w:tc>
          <w:tcPr>
            <w:tcW w:type="dxa" w:w="1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Where it lives</w:t>
            </w:r>
          </w:p>
        </w:tc>
        <w:tc>
          <w:tcPr>
            <w:tcW w:type="dxa" w:w="49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Retry allowed?</w:t>
            </w:r>
          </w:p>
        </w:tc>
      </w:tr>
      <w:tr>
        <w:trPr>
          <w:cantSplit/>
        </w:trPr>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 — Deterministic</w:t>
            </w:r>
          </w:p>
        </w:tc>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Milliseconds</w:t>
            </w:r>
          </w:p>
        </w:tc>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CI, every commit</w:t>
            </w:r>
          </w:p>
        </w:tc>
        <w:tc>
          <w:tcPr>
            <w:tcW w:type="dxa" w:w="4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 lint-enforced</w:t>
            </w:r>
          </w:p>
        </w:tc>
      </w:tr>
      <w:tr>
        <w:trPr>
          <w:cantSplit/>
        </w:trPr>
        <w:tc>
          <w:tcPr>
            <w:tcW w:type="dxa" w:w="1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 — Replay</w:t>
            </w:r>
          </w:p>
        </w:tc>
        <w:tc>
          <w:tcPr>
            <w:tcW w:type="dxa" w:w="1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Seconds</w:t>
            </w:r>
          </w:p>
        </w:tc>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CI, every commit</w:t>
            </w:r>
          </w:p>
        </w:tc>
        <w:tc>
          <w:tcPr>
            <w:tcW w:type="dxa" w:w="4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 lint-enforced</w:t>
            </w:r>
          </w:p>
        </w:tc>
      </w:tr>
      <w:tr>
        <w:trPr>
          <w:cantSplit/>
        </w:trPr>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 — Statistical</w:t>
            </w:r>
          </w:p>
        </w:tc>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Hours</w:t>
            </w:r>
          </w:p>
        </w:tc>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41, not CI</w:t>
            </w:r>
          </w:p>
        </w:tc>
        <w:tc>
          <w:tcPr>
            <w:tcW w:type="dxa" w:w="4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N/A — it is a sample, not a retryable assertion</w:t>
            </w:r>
          </w:p>
        </w:tc>
      </w:tr>
    </w:tbl>
    <w:p>
      <w:pPr>
        <w:pStyle w:val="Heading2"/>
        <w:spacing w:after="140" w:before="280"/>
      </w:pPr>
      <w:r>
        <w:rPr>
          <w:rFonts w:ascii="Calibri" w:cs="Calibri" w:eastAsia="Calibri" w:hAnsi="Calibri"/>
          <w:b/>
          <w:bCs/>
          <w:color w:val="1F3864"/>
          <w:sz w:val="26"/>
          <w:szCs w:val="26"/>
        </w:rPr>
        <w:t xml:space="preserve">5. Why It Is Not Something Else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350"/>
        <w:gridCol w:w="7000"/>
      </w:tblGrid>
      <w:tr>
        <w:trPr>
          <w:cantSplit/>
          <w:tblHeader/>
        </w:trPr>
        <w:tc>
          <w:tcPr>
            <w:tcW w:type="dxa" w:w="2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Confused with</w:t>
            </w:r>
          </w:p>
        </w:tc>
        <w:tc>
          <w:tcPr>
            <w:tcW w:type="dxa" w:w="7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actual distinction</w:t>
            </w:r>
          </w:p>
        </w:tc>
      </w:tr>
      <w:tr>
        <w:trPr>
          <w:cantSplit/>
        </w:trPr>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mock</w:t>
            </w:r>
          </w:p>
        </w:tc>
        <w:tc>
          <w:tcPr>
            <w:tcW w:type="dxa" w:w="7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mock returns values. A ScriptedPort asserts CALL SEQUENCE — identity checked before dispatch, ledger write inside completion, gate consulted before execution are all ordering properties a value-mock cannot express.</w:t>
            </w:r>
          </w:p>
        </w:tc>
      </w:tr>
      <w:tr>
        <w:trPr>
          <w:cantSplit/>
        </w:trPr>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shortened lease TTL "for tests"</w:t>
            </w:r>
          </w:p>
        </w:tc>
        <w:tc>
          <w:tcPr>
            <w:tcW w:type="dxa" w:w="7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Tests the CI-tested configuration, not the deployed one. A controlled clock removes the reason to shorten anything.</w:t>
            </w:r>
          </w:p>
        </w:tc>
      </w:tr>
      <w:tr>
        <w:trPr>
          <w:cantSplit/>
        </w:trPr>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statistical test retried into passing</w:t>
            </w:r>
          </w:p>
        </w:tc>
        <w:tc>
          <w:tcPr>
            <w:tcW w:type="dxa" w:w="7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suite stays green while the bug ships. This is the cold open, and the fix is forbidding the pattern mechanically, not discouraging it by memo.</w:t>
            </w:r>
          </w:p>
        </w:tc>
      </w:tr>
    </w:tbl>
    <w:p>
      <w:pPr>
        <w:pStyle w:val="Heading2"/>
        <w:spacing w:after="140" w:before="280"/>
      </w:pPr>
      <w:r>
        <w:rPr>
          <w:rFonts w:ascii="Calibri" w:cs="Calibri" w:eastAsia="Calibri" w:hAnsi="Calibri"/>
          <w:b/>
          <w:bCs/>
          <w:color w:val="1F3864"/>
          <w:sz w:val="26"/>
          <w:szCs w:val="26"/>
        </w:rPr>
        <w:t xml:space="preserve">6. Where It Lives</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LAYER VIEW</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Tier 3 (statistical) -- ABOVE the model port line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the port (Ch 13) is the boundary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Tier 1 (deterministic) and Tier 2 (replay) -- BELOW the      |</w:t>
            </w:r>
          </w:p>
          <w:p>
            <w:pPr>
              <w:spacing w:after="0"/>
            </w:pPr>
            <w:r>
              <w:rPr>
                <w:rFonts w:ascii="Consolas" w:cs="Consolas" w:eastAsia="Consolas" w:hAnsi="Consolas"/>
                <w:color w:val="262626"/>
                <w:sz w:val="18"/>
                <w:szCs w:val="18"/>
              </w:rPr>
              <w:t xml:space="preserve">  |  port line: twelve of fourteen behaviours live here            |</w:t>
            </w:r>
          </w:p>
          <w:p>
            <w:pPr>
              <w:spacing w:after="0"/>
            </w:pPr>
            <w:r>
              <w:rPr>
                <w:rFonts w:ascii="Consolas" w:cs="Consolas" w:eastAsia="Consolas" w:hAnsi="Consolas"/>
                <w:color w:val="262626"/>
                <w:sz w:val="18"/>
                <w:szCs w:val="18"/>
              </w:rPr>
              <w:t xml:space="preserve">  +------------------------------------------------------------+</w:t>
            </w:r>
          </w:p>
        </w:tc>
      </w:tr>
    </w:tbl>
    <w:p>
      <w:pPr>
        <w:pStyle w:val="Heading2"/>
        <w:spacing w:after="140" w:before="280"/>
      </w:pPr>
      <w:r>
        <w:rPr>
          <w:rFonts w:ascii="Calibri" w:cs="Calibri" w:eastAsia="Calibri" w:hAnsi="Calibri"/>
          <w:b/>
          <w:bCs/>
          <w:color w:val="1F3864"/>
          <w:sz w:val="26"/>
          <w:szCs w:val="26"/>
        </w:rPr>
        <w:t xml:space="preserve">7. Repository Location</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[DESIGN SUGGESTION]</w:t>
            </w:r>
          </w:p>
          <w:p>
            <w:pPr>
              <w:spacing w:after="0"/>
            </w:pPr>
            <w:r>
              <w:rPr>
                <w:rFonts w:ascii="Consolas" w:cs="Consolas" w:eastAsia="Consolas" w:hAnsi="Consolas"/>
                <w:color w:val="262626"/>
                <w:sz w:val="18"/>
                <w:szCs w:val="18"/>
              </w:rPr>
              <w:t xml:space="preserve">  runtime/testing/       [CONFIRMED path per Level 2/3 continuity]</w:t>
            </w:r>
          </w:p>
          <w:p>
            <w:pPr>
              <w:spacing w:after="0"/>
            </w:pPr>
            <w:r>
              <w:rPr>
                <w:rFonts w:ascii="Consolas" w:cs="Consolas" w:eastAsia="Consolas" w:hAnsi="Consolas"/>
                <w:color w:val="262626"/>
                <w:sz w:val="18"/>
                <w:szCs w:val="18"/>
              </w:rPr>
              <w:t xml:space="preserve">    clock.py             Clock, FakeClock</w:t>
            </w:r>
          </w:p>
          <w:p>
            <w:pPr>
              <w:spacing w:after="0"/>
            </w:pPr>
            <w:r>
              <w:rPr>
                <w:rFonts w:ascii="Consolas" w:cs="Consolas" w:eastAsia="Consolas" w:hAnsi="Consolas"/>
                <w:color w:val="262626"/>
                <w:sz w:val="18"/>
                <w:szCs w:val="18"/>
              </w:rPr>
              <w:t xml:space="preserve">    scripted_port.py     ScriptedPort</w:t>
            </w:r>
          </w:p>
          <w:p>
            <w:pPr>
              <w:spacing w:after="0"/>
            </w:pPr>
            <w:r>
              <w:rPr>
                <w:rFonts w:ascii="Consolas" w:cs="Consolas" w:eastAsia="Consolas" w:hAnsi="Consolas"/>
                <w:color w:val="262626"/>
                <w:sz w:val="18"/>
                <w:szCs w:val="18"/>
              </w:rPr>
              <w:t xml:space="preserve">    replay_harness.py    ReplayHarness</w:t>
            </w:r>
          </w:p>
          <w:p>
            <w:pPr>
              <w:spacing w:after="0"/>
            </w:pPr>
            <w:r>
              <w:rPr>
                <w:rFonts w:ascii="Consolas" w:cs="Consolas" w:eastAsia="Consolas" w:hAnsi="Consolas"/>
                <w:color w:val="262626"/>
                <w:sz w:val="18"/>
                <w:szCs w:val="18"/>
              </w:rPr>
              <w:t xml:space="preserve">  tests/</w:t>
            </w:r>
          </w:p>
          <w:p>
            <w:pPr>
              <w:spacing w:after="0"/>
            </w:pPr>
            <w:r>
              <w:rPr>
                <w:rFonts w:ascii="Consolas" w:cs="Consolas" w:eastAsia="Consolas" w:hAnsi="Consolas"/>
                <w:color w:val="262626"/>
                <w:sz w:val="18"/>
                <w:szCs w:val="18"/>
              </w:rPr>
              <w:t xml:space="preserve">    tier1_deterministic/</w:t>
            </w:r>
          </w:p>
          <w:p>
            <w:pPr>
              <w:spacing w:after="0"/>
            </w:pPr>
            <w:r>
              <w:rPr>
                <w:rFonts w:ascii="Consolas" w:cs="Consolas" w:eastAsia="Consolas" w:hAnsi="Consolas"/>
                <w:color w:val="262626"/>
                <w:sz w:val="18"/>
                <w:szCs w:val="18"/>
              </w:rPr>
              <w:t xml:space="preserve">    tier2_replay/</w:t>
            </w:r>
          </w:p>
          <w:p>
            <w:pPr>
              <w:spacing w:after="0"/>
            </w:pPr>
            <w:r>
              <w:rPr>
                <w:rFonts w:ascii="Consolas" w:cs="Consolas" w:eastAsia="Consolas" w:hAnsi="Consolas"/>
                <w:color w:val="262626"/>
                <w:sz w:val="18"/>
                <w:szCs w:val="18"/>
              </w:rPr>
              <w:t xml:space="preserve">    # tier 3 lives in evaluation/, not here (Ch 40 §5.2)</w:t>
            </w:r>
          </w:p>
        </w:tc>
      </w:tr>
    </w:tbl>
    <w:p>
      <w:pPr>
        <w:pStyle w:val="Heading2"/>
        <w:spacing w:after="140" w:before="280"/>
      </w:pPr>
      <w:r>
        <w:rPr>
          <w:rFonts w:ascii="Calibri" w:cs="Calibri" w:eastAsia="Calibri" w:hAnsi="Calibri"/>
          <w:b/>
          <w:bCs/>
          <w:color w:val="1F3864"/>
          <w:sz w:val="26"/>
          <w:szCs w:val="26"/>
        </w:rPr>
        <w:t xml:space="preserve">8. Python Mechanics</w:t>
      </w:r>
    </w:p>
    <w:tbl>
      <w:tblPr>
        <w:tblW w:type="dxa" w:w="9350"/>
        <w:tblBorders>
          <w:top w:val="single" w:color="2F6B62" w:sz="4"/>
          <w:left w:val="single" w:color="2F6B62" w:sz="18"/>
          <w:bottom w:val="single" w:color="2F6B62" w:sz="4"/>
          <w:right w:val="single" w:color="2F6B62" w:sz="4"/>
          <w:insideH w:val="single" w:color="auto" w:sz="4"/>
          <w:insideV w:val="single" w:color="auto" w:sz="4"/>
        </w:tblBorders>
        <w:tblLayout w:type="fixed"/>
      </w:tblPr>
      <w:tblGrid>
        <w:gridCol w:w="9350"/>
      </w:tblGrid>
      <w:tr>
        <w:trPr>
          <w:cantSplit w:val="false"/>
        </w:trPr>
        <w:tc>
          <w:tcPr>
            <w:tcW w:type="dxa" w:w="9350"/>
            <w:shd w:fill="EAF5F3" w:val="clear"/>
            <w:tcMar>
              <w:top w:type="dxa" w:w="120"/>
              <w:left w:type="dxa" w:w="180"/>
              <w:bottom w:type="dxa" w:w="120"/>
              <w:right w:type="dxa" w:w="160"/>
            </w:tcMar>
          </w:tcPr>
          <w:p>
            <w:pPr>
              <w:spacing w:after="60"/>
            </w:pPr>
            <w:r>
              <w:rPr>
                <w:rFonts w:ascii="Calibri" w:cs="Calibri" w:eastAsia="Calibri" w:hAnsi="Calibri"/>
                <w:b/>
                <w:bCs/>
                <w:color w:val="2F6B62"/>
                <w:sz w:val="17"/>
                <w:szCs w:val="17"/>
              </w:rPr>
              <w:t xml:space="preserve">[SOURCE — Appendix E, Chapter 40 Internal APIs]</w:t>
            </w:r>
          </w:p>
          <w:p>
            <w:pPr>
              <w:spacing w:after="0"/>
            </w:pPr>
            <w:r>
              <w:rPr>
                <w:rFonts w:ascii="Consolas" w:cs="Consolas" w:eastAsia="Consolas" w:hAnsi="Consolas"/>
                <w:color w:val="262626"/>
                <w:sz w:val="17"/>
                <w:szCs w:val="17"/>
              </w:rPr>
              <w:t xml:space="preserve">from typing import Protocol, Sequence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Clock(Protocol):</w:t>
            </w:r>
          </w:p>
          <w:p>
            <w:pPr>
              <w:spacing w:after="0"/>
            </w:pPr>
            <w:r>
              <w:rPr>
                <w:rFonts w:ascii="Consolas" w:cs="Consolas" w:eastAsia="Consolas" w:hAnsi="Consolas"/>
                <w:color w:val="262626"/>
                <w:sz w:val="17"/>
                <w:szCs w:val="17"/>
              </w:rPr>
              <w:t xml:space="preserve">    """A port, injected. Two clocks, separately faked."""</w:t>
            </w:r>
          </w:p>
          <w:p>
            <w:pPr>
              <w:spacing w:after="0"/>
            </w:pPr>
            <w:r>
              <w:rPr>
                <w:rFonts w:ascii="Consolas" w:cs="Consolas" w:eastAsia="Consolas" w:hAnsi="Consolas"/>
                <w:color w:val="262626"/>
                <w:sz w:val="17"/>
                <w:szCs w:val="17"/>
              </w:rPr>
              <w:t xml:space="preserve">    def monotonic(self) -&gt; float: ...</w:t>
            </w:r>
          </w:p>
          <w:p>
            <w:pPr>
              <w:spacing w:after="0"/>
            </w:pPr>
            <w:r>
              <w:rPr>
                <w:rFonts w:ascii="Consolas" w:cs="Consolas" w:eastAsia="Consolas" w:hAnsi="Consolas"/>
                <w:color w:val="262626"/>
                <w:sz w:val="17"/>
                <w:szCs w:val="17"/>
              </w:rPr>
              <w:t xml:space="preserve">    def wall(self) -&gt; str: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FakeClock(Clock):</w:t>
            </w:r>
          </w:p>
          <w:p>
            <w:pPr>
              <w:spacing w:after="0"/>
            </w:pPr>
            <w:r>
              <w:rPr>
                <w:rFonts w:ascii="Consolas" w:cs="Consolas" w:eastAsia="Consolas" w:hAnsi="Consolas"/>
                <w:color w:val="262626"/>
                <w:sz w:val="17"/>
                <w:szCs w:val="17"/>
              </w:rPr>
              <w:t xml:space="preserve">    def advance(self, seconds: float) -&gt; None:</w:t>
            </w:r>
          </w:p>
          <w:p>
            <w:pPr>
              <w:spacing w:after="0"/>
            </w:pPr>
            <w:r>
              <w:rPr>
                <w:rFonts w:ascii="Consolas" w:cs="Consolas" w:eastAsia="Consolas" w:hAnsi="Consolas"/>
                <w:color w:val="262626"/>
                <w:sz w:val="17"/>
                <w:szCs w:val="17"/>
              </w:rPr>
              <w:t xml:space="preserve">        """EXPLICIT time movement.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Without this, C32's lease expiry, C27's sweeper, C29's stall</w:t>
            </w:r>
          </w:p>
          <w:p>
            <w:pPr>
              <w:spacing w:after="0"/>
            </w:pPr>
            <w:r>
              <w:rPr>
                <w:rFonts w:ascii="Consolas" w:cs="Consolas" w:eastAsia="Consolas" w:hAnsi="Consolas"/>
                <w:color w:val="262626"/>
                <w:sz w:val="17"/>
                <w:szCs w:val="17"/>
              </w:rPr>
              <w:t xml:space="preserve">        window, C30's gate TTL, and C35's reserve TTL are all</w:t>
            </w:r>
          </w:p>
          <w:p>
            <w:pPr>
              <w:spacing w:after="0"/>
            </w:pPr>
            <w:r>
              <w:rPr>
                <w:rFonts w:ascii="Consolas" w:cs="Consolas" w:eastAsia="Consolas" w:hAnsi="Consolas"/>
                <w:color w:val="262626"/>
                <w:sz w:val="17"/>
                <w:szCs w:val="17"/>
              </w:rPr>
              <w:t xml:space="preserve">        untestable except by waiting -- or by shortening the</w:t>
            </w:r>
          </w:p>
          <w:p>
            <w:pPr>
              <w:spacing w:after="0"/>
            </w:pPr>
            <w:r>
              <w:rPr>
                <w:rFonts w:ascii="Consolas" w:cs="Consolas" w:eastAsia="Consolas" w:hAnsi="Consolas"/>
                <w:color w:val="262626"/>
                <w:sz w:val="17"/>
                <w:szCs w:val="17"/>
              </w:rPr>
              <w:t xml:space="preserve">        intervals, which changes the thing under test.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ScriptedPort(Protocol):</w:t>
            </w:r>
          </w:p>
          <w:p>
            <w:pPr>
              <w:spacing w:after="0"/>
            </w:pPr>
            <w:r>
              <w:rPr>
                <w:rFonts w:ascii="Consolas" w:cs="Consolas" w:eastAsia="Consolas" w:hAnsi="Consolas"/>
                <w:color w:val="262626"/>
                <w:sz w:val="17"/>
                <w:szCs w:val="17"/>
              </w:rPr>
              <w:t xml:space="preserve">    """A fake that asserts its call sequence, not merely its</w:t>
            </w:r>
          </w:p>
          <w:p>
            <w:pPr>
              <w:spacing w:after="0"/>
            </w:pPr>
            <w:r>
              <w:rPr>
                <w:rFonts w:ascii="Consolas" w:cs="Consolas" w:eastAsia="Consolas" w:hAnsi="Consolas"/>
                <w:color w:val="262626"/>
                <w:sz w:val="17"/>
                <w:szCs w:val="17"/>
              </w:rPr>
              <w:t xml:space="preserve">    returns."""</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expect(self, calls: Sequence["ExpectedCall"]) -&gt; None:</w:t>
            </w:r>
          </w:p>
          <w:p>
            <w:pPr>
              <w:spacing w:after="0"/>
            </w:pPr>
            <w:r>
              <w:rPr>
                <w:rFonts w:ascii="Consolas" w:cs="Consolas" w:eastAsia="Consolas" w:hAnsi="Consolas"/>
                <w:color w:val="262626"/>
                <w:sz w:val="17"/>
                <w:szCs w:val="17"/>
              </w:rPr>
              <w:t xml:space="preserve">        """Declare the calls this port must receive, in order.</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Ordering is a correctness property throughout Levels 2 and 3</w:t>
            </w:r>
          </w:p>
          <w:p>
            <w:pPr>
              <w:spacing w:after="0"/>
            </w:pPr>
            <w:r>
              <w:rPr>
                <w:rFonts w:ascii="Consolas" w:cs="Consolas" w:eastAsia="Consolas" w:hAnsi="Consolas"/>
                <w:color w:val="262626"/>
                <w:sz w:val="17"/>
                <w:szCs w:val="17"/>
              </w:rPr>
              <w:t xml:space="preserve">        -- identity checked BEFORE the call, the gate consulted</w:t>
            </w:r>
          </w:p>
          <w:p>
            <w:pPr>
              <w:spacing w:after="0"/>
            </w:pPr>
            <w:r>
              <w:rPr>
                <w:rFonts w:ascii="Consolas" w:cs="Consolas" w:eastAsia="Consolas" w:hAnsi="Consolas"/>
                <w:color w:val="262626"/>
                <w:sz w:val="17"/>
                <w:szCs w:val="17"/>
              </w:rPr>
              <w:t xml:space="preserve">        BEFORE execution, the ledger written INSIDE the completion.</w:t>
            </w:r>
          </w:p>
          <w:p>
            <w:pPr>
              <w:spacing w:after="0"/>
            </w:pPr>
            <w:r>
              <w:rPr>
                <w:rFonts w:ascii="Consolas" w:cs="Consolas" w:eastAsia="Consolas" w:hAnsi="Consolas"/>
                <w:color w:val="262626"/>
                <w:sz w:val="17"/>
                <w:szCs w:val="17"/>
              </w:rPr>
              <w:t xml:space="preserve">        A value-returning mock cannot express any of them.</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ReplayHarness(Protocol):</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load(self, fixture_id: str) -&gt; "Recording":</w:t>
            </w:r>
          </w:p>
          <w:p>
            <w:pPr>
              <w:spacing w:after="0"/>
            </w:pPr>
            <w:r>
              <w:rPr>
                <w:rFonts w:ascii="Consolas" w:cs="Consolas" w:eastAsia="Consolas" w:hAnsi="Consolas"/>
                <w:color w:val="262626"/>
                <w:sz w:val="17"/>
                <w:szCs w:val="17"/>
              </w:rPr>
              <w:t xml:space="preserve">        """A real trajectory from C34's trace store: real model</w:t>
            </w:r>
          </w:p>
          <w:p>
            <w:pPr>
              <w:spacing w:after="0"/>
            </w:pPr>
            <w:r>
              <w:rPr>
                <w:rFonts w:ascii="Consolas" w:cs="Consolas" w:eastAsia="Consolas" w:hAnsi="Consolas"/>
                <w:color w:val="262626"/>
                <w:sz w:val="17"/>
                <w:szCs w:val="17"/>
              </w:rPr>
              <w:t xml:space="preserve">        behaviour, deterministic execution. Built from the</w:t>
            </w:r>
          </w:p>
          <w:p>
            <w:pPr>
              <w:spacing w:after="0"/>
            </w:pPr>
            <w:r>
              <w:rPr>
                <w:rFonts w:ascii="Consolas" w:cs="Consolas" w:eastAsia="Consolas" w:hAnsi="Consolas"/>
                <w:color w:val="262626"/>
                <w:sz w:val="17"/>
                <w:szCs w:val="17"/>
              </w:rPr>
              <w:t xml:space="preserve">        always-keep categories, which are already retained and are</w:t>
            </w:r>
          </w:p>
          <w:p>
            <w:pPr>
              <w:spacing w:after="0"/>
            </w:pPr>
            <w:r>
              <w:rPr>
                <w:rFonts w:ascii="Consolas" w:cs="Consolas" w:eastAsia="Consolas" w:hAnsi="Consolas"/>
                <w:color w:val="262626"/>
                <w:sz w:val="17"/>
                <w:szCs w:val="17"/>
              </w:rPr>
              <w:t xml:space="preserve">        exactly the interesting shapes.</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serve(self, recording: "Recording") -&gt; "ReplayOutcome":</w:t>
            </w:r>
          </w:p>
          <w:p>
            <w:pPr>
              <w:spacing w:after="0"/>
            </w:pPr>
            <w:r>
              <w:rPr>
                <w:rFonts w:ascii="Consolas" w:cs="Consolas" w:eastAsia="Consolas" w:hAnsi="Consolas"/>
                <w:color w:val="262626"/>
                <w:sz w:val="17"/>
                <w:szCs w:val="17"/>
              </w:rPr>
              <w:t xml:space="preserve">        """PASS | FAIL | DIVERGED.</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DIVERGED is a distinct outcome, never folded into FAIL: most</w:t>
            </w:r>
          </w:p>
          <w:p>
            <w:pPr>
              <w:spacing w:after="0"/>
            </w:pPr>
            <w:r>
              <w:rPr>
                <w:rFonts w:ascii="Consolas" w:cs="Consolas" w:eastAsia="Consolas" w:hAnsi="Consolas"/>
                <w:color w:val="262626"/>
                <w:sz w:val="17"/>
                <w:szCs w:val="17"/>
              </w:rPr>
              <w:t xml:space="preserve">        divergences are the runtime legitimately improving, and a</w:t>
            </w:r>
          </w:p>
          <w:p>
            <w:pPr>
              <w:spacing w:after="0"/>
            </w:pPr>
            <w:r>
              <w:rPr>
                <w:rFonts w:ascii="Consolas" w:cs="Consolas" w:eastAsia="Consolas" w:hAnsi="Consolas"/>
                <w:color w:val="262626"/>
                <w:sz w:val="17"/>
                <w:szCs w:val="17"/>
              </w:rPr>
              <w:t xml:space="preserve">        tier that reports those as failures is silenced within a</w:t>
            </w:r>
          </w:p>
          <w:p>
            <w:pPr>
              <w:spacing w:after="0"/>
            </w:pPr>
            <w:r>
              <w:rPr>
                <w:rFonts w:ascii="Consolas" w:cs="Consolas" w:eastAsia="Consolas" w:hAnsi="Consolas"/>
                <w:color w:val="262626"/>
                <w:sz w:val="17"/>
                <w:szCs w:val="17"/>
              </w:rPr>
              <w:t xml:space="preserve">        quarter.</w:t>
            </w:r>
          </w:p>
          <w:p>
            <w:pPr>
              <w:spacing w:after="0"/>
            </w:pPr>
            <w:r>
              <w:rPr>
                <w:rFonts w:ascii="Consolas" w:cs="Consolas" w:eastAsia="Consolas" w:hAnsi="Consolas"/>
                <w:color w:val="262626"/>
                <w:sz w:val="17"/>
                <w:szCs w:val="17"/>
              </w:rPr>
              <w:t xml:space="preserve">        """</w:t>
            </w:r>
          </w:p>
        </w:tc>
      </w:tr>
    </w:tbl>
    <w:p>
      <w:pPr>
        <w:pStyle w:val="Heading2"/>
        <w:spacing w:after="140" w:before="280"/>
      </w:pPr>
      <w:r>
        <w:rPr>
          <w:rFonts w:ascii="Calibri" w:cs="Calibri" w:eastAsia="Calibri" w:hAnsi="Calibri"/>
          <w:b/>
          <w:bCs/>
          <w:color w:val="1F3864"/>
          <w:sz w:val="26"/>
          <w:szCs w:val="26"/>
        </w:rPr>
        <w:t xml:space="preserve">9. Ownership, Lifetime, Resource Custody</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350"/>
        <w:gridCol w:w="2350"/>
        <w:gridCol w:w="4650"/>
      </w:tblGrid>
      <w:tr>
        <w:trPr>
          <w:cantSplit/>
          <w:tblHeader/>
        </w:trPr>
        <w:tc>
          <w:tcPr>
            <w:tcW w:type="dxa" w:w="2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State</w:t>
            </w:r>
          </w:p>
        </w:tc>
        <w:tc>
          <w:tcPr>
            <w:tcW w:type="dxa" w:w="2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Owner</w:t>
            </w:r>
          </w:p>
        </w:tc>
        <w:tc>
          <w:tcPr>
            <w:tcW w:type="dxa" w:w="4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Lifetime</w:t>
            </w:r>
          </w:p>
        </w:tc>
      </w:tr>
      <w:tr>
        <w:trPr>
          <w:cantSplit/>
        </w:trPr>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Fixtures (recordings)</w:t>
            </w:r>
          </w:p>
        </w:tc>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ReplayHarness</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Versioned WITH the harness triple; refreshed on the migration ladder (Ch 38)</w:t>
            </w:r>
          </w:p>
        </w:tc>
      </w:tr>
      <w:tr>
        <w:trPr>
          <w:cantSplit/>
        </w:trPr>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Test state (DB, fakes)</w:t>
            </w:r>
          </w:p>
        </w:tc>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 test</w:t>
            </w:r>
          </w:p>
        </w:tc>
        <w:tc>
          <w:tcPr>
            <w:tcW w:type="dxa" w:w="4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Fresh per test — shared state between tests is the commonest flake, misdiagnosed as non-determinism</w:t>
            </w:r>
          </w:p>
        </w:tc>
      </w:tr>
      <w:tr>
        <w:trPr>
          <w:cantSplit/>
        </w:trPr>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Retry decorator</w:t>
            </w:r>
          </w:p>
        </w:tc>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forbidden in tiers 1–2</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Enforced by a lint rule at commit time, not a code-review convention</w:t>
            </w:r>
          </w:p>
        </w:tc>
      </w:tr>
    </w:tbl>
    <w:p>
      <w:pPr>
        <w:pStyle w:val="Heading2"/>
        <w:spacing w:after="140" w:before="280"/>
      </w:pPr>
      <w:r>
        <w:rPr>
          <w:rFonts w:ascii="Calibri" w:cs="Calibri" w:eastAsia="Calibri" w:hAnsi="Calibri"/>
          <w:b/>
          <w:bCs/>
          <w:color w:val="1F3864"/>
          <w:sz w:val="26"/>
          <w:szCs w:val="26"/>
        </w:rPr>
        <w:t xml:space="preserve">10. Mechanical Operation</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TIER 1  -&gt;  Clock faked, ports scripted with call-sequence</w:t>
            </w:r>
          </w:p>
          <w:p>
            <w:pPr>
              <w:spacing w:after="0"/>
            </w:pPr>
            <w:r>
              <w:rPr>
                <w:rFonts w:ascii="Consolas" w:cs="Consolas" w:eastAsia="Consolas" w:hAnsi="Consolas"/>
                <w:color w:val="262626"/>
                <w:sz w:val="18"/>
                <w:szCs w:val="18"/>
              </w:rPr>
              <w:t xml:space="preserve">              assertions, no model involved -- milliseconds</w:t>
            </w:r>
          </w:p>
          <w:p>
            <w:pPr>
              <w:spacing w:after="0"/>
            </w:pPr>
            <w:r>
              <w:rPr>
                <w:rFonts w:ascii="Consolas" w:cs="Consolas" w:eastAsia="Consolas" w:hAnsi="Consolas"/>
                <w:color w:val="262626"/>
                <w:sz w:val="18"/>
                <w:szCs w:val="18"/>
              </w:rPr>
              <w:t xml:space="preserve">  TIER 2  -&gt;  ReplayHarness.load(fixture) -&gt; real recorded model</w:t>
            </w:r>
          </w:p>
          <w:p>
            <w:pPr>
              <w:spacing w:after="0"/>
            </w:pPr>
            <w:r>
              <w:rPr>
                <w:rFonts w:ascii="Consolas" w:cs="Consolas" w:eastAsia="Consolas" w:hAnsi="Consolas"/>
                <w:color w:val="262626"/>
                <w:sz w:val="18"/>
                <w:szCs w:val="18"/>
              </w:rPr>
              <w:t xml:space="preserve">              turns; .serve(recording) -&gt; PASS | FAIL | DIVERGED</w:t>
            </w:r>
          </w:p>
          <w:p>
            <w:pPr>
              <w:spacing w:after="0"/>
            </w:pPr>
            <w:r>
              <w:rPr>
                <w:rFonts w:ascii="Consolas" w:cs="Consolas" w:eastAsia="Consolas" w:hAnsi="Consolas"/>
                <w:color w:val="262626"/>
                <w:sz w:val="18"/>
                <w:szCs w:val="18"/>
              </w:rPr>
              <w:t xml:space="preserve">  TIER 3  -&gt;  lives entirely in Ch 41; k rollouts, a floor, no</w:t>
            </w:r>
          </w:p>
          <w:p>
            <w:pPr>
              <w:spacing w:after="0"/>
            </w:pPr>
            <w:r>
              <w:rPr>
                <w:rFonts w:ascii="Consolas" w:cs="Consolas" w:eastAsia="Consolas" w:hAnsi="Consolas"/>
                <w:color w:val="262626"/>
                <w:sz w:val="18"/>
                <w:szCs w:val="18"/>
              </w:rPr>
              <w:t xml:space="preserve">              retry concept because it is a SAMPLE, not a test</w:t>
            </w:r>
          </w:p>
        </w:tc>
      </w:tr>
    </w:tbl>
    <w:p>
      <w:pPr>
        <w:pStyle w:val="Heading2"/>
        <w:spacing w:after="140" w:before="280"/>
      </w:pPr>
      <w:r>
        <w:rPr>
          <w:rFonts w:ascii="Calibri" w:cs="Calibri" w:eastAsia="Calibri" w:hAnsi="Calibri"/>
          <w:b/>
          <w:bCs/>
          <w:color w:val="1F3864"/>
          <w:sz w:val="26"/>
          <w:szCs w:val="26"/>
        </w:rPr>
        <w:t xml:space="preserve">11. Data, Control, Event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350"/>
        <w:gridCol w:w="8000"/>
      </w:tblGrid>
      <w:tr>
        <w:trPr>
          <w:cantSplit/>
          <w:tblHeader/>
        </w:trPr>
        <w:tc>
          <w:tcPr>
            <w:tcW w:type="dxa" w:w="1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Flow</w:t>
            </w:r>
          </w:p>
        </w:tc>
        <w:tc>
          <w:tcPr>
            <w:tcW w:type="dxa" w:w="8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moves here</w:t>
            </w:r>
          </w:p>
        </w:tc>
      </w:tr>
      <w:tr>
        <w:trPr>
          <w:cantSplit/>
        </w:trPr>
        <w:tc>
          <w:tcPr>
            <w:tcW w:type="dxa" w:w="1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CONTROL</w:t>
            </w:r>
          </w:p>
        </w:tc>
        <w:tc>
          <w:tcPr>
            <w:tcW w:type="dxa" w:w="8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lint rule blocks any commit introducing a retry decorator in tier 1 or tier 2 — enforced, not requested.</w:t>
            </w:r>
          </w:p>
        </w:tc>
      </w:tr>
      <w:tr>
        <w:trPr>
          <w:cantSplit/>
        </w:trPr>
        <w:tc>
          <w:tcPr>
            <w:tcW w:type="dxa" w:w="1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DATA</w:t>
            </w:r>
          </w:p>
        </w:tc>
        <w:tc>
          <w:tcPr>
            <w:tcW w:type="dxa" w:w="8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Recorded trajectories (fixtures), served deterministically in tier 2.</w:t>
            </w:r>
          </w:p>
        </w:tc>
      </w:tr>
      <w:tr>
        <w:trPr>
          <w:cantSplit/>
        </w:trPr>
        <w:tc>
          <w:tcPr>
            <w:tcW w:type="dxa" w:w="1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EVENT</w:t>
            </w:r>
          </w:p>
        </w:tc>
        <w:tc>
          <w:tcPr>
            <w:tcW w:type="dxa" w:w="8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None new — tests read from Ch 34's trace store; they produce no new durable fact type of their own.</w:t>
            </w:r>
          </w:p>
        </w:tc>
      </w:tr>
    </w:tbl>
    <w:p>
      <w:pPr>
        <w:pStyle w:val="Heading2"/>
        <w:spacing w:after="140" w:before="280"/>
      </w:pPr>
      <w:r>
        <w:rPr>
          <w:rFonts w:ascii="Calibri" w:cs="Calibri" w:eastAsia="Calibri" w:hAnsi="Calibri"/>
          <w:b/>
          <w:bCs/>
          <w:color w:val="1F3864"/>
          <w:sz w:val="26"/>
          <w:szCs w:val="26"/>
        </w:rPr>
        <w:t xml:space="preserve">12. The Atlas Trace</w:t>
      </w:r>
    </w:p>
    <w:p>
      <w:pPr>
        <w:spacing w:after="120"/>
      </w:pPr>
      <w:r>
        <w:rPr>
          <w:rFonts w:ascii="Calibri" w:cs="Calibri" w:eastAsia="Calibri" w:hAnsi="Calibri"/>
          <w:color w:val="262626"/>
          <w:sz w:val="21"/>
          <w:szCs w:val="21"/>
        </w:rPr>
        <w:t xml:space="preserve">A tier-1 test built directly from r_8f2c's own task-graph shape: a five-node plan graph with three nodes ready concurrently (mirroring n2/n3/n4 of the mission's actual graph).</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T=0    worker A claims n2, n3 (lease TTL 30s); worker B claims n4</w:t>
            </w:r>
          </w:p>
          <w:p>
            <w:pPr>
              <w:spacing w:after="0"/>
            </w:pPr>
            <w:r>
              <w:rPr>
                <w:rFonts w:ascii="Consolas" w:cs="Consolas" w:eastAsia="Consolas" w:hAnsi="Consolas"/>
                <w:color w:val="262626"/>
                <w:sz w:val="18"/>
                <w:szCs w:val="18"/>
              </w:rPr>
              <w:t xml:space="preserve">  T=0+   A completes n2 (scripted model turn; single tool call</w:t>
            </w:r>
          </w:p>
          <w:p>
            <w:pPr>
              <w:spacing w:after="0"/>
            </w:pPr>
            <w:r>
              <w:rPr>
                <w:rFonts w:ascii="Consolas" w:cs="Consolas" w:eastAsia="Consolas" w:hAnsi="Consolas"/>
                <w:color w:val="262626"/>
                <w:sz w:val="18"/>
                <w:szCs w:val="18"/>
              </w:rPr>
              <w:t xml:space="preserve">         asserted with exact args)</w:t>
            </w:r>
          </w:p>
          <w:p>
            <w:pPr>
              <w:spacing w:after="0"/>
            </w:pPr>
            <w:r>
              <w:rPr>
                <w:rFonts w:ascii="Consolas" w:cs="Consolas" w:eastAsia="Consolas" w:hAnsi="Consolas"/>
                <w:color w:val="262626"/>
                <w:sz w:val="18"/>
                <w:szCs w:val="18"/>
              </w:rPr>
              <w:t xml:space="preserve">  clock.advance(10s)</w:t>
            </w:r>
          </w:p>
          <w:p>
            <w:pPr>
              <w:spacing w:after="0"/>
            </w:pPr>
            <w:r>
              <w:rPr>
                <w:rFonts w:ascii="Consolas" w:cs="Consolas" w:eastAsia="Consolas" w:hAnsi="Consolas"/>
                <w:color w:val="262626"/>
                <w:sz w:val="18"/>
                <w:szCs w:val="18"/>
              </w:rPr>
              <w:t xml:space="preserve">  T=10   A completes n3</w:t>
            </w:r>
          </w:p>
          <w:p>
            <w:pPr>
              <w:spacing w:after="0"/>
            </w:pPr>
            <w:r>
              <w:rPr>
                <w:rFonts w:ascii="Consolas" w:cs="Consolas" w:eastAsia="Consolas" w:hAnsi="Consolas"/>
                <w:color w:val="262626"/>
                <w:sz w:val="18"/>
                <w:szCs w:val="18"/>
              </w:rPr>
              <w:t xml:space="preserve">  clock.advance(25s)</w:t>
            </w:r>
          </w:p>
          <w:p>
            <w:pPr>
              <w:spacing w:after="0"/>
            </w:pPr>
            <w:r>
              <w:rPr>
                <w:rFonts w:ascii="Consolas" w:cs="Consolas" w:eastAsia="Consolas" w:hAnsi="Consolas"/>
                <w:color w:val="262626"/>
                <w:sz w:val="18"/>
                <w:szCs w:val="18"/>
              </w:rPr>
              <w:t xml:space="preserve">  T=35   A's lease expired without renewal (35 &gt; 30)</w:t>
            </w:r>
          </w:p>
          <w:p>
            <w:pPr>
              <w:spacing w:after="0"/>
            </w:pPr>
            <w:r>
              <w:rPr>
                <w:rFonts w:ascii="Consolas" w:cs="Consolas" w:eastAsia="Consolas" w:hAnsi="Consolas"/>
                <w:color w:val="262626"/>
                <w:sz w:val="18"/>
                <w:szCs w:val="18"/>
              </w:rPr>
              <w:t xml:space="preserve">  -&gt;     sweeper runs: only CLAIMED nodes return to pending --</w:t>
            </w:r>
          </w:p>
          <w:p>
            <w:pPr>
              <w:spacing w:after="0"/>
            </w:pPr>
            <w:r>
              <w:rPr>
                <w:rFonts w:ascii="Consolas" w:cs="Consolas" w:eastAsia="Consolas" w:hAnsi="Consolas"/>
                <w:color w:val="262626"/>
                <w:sz w:val="18"/>
                <w:szCs w:val="18"/>
              </w:rPr>
              <w:t xml:space="preserve">         n2 and n3 are SUCCEEDED, untouched</w:t>
            </w:r>
          </w:p>
          <w:p>
            <w:pPr>
              <w:spacing w:after="0"/>
            </w:pPr>
            <w:r>
              <w:rPr>
                <w:rFonts w:ascii="Consolas" w:cs="Consolas" w:eastAsia="Consolas" w:hAnsi="Consolas"/>
                <w:color w:val="262626"/>
                <w:sz w:val="18"/>
                <w:szCs w:val="18"/>
              </w:rPr>
              <w:t xml:space="preserve">  -&gt;     worker C resumes via ReplayHarness of the recorded turns</w:t>
            </w:r>
          </w:p>
          <w:p>
            <w:pPr>
              <w:spacing w:after="0"/>
            </w:pPr>
            <w:r>
              <w:rPr>
                <w:rFonts w:ascii="Consolas" w:cs="Consolas" w:eastAsia="Consolas" w:hAnsi="Consolas"/>
                <w:color w:val="262626"/>
                <w:sz w:val="18"/>
                <w:szCs w:val="18"/>
              </w:rPr>
              <w:t xml:space="preserve">  -&gt;     C resolves the ready set</w:t>
            </w:r>
          </w:p>
          <w:p>
            <w:pPr>
              <w:spacing w:after="0"/>
            </w:pPr>
            <w:r>
              <w:rPr>
                <w:rFonts w:ascii="Consolas" w:cs="Consolas" w:eastAsia="Consolas" w:hAnsi="Consolas"/>
                <w:color w:val="262626"/>
                <w:sz w:val="18"/>
                <w:szCs w:val="18"/>
              </w:rPr>
              <w:t xml:space="preserve">         EXPECTED: {n5}</w:t>
            </w:r>
          </w:p>
          <w:p>
            <w:pPr>
              <w:spacing w:after="0"/>
            </w:pPr>
            <w:r>
              <w:rPr>
                <w:rFonts w:ascii="Consolas" w:cs="Consolas" w:eastAsia="Consolas" w:hAnsi="Consolas"/>
                <w:color w:val="262626"/>
                <w:sz w:val="18"/>
                <w:szCs w:val="18"/>
              </w:rPr>
              <w:t xml:space="preserve">         BUGGY:    {n2, n3, n5}  -- resume recomputed readiness from</w:t>
            </w:r>
          </w:p>
          <w:p>
            <w:pPr>
              <w:spacing w:after="0"/>
            </w:pPr>
            <w:r>
              <w:rPr>
                <w:rFonts w:ascii="Consolas" w:cs="Consolas" w:eastAsia="Consolas" w:hAnsi="Consolas"/>
                <w:color w:val="262626"/>
                <w:sz w:val="18"/>
                <w:szCs w:val="18"/>
              </w:rPr>
              <w:t xml:space="preserve">                   the plan's step index, not from node status</w:t>
            </w:r>
          </w:p>
          <w:p>
            <w:pPr>
              <w:spacing w:after="0"/>
            </w:pPr>
            <w:r>
              <w:rPr>
                <w:rFonts w:ascii="Consolas" w:cs="Consolas" w:eastAsia="Consolas" w:hAnsi="Consolas"/>
                <w:color w:val="262626"/>
                <w:sz w:val="18"/>
                <w:szCs w:val="18"/>
              </w:rPr>
              <w:t xml:space="preserve">  -&gt;     test FAILS deterministically, first run, 2 milliseconds</w:t>
            </w:r>
          </w:p>
        </w:tc>
      </w:tr>
    </w:tbl>
    <w:p>
      <w:pPr>
        <w:spacing w:after="120"/>
      </w:pPr>
      <w:r>
        <w:rPr>
          <w:rFonts w:ascii="Calibri" w:cs="Calibri" w:eastAsia="Calibri" w:hAnsi="Calibri"/>
          <w:color w:val="262626"/>
          <w:sz w:val="21"/>
          <w:szCs w:val="21"/>
        </w:rPr>
        <w:t xml:space="preserve">The nine tests that originally exercised this path used a LIVE model, so the concurrency case appeared only intermittently and was retried away. A single-node resume test — which a mock can trivially produce — never exercises this path at all.</w:t>
      </w:r>
    </w:p>
    <w:p>
      <w:pPr>
        <w:pStyle w:val="Heading2"/>
        <w:spacing w:after="140" w:before="280"/>
      </w:pPr>
      <w:r>
        <w:rPr>
          <w:rFonts w:ascii="Calibri" w:cs="Calibri" w:eastAsia="Calibri" w:hAnsi="Calibri"/>
          <w:b/>
          <w:bCs/>
          <w:color w:val="1F3864"/>
          <w:sz w:val="26"/>
          <w:szCs w:val="26"/>
        </w:rPr>
        <w:t xml:space="preserve">13. Failure Mode, as an Engineer Would Meet It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650"/>
        <w:gridCol w:w="7700"/>
      </w:tblGrid>
      <w:tr>
        <w:trPr>
          <w:cantSplit/>
          <w:tblHeader/>
        </w:trPr>
        <w:tc>
          <w:tcPr>
            <w:tcW w:type="dxa" w:w="1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Stage</w:t>
            </w:r>
          </w:p>
        </w:tc>
        <w:tc>
          <w:tcPr>
            <w:tcW w:type="dxa" w:w="7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Content</w:t>
            </w:r>
          </w:p>
        </w:tc>
      </w:tr>
      <w:tr>
        <w:trPr>
          <w:cantSplit/>
        </w:trPr>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OBSERVED</w:t>
            </w:r>
          </w:p>
        </w:tc>
        <w:tc>
          <w:tcPr>
            <w:tcW w:type="dxa" w:w="7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Nine tests covering multi-node resume have failed intermittently, 3–5% of runs, for five weeks; each retried three times and passing.</w:t>
            </w:r>
          </w:p>
        </w:tc>
      </w:tr>
      <w:tr>
        <w:trPr>
          <w:cantSplit/>
        </w:trPr>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EXPECTED</w:t>
            </w:r>
          </w:p>
        </w:tc>
        <w:tc>
          <w:tcPr>
            <w:tcW w:type="dxa" w:w="7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green test suite should mean the behaviour it covers works.</w:t>
            </w:r>
          </w:p>
        </w:tc>
      </w:tr>
      <w:tr>
        <w:trPr>
          <w:cantSplit/>
        </w:trPr>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DIFFERENCE</w:t>
            </w:r>
          </w:p>
        </w:tc>
        <w:tc>
          <w:tcPr>
            <w:tcW w:type="dxa" w:w="7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suite is green only because of the retry decorator — the underlying behaviour fails at the same rate every time it is not retried.</w:t>
            </w:r>
          </w:p>
        </w:tc>
      </w:tr>
      <w:tr>
        <w:trPr>
          <w:cantSplit/>
        </w:trPr>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HYPOTHESES</w:t>
            </w:r>
          </w:p>
        </w:tc>
        <w:tc>
          <w:tcPr>
            <w:tcW w:type="dxa" w:w="7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CI runner flakiness; (b) a real intermittent timing bug; (c) shared test state.</w:t>
            </w:r>
          </w:p>
        </w:tc>
      </w:tr>
      <w:tr>
        <w:trPr>
          <w:cantSplit/>
        </w:trPr>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EVIDENCE</w:t>
            </w:r>
          </w:p>
        </w:tc>
        <w:tc>
          <w:tcPr>
            <w:tcW w:type="dxa" w:w="7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deterministic tier-1 reproduction (built with a scripted concurrent resume, no live model, no retry) fails on the FIRST run, every time, in two milliseconds.</w:t>
            </w:r>
          </w:p>
        </w:tc>
      </w:tr>
      <w:tr>
        <w:trPr>
          <w:cantSplit/>
        </w:trPr>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ROOT CAUSE</w:t>
            </w:r>
          </w:p>
        </w:tc>
        <w:tc>
          <w:tcPr>
            <w:tcW w:type="dxa" w:w="7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Resume recomputes the ready set from the plan's step index rather than from node status, re-executing already-succeeded nodes whenever more than one node was in flight at the crash.</w:t>
            </w:r>
          </w:p>
        </w:tc>
      </w:tr>
      <w:tr>
        <w:trPr>
          <w:cantSplit/>
        </w:trPr>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FIX</w:t>
            </w:r>
          </w:p>
        </w:tc>
        <w:tc>
          <w:tcPr>
            <w:tcW w:type="dxa" w:w="7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Two-line change: resume reads node status, not step index, to determine readiness.</w:t>
            </w:r>
          </w:p>
        </w:tc>
      </w:tr>
      <w:tr>
        <w:trPr>
          <w:cantSplit/>
        </w:trPr>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VERIFICATION</w:t>
            </w:r>
          </w:p>
        </w:tc>
        <w:tc>
          <w:tcPr>
            <w:tcW w:type="dxa" w:w="7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deterministic reproduction now passes on every run; the nine originally-flaky tests, re-run without retry, are consistently green.</w:t>
            </w:r>
          </w:p>
        </w:tc>
      </w:tr>
    </w:tbl>
    <w:p>
      <w:pPr>
        <w:pStyle w:val="Heading2"/>
        <w:spacing w:after="140" w:before="280"/>
      </w:pPr>
      <w:r>
        <w:rPr>
          <w:rFonts w:ascii="Calibri" w:cs="Calibri" w:eastAsia="Calibri" w:hAnsi="Calibri"/>
          <w:b/>
          <w:bCs/>
          <w:color w:val="1F3864"/>
          <w:sz w:val="26"/>
          <w:szCs w:val="26"/>
        </w:rPr>
        <w:t xml:space="preserve">14. What Notices, and What Doesn't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350"/>
        <w:gridCol w:w="2350"/>
        <w:gridCol w:w="4650"/>
      </w:tblGrid>
      <w:tr>
        <w:trPr>
          <w:cantSplit/>
          <w:tblHeader/>
        </w:trPr>
        <w:tc>
          <w:tcPr>
            <w:tcW w:type="dxa" w:w="2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Failure</w:t>
            </w:r>
          </w:p>
        </w:tc>
        <w:tc>
          <w:tcPr>
            <w:tcW w:type="dxa" w:w="2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Detector</w:t>
            </w:r>
          </w:p>
        </w:tc>
        <w:tc>
          <w:tcPr>
            <w:tcW w:type="dxa" w:w="4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Absent, it looks like</w:t>
            </w:r>
          </w:p>
        </w:tc>
      </w:tr>
      <w:tr>
        <w:trPr>
          <w:cantSplit/>
        </w:trPr>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Flaky test retried</w:t>
            </w:r>
          </w:p>
        </w:tc>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suite stays green while the bug ships</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1,400 green tests and a real bug shipping anyway</w:t>
            </w:r>
          </w:p>
        </w:tc>
      </w:tr>
      <w:tr>
        <w:trPr>
          <w:cantSplit/>
        </w:trPr>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Mock instead of replay</w:t>
            </w:r>
          </w:p>
        </w:tc>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Bugs concentrated in shapes the mock cannot produce</w:t>
            </w:r>
          </w:p>
        </w:tc>
        <w:tc>
          <w:tcPr>
            <w:tcW w:type="dxa" w:w="4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test suite that never covers the exact concurrency case that matters</w:t>
            </w:r>
          </w:p>
        </w:tc>
      </w:tr>
      <w:tr>
        <w:trPr>
          <w:cantSplit/>
        </w:trPr>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Real clock in tests</w:t>
            </w:r>
          </w:p>
        </w:tc>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Slow tests, then shortened intervals</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suite testing a configuration that does not match production</w:t>
            </w:r>
          </w:p>
        </w:tc>
      </w:tr>
      <w:tr>
        <w:trPr>
          <w:cantSplit/>
        </w:trPr>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Divergence reported as failure</w:t>
            </w:r>
          </w:p>
        </w:tc>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tier is silenced within a quarter</w:t>
            </w:r>
          </w:p>
        </w:tc>
        <w:tc>
          <w:tcPr>
            <w:tcW w:type="dxa" w:w="4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Engineers routing around a tier that cries wolf on every legitimate improvement</w:t>
            </w:r>
          </w:p>
        </w:tc>
      </w:tr>
    </w:tbl>
    <w:p>
      <w:pPr>
        <w:pStyle w:val="Heading2"/>
        <w:spacing w:after="140" w:before="280"/>
      </w:pPr>
      <w:r>
        <w:rPr>
          <w:rFonts w:ascii="Calibri" w:cs="Calibri" w:eastAsia="Calibri" w:hAnsi="Calibri"/>
          <w:b/>
          <w:bCs/>
          <w:color w:val="1F3864"/>
          <w:sz w:val="26"/>
          <w:szCs w:val="26"/>
        </w:rPr>
        <w:t xml:space="preserve">15. Why the Wrong Design Looks Reasonable</w:t>
      </w:r>
    </w:p>
    <w:p>
      <w:pPr>
        <w:spacing w:after="120"/>
      </w:pPr>
      <w:r>
        <w:rPr>
          <w:rFonts w:ascii="Calibri" w:cs="Calibri" w:eastAsia="Calibri" w:hAnsi="Calibri"/>
          <w:color w:val="262626"/>
          <w:sz w:val="21"/>
          <w:szCs w:val="21"/>
        </w:rPr>
        <w:t xml:space="preserve">Retrying a flaky test is a completely standard, widely-recommended practice for infrastructure noise — a CI runner that occasionally times out on an unrelated network call SHOULD be retried, and most flakiness genuinely is exactly that kind of noise. The chapter's own frequency ordering confirms it: shared test state is the majority cause, real time leaking in is second, and a genuine intermittent bug is the rarer, valuable case. The instinct is right most of the time, which is exactly what makes it dangerous the one time in twenty it is hiding a real concurrency defect.</w:t>
      </w:r>
    </w:p>
    <w:p>
      <w:pPr>
        <w:pStyle w:val="Heading2"/>
        <w:spacing w:after="140" w:before="280"/>
      </w:pPr>
      <w:r>
        <w:rPr>
          <w:rFonts w:ascii="Calibri" w:cs="Calibri" w:eastAsia="Calibri" w:hAnsi="Calibri"/>
          <w:b/>
          <w:bCs/>
          <w:color w:val="1F3864"/>
          <w:sz w:val="26"/>
          <w:szCs w:val="26"/>
        </w:rPr>
        <w:t xml:space="preserve">16. Tradeoffs and the Diagnostic Numbers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600"/>
        <w:gridCol w:w="6750"/>
      </w:tblGrid>
      <w:tr>
        <w:trPr>
          <w:cantSplit/>
          <w:tblHeader/>
        </w:trPr>
        <w:tc>
          <w:tcPr>
            <w:tcW w:type="dxa" w:w="2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Number</w:t>
            </w:r>
          </w:p>
        </w:tc>
        <w:tc>
          <w:tcPr>
            <w:tcW w:type="dxa" w:w="6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tells you</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12 of 14 behaviours are deterministic</w:t>
            </w:r>
          </w:p>
        </w:tc>
        <w:tc>
          <w:tcPr>
            <w:tcW w:type="dxa" w:w="6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Most of a durable agent runtime is ordinary distributed-systems code; only the model's judgment and decomposition quality genuinely require statistical treatment.</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9 tests, 5 weeks, retried every time</w:t>
            </w:r>
          </w:p>
        </w:tc>
        <w:tc>
          <w:tcPr>
            <w:tcW w:type="dxa" w:w="6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cost of conflating "flaky" with "a real bug at a low intermittent rate" is measured in calendar weeks, not test-run seconds.</w:t>
            </w:r>
          </w:p>
        </w:tc>
      </w:tr>
    </w:tbl>
    <w:p>
      <w:pPr>
        <w:pStyle w:val="Heading2"/>
        <w:spacing w:after="140" w:before="280"/>
      </w:pPr>
      <w:r>
        <w:rPr>
          <w:rFonts w:ascii="Calibri" w:cs="Calibri" w:eastAsia="Calibri" w:hAnsi="Calibri"/>
          <w:b/>
          <w:bCs/>
          <w:color w:val="1F3864"/>
          <w:sz w:val="26"/>
          <w:szCs w:val="26"/>
        </w:rPr>
        <w:t xml:space="preserve">17. How to Test It</w:t>
      </w:r>
    </w:p>
    <w:p>
      <w:pPr>
        <w:spacing w:after="120"/>
      </w:pPr>
      <w:r>
        <w:rPr>
          <w:rFonts w:ascii="Calibri" w:cs="Calibri" w:eastAsia="Calibri" w:hAnsi="Calibri"/>
          <w:color w:val="262626"/>
          <w:sz w:val="21"/>
          <w:szCs w:val="21"/>
        </w:rPr>
        <w:t xml:space="preserve">Catches: a retry decorator reintroduced into a deterministic test tier.</w:t>
      </w:r>
    </w:p>
    <w:tbl>
      <w:tblPr>
        <w:tblW w:type="dxa" w:w="9350"/>
        <w:tblBorders>
          <w:top w:val="single" w:color="8A6D00" w:sz="4"/>
          <w:left w:val="single" w:color="8A6D00" w:sz="18"/>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20"/>
              <w:left w:type="dxa" w:w="180"/>
              <w:bottom w:type="dxa" w:w="120"/>
              <w:right w:type="dxa" w:w="160"/>
            </w:tcMar>
          </w:tcPr>
          <w:p>
            <w:pPr>
              <w:spacing w:after="60"/>
            </w:pPr>
            <w:r>
              <w:rPr>
                <w:rFonts w:ascii="Calibri" w:cs="Calibri" w:eastAsia="Calibri" w:hAnsi="Calibri"/>
                <w:b/>
                <w:bCs/>
                <w:color w:val="8A6D00"/>
                <w:sz w:val="17"/>
                <w:szCs w:val="17"/>
              </w:rPr>
              <w:t xml:space="preserve">[ILLUSTRATIVE]</w:t>
            </w:r>
          </w:p>
          <w:p>
            <w:pPr>
              <w:spacing w:after="0"/>
            </w:pPr>
            <w:r>
              <w:rPr>
                <w:rFonts w:ascii="Consolas" w:cs="Consolas" w:eastAsia="Consolas" w:hAnsi="Consolas"/>
                <w:color w:val="262626"/>
                <w:sz w:val="17"/>
                <w:szCs w:val="17"/>
              </w:rPr>
              <w:t xml:space="preserve">def test_lint_rejects_retry_decorator_in_tier1_or_tier2():</w:t>
            </w:r>
          </w:p>
          <w:p>
            <w:pPr>
              <w:spacing w:after="0"/>
            </w:pPr>
            <w:r>
              <w:rPr>
                <w:rFonts w:ascii="Consolas" w:cs="Consolas" w:eastAsia="Consolas" w:hAnsi="Consolas"/>
                <w:color w:val="262626"/>
                <w:sz w:val="17"/>
                <w:szCs w:val="17"/>
              </w:rPr>
              <w:t xml:space="preserve">    source = read_file("tests/tier1_deterministic/test_resume.py")</w:t>
            </w:r>
          </w:p>
          <w:p>
            <w:pPr>
              <w:spacing w:after="0"/>
            </w:pPr>
            <w:r>
              <w:rPr>
                <w:rFonts w:ascii="Consolas" w:cs="Consolas" w:eastAsia="Consolas" w:hAnsi="Consolas"/>
                <w:color w:val="262626"/>
                <w:sz w:val="17"/>
                <w:szCs w:val="17"/>
              </w:rPr>
              <w:t xml:space="preserve">    with pytest.raises(LintViolation, match="retry forbidden in tier 1/2"):</w:t>
            </w:r>
          </w:p>
          <w:p>
            <w:pPr>
              <w:spacing w:after="0"/>
            </w:pPr>
            <w:r>
              <w:rPr>
                <w:rFonts w:ascii="Consolas" w:cs="Consolas" w:eastAsia="Consolas" w:hAnsi="Consolas"/>
                <w:color w:val="262626"/>
                <w:sz w:val="17"/>
                <w:szCs w:val="17"/>
              </w:rPr>
              <w:t xml:space="preserve">        blast_radius_lint.check(source)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def test_concurrent_resume_uses_node_status_not_step_index():</w:t>
            </w:r>
          </w:p>
          <w:p>
            <w:pPr>
              <w:spacing w:after="0"/>
            </w:pPr>
            <w:r>
              <w:rPr>
                <w:rFonts w:ascii="Consolas" w:cs="Consolas" w:eastAsia="Consolas" w:hAnsi="Consolas"/>
                <w:color w:val="262626"/>
                <w:sz w:val="17"/>
                <w:szCs w:val="17"/>
              </w:rPr>
              <w:t xml:space="preserve">    clock = FakeClock()</w:t>
            </w:r>
          </w:p>
          <w:p>
            <w:pPr>
              <w:spacing w:after="0"/>
            </w:pPr>
            <w:r>
              <w:rPr>
                <w:rFonts w:ascii="Consolas" w:cs="Consolas" w:eastAsia="Consolas" w:hAnsi="Consolas"/>
                <w:color w:val="262626"/>
                <w:sz w:val="17"/>
                <w:szCs w:val="17"/>
              </w:rPr>
              <w:t xml:space="preserve">    graph = build_five_node_graph()   # mirrors r_8f2c's n2/n3/n4 shape</w:t>
            </w:r>
          </w:p>
          <w:p>
            <w:pPr>
              <w:spacing w:after="0"/>
            </w:pPr>
            <w:r>
              <w:rPr>
                <w:rFonts w:ascii="Consolas" w:cs="Consolas" w:eastAsia="Consolas" w:hAnsi="Consolas"/>
                <w:color w:val="262626"/>
                <w:sz w:val="17"/>
                <w:szCs w:val="17"/>
              </w:rPr>
              <w:t xml:space="preserve">    worker_a = claim(graph, ["n2", "n3"], clock, lease_s=30)</w:t>
            </w:r>
          </w:p>
          <w:p>
            <w:pPr>
              <w:spacing w:after="0"/>
            </w:pPr>
            <w:r>
              <w:rPr>
                <w:rFonts w:ascii="Consolas" w:cs="Consolas" w:eastAsia="Consolas" w:hAnsi="Consolas"/>
                <w:color w:val="262626"/>
                <w:sz w:val="17"/>
                <w:szCs w:val="17"/>
              </w:rPr>
              <w:t xml:space="preserve">    complete(worker_a, "n2"); clock.advance(10)</w:t>
            </w:r>
          </w:p>
          <w:p>
            <w:pPr>
              <w:spacing w:after="0"/>
            </w:pPr>
            <w:r>
              <w:rPr>
                <w:rFonts w:ascii="Consolas" w:cs="Consolas" w:eastAsia="Consolas" w:hAnsi="Consolas"/>
                <w:color w:val="262626"/>
                <w:sz w:val="17"/>
                <w:szCs w:val="17"/>
              </w:rPr>
              <w:t xml:space="preserve">    complete(worker_a, "n3"); clock.advance(25)   # lease now expired</w:t>
            </w:r>
          </w:p>
          <w:p>
            <w:pPr>
              <w:spacing w:after="0"/>
            </w:pPr>
            <w:r>
              <w:rPr>
                <w:rFonts w:ascii="Consolas" w:cs="Consolas" w:eastAsia="Consolas" w:hAnsi="Consolas"/>
                <w:color w:val="262626"/>
                <w:sz w:val="17"/>
                <w:szCs w:val="17"/>
              </w:rPr>
              <w:t xml:space="preserve">    sweep(clock.monotonic())</w:t>
            </w:r>
          </w:p>
          <w:p>
            <w:pPr>
              <w:spacing w:after="0"/>
            </w:pPr>
            <w:r>
              <w:rPr>
                <w:rFonts w:ascii="Consolas" w:cs="Consolas" w:eastAsia="Consolas" w:hAnsi="Consolas"/>
                <w:color w:val="262626"/>
                <w:sz w:val="17"/>
                <w:szCs w:val="17"/>
              </w:rPr>
              <w:t xml:space="preserve">    ready = resume_worker().ready_nodes(graph)</w:t>
            </w:r>
          </w:p>
          <w:p>
            <w:pPr>
              <w:spacing w:after="0"/>
            </w:pPr>
            <w:r>
              <w:rPr>
                <w:rFonts w:ascii="Consolas" w:cs="Consolas" w:eastAsia="Consolas" w:hAnsi="Consolas"/>
                <w:color w:val="262626"/>
                <w:sz w:val="17"/>
                <w:szCs w:val="17"/>
              </w:rPr>
              <w:t xml:space="preserve">    assert ready == {"n5"}   # not {n2, n3, n5}</w:t>
            </w:r>
          </w:p>
        </w:tc>
      </w:tr>
    </w:tbl>
    <w:p>
      <w:pPr>
        <w:pStyle w:val="Heading2"/>
        <w:spacing w:after="140" w:before="280"/>
      </w:pPr>
      <w:r>
        <w:rPr>
          <w:rFonts w:ascii="Calibri" w:cs="Calibri" w:eastAsia="Calibri" w:hAnsi="Calibri"/>
          <w:b/>
          <w:bCs/>
          <w:color w:val="1F3864"/>
          <w:sz w:val="26"/>
          <w:szCs w:val="26"/>
        </w:rPr>
        <w:t xml:space="preserve">18. Connection Backward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050"/>
        <w:gridCol w:w="7300"/>
      </w:tblGrid>
      <w:tr>
        <w:trPr>
          <w:cantSplit/>
          <w:tblHeader/>
        </w:trPr>
        <w:tc>
          <w:tcPr>
            <w:tcW w:type="dxa" w:w="20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From</w:t>
            </w:r>
          </w:p>
        </w:tc>
        <w:tc>
          <w:tcPr>
            <w:tcW w:type="dxa" w:w="7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this chapter consumes</w:t>
            </w:r>
          </w:p>
        </w:tc>
      </w:tr>
      <w:tr>
        <w:trPr>
          <w:cantSplit/>
        </w:trPr>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13 (Reasoning Engine)</w:t>
            </w:r>
          </w:p>
        </w:tc>
        <w:tc>
          <w:tcPr>
            <w:tcW w:type="dxa" w:w="7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single door to the model — the exact seam this chapter's tier boundary sits at.</w:t>
            </w:r>
          </w:p>
        </w:tc>
      </w:tr>
      <w:tr>
        <w:trPr>
          <w:cantSplit/>
        </w:trPr>
        <w:tc>
          <w:tcPr>
            <w:tcW w:type="dxa" w:w="2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24 (Task Graph)</w:t>
            </w:r>
          </w:p>
        </w:tc>
        <w:tc>
          <w:tcPr>
            <w:tcW w:type="dxa" w:w="7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Ready-set resolution and join semantics — the mechanism the worked trace's bug lives inside.</w:t>
            </w:r>
          </w:p>
        </w:tc>
      </w:tr>
      <w:tr>
        <w:trPr>
          <w:cantSplit/>
        </w:trPr>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34 (Observability)</w:t>
            </w:r>
          </w:p>
        </w:tc>
        <w:tc>
          <w:tcPr>
            <w:tcW w:type="dxa" w:w="7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trace store fixtures for tier 2 are drawn from — real behaviour, deterministic replay.</w:t>
            </w:r>
          </w:p>
        </w:tc>
      </w:tr>
    </w:tbl>
    <w:p>
      <w:pPr>
        <w:pStyle w:val="Heading2"/>
        <w:spacing w:after="140" w:before="280"/>
      </w:pPr>
      <w:r>
        <w:rPr>
          <w:rFonts w:ascii="Calibri" w:cs="Calibri" w:eastAsia="Calibri" w:hAnsi="Calibri"/>
          <w:b/>
          <w:bCs/>
          <w:color w:val="1F3864"/>
          <w:sz w:val="26"/>
          <w:szCs w:val="26"/>
        </w:rPr>
        <w:t xml:space="preserve">19. Connection Forward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050"/>
        <w:gridCol w:w="7300"/>
      </w:tblGrid>
      <w:tr>
        <w:trPr>
          <w:cantSplit/>
          <w:tblHeader/>
        </w:trPr>
        <w:tc>
          <w:tcPr>
            <w:tcW w:type="dxa" w:w="20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To</w:t>
            </w:r>
          </w:p>
        </w:tc>
        <w:tc>
          <w:tcPr>
            <w:tcW w:type="dxa" w:w="7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needs from this chapter</w:t>
            </w:r>
          </w:p>
        </w:tc>
      </w:tr>
      <w:tr>
        <w:trPr>
          <w:cantSplit/>
        </w:trPr>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39 (GitOps and CI/CD)</w:t>
            </w:r>
          </w:p>
        </w:tc>
        <w:tc>
          <w:tcPr>
            <w:tcW w:type="dxa" w:w="7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Gate 1 IS tier 1 plus tier 2, run at pipeline speed on every commit.</w:t>
            </w:r>
          </w:p>
        </w:tc>
      </w:tr>
      <w:tr>
        <w:trPr>
          <w:cantSplit/>
        </w:trPr>
        <w:tc>
          <w:tcPr>
            <w:tcW w:type="dxa" w:w="2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41 (Evaluation Infrastructure)</w:t>
            </w:r>
          </w:p>
        </w:tc>
        <w:tc>
          <w:tcPr>
            <w:tcW w:type="dxa" w:w="7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Tier 3 lives entirely there — this chapter's discipline is what keeps statistical tests from contaminating the deterministic suite's meaning.</w:t>
            </w:r>
          </w:p>
        </w:tc>
      </w:tr>
    </w:tbl>
    <w:p>
      <w:pPr>
        <w:pStyle w:val="Heading2"/>
        <w:spacing w:after="140" w:before="280"/>
      </w:pPr>
      <w:r>
        <w:rPr>
          <w:rFonts w:ascii="Calibri" w:cs="Calibri" w:eastAsia="Calibri" w:hAnsi="Calibri"/>
          <w:b/>
          <w:bCs/>
          <w:color w:val="1F3864"/>
          <w:sz w:val="26"/>
          <w:szCs w:val="26"/>
        </w:rPr>
        <w:t xml:space="preserve">20. Key Terms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700"/>
        <w:gridCol w:w="2500"/>
        <w:gridCol w:w="2350"/>
        <w:gridCol w:w="2800"/>
      </w:tblGrid>
      <w:tr>
        <w:trPr>
          <w:cantSplit/>
          <w:tblHeader/>
        </w:trPr>
        <w:tc>
          <w:tcPr>
            <w:tcW w:type="dxa" w:w="1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Term</w:t>
            </w:r>
          </w:p>
        </w:tc>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Plain</w:t>
            </w:r>
          </w:p>
        </w:tc>
        <w:tc>
          <w:tcPr>
            <w:tcW w:type="dxa" w:w="2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Owner · Lifetime</w:t>
            </w:r>
          </w:p>
        </w:tc>
        <w:tc>
          <w:tcPr>
            <w:tcW w:type="dxa" w:w="2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Confused with</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Tier 1 / 2 / 3</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Deterministic / replay / statistical</w:t>
            </w:r>
          </w:p>
        </w:tc>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Test suite · per commit or per Ch 41 cycle</w:t>
            </w:r>
          </w:p>
        </w:tc>
        <w:tc>
          <w:tcPr>
            <w:tcW w:type="dxa" w:w="2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"Unit vs. integration" generically</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Divergence</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Legitimate behavioural improvement</w:t>
            </w:r>
          </w:p>
        </w:tc>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ReplayHarness · a distinct outcome</w:t>
            </w:r>
          </w:p>
        </w:tc>
        <w:tc>
          <w:tcPr>
            <w:tcW w:type="dxa" w:w="2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test failure</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Controlled clock</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Explicit, injected time</w:t>
            </w:r>
          </w:p>
        </w:tc>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Clock port · test-scoped</w:t>
            </w:r>
          </w:p>
        </w:tc>
        <w:tc>
          <w:tcPr>
            <w:tcW w:type="dxa" w:w="2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shortened production timeout</w:t>
            </w:r>
          </w:p>
        </w:tc>
      </w:tr>
    </w:tbl>
    <w:p>
      <w:pPr>
        <w:pStyle w:val="Heading2"/>
        <w:spacing w:after="140" w:before="280"/>
      </w:pPr>
      <w:r>
        <w:rPr>
          <w:rFonts w:ascii="Calibri" w:cs="Calibri" w:eastAsia="Calibri" w:hAnsi="Calibri"/>
          <w:b/>
          <w:bCs/>
          <w:color w:val="1F3864"/>
          <w:sz w:val="26"/>
          <w:szCs w:val="26"/>
        </w:rPr>
        <w:t xml:space="preserve">21. What You Should Now Be Able to Do</w:t>
      </w:r>
    </w:p>
    <w:p>
      <w:pPr>
        <w:spacing w:after="120"/>
      </w:pPr>
      <w:r>
        <w:rPr>
          <w:rFonts w:ascii="Calibri" w:cs="Calibri" w:eastAsia="Calibri" w:hAnsi="Calibri"/>
          <w:color w:val="262626"/>
          <w:sz w:val="21"/>
          <w:szCs w:val="21"/>
        </w:rPr>
        <w:t xml:space="preserve">Classify any given runtime behaviour as deterministic or genuinely statistical, and justify the classification from the model-port boundary. Write a sequence-asserting fake for an ordering invariant a value-mock cannot express. Explain why forbidding retries mechanically, rather than by policy, is the point — not an implementation detail.</w:t>
      </w:r>
    </w:p>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Chapter 41 — Evaluation Infrastructure</w:t>
      </w:r>
    </w:p>
    <w:p>
      <w:pPr>
        <w:spacing w:after="120"/>
      </w:pPr>
      <w:r>
        <w:rPr>
          <w:rFonts w:ascii="Calibri" w:cs="Calibri" w:eastAsia="Calibri" w:hAnsi="Calibri"/>
          <w:i/>
          <w:iCs/>
          <w:color w:val="262626"/>
          <w:sz w:val="21"/>
          <w:szCs w:val="21"/>
        </w:rPr>
        <w:t xml:space="preserve">In one sentence: if your benchmark cannot reliably detect the size of effect a single change produces, an evolution loop — human or automated — will not work; it will produce motion and a rising score on its own instrument, and neither will correspond to anything. The last chapter of Level 4, and the gate into Level 5.</w:t>
      </w:r>
    </w:p>
    <w:p>
      <w:pPr>
        <w:pStyle w:val="Heading2"/>
        <w:spacing w:after="140" w:before="280"/>
      </w:pPr>
      <w:r>
        <w:rPr>
          <w:rFonts w:ascii="Calibri" w:cs="Calibri" w:eastAsia="Calibri" w:hAnsi="Calibri"/>
          <w:b/>
          <w:bCs/>
          <w:color w:val="1F3864"/>
          <w:sz w:val="26"/>
          <w:szCs w:val="26"/>
        </w:rPr>
        <w:t xml:space="preserve">1. Why This Exists</w:t>
      </w:r>
    </w:p>
    <w:p>
      <w:pPr>
        <w:spacing w:after="120"/>
      </w:pPr>
      <w:r>
        <w:rPr>
          <w:rFonts w:ascii="Calibri" w:cs="Calibri" w:eastAsia="Calibri" w:hAnsi="Calibri"/>
          <w:color w:val="262626"/>
          <w:sz w:val="21"/>
          <w:szCs w:val="21"/>
        </w:rPr>
        <w:t xml:space="preserve">A sixty-task benchmark, scored end to end on PR-review pass, takes forty minutes to run. In March, a context-assembler change measures +4 points and ships. In April, a retry-classifier change measures -2 points and is reverted — a week of a different engineer's effort re-approached. In May, someone finally runs the UNCHANGED harness twice and gets 71 and 76: a five-point spread with nothing changed at all. Every decision since January had an effect size smaller than that spread. Three months of shipping, reverting, and re-approaching had been driven by a measurement whose own resolution was worse than every effect it was used to judge.</w:t>
      </w: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WHAT PREVIOUS FRAMINGS GOT WRONG</w:t>
            </w:r>
          </w:p>
          <w:p>
            <w:pPr>
              <w:spacing w:after="40"/>
            </w:pPr>
            <w:r>
              <w:rPr>
                <w:rFonts w:ascii="Calibri" w:cs="Calibri" w:eastAsia="Calibri" w:hAnsi="Calibri"/>
                <w:color w:val="262626"/>
                <w:sz w:val="20"/>
                <w:szCs w:val="20"/>
              </w:rPr>
              <w:t xml:space="preserve">Running a benchmark once per candidate and comparing the two numbers treats the benchmark like a deterministic function. It is not — it is a noisy measurement, and a noisy measurement without its noise floor is not a result, it is a number that LOOKS like a result. [CONFIRMED — Ch 41 §1, §5.1]</w:t>
            </w:r>
          </w:p>
          <w:p>
            <w:pPr>
              <w:spacing w:after="40"/>
            </w:pPr>
            <w:r>
              <w:rPr>
                <w:rFonts w:ascii="Calibri" w:cs="Calibri" w:eastAsia="Calibri" w:hAnsi="Calibri"/>
                <w:color w:val="262626"/>
                <w:sz w:val="20"/>
                <w:szCs w:val="20"/>
              </w:rPr>
              <w:t xml:space="preserve">The fix is measuring the floor FIRST — running the unchanged harness repeatedly to learn how much a score moves for no reason at all — before trusting any single comparison against it.</w:t>
            </w:r>
          </w:p>
        </w:tc>
      </w:tr>
    </w:tbl>
    <w:p>
      <w:pPr>
        <w:pStyle w:val="Heading2"/>
        <w:spacing w:after="140" w:before="280"/>
      </w:pPr>
      <w:r>
        <w:rPr>
          <w:rFonts w:ascii="Calibri" w:cs="Calibri" w:eastAsia="Calibri" w:hAnsi="Calibri"/>
          <w:b/>
          <w:bCs/>
          <w:color w:val="1F3864"/>
          <w:sz w:val="26"/>
          <w:szCs w:val="26"/>
        </w:rPr>
        <w:t xml:space="preserve">2. First-Principles Derivation</w:t>
      </w:r>
    </w:p>
    <w:p>
      <w:pPr>
        <w:spacing w:after="120"/>
      </w:pPr>
      <w:r>
        <w:rPr>
          <w:rFonts w:ascii="Calibri" w:cs="Calibri" w:eastAsia="Calibri" w:hAnsi="Calibri"/>
          <w:color w:val="262626"/>
          <w:sz w:val="21"/>
          <w:szCs w:val="21"/>
        </w:rPr>
        <w:t xml:space="preserve">Borrow the clinical-trial vocabulary deliberately: population, intervention, outcome measure, variance, minimum detectable effect, selection bias, multiple comparisons, peeking. The one place the analogy breaks in your favour: patients cannot be re-enrolled, but a task CAN be re-run — paired comparisons (same task, both harness versions, identical inputs) are available here at a cost of compute, not ethics, and pairing is usually the cheapest large reduction in noise floor available. The floor itself narrows with more tasks (roughly as the square root of task count), with more rollouts per task (often the LARGER term for agent workloads, because a single rollout is a coin flip per task), and with a better grader — a grader with its own false-pass rate puts a floor under the floor no amount of rollouts can narrow.</w:t>
      </w:r>
    </w:p>
    <w:p>
      <w:pPr>
        <w:pStyle w:val="Heading2"/>
        <w:spacing w:after="140" w:before="280"/>
      </w:pPr>
      <w:r>
        <w:rPr>
          <w:rFonts w:ascii="Calibri" w:cs="Calibri" w:eastAsia="Calibri" w:hAnsi="Calibri"/>
          <w:b/>
          <w:bCs/>
          <w:color w:val="1F3864"/>
          <w:sz w:val="26"/>
          <w:szCs w:val="26"/>
        </w:rPr>
        <w:t xml:space="preserve">3. Plain English</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350"/>
        <w:gridCol w:w="7000"/>
      </w:tblGrid>
      <w:tr>
        <w:trPr>
          <w:cantSplit/>
          <w:tblHeader/>
        </w:trPr>
        <w:tc>
          <w:tcPr>
            <w:tcW w:type="dxa" w:w="2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Term</w:t>
            </w:r>
          </w:p>
        </w:tc>
        <w:tc>
          <w:tcPr>
            <w:tcW w:type="dxa" w:w="7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Plain-English meaning</w:t>
            </w:r>
          </w:p>
        </w:tc>
      </w:tr>
      <w:tr>
        <w:trPr>
          <w:cantSplit/>
        </w:trPr>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Noise floor</w:t>
            </w:r>
          </w:p>
        </w:tc>
        <w:tc>
          <w:tcPr>
            <w:tcW w:type="dxa" w:w="7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spread of scores you get from running an UNCHANGED harness repeatedly. The minimum detectable effect — anything smaller is a coin flip.</w:t>
            </w:r>
          </w:p>
        </w:tc>
      </w:tr>
      <w:tr>
        <w:trPr>
          <w:cantSplit/>
        </w:trPr>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pass@1, averaged over k rollouts</w:t>
            </w:r>
          </w:p>
        </w:tc>
        <w:tc>
          <w:tcPr>
            <w:tcW w:type="dxa" w:w="7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Score a task k times, average the pass rate — 0, 0.2, 0.4 ... 1.0 — rather than trusting one binary rollout per task.</w:t>
            </w:r>
          </w:p>
        </w:tc>
      </w:tr>
      <w:tr>
        <w:trPr>
          <w:cantSplit/>
        </w:trPr>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Paired comparison</w:t>
            </w:r>
          </w:p>
        </w:tc>
        <w:tc>
          <w:tcPr>
            <w:tcW w:type="dxa" w:w="7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Same task, both harness versions, identical inputs — task difficulty cancels out, narrowing the floor at the same cost.</w:t>
            </w:r>
          </w:p>
        </w:tc>
      </w:tr>
      <w:tr>
        <w:trPr>
          <w:cantSplit/>
        </w:trPr>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Corpus drift</w:t>
            </w:r>
          </w:p>
        </w:tc>
        <w:tc>
          <w:tcPr>
            <w:tcW w:type="dxa" w:w="7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benchmark's task mix quietly no longer resembling production traffic. Fixed by ADDING tasks, never by reweighting.</w:t>
            </w:r>
          </w:p>
        </w:tc>
      </w:tr>
      <w:tr>
        <w:trPr>
          <w:cantSplit/>
        </w:trPr>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Retire, never edit</w:t>
            </w:r>
          </w:p>
        </w:tc>
        <w:tc>
          <w:tcPr>
            <w:tcW w:type="dxa" w:w="7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benchmark task is replaced, not modified — editing silently invalidates every historical comparison including the floor it was measured under.</w:t>
            </w:r>
          </w:p>
        </w:tc>
      </w:tr>
      <w:tr>
        <w:trPr>
          <w:cantSplit/>
        </w:trPr>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grader the loop cannot reach</w:t>
            </w:r>
          </w:p>
        </w:tc>
        <w:tc>
          <w:tcPr>
            <w:tcW w:type="dxa" w:w="7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Without this, an evolution loop optimises the verifier rather than the work — the Level 5 precondition this chapter is the gate for.</w:t>
            </w:r>
          </w:p>
        </w:tc>
      </w:tr>
    </w:tbl>
    <w:p>
      <w:pPr>
        <w:pStyle w:val="Heading2"/>
        <w:spacing w:after="140" w:before="280"/>
      </w:pPr>
      <w:r>
        <w:rPr>
          <w:rFonts w:ascii="Calibri" w:cs="Calibri" w:eastAsia="Calibri" w:hAnsi="Calibri"/>
          <w:b/>
          <w:bCs/>
          <w:color w:val="1F3864"/>
          <w:sz w:val="26"/>
          <w:szCs w:val="26"/>
        </w:rPr>
        <w:t xml:space="preserve">4. What It Actually Is</w:t>
      </w:r>
    </w:p>
    <w:p>
      <w:pPr>
        <w:spacing w:after="120"/>
      </w:pPr>
      <w:r>
        <w:rPr>
          <w:rFonts w:ascii="Calibri" w:cs="Calibri" w:eastAsia="Calibri" w:hAnsi="Calibri"/>
          <w:color w:val="262626"/>
          <w:sz w:val="21"/>
          <w:szCs w:val="21"/>
        </w:rPr>
        <w:t xml:space="preserve">A measurement discipline: measure and re-measure the noise floor, run paired k-rollout comparisons against it, retire corpus tasks rather than edit them, and report cost alongside score. It gives you the ability to say, honestly, whether a change helped. It does NOT give you a way to make the floor small for free — narrowing it costs compute (more tasks, more rollouts) or engineering (a better grader, better pairing), and the chapter is explicit that almost nobody measures their own floor, because doing so costs money and produces no artefact anyone asked for — right up until it is the single highest-return thing a team in this position can do.</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350"/>
        <w:gridCol w:w="3350"/>
        <w:gridCol w:w="3650"/>
      </w:tblGrid>
      <w:tr>
        <w:trPr>
          <w:cantSplit/>
          <w:tblHeader/>
        </w:trPr>
        <w:tc>
          <w:tcPr>
            <w:tcW w:type="dxa" w:w="2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Way to narrow the floor</w:t>
            </w:r>
          </w:p>
        </w:tc>
        <w:tc>
          <w:tcPr>
            <w:tcW w:type="dxa" w:w="3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Mechanism</w:t>
            </w:r>
          </w:p>
        </w:tc>
        <w:tc>
          <w:tcPr>
            <w:tcW w:type="dxa" w:w="3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Cost</w:t>
            </w:r>
          </w:p>
        </w:tc>
      </w:tr>
      <w:tr>
        <w:trPr>
          <w:cantSplit/>
        </w:trPr>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More tasks (n)</w:t>
            </w:r>
          </w:p>
        </w:tc>
        <w:tc>
          <w:tcPr>
            <w:tcW w:type="dxa" w:w="3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Narrows roughly as √n</w:t>
            </w:r>
          </w:p>
        </w:tc>
        <w:tc>
          <w:tcPr>
            <w:tcW w:type="dxa" w:w="3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Compute, linear in n</w:t>
            </w:r>
          </w:p>
        </w:tc>
      </w:tr>
      <w:tr>
        <w:trPr>
          <w:cantSplit/>
        </w:trPr>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More rollouts per task (k)</w:t>
            </w:r>
          </w:p>
        </w:tc>
        <w:tc>
          <w:tcPr>
            <w:tcW w:type="dxa" w:w="3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Averages per-task variance — often the larger term here</w:t>
            </w:r>
          </w:p>
        </w:tc>
        <w:tc>
          <w:tcPr>
            <w:tcW w:type="dxa" w:w="3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Compute, linear in k</w:t>
            </w:r>
          </w:p>
        </w:tc>
      </w:tr>
      <w:tr>
        <w:trPr>
          <w:cantSplit/>
        </w:trPr>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Pairing</w:t>
            </w:r>
          </w:p>
        </w:tc>
        <w:tc>
          <w:tcPr>
            <w:tcW w:type="dxa" w:w="3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Same task, both harnesses, identical inputs — cancels task difficulty</w:t>
            </w:r>
          </w:p>
        </w:tc>
        <w:tc>
          <w:tcPr>
            <w:tcW w:type="dxa" w:w="3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Usually the cheapest large win</w:t>
            </w:r>
          </w:p>
        </w:tc>
      </w:tr>
      <w:tr>
        <w:trPr>
          <w:cantSplit/>
        </w:trPr>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better grader</w:t>
            </w:r>
          </w:p>
        </w:tc>
        <w:tc>
          <w:tcPr>
            <w:tcW w:type="dxa" w:w="3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Reduces the floor UNDER the floor — a false-pass rate below any rollout count can compensate for</w:t>
            </w:r>
          </w:p>
        </w:tc>
        <w:tc>
          <w:tcPr>
            <w:tcW w:type="dxa" w:w="3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Engineering effort, one-time</w:t>
            </w:r>
          </w:p>
        </w:tc>
      </w:tr>
    </w:tbl>
    <w:p>
      <w:pPr>
        <w:pStyle w:val="Heading2"/>
        <w:spacing w:after="140" w:before="280"/>
      </w:pPr>
      <w:r>
        <w:rPr>
          <w:rFonts w:ascii="Calibri" w:cs="Calibri" w:eastAsia="Calibri" w:hAnsi="Calibri"/>
          <w:b/>
          <w:bCs/>
          <w:color w:val="1F3864"/>
          <w:sz w:val="26"/>
          <w:szCs w:val="26"/>
        </w:rPr>
        <w:t xml:space="preserve">5. Why It Is Not Something Else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350"/>
        <w:gridCol w:w="7000"/>
      </w:tblGrid>
      <w:tr>
        <w:trPr>
          <w:cantSplit/>
          <w:tblHeader/>
        </w:trPr>
        <w:tc>
          <w:tcPr>
            <w:tcW w:type="dxa" w:w="2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Confused with</w:t>
            </w:r>
          </w:p>
        </w:tc>
        <w:tc>
          <w:tcPr>
            <w:tcW w:type="dxa" w:w="7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actual distinction</w:t>
            </w:r>
          </w:p>
        </w:tc>
      </w:tr>
      <w:tr>
        <w:trPr>
          <w:cantSplit/>
        </w:trPr>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public benchmark</w:t>
            </w:r>
          </w:p>
        </w:tc>
        <w:tc>
          <w:tcPr>
            <w:tcW w:type="dxa" w:w="7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Public benchmarks compare SYSTEMS and detect regressions poorly; substituting one for the other is a mistake in both directions.</w:t>
            </w:r>
          </w:p>
        </w:tc>
      </w:tr>
      <w:tr>
        <w:trPr>
          <w:cantSplit/>
        </w:trPr>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Score alone</w:t>
            </w:r>
          </w:p>
        </w:tc>
        <w:tc>
          <w:tcPr>
            <w:tcW w:type="dxa" w:w="7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change that spends triple the cost for two extra points passes a score-only gate. Cost per success belongs in the same report.</w:t>
            </w:r>
          </w:p>
        </w:tc>
      </w:tr>
      <w:tr>
        <w:trPr>
          <w:cantSplit/>
        </w:trPr>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grader's pass rate</w:t>
            </w:r>
          </w:p>
        </w:tc>
        <w:tc>
          <w:tcPr>
            <w:tcW w:type="dxa" w:w="7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grader with a 5% false-pass rate produces a benchmark that cannot distinguish effects smaller than 5%, no matter how many rollouts run — the floor under the floor.</w:t>
            </w:r>
          </w:p>
        </w:tc>
      </w:tr>
    </w:tbl>
    <w:p>
      <w:pPr>
        <w:pStyle w:val="Heading2"/>
        <w:spacing w:after="140" w:before="280"/>
      </w:pPr>
      <w:r>
        <w:rPr>
          <w:rFonts w:ascii="Calibri" w:cs="Calibri" w:eastAsia="Calibri" w:hAnsi="Calibri"/>
          <w:b/>
          <w:bCs/>
          <w:color w:val="1F3864"/>
          <w:sz w:val="26"/>
          <w:szCs w:val="26"/>
        </w:rPr>
        <w:t xml:space="preserve">6. Where It Lives</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LAYER VIEW</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Task Corpus -&gt; EvaluationRunner (paired) -&gt; Grader (Ch 28)   |</w:t>
            </w:r>
          </w:p>
          <w:p>
            <w:pPr>
              <w:spacing w:after="0"/>
            </w:pPr>
            <w:r>
              <w:rPr>
                <w:rFonts w:ascii="Consolas" w:cs="Consolas" w:eastAsia="Consolas" w:hAnsi="Consolas"/>
                <w:color w:val="262626"/>
                <w:sz w:val="18"/>
                <w:szCs w:val="18"/>
              </w:rPr>
              <w:t xml:space="preserve">  |     -&gt; NoiseFloorEstimator + Effect Reporter                  |</w:t>
            </w:r>
          </w:p>
          <w:p>
            <w:pPr>
              <w:spacing w:after="0"/>
            </w:pPr>
            <w:r>
              <w:rPr>
                <w:rFonts w:ascii="Consolas" w:cs="Consolas" w:eastAsia="Consolas" w:hAnsi="Consolas"/>
                <w:color w:val="262626"/>
                <w:sz w:val="18"/>
                <w:szCs w:val="18"/>
              </w:rPr>
              <w:t xml:space="preserve">  |     -&gt; feeds Ch 39's promotion gate, Ch 36's quality trend,   |</w:t>
            </w:r>
          </w:p>
          <w:p>
            <w:pPr>
              <w:spacing w:after="0"/>
            </w:pPr>
            <w:r>
              <w:rPr>
                <w:rFonts w:ascii="Consolas" w:cs="Consolas" w:eastAsia="Consolas" w:hAnsi="Consolas"/>
                <w:color w:val="262626"/>
                <w:sz w:val="18"/>
                <w:szCs w:val="18"/>
              </w:rPr>
              <w:t xml:space="preserve">  |        and ALL of Level 5                                      |</w:t>
            </w:r>
          </w:p>
          <w:p>
            <w:pPr>
              <w:spacing w:after="0"/>
            </w:pPr>
            <w:r>
              <w:rPr>
                <w:rFonts w:ascii="Consolas" w:cs="Consolas" w:eastAsia="Consolas" w:hAnsi="Consolas"/>
                <w:color w:val="262626"/>
                <w:sz w:val="18"/>
                <w:szCs w:val="18"/>
              </w:rPr>
              <w:t xml:space="preserve">  +------------------------------------------------------------+</w:t>
            </w:r>
          </w:p>
        </w:tc>
      </w:tr>
    </w:tbl>
    <w:p>
      <w:pPr>
        <w:pStyle w:val="Heading2"/>
        <w:spacing w:after="140" w:before="280"/>
      </w:pPr>
      <w:r>
        <w:rPr>
          <w:rFonts w:ascii="Calibri" w:cs="Calibri" w:eastAsia="Calibri" w:hAnsi="Calibri"/>
          <w:b/>
          <w:bCs/>
          <w:color w:val="1F3864"/>
          <w:sz w:val="26"/>
          <w:szCs w:val="26"/>
        </w:rPr>
        <w:t xml:space="preserve">7. Repository Location</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[DESIGN SUGGESTION]</w:t>
            </w:r>
          </w:p>
          <w:p>
            <w:pPr>
              <w:spacing w:after="0"/>
            </w:pPr>
            <w:r>
              <w:rPr>
                <w:rFonts w:ascii="Consolas" w:cs="Consolas" w:eastAsia="Consolas" w:hAnsi="Consolas"/>
                <w:color w:val="262626"/>
                <w:sz w:val="18"/>
                <w:szCs w:val="18"/>
              </w:rPr>
              <w:t xml:space="preserve">  evaluation/</w:t>
            </w:r>
          </w:p>
          <w:p>
            <w:pPr>
              <w:spacing w:after="0"/>
            </w:pPr>
            <w:r>
              <w:rPr>
                <w:rFonts w:ascii="Consolas" w:cs="Consolas" w:eastAsia="Consolas" w:hAnsi="Consolas"/>
                <w:color w:val="262626"/>
                <w:sz w:val="18"/>
                <w:szCs w:val="18"/>
              </w:rPr>
              <w:t xml:space="preserve">    noise_floor.py     NoiseFloorEstimator</w:t>
            </w:r>
          </w:p>
          <w:p>
            <w:pPr>
              <w:spacing w:after="0"/>
            </w:pPr>
            <w:r>
              <w:rPr>
                <w:rFonts w:ascii="Consolas" w:cs="Consolas" w:eastAsia="Consolas" w:hAnsi="Consolas"/>
                <w:color w:val="262626"/>
                <w:sz w:val="18"/>
                <w:szCs w:val="18"/>
              </w:rPr>
              <w:t xml:space="preserve">    runner.py          EvaluationRunner</w:t>
            </w:r>
          </w:p>
          <w:p>
            <w:pPr>
              <w:spacing w:after="0"/>
            </w:pPr>
            <w:r>
              <w:rPr>
                <w:rFonts w:ascii="Consolas" w:cs="Consolas" w:eastAsia="Consolas" w:hAnsi="Consolas"/>
                <w:color w:val="262626"/>
                <w:sz w:val="18"/>
                <w:szCs w:val="18"/>
              </w:rPr>
              <w:t xml:space="preserve">    corpus.py          CorpusManager</w:t>
            </w:r>
          </w:p>
        </w:tc>
      </w:tr>
    </w:tbl>
    <w:p>
      <w:pPr>
        <w:pStyle w:val="Heading2"/>
        <w:spacing w:after="140" w:before="280"/>
      </w:pPr>
      <w:r>
        <w:rPr>
          <w:rFonts w:ascii="Calibri" w:cs="Calibri" w:eastAsia="Calibri" w:hAnsi="Calibri"/>
          <w:b/>
          <w:bCs/>
          <w:color w:val="1F3864"/>
          <w:sz w:val="26"/>
          <w:szCs w:val="26"/>
        </w:rPr>
        <w:t xml:space="preserve">8. Python Mechanics</w:t>
      </w:r>
    </w:p>
    <w:tbl>
      <w:tblPr>
        <w:tblW w:type="dxa" w:w="9350"/>
        <w:tblBorders>
          <w:top w:val="single" w:color="2F6B62" w:sz="4"/>
          <w:left w:val="single" w:color="2F6B62" w:sz="18"/>
          <w:bottom w:val="single" w:color="2F6B62" w:sz="4"/>
          <w:right w:val="single" w:color="2F6B62" w:sz="4"/>
          <w:insideH w:val="single" w:color="auto" w:sz="4"/>
          <w:insideV w:val="single" w:color="auto" w:sz="4"/>
        </w:tblBorders>
        <w:tblLayout w:type="fixed"/>
      </w:tblPr>
      <w:tblGrid>
        <w:gridCol w:w="9350"/>
      </w:tblGrid>
      <w:tr>
        <w:trPr>
          <w:cantSplit w:val="false"/>
        </w:trPr>
        <w:tc>
          <w:tcPr>
            <w:tcW w:type="dxa" w:w="9350"/>
            <w:shd w:fill="EAF5F3" w:val="clear"/>
            <w:tcMar>
              <w:top w:type="dxa" w:w="120"/>
              <w:left w:type="dxa" w:w="180"/>
              <w:bottom w:type="dxa" w:w="120"/>
              <w:right w:type="dxa" w:w="160"/>
            </w:tcMar>
          </w:tcPr>
          <w:p>
            <w:pPr>
              <w:spacing w:after="60"/>
            </w:pPr>
            <w:r>
              <w:rPr>
                <w:rFonts w:ascii="Calibri" w:cs="Calibri" w:eastAsia="Calibri" w:hAnsi="Calibri"/>
                <w:b/>
                <w:bCs/>
                <w:color w:val="2F6B62"/>
                <w:sz w:val="17"/>
                <w:szCs w:val="17"/>
              </w:rPr>
              <w:t xml:space="preserve">[SOURCE — Appendix E, Chapter 41 Internal APIs]</w:t>
            </w:r>
          </w:p>
          <w:p>
            <w:pPr>
              <w:spacing w:after="0"/>
            </w:pPr>
            <w:r>
              <w:rPr>
                <w:rFonts w:ascii="Consolas" w:cs="Consolas" w:eastAsia="Consolas" w:hAnsi="Consolas"/>
                <w:color w:val="262626"/>
                <w:sz w:val="17"/>
                <w:szCs w:val="17"/>
              </w:rPr>
              <w:t xml:space="preserve">from typing import Protocol, Sequence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NoiseFloorEstimator(Protocol):</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measure(self, corpus_version: str, triple: "VersionTriple", k: int) -&gt; "Floor":</w:t>
            </w:r>
          </w:p>
          <w:p>
            <w:pPr>
              <w:spacing w:after="0"/>
            </w:pPr>
            <w:r>
              <w:rPr>
                <w:rFonts w:ascii="Consolas" w:cs="Consolas" w:eastAsia="Consolas" w:hAnsi="Consolas"/>
                <w:color w:val="262626"/>
                <w:sz w:val="17"/>
                <w:szCs w:val="17"/>
              </w:rPr>
              <w:t xml:space="preserve">        """Run the UNCHANGED harness k times over the corpus and</w:t>
            </w:r>
          </w:p>
          <w:p>
            <w:pPr>
              <w:spacing w:after="0"/>
            </w:pPr>
            <w:r>
              <w:rPr>
                <w:rFonts w:ascii="Consolas" w:cs="Consolas" w:eastAsia="Consolas" w:hAnsi="Consolas"/>
                <w:color w:val="262626"/>
                <w:sz w:val="17"/>
                <w:szCs w:val="17"/>
              </w:rPr>
              <w:t xml:space="preserve">        report the spread, PER SLICE.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This produces no artefact anyone asked for, which is why it</w:t>
            </w:r>
          </w:p>
          <w:p>
            <w:pPr>
              <w:spacing w:after="0"/>
            </w:pPr>
            <w:r>
              <w:rPr>
                <w:rFonts w:ascii="Consolas" w:cs="Consolas" w:eastAsia="Consolas" w:hAnsi="Consolas"/>
                <w:color w:val="262626"/>
                <w:sz w:val="17"/>
                <w:szCs w:val="17"/>
              </w:rPr>
              <w:t xml:space="preserve">        is skipped and why the cold open happens. It is the first</w:t>
            </w:r>
          </w:p>
          <w:p>
            <w:pPr>
              <w:spacing w:after="0"/>
            </w:pPr>
            <w:r>
              <w:rPr>
                <w:rFonts w:ascii="Consolas" w:cs="Consolas" w:eastAsia="Consolas" w:hAnsi="Consolas"/>
                <w:color w:val="262626"/>
                <w:sz w:val="17"/>
                <w:szCs w:val="17"/>
              </w:rPr>
              <w:t xml:space="preserve">        thing to build, not the last.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Small slices have wide floors, and that is where results get</w:t>
            </w:r>
          </w:p>
          <w:p>
            <w:pPr>
              <w:spacing w:after="0"/>
            </w:pPr>
            <w:r>
              <w:rPr>
                <w:rFonts w:ascii="Consolas" w:cs="Consolas" w:eastAsia="Consolas" w:hAnsi="Consolas"/>
                <w:color w:val="262626"/>
                <w:sz w:val="17"/>
                <w:szCs w:val="17"/>
              </w:rPr>
              <w:t xml:space="preserve">        over-read.</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current(self, corpus_version: str, triple: "VersionTriple") -&gt; "Floor | None":</w:t>
            </w:r>
          </w:p>
          <w:p>
            <w:pPr>
              <w:spacing w:after="0"/>
            </w:pPr>
            <w:r>
              <w:rPr>
                <w:rFonts w:ascii="Consolas" w:cs="Consolas" w:eastAsia="Consolas" w:hAnsi="Consolas"/>
                <w:color w:val="262626"/>
                <w:sz w:val="17"/>
                <w:szCs w:val="17"/>
              </w:rPr>
              <w:t xml:space="preserve">        """None when stale -- a model change or a corpus version</w:t>
            </w:r>
          </w:p>
          <w:p>
            <w:pPr>
              <w:spacing w:after="0"/>
            </w:pPr>
            <w:r>
              <w:rPr>
                <w:rFonts w:ascii="Consolas" w:cs="Consolas" w:eastAsia="Consolas" w:hAnsi="Consolas"/>
                <w:color w:val="262626"/>
                <w:sz w:val="17"/>
                <w:szCs w:val="17"/>
              </w:rPr>
              <w:t xml:space="preserve">        change invalidates it, and nothing else does.</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Callers must handle None by refusing to report an effect</w:t>
            </w:r>
          </w:p>
          <w:p>
            <w:pPr>
              <w:spacing w:after="0"/>
            </w:pPr>
            <w:r>
              <w:rPr>
                <w:rFonts w:ascii="Consolas" w:cs="Consolas" w:eastAsia="Consolas" w:hAnsi="Consolas"/>
                <w:color w:val="262626"/>
                <w:sz w:val="17"/>
                <w:szCs w:val="17"/>
              </w:rPr>
              <w:t xml:space="preserve">        size, not by substituting a remembered number.</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EvaluationRunner(Protocol):</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evaluate(</w:t>
            </w:r>
          </w:p>
          <w:p>
            <w:pPr>
              <w:spacing w:after="0"/>
            </w:pPr>
            <w:r>
              <w:rPr>
                <w:rFonts w:ascii="Consolas" w:cs="Consolas" w:eastAsia="Consolas" w:hAnsi="Consolas"/>
                <w:color w:val="262626"/>
                <w:sz w:val="17"/>
                <w:szCs w:val="17"/>
              </w:rPr>
              <w:t xml:space="preserve">        self, candidate: "VersionTriple", incumbent: "VersionTriple",</w:t>
            </w:r>
          </w:p>
          <w:p>
            <w:pPr>
              <w:spacing w:after="0"/>
            </w:pPr>
            <w:r>
              <w:rPr>
                <w:rFonts w:ascii="Consolas" w:cs="Consolas" w:eastAsia="Consolas" w:hAnsi="Consolas"/>
                <w:color w:val="262626"/>
                <w:sz w:val="17"/>
                <w:szCs w:val="17"/>
              </w:rPr>
              <w:t xml:space="preserve">        corpus_version: str, k: int, paired: bool = True,</w:t>
            </w:r>
          </w:p>
          <w:p>
            <w:pPr>
              <w:spacing w:after="0"/>
            </w:pPr>
            <w:r>
              <w:rPr>
                <w:rFonts w:ascii="Consolas" w:cs="Consolas" w:eastAsia="Consolas" w:hAnsi="Consolas"/>
                <w:color w:val="262626"/>
                <w:sz w:val="17"/>
                <w:szCs w:val="17"/>
              </w:rPr>
              <w:t xml:space="preserve">    ) -&gt; "EffectReport":</w:t>
            </w:r>
          </w:p>
          <w:p>
            <w:pPr>
              <w:spacing w:after="0"/>
            </w:pPr>
            <w:r>
              <w:rPr>
                <w:rFonts w:ascii="Consolas" w:cs="Consolas" w:eastAsia="Consolas" w:hAnsi="Consolas"/>
                <w:color w:val="262626"/>
                <w:sz w:val="17"/>
                <w:szCs w:val="17"/>
              </w:rPr>
              <w:t xml:space="preserve">        """k rollouts per task; `pass@1` averaged over k, never a</w:t>
            </w:r>
          </w:p>
          <w:p>
            <w:pPr>
              <w:spacing w:after="0"/>
            </w:pPr>
            <w:r>
              <w:rPr>
                <w:rFonts w:ascii="Consolas" w:cs="Consolas" w:eastAsia="Consolas" w:hAnsi="Consolas"/>
                <w:color w:val="262626"/>
                <w:sz w:val="17"/>
                <w:szCs w:val="17"/>
              </w:rPr>
              <w:t xml:space="preserve">        single run.</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Paired by default: the same task, both harnesses, identical</w:t>
            </w:r>
          </w:p>
          <w:p>
            <w:pPr>
              <w:spacing w:after="0"/>
            </w:pPr>
            <w:r>
              <w:rPr>
                <w:rFonts w:ascii="Consolas" w:cs="Consolas" w:eastAsia="Consolas" w:hAnsi="Consolas"/>
                <w:color w:val="262626"/>
                <w:sz w:val="17"/>
                <w:szCs w:val="17"/>
              </w:rPr>
              <w:t xml:space="preserve">        inputs, so task difficulty cancels. This is usually the</w:t>
            </w:r>
          </w:p>
          <w:p>
            <w:pPr>
              <w:spacing w:after="0"/>
            </w:pPr>
            <w:r>
              <w:rPr>
                <w:rFonts w:ascii="Consolas" w:cs="Consolas" w:eastAsia="Consolas" w:hAnsi="Consolas"/>
                <w:color w:val="262626"/>
                <w:sz w:val="17"/>
                <w:szCs w:val="17"/>
              </w:rPr>
              <w:t xml:space="preserve">        cheapest large narrowing of the floor available.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Raises if the floor is stale. A number without its error</w:t>
            </w:r>
          </w:p>
          <w:p>
            <w:pPr>
              <w:spacing w:after="0"/>
            </w:pPr>
            <w:r>
              <w:rPr>
                <w:rFonts w:ascii="Consolas" w:cs="Consolas" w:eastAsia="Consolas" w:hAnsi="Consolas"/>
                <w:color w:val="262626"/>
                <w:sz w:val="17"/>
                <w:szCs w:val="17"/>
              </w:rPr>
              <w:t xml:space="preserve">        term is not a result.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CorpusManager(Protocol):</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retire(self, task_id: str, reason: str) -&gt; str:</w:t>
            </w:r>
          </w:p>
          <w:p>
            <w:pPr>
              <w:spacing w:after="0"/>
            </w:pPr>
            <w:r>
              <w:rPr>
                <w:rFonts w:ascii="Consolas" w:cs="Consolas" w:eastAsia="Consolas" w:hAnsi="Consolas"/>
                <w:color w:val="262626"/>
                <w:sz w:val="17"/>
                <w:szCs w:val="17"/>
              </w:rPr>
              <w:t xml:space="preserve">        """Retire and replace. NEVER edit.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Editing a task silently invalidates every historical</w:t>
            </w:r>
          </w:p>
          <w:p>
            <w:pPr>
              <w:spacing w:after="0"/>
            </w:pPr>
            <w:r>
              <w:rPr>
                <w:rFonts w:ascii="Consolas" w:cs="Consolas" w:eastAsia="Consolas" w:hAnsi="Consolas"/>
                <w:color w:val="262626"/>
                <w:sz w:val="17"/>
                <w:szCs w:val="17"/>
              </w:rPr>
              <w:t xml:space="preserve">        comparison including the floor, which was measured on a</w:t>
            </w:r>
          </w:p>
          <w:p>
            <w:pPr>
              <w:spacing w:after="0"/>
            </w:pPr>
            <w:r>
              <w:rPr>
                <w:rFonts w:ascii="Consolas" w:cs="Consolas" w:eastAsia="Consolas" w:hAnsi="Consolas"/>
                <w:color w:val="262626"/>
                <w:sz w:val="17"/>
                <w:szCs w:val="17"/>
              </w:rPr>
              <w:t xml:space="preserve">        corpus that then no longer exists.</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drift(self) -&gt; "DriftReport":</w:t>
            </w:r>
          </w:p>
          <w:p>
            <w:pPr>
              <w:spacing w:after="0"/>
            </w:pPr>
            <w:r>
              <w:rPr>
                <w:rFonts w:ascii="Consolas" w:cs="Consolas" w:eastAsia="Consolas" w:hAnsi="Consolas"/>
                <w:color w:val="262626"/>
                <w:sz w:val="17"/>
                <w:szCs w:val="17"/>
              </w:rPr>
              <w:t xml:space="preserve">        """Corpus slice distribution against production traffic.</w:t>
            </w:r>
          </w:p>
          <w:p>
            <w:pPr>
              <w:spacing w:after="0"/>
            </w:pPr>
            <w:r>
              <w:rPr>
                <w:rFonts w:ascii="Consolas" w:cs="Consolas" w:eastAsia="Consolas" w:hAnsi="Consolas"/>
                <w:color w:val="262626"/>
                <w:sz w:val="17"/>
                <w:szCs w:val="17"/>
              </w:rPr>
              <w:t xml:space="preserve">        When they diverge, ADD tasks -- reweighting breaks</w:t>
            </w:r>
          </w:p>
          <w:p>
            <w:pPr>
              <w:spacing w:after="0"/>
            </w:pPr>
            <w:r>
              <w:rPr>
                <w:rFonts w:ascii="Consolas" w:cs="Consolas" w:eastAsia="Consolas" w:hAnsi="Consolas"/>
                <w:color w:val="262626"/>
                <w:sz w:val="17"/>
                <w:szCs w:val="17"/>
              </w:rPr>
              <w:t xml:space="preserve">        comparability the same way editing does.</w:t>
            </w:r>
          </w:p>
          <w:p>
            <w:pPr>
              <w:spacing w:after="0"/>
            </w:pPr>
            <w:r>
              <w:rPr>
                <w:rFonts w:ascii="Consolas" w:cs="Consolas" w:eastAsia="Consolas" w:hAnsi="Consolas"/>
                <w:color w:val="262626"/>
                <w:sz w:val="17"/>
                <w:szCs w:val="17"/>
              </w:rPr>
              <w:t xml:space="preserve">        """</w:t>
            </w:r>
          </w:p>
        </w:tc>
      </w:tr>
    </w:tbl>
    <w:p>
      <w:pPr>
        <w:pStyle w:val="Heading2"/>
        <w:spacing w:after="140" w:before="280"/>
      </w:pPr>
      <w:r>
        <w:rPr>
          <w:rFonts w:ascii="Calibri" w:cs="Calibri" w:eastAsia="Calibri" w:hAnsi="Calibri"/>
          <w:b/>
          <w:bCs/>
          <w:color w:val="1F3864"/>
          <w:sz w:val="26"/>
          <w:szCs w:val="26"/>
        </w:rPr>
        <w:t xml:space="preserve">9. Ownership, Lifetime, Resource Custody</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350"/>
        <w:gridCol w:w="2350"/>
        <w:gridCol w:w="4650"/>
      </w:tblGrid>
      <w:tr>
        <w:trPr>
          <w:cantSplit/>
          <w:tblHeader/>
        </w:trPr>
        <w:tc>
          <w:tcPr>
            <w:tcW w:type="dxa" w:w="2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State</w:t>
            </w:r>
          </w:p>
        </w:tc>
        <w:tc>
          <w:tcPr>
            <w:tcW w:type="dxa" w:w="2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Owner</w:t>
            </w:r>
          </w:p>
        </w:tc>
        <w:tc>
          <w:tcPr>
            <w:tcW w:type="dxa" w:w="4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Lifetime</w:t>
            </w:r>
          </w:p>
        </w:tc>
      </w:tr>
      <w:tr>
        <w:trPr>
          <w:cantSplit/>
        </w:trPr>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Floor</w:t>
            </w:r>
          </w:p>
        </w:tc>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NoiseFloorEstimator</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 (corpus_version, triple); invalidated to None on model or corpus change</w:t>
            </w:r>
          </w:p>
        </w:tc>
      </w:tr>
      <w:tr>
        <w:trPr>
          <w:cantSplit/>
        </w:trPr>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EffectReport</w:t>
            </w:r>
          </w:p>
        </w:tc>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EvaluationRunner</w:t>
            </w:r>
          </w:p>
        </w:tc>
        <w:tc>
          <w:tcPr>
            <w:tcW w:type="dxa" w:w="4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 comparison; embeds the floor it was computed against, not a reference to it</w:t>
            </w:r>
          </w:p>
        </w:tc>
      </w:tr>
      <w:tr>
        <w:trPr>
          <w:cantSplit/>
        </w:trPr>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Corpus tasks</w:t>
            </w:r>
          </w:p>
        </w:tc>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CorpusManager</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Retired and replaced, never mutated in place</w:t>
            </w:r>
          </w:p>
        </w:tc>
      </w:tr>
    </w:tbl>
    <w:p>
      <w:pPr>
        <w:pStyle w:val="Heading2"/>
        <w:spacing w:after="140" w:before="280"/>
      </w:pPr>
      <w:r>
        <w:rPr>
          <w:rFonts w:ascii="Calibri" w:cs="Calibri" w:eastAsia="Calibri" w:hAnsi="Calibri"/>
          <w:b/>
          <w:bCs/>
          <w:color w:val="1F3864"/>
          <w:sz w:val="26"/>
          <w:szCs w:val="26"/>
        </w:rPr>
        <w:t xml:space="preserve">10. Mechanical Operation</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t=0   candidate passes Gate 1 (Ch 39)</w:t>
            </w:r>
          </w:p>
          <w:p>
            <w:pPr>
              <w:spacing w:after="0"/>
            </w:pPr>
            <w:r>
              <w:rPr>
                <w:rFonts w:ascii="Consolas" w:cs="Consolas" w:eastAsia="Consolas" w:hAnsi="Consolas"/>
                <w:color w:val="262626"/>
                <w:sz w:val="18"/>
                <w:szCs w:val="18"/>
              </w:rPr>
              <w:t xml:space="preserve">  t=1   blast-radius linter forces the FULL corpus</w:t>
            </w:r>
          </w:p>
          <w:p>
            <w:pPr>
              <w:spacing w:after="0"/>
            </w:pPr>
            <w:r>
              <w:rPr>
                <w:rFonts w:ascii="Consolas" w:cs="Consolas" w:eastAsia="Consolas" w:hAnsi="Consolas"/>
                <w:color w:val="262626"/>
                <w:sz w:val="18"/>
                <w:szCs w:val="18"/>
              </w:rPr>
              <w:t xml:space="preserve">  t=2   floor lookup (measured 9 days ago): overall 3.1pp,</w:t>
            </w:r>
          </w:p>
          <w:p>
            <w:pPr>
              <w:spacing w:after="0"/>
            </w:pPr>
            <w:r>
              <w:rPr>
                <w:rFonts w:ascii="Consolas" w:cs="Consolas" w:eastAsia="Consolas" w:hAnsi="Consolas"/>
                <w:color w:val="262626"/>
                <w:sz w:val="18"/>
                <w:szCs w:val="18"/>
              </w:rPr>
              <w:t xml:space="preserve">        dep-upgrade slice 8.4pp (only 10 tasks -- wide)</w:t>
            </w:r>
          </w:p>
          <w:p>
            <w:pPr>
              <w:spacing w:after="0"/>
            </w:pPr>
            <w:r>
              <w:rPr>
                <w:rFonts w:ascii="Consolas" w:cs="Consolas" w:eastAsia="Consolas" w:hAnsi="Consolas"/>
                <w:color w:val="262626"/>
                <w:sz w:val="18"/>
                <w:szCs w:val="18"/>
              </w:rPr>
              <w:t xml:space="preserve">  t=3   paired run, 60 tasks, k=5 rollouts = 600 total runs</w:t>
            </w:r>
          </w:p>
          <w:p>
            <w:pPr>
              <w:spacing w:after="0"/>
            </w:pPr>
            <w:r>
              <w:rPr>
                <w:rFonts w:ascii="Consolas" w:cs="Consolas" w:eastAsia="Consolas" w:hAnsi="Consolas"/>
                <w:color w:val="262626"/>
                <w:sz w:val="18"/>
                <w:szCs w:val="18"/>
              </w:rPr>
              <w:t xml:space="preserve">  t=4   3h20m elapsed, preempted twice by production</w:t>
            </w:r>
          </w:p>
          <w:p>
            <w:pPr>
              <w:spacing w:after="0"/>
            </w:pPr>
            <w:r>
              <w:rPr>
                <w:rFonts w:ascii="Consolas" w:cs="Consolas" w:eastAsia="Consolas" w:hAnsi="Consolas"/>
                <w:color w:val="262626"/>
                <w:sz w:val="18"/>
                <w:szCs w:val="18"/>
              </w:rPr>
              <w:t xml:space="preserve">        (Ch 23's reserved-but-preemptible evaluation work class)</w:t>
            </w:r>
          </w:p>
          <w:p>
            <w:pPr>
              <w:spacing w:after="0"/>
            </w:pPr>
            <w:r>
              <w:rPr>
                <w:rFonts w:ascii="Consolas" w:cs="Consolas" w:eastAsia="Consolas" w:hAnsi="Consolas"/>
                <w:color w:val="262626"/>
                <w:sz w:val="18"/>
                <w:szCs w:val="18"/>
              </w:rPr>
              <w:t xml:space="preserve">  t=5   grader honesty rate attached: disagreement 1.2%</w:t>
            </w:r>
          </w:p>
          <w:p>
            <w:pPr>
              <w:spacing w:after="0"/>
            </w:pPr>
            <w:r>
              <w:rPr>
                <w:rFonts w:ascii="Consolas" w:cs="Consolas" w:eastAsia="Consolas" w:hAnsi="Consolas"/>
                <w:color w:val="262626"/>
                <w:sz w:val="18"/>
                <w:szCs w:val="18"/>
              </w:rPr>
              <w:t xml:space="preserve">  t=6   effect report:</w:t>
            </w:r>
          </w:p>
          <w:p>
            <w:pPr>
              <w:spacing w:after="0"/>
            </w:pPr>
            <w:r>
              <w:rPr>
                <w:rFonts w:ascii="Consolas" w:cs="Consolas" w:eastAsia="Consolas" w:hAnsi="Consolas"/>
                <w:color w:val="262626"/>
                <w:sz w:val="18"/>
                <w:szCs w:val="18"/>
              </w:rPr>
              <w:t xml:space="preserve">          overall        +2.4pp  (floor 3.1 -- INSIDE, not real)</w:t>
            </w:r>
          </w:p>
          <w:p>
            <w:pPr>
              <w:spacing w:after="0"/>
            </w:pPr>
            <w:r>
              <w:rPr>
                <w:rFonts w:ascii="Consolas" w:cs="Consolas" w:eastAsia="Consolas" w:hAnsi="Consolas"/>
                <w:color w:val="262626"/>
                <w:sz w:val="18"/>
                <w:szCs w:val="18"/>
              </w:rPr>
              <w:t xml:space="preserve">          dep-upgrade    +1.1pp  (floor 8.4 -- INSIDE)</w:t>
            </w:r>
          </w:p>
          <w:p>
            <w:pPr>
              <w:spacing w:after="0"/>
            </w:pPr>
            <w:r>
              <w:rPr>
                <w:rFonts w:ascii="Consolas" w:cs="Consolas" w:eastAsia="Consolas" w:hAnsi="Consolas"/>
                <w:color w:val="262626"/>
                <w:sz w:val="18"/>
                <w:szCs w:val="18"/>
              </w:rPr>
              <w:t xml:space="preserve">          refactor       +9.8pp  (floor 7.9 -- OUTSIDE -- real)</w:t>
            </w:r>
          </w:p>
          <w:p>
            <w:pPr>
              <w:spacing w:after="0"/>
            </w:pPr>
            <w:r>
              <w:rPr>
                <w:rFonts w:ascii="Consolas" w:cs="Consolas" w:eastAsia="Consolas" w:hAnsi="Consolas"/>
                <w:color w:val="262626"/>
                <w:sz w:val="18"/>
                <w:szCs w:val="18"/>
              </w:rPr>
              <w:t xml:space="preserve">          triage         -1.2pp  (floor 6.0 -- INSIDE)</w:t>
            </w:r>
          </w:p>
          <w:p>
            <w:pPr>
              <w:spacing w:after="0"/>
            </w:pPr>
            <w:r>
              <w:rPr>
                <w:rFonts w:ascii="Consolas" w:cs="Consolas" w:eastAsia="Consolas" w:hAnsi="Consolas"/>
                <w:color w:val="262626"/>
                <w:sz w:val="18"/>
                <w:szCs w:val="18"/>
              </w:rPr>
              <w:t xml:space="preserve">          cost/success   -4%     (outside its own floor)</w:t>
            </w:r>
          </w:p>
          <w:p>
            <w:pPr>
              <w:spacing w:after="0"/>
            </w:pPr>
            <w:r>
              <w:rPr>
                <w:rFonts w:ascii="Consolas" w:cs="Consolas" w:eastAsia="Consolas" w:hAnsi="Consolas"/>
                <w:color w:val="262626"/>
                <w:sz w:val="18"/>
                <w:szCs w:val="18"/>
              </w:rPr>
              <w:t xml:space="preserve">  t=7   promotion allowed: one slice improved outside its floor,</w:t>
            </w:r>
          </w:p>
          <w:p>
            <w:pPr>
              <w:spacing w:after="0"/>
            </w:pPr>
            <w:r>
              <w:rPr>
                <w:rFonts w:ascii="Consolas" w:cs="Consolas" w:eastAsia="Consolas" w:hAnsi="Consolas"/>
                <w:color w:val="262626"/>
                <w:sz w:val="18"/>
                <w:szCs w:val="18"/>
              </w:rPr>
              <w:t xml:space="preserve">        none regressed outside floor, cost/success fell</w:t>
            </w:r>
          </w:p>
          <w:p>
            <w:pPr>
              <w:spacing w:after="0"/>
            </w:pPr>
            <w:r>
              <w:rPr>
                <w:rFonts w:ascii="Consolas" w:cs="Consolas" w:eastAsia="Consolas" w:hAnsi="Consolas"/>
                <w:color w:val="262626"/>
                <w:sz w:val="18"/>
                <w:szCs w:val="18"/>
              </w:rPr>
              <w:t xml:space="preserve">  t=8   recorded with triple, corpus version, floor, k,</w:t>
            </w:r>
          </w:p>
          <w:p>
            <w:pPr>
              <w:spacing w:after="0"/>
            </w:pPr>
            <w:r>
              <w:rPr>
                <w:rFonts w:ascii="Consolas" w:cs="Consolas" w:eastAsia="Consolas" w:hAnsi="Consolas"/>
                <w:color w:val="262626"/>
                <w:sz w:val="18"/>
                <w:szCs w:val="18"/>
              </w:rPr>
              <w:t xml:space="preserve">        grader disagreement rate</w:t>
            </w:r>
          </w:p>
        </w:tc>
      </w:tr>
    </w:tbl>
    <w:p>
      <w:pPr>
        <w:pStyle w:val="Heading2"/>
        <w:spacing w:after="140" w:before="280"/>
      </w:pPr>
      <w:r>
        <w:rPr>
          <w:rFonts w:ascii="Calibri" w:cs="Calibri" w:eastAsia="Calibri" w:hAnsi="Calibri"/>
          <w:b/>
          <w:bCs/>
          <w:color w:val="1F3864"/>
          <w:sz w:val="26"/>
          <w:szCs w:val="26"/>
        </w:rPr>
        <w:t xml:space="preserve">11. Data, Control, Event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350"/>
        <w:gridCol w:w="8000"/>
      </w:tblGrid>
      <w:tr>
        <w:trPr>
          <w:cantSplit/>
          <w:tblHeader/>
        </w:trPr>
        <w:tc>
          <w:tcPr>
            <w:tcW w:type="dxa" w:w="1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Flow</w:t>
            </w:r>
          </w:p>
        </w:tc>
        <w:tc>
          <w:tcPr>
            <w:tcW w:type="dxa" w:w="8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moves here</w:t>
            </w:r>
          </w:p>
        </w:tc>
      </w:tr>
      <w:tr>
        <w:trPr>
          <w:cantSplit/>
        </w:trPr>
        <w:tc>
          <w:tcPr>
            <w:tcW w:type="dxa" w:w="1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CONTROL</w:t>
            </w:r>
          </w:p>
        </w:tc>
        <w:tc>
          <w:tcPr>
            <w:tcW w:type="dxa" w:w="8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stale floor BLOCKS reporting an effect size — refusing to report is a control decision, not an omission.</w:t>
            </w:r>
          </w:p>
        </w:tc>
      </w:tr>
      <w:tr>
        <w:trPr>
          <w:cantSplit/>
        </w:trPr>
        <w:tc>
          <w:tcPr>
            <w:tcW w:type="dxa" w:w="1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DATA</w:t>
            </w:r>
          </w:p>
        </w:tc>
        <w:tc>
          <w:tcPr>
            <w:tcW w:type="dxa" w:w="8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Per-task, per-rollout scores, aggregated per slice and joined against cost (Ch 35).</w:t>
            </w:r>
          </w:p>
        </w:tc>
      </w:tr>
      <w:tr>
        <w:trPr>
          <w:cantSplit/>
        </w:trPr>
        <w:tc>
          <w:tcPr>
            <w:tcW w:type="dxa" w:w="1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EVENT</w:t>
            </w:r>
          </w:p>
        </w:tc>
        <w:tc>
          <w:tcPr>
            <w:tcW w:type="dxa" w:w="8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recorded EffectReport is a durable, permanent fact — the triple, corpus version, floor, k, and grader disagreement rate travel together, always.</w:t>
            </w:r>
          </w:p>
        </w:tc>
      </w:tr>
    </w:tbl>
    <w:p>
      <w:pPr>
        <w:pStyle w:val="Heading2"/>
        <w:spacing w:after="140" w:before="280"/>
      </w:pPr>
      <w:r>
        <w:rPr>
          <w:rFonts w:ascii="Calibri" w:cs="Calibri" w:eastAsia="Calibri" w:hAnsi="Calibri"/>
          <w:b/>
          <w:bCs/>
          <w:color w:val="1F3864"/>
          <w:sz w:val="26"/>
          <w:szCs w:val="26"/>
        </w:rPr>
        <w:t xml:space="preserve">12. The Atlas Trace</w:t>
      </w:r>
    </w:p>
    <w:p>
      <w:pPr>
        <w:spacing w:after="120"/>
      </w:pPr>
      <w:r>
        <w:rPr>
          <w:rFonts w:ascii="Calibri" w:cs="Calibri" w:eastAsia="Calibri" w:hAnsi="Calibri"/>
          <w:color w:val="262626"/>
          <w:sz w:val="21"/>
          <w:szCs w:val="21"/>
        </w:rPr>
        <w:t xml:space="preserve">r_8f2c's task type — authentication-test repair — is one slice among the sixty tasks evaluated at t=3–t=6 above. Its own floor and effect size are computed exactly like every other slice's; nothing about being the document's running example exempts it from the same discipline. The chapter's own closing question, applied to this whole four-level series: for any improvement claimed across Levels 1 through 4, what was the noise floor for that measurement? An honest answer for most of the illustrative numbers in this document is that they are [ILLUSTRATIVE], not measured — which is exactly the distinction Chapter 41 exists to make impossible to blur in a real system.</w:t>
      </w:r>
    </w:p>
    <w:p>
      <w:pPr>
        <w:pStyle w:val="Heading2"/>
        <w:spacing w:after="140" w:before="280"/>
      </w:pPr>
      <w:r>
        <w:rPr>
          <w:rFonts w:ascii="Calibri" w:cs="Calibri" w:eastAsia="Calibri" w:hAnsi="Calibri"/>
          <w:b/>
          <w:bCs/>
          <w:color w:val="1F3864"/>
          <w:sz w:val="26"/>
          <w:szCs w:val="26"/>
        </w:rPr>
        <w:t xml:space="preserve">13. Failure Mode, as an Engineer Would Meet It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650"/>
        <w:gridCol w:w="7700"/>
      </w:tblGrid>
      <w:tr>
        <w:trPr>
          <w:cantSplit/>
          <w:tblHeader/>
        </w:trPr>
        <w:tc>
          <w:tcPr>
            <w:tcW w:type="dxa" w:w="1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Stage</w:t>
            </w:r>
          </w:p>
        </w:tc>
        <w:tc>
          <w:tcPr>
            <w:tcW w:type="dxa" w:w="7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Content</w:t>
            </w:r>
          </w:p>
        </w:tc>
      </w:tr>
      <w:tr>
        <w:trPr>
          <w:cantSplit/>
        </w:trPr>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OBSERVED</w:t>
            </w:r>
          </w:p>
        </w:tc>
        <w:tc>
          <w:tcPr>
            <w:tcW w:type="dxa" w:w="7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Three months of shipping, reverting, and re-approaching harness changes based on benchmark score deltas.</w:t>
            </w:r>
          </w:p>
        </w:tc>
      </w:tr>
      <w:tr>
        <w:trPr>
          <w:cantSplit/>
        </w:trPr>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EXPECTED</w:t>
            </w:r>
          </w:p>
        </w:tc>
        <w:tc>
          <w:tcPr>
            <w:tcW w:type="dxa" w:w="7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Each shipped change should represent a real improvement; each reverted one, a real regression.</w:t>
            </w:r>
          </w:p>
        </w:tc>
      </w:tr>
      <w:tr>
        <w:trPr>
          <w:cantSplit/>
        </w:trPr>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DIFFERENCE</w:t>
            </w:r>
          </w:p>
        </w:tc>
        <w:tc>
          <w:tcPr>
            <w:tcW w:type="dxa" w:w="7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Running the unchanged harness twice in May produces 71 and 76 — a five-point spread with nothing changed.</w:t>
            </w:r>
          </w:p>
        </w:tc>
      </w:tr>
      <w:tr>
        <w:trPr>
          <w:cantSplit/>
        </w:trPr>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HYPOTHESES</w:t>
            </w:r>
          </w:p>
        </w:tc>
        <w:tc>
          <w:tcPr>
            <w:tcW w:type="dxa" w:w="7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the May measurement itself is broken; (b) normal benchmark variance nobody had characterised; (c) every prior decision was noise.</w:t>
            </w:r>
          </w:p>
        </w:tc>
      </w:tr>
      <w:tr>
        <w:trPr>
          <w:cantSplit/>
        </w:trPr>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EVIDENCE</w:t>
            </w:r>
          </w:p>
        </w:tc>
        <w:tc>
          <w:tcPr>
            <w:tcW w:type="dxa" w:w="7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Repeating the unchanged-harness run additional times (71, 76, 72, 75, 71) confirms a stable ~5-point spread, not a one-off fluke.</w:t>
            </w:r>
          </w:p>
        </w:tc>
      </w:tr>
      <w:tr>
        <w:trPr>
          <w:cantSplit/>
        </w:trPr>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ROOT CAUSE</w:t>
            </w:r>
          </w:p>
        </w:tc>
        <w:tc>
          <w:tcPr>
            <w:tcW w:type="dxa" w:w="7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noise floor was ever measured. March's +4 and April's -2 were both comfortably inside a floor nobody had established, and were treated as signal.</w:t>
            </w:r>
          </w:p>
        </w:tc>
      </w:tr>
      <w:tr>
        <w:trPr>
          <w:cantSplit/>
        </w:trPr>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FIX</w:t>
            </w:r>
          </w:p>
        </w:tc>
        <w:tc>
          <w:tcPr>
            <w:tcW w:type="dxa" w:w="7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Measure the floor first, per slice, before trusting any single comparison; require every reported effect size to be paired with the floor it was measured against.</w:t>
            </w:r>
          </w:p>
        </w:tc>
      </w:tr>
      <w:tr>
        <w:trPr>
          <w:cantSplit/>
        </w:trPr>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VERIFICATION</w:t>
            </w:r>
          </w:p>
        </w:tc>
        <w:tc>
          <w:tcPr>
            <w:tcW w:type="dxa" w:w="7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Re-evaluating March's and April's changes against the now-known floor shows both were noise — no real effect either way — closing the loop on three months of churn.</w:t>
            </w:r>
          </w:p>
        </w:tc>
      </w:tr>
    </w:tbl>
    <w:p>
      <w:pPr>
        <w:spacing w:after="40"/>
      </w:pP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THE SAME HAZARD, ONE LEVEL UP</w:t>
            </w:r>
          </w:p>
          <w:p>
            <w:pPr>
              <w:spacing w:after="40"/>
            </w:pPr>
            <w:r>
              <w:rPr>
                <w:rFonts w:ascii="Calibri" w:cs="Calibri" w:eastAsia="Calibri" w:hAnsi="Calibri"/>
                <w:color w:val="262626"/>
                <w:sz w:val="20"/>
                <w:szCs w:val="20"/>
              </w:rPr>
              <w:t xml:space="preserve">An automated evolution loop (Level 5) run on the same benchmark WITHOUT a measured floor proposes, say, two hundred edits over a week, each evaluated with one rollout and no floor. Roughly half measure positive by chance alone. The loop keeps those, and reports a rising score. Its accumulated "gains" are a random walk with a positive selection bias — and it is faster and more confident than the humans in the cold open were, which is what makes it worse rather than better. [CONFIRMED — Ch 41 §6, the level's stated reason this chapter is Level 5's gate]</w:t>
            </w:r>
          </w:p>
        </w:tc>
      </w:tr>
    </w:tbl>
    <w:p>
      <w:pPr>
        <w:pStyle w:val="Heading2"/>
        <w:spacing w:after="140" w:before="280"/>
      </w:pPr>
      <w:r>
        <w:rPr>
          <w:rFonts w:ascii="Calibri" w:cs="Calibri" w:eastAsia="Calibri" w:hAnsi="Calibri"/>
          <w:b/>
          <w:bCs/>
          <w:color w:val="1F3864"/>
          <w:sz w:val="26"/>
          <w:szCs w:val="26"/>
        </w:rPr>
        <w:t xml:space="preserve">14. What Notices, and What Doesn't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350"/>
        <w:gridCol w:w="2350"/>
        <w:gridCol w:w="4650"/>
      </w:tblGrid>
      <w:tr>
        <w:trPr>
          <w:cantSplit/>
          <w:tblHeader/>
        </w:trPr>
        <w:tc>
          <w:tcPr>
            <w:tcW w:type="dxa" w:w="2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Failure</w:t>
            </w:r>
          </w:p>
        </w:tc>
        <w:tc>
          <w:tcPr>
            <w:tcW w:type="dxa" w:w="2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Detector</w:t>
            </w:r>
          </w:p>
        </w:tc>
        <w:tc>
          <w:tcPr>
            <w:tcW w:type="dxa" w:w="4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Absent, it looks like</w:t>
            </w:r>
          </w:p>
        </w:tc>
      </w:tr>
      <w:tr>
        <w:trPr>
          <w:cantSplit/>
        </w:trPr>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Decisions made without a floor</w:t>
            </w:r>
          </w:p>
        </w:tc>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until someone runs the benchmark twice</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Three months of confident, wrong ship/revert decisions</w:t>
            </w:r>
          </w:p>
        </w:tc>
      </w:tr>
      <w:tr>
        <w:trPr>
          <w:cantSplit/>
        </w:trPr>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Per-slice results over-read</w:t>
            </w:r>
          </w:p>
        </w:tc>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Small slices have wide floors</w:t>
            </w:r>
          </w:p>
        </w:tc>
        <w:tc>
          <w:tcPr>
            <w:tcW w:type="dxa" w:w="4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ten-task slice's swing treated with the same confidence as a sixty-task one</w:t>
            </w:r>
          </w:p>
        </w:tc>
      </w:tr>
      <w:tr>
        <w:trPr>
          <w:cantSplit/>
        </w:trPr>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Single rollout per task</w:t>
            </w:r>
          </w:p>
        </w:tc>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Score is a sum of coin flips</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benchmark number that looks precise and is not</w:t>
            </w:r>
          </w:p>
        </w:tc>
      </w:tr>
      <w:tr>
        <w:trPr>
          <w:cantSplit/>
        </w:trPr>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Benchmark task edited</w:t>
            </w:r>
          </w:p>
        </w:tc>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historical comparison silently invalid</w:t>
            </w:r>
          </w:p>
        </w:tc>
        <w:tc>
          <w:tcPr>
            <w:tcW w:type="dxa" w:w="4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floor measured against a corpus that no longer exists</w:t>
            </w:r>
          </w:p>
        </w:tc>
      </w:tr>
    </w:tbl>
    <w:p>
      <w:pPr>
        <w:pStyle w:val="Heading2"/>
        <w:spacing w:after="140" w:before="280"/>
      </w:pPr>
      <w:r>
        <w:rPr>
          <w:rFonts w:ascii="Calibri" w:cs="Calibri" w:eastAsia="Calibri" w:hAnsi="Calibri"/>
          <w:b/>
          <w:bCs/>
          <w:color w:val="1F3864"/>
          <w:sz w:val="26"/>
          <w:szCs w:val="26"/>
        </w:rPr>
        <w:t xml:space="preserve">15. Why the Wrong Design Looks Reasonable</w:t>
      </w:r>
    </w:p>
    <w:p>
      <w:pPr>
        <w:spacing w:after="120"/>
      </w:pPr>
      <w:r>
        <w:rPr>
          <w:rFonts w:ascii="Calibri" w:cs="Calibri" w:eastAsia="Calibri" w:hAnsi="Calibri"/>
          <w:color w:val="262626"/>
          <w:sz w:val="21"/>
          <w:szCs w:val="21"/>
        </w:rPr>
        <w:t xml:space="preserve">Running a benchmark once before and once after a change, and comparing the two numbers, is exactly how a deterministic regression test works — and it is the instinct every engineer arrives with. The benchmark's own output format (one number, or one number per slice) does not visibly announce that it is a noisy sample rather than a fact, so nothing about using it the deterministic way feels wrong until the day the same input produces two different outputs and the discrepancy is impossible to explain away.</w:t>
      </w:r>
    </w:p>
    <w:p>
      <w:pPr>
        <w:pStyle w:val="Heading2"/>
        <w:spacing w:after="140" w:before="280"/>
      </w:pPr>
      <w:r>
        <w:rPr>
          <w:rFonts w:ascii="Calibri" w:cs="Calibri" w:eastAsia="Calibri" w:hAnsi="Calibri"/>
          <w:b/>
          <w:bCs/>
          <w:color w:val="1F3864"/>
          <w:sz w:val="26"/>
          <w:szCs w:val="26"/>
        </w:rPr>
        <w:t xml:space="preserve">16. Tradeoffs and the Diagnostic Numbers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600"/>
        <w:gridCol w:w="6750"/>
      </w:tblGrid>
      <w:tr>
        <w:trPr>
          <w:cantSplit/>
          <w:tblHeader/>
        </w:trPr>
        <w:tc>
          <w:tcPr>
            <w:tcW w:type="dxa" w:w="2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Number</w:t>
            </w:r>
          </w:p>
        </w:tc>
        <w:tc>
          <w:tcPr>
            <w:tcW w:type="dxa" w:w="6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tells you</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71, 76, 72, 75, 71 (unchanged harness)</w:t>
            </w:r>
          </w:p>
        </w:tc>
        <w:tc>
          <w:tcPr>
            <w:tcW w:type="dxa" w:w="6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~5-point noise floor that every prior decision that quarter was smaller than — the number that should have gated every ship/revert decision and did not.</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 narrowing from task count</w:t>
            </w:r>
          </w:p>
        </w:tc>
        <w:tc>
          <w:tcPr>
            <w:tcW w:type="dxa" w:w="6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Doubling task count narrows the floor by roughly 30%, not 50% — a cheap early win with sharply diminishing returns.</w:t>
            </w:r>
          </w:p>
        </w:tc>
      </w:tr>
    </w:tbl>
    <w:p>
      <w:pPr>
        <w:pStyle w:val="Heading2"/>
        <w:spacing w:after="140" w:before="280"/>
      </w:pPr>
      <w:r>
        <w:rPr>
          <w:rFonts w:ascii="Calibri" w:cs="Calibri" w:eastAsia="Calibri" w:hAnsi="Calibri"/>
          <w:b/>
          <w:bCs/>
          <w:color w:val="1F3864"/>
          <w:sz w:val="26"/>
          <w:szCs w:val="26"/>
        </w:rPr>
        <w:t xml:space="preserve">17. How to Test It</w:t>
      </w:r>
    </w:p>
    <w:p>
      <w:pPr>
        <w:spacing w:after="120"/>
      </w:pPr>
      <w:r>
        <w:rPr>
          <w:rFonts w:ascii="Calibri" w:cs="Calibri" w:eastAsia="Calibri" w:hAnsi="Calibri"/>
          <w:color w:val="262626"/>
          <w:sz w:val="21"/>
          <w:szCs w:val="21"/>
        </w:rPr>
        <w:t xml:space="preserve">Catches: an effect size reported without a validated noise floor.</w:t>
      </w:r>
    </w:p>
    <w:tbl>
      <w:tblPr>
        <w:tblW w:type="dxa" w:w="9350"/>
        <w:tblBorders>
          <w:top w:val="single" w:color="8A6D00" w:sz="4"/>
          <w:left w:val="single" w:color="8A6D00" w:sz="18"/>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20"/>
              <w:left w:type="dxa" w:w="180"/>
              <w:bottom w:type="dxa" w:w="120"/>
              <w:right w:type="dxa" w:w="160"/>
            </w:tcMar>
          </w:tcPr>
          <w:p>
            <w:pPr>
              <w:spacing w:after="60"/>
            </w:pPr>
            <w:r>
              <w:rPr>
                <w:rFonts w:ascii="Calibri" w:cs="Calibri" w:eastAsia="Calibri" w:hAnsi="Calibri"/>
                <w:b/>
                <w:bCs/>
                <w:color w:val="8A6D00"/>
                <w:sz w:val="17"/>
                <w:szCs w:val="17"/>
              </w:rPr>
              <w:t xml:space="preserve">[ILLUSTRATIVE]</w:t>
            </w:r>
          </w:p>
          <w:p>
            <w:pPr>
              <w:spacing w:after="0"/>
            </w:pPr>
            <w:r>
              <w:rPr>
                <w:rFonts w:ascii="Consolas" w:cs="Consolas" w:eastAsia="Consolas" w:hAnsi="Consolas"/>
                <w:color w:val="262626"/>
                <w:sz w:val="17"/>
                <w:szCs w:val="17"/>
              </w:rPr>
              <w:t xml:space="preserve">def test_evaluate_raises_when_floor_is_stale():</w:t>
            </w:r>
          </w:p>
          <w:p>
            <w:pPr>
              <w:spacing w:after="0"/>
            </w:pPr>
            <w:r>
              <w:rPr>
                <w:rFonts w:ascii="Consolas" w:cs="Consolas" w:eastAsia="Consolas" w:hAnsi="Consolas"/>
                <w:color w:val="262626"/>
                <w:sz w:val="17"/>
                <w:szCs w:val="17"/>
              </w:rPr>
              <w:t xml:space="preserve">    estimator = FakeNoiseFloorEstimator()</w:t>
            </w:r>
          </w:p>
          <w:p>
            <w:pPr>
              <w:spacing w:after="0"/>
            </w:pPr>
            <w:r>
              <w:rPr>
                <w:rFonts w:ascii="Consolas" w:cs="Consolas" w:eastAsia="Consolas" w:hAnsi="Consolas"/>
                <w:color w:val="262626"/>
                <w:sz w:val="17"/>
                <w:szCs w:val="17"/>
              </w:rPr>
              <w:t xml:space="preserve">    estimator.invalidate("corpus_v7", triple_after_model_change)</w:t>
            </w:r>
          </w:p>
          <w:p>
            <w:pPr>
              <w:spacing w:after="0"/>
            </w:pPr>
            <w:r>
              <w:rPr>
                <w:rFonts w:ascii="Consolas" w:cs="Consolas" w:eastAsia="Consolas" w:hAnsi="Consolas"/>
                <w:color w:val="262626"/>
                <w:sz w:val="17"/>
                <w:szCs w:val="17"/>
              </w:rPr>
              <w:t xml:space="preserve">    runner = EvaluationRunner(floor_estimator=estimator)</w:t>
            </w:r>
          </w:p>
          <w:p>
            <w:pPr>
              <w:spacing w:after="0"/>
            </w:pPr>
            <w:r>
              <w:rPr>
                <w:rFonts w:ascii="Consolas" w:cs="Consolas" w:eastAsia="Consolas" w:hAnsi="Consolas"/>
                <w:color w:val="262626"/>
                <w:sz w:val="17"/>
                <w:szCs w:val="17"/>
              </w:rPr>
              <w:t xml:space="preserve">    with pytest.raises(FloorStale):</w:t>
            </w:r>
          </w:p>
          <w:p>
            <w:pPr>
              <w:spacing w:after="0"/>
            </w:pPr>
            <w:r>
              <w:rPr>
                <w:rFonts w:ascii="Consolas" w:cs="Consolas" w:eastAsia="Consolas" w:hAnsi="Consolas"/>
                <w:color w:val="262626"/>
                <w:sz w:val="17"/>
                <w:szCs w:val="17"/>
              </w:rPr>
              <w:t xml:space="preserve">        runner.evaluate(candidate, incumbent, "corpus_v7", k=5)</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def test_per_slice_effect_flags_only_results_outside_their_own_floor():</w:t>
            </w:r>
          </w:p>
          <w:p>
            <w:pPr>
              <w:spacing w:after="0"/>
            </w:pPr>
            <w:r>
              <w:rPr>
                <w:rFonts w:ascii="Consolas" w:cs="Consolas" w:eastAsia="Consolas" w:hAnsi="Consolas"/>
                <w:color w:val="262626"/>
                <w:sz w:val="17"/>
                <w:szCs w:val="17"/>
              </w:rPr>
              <w:t xml:space="preserve">    report = runner.evaluate(candidate, incumbent, "corpus_v7", k=5)</w:t>
            </w:r>
          </w:p>
          <w:p>
            <w:pPr>
              <w:spacing w:after="0"/>
            </w:pPr>
            <w:r>
              <w:rPr>
                <w:rFonts w:ascii="Consolas" w:cs="Consolas" w:eastAsia="Consolas" w:hAnsi="Consolas"/>
                <w:color w:val="262626"/>
                <w:sz w:val="17"/>
                <w:szCs w:val="17"/>
              </w:rPr>
              <w:t xml:space="preserve">    refactor = report.per_slice["refactor"]</w:t>
            </w:r>
          </w:p>
          <w:p>
            <w:pPr>
              <w:spacing w:after="0"/>
            </w:pPr>
            <w:r>
              <w:rPr>
                <w:rFonts w:ascii="Consolas" w:cs="Consolas" w:eastAsia="Consolas" w:hAnsi="Consolas"/>
                <w:color w:val="262626"/>
                <w:sz w:val="17"/>
                <w:szCs w:val="17"/>
              </w:rPr>
              <w:t xml:space="preserve">    dep_upgrade = report.per_slice["dependency_upgrade"]</w:t>
            </w:r>
          </w:p>
          <w:p>
            <w:pPr>
              <w:spacing w:after="0"/>
            </w:pPr>
            <w:r>
              <w:rPr>
                <w:rFonts w:ascii="Consolas" w:cs="Consolas" w:eastAsia="Consolas" w:hAnsi="Consolas"/>
                <w:color w:val="262626"/>
                <w:sz w:val="17"/>
                <w:szCs w:val="17"/>
              </w:rPr>
              <w:t xml:space="preserve">    assert refactor.outside_floor(refactor.delta_pp)</w:t>
            </w:r>
          </w:p>
          <w:p>
            <w:pPr>
              <w:spacing w:after="0"/>
            </w:pPr>
            <w:r>
              <w:rPr>
                <w:rFonts w:ascii="Consolas" w:cs="Consolas" w:eastAsia="Consolas" w:hAnsi="Consolas"/>
                <w:color w:val="262626"/>
                <w:sz w:val="17"/>
                <w:szCs w:val="17"/>
              </w:rPr>
              <w:t xml:space="preserve">    assert not dep_upgrade.outside_floor(dep_upgrade.delta_pp)</w:t>
            </w:r>
          </w:p>
        </w:tc>
      </w:tr>
    </w:tbl>
    <w:p>
      <w:pPr>
        <w:pStyle w:val="Heading2"/>
        <w:spacing w:after="140" w:before="280"/>
      </w:pPr>
      <w:r>
        <w:rPr>
          <w:rFonts w:ascii="Calibri" w:cs="Calibri" w:eastAsia="Calibri" w:hAnsi="Calibri"/>
          <w:b/>
          <w:bCs/>
          <w:color w:val="1F3864"/>
          <w:sz w:val="26"/>
          <w:szCs w:val="26"/>
        </w:rPr>
        <w:t xml:space="preserve">18. Connection Backward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050"/>
        <w:gridCol w:w="7300"/>
      </w:tblGrid>
      <w:tr>
        <w:trPr>
          <w:cantSplit/>
          <w:tblHeader/>
        </w:trPr>
        <w:tc>
          <w:tcPr>
            <w:tcW w:type="dxa" w:w="20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From</w:t>
            </w:r>
          </w:p>
        </w:tc>
        <w:tc>
          <w:tcPr>
            <w:tcW w:type="dxa" w:w="7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this chapter consumes</w:t>
            </w:r>
          </w:p>
        </w:tc>
      </w:tr>
      <w:tr>
        <w:trPr>
          <w:cantSplit/>
        </w:trPr>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28 (Grading)</w:t>
            </w:r>
          </w:p>
        </w:tc>
        <w:tc>
          <w:tcPr>
            <w:tcW w:type="dxa" w:w="7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score in this chapter is, underneath, a count of verdicts from Ch 28's lattice — no more accurate than the grader producing them.</w:t>
            </w:r>
          </w:p>
        </w:tc>
      </w:tr>
      <w:tr>
        <w:trPr>
          <w:cantSplit/>
        </w:trPr>
        <w:tc>
          <w:tcPr>
            <w:tcW w:type="dxa" w:w="2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34 (Observability)</w:t>
            </w:r>
          </w:p>
        </w:tc>
        <w:tc>
          <w:tcPr>
            <w:tcW w:type="dxa" w:w="7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Signal 9's verdict distribution feeds the same corpus this chapter's floor is measured against.</w:t>
            </w:r>
          </w:p>
        </w:tc>
      </w:tr>
      <w:tr>
        <w:trPr>
          <w:cantSplit/>
        </w:trPr>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36 (Reliability and SLOs)</w:t>
            </w:r>
          </w:p>
        </w:tc>
        <w:tc>
          <w:tcPr>
            <w:tcW w:type="dxa" w:w="7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honesty objective's audit disagreement rate is the same false-pass-rate concern this chapter calls the floor under the floor.</w:t>
            </w:r>
          </w:p>
        </w:tc>
      </w:tr>
      <w:tr>
        <w:trPr>
          <w:cantSplit/>
        </w:trPr>
        <w:tc>
          <w:tcPr>
            <w:tcW w:type="dxa" w:w="2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38, 39, 40 (Deployment, GitOps, Testing)</w:t>
            </w:r>
          </w:p>
        </w:tc>
        <w:tc>
          <w:tcPr>
            <w:tcW w:type="dxa" w:w="7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version triple, the pipeline's Gate 2, and tier 3's home — all converge here.</w:t>
            </w:r>
          </w:p>
        </w:tc>
      </w:tr>
    </w:tbl>
    <w:p>
      <w:pPr>
        <w:pStyle w:val="Heading2"/>
        <w:spacing w:after="140" w:before="280"/>
      </w:pPr>
      <w:r>
        <w:rPr>
          <w:rFonts w:ascii="Calibri" w:cs="Calibri" w:eastAsia="Calibri" w:hAnsi="Calibri"/>
          <w:b/>
          <w:bCs/>
          <w:color w:val="1F3864"/>
          <w:sz w:val="26"/>
          <w:szCs w:val="26"/>
        </w:rPr>
        <w:t xml:space="preserve">19. Connection Forward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050"/>
        <w:gridCol w:w="7300"/>
      </w:tblGrid>
      <w:tr>
        <w:trPr>
          <w:cantSplit/>
          <w:tblHeader/>
        </w:trPr>
        <w:tc>
          <w:tcPr>
            <w:tcW w:type="dxa" w:w="20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To</w:t>
            </w:r>
          </w:p>
        </w:tc>
        <w:tc>
          <w:tcPr>
            <w:tcW w:type="dxa" w:w="7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needs from this chapter</w:t>
            </w:r>
          </w:p>
        </w:tc>
      </w:tr>
      <w:tr>
        <w:trPr>
          <w:cantSplit/>
        </w:trPr>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All of Level 5</w:t>
            </w:r>
          </w:p>
        </w:tc>
        <w:tc>
          <w:tcPr>
            <w:tcW w:type="dxa" w:w="7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evolution loop is unsafe to build on a benchmark that cannot resolve the effect its own edits produce — this chapter is stated explicitly as that gate.</w:t>
            </w:r>
          </w:p>
        </w:tc>
      </w:tr>
      <w:tr>
        <w:trPr>
          <w:cantSplit/>
        </w:trPr>
        <w:tc>
          <w:tcPr>
            <w:tcW w:type="dxa" w:w="2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46 (Reward Design)</w:t>
            </w:r>
          </w:p>
        </w:tc>
        <w:tc>
          <w:tcPr>
            <w:tcW w:type="dxa" w:w="7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reward denominated in success alone, without cost, repeats Ch 35's cold open one level up.</w:t>
            </w:r>
          </w:p>
        </w:tc>
      </w:tr>
      <w:tr>
        <w:trPr>
          <w:cantSplit/>
        </w:trPr>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47 (Attribution and Rollback)</w:t>
            </w:r>
          </w:p>
        </w:tc>
        <w:tc>
          <w:tcPr>
            <w:tcW w:type="dxa" w:w="7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Attribution needs a floor-aware effect size per change, or "did this edit help" has no honest answer.</w:t>
            </w:r>
          </w:p>
        </w:tc>
      </w:tr>
    </w:tbl>
    <w:p>
      <w:pPr>
        <w:pStyle w:val="Heading2"/>
        <w:spacing w:after="140" w:before="280"/>
      </w:pPr>
      <w:r>
        <w:rPr>
          <w:rFonts w:ascii="Calibri" w:cs="Calibri" w:eastAsia="Calibri" w:hAnsi="Calibri"/>
          <w:b/>
          <w:bCs/>
          <w:color w:val="1F3864"/>
          <w:sz w:val="26"/>
          <w:szCs w:val="26"/>
        </w:rPr>
        <w:t xml:space="preserve">20. Key Terms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700"/>
        <w:gridCol w:w="2500"/>
        <w:gridCol w:w="2350"/>
        <w:gridCol w:w="2800"/>
      </w:tblGrid>
      <w:tr>
        <w:trPr>
          <w:cantSplit/>
          <w:tblHeader/>
        </w:trPr>
        <w:tc>
          <w:tcPr>
            <w:tcW w:type="dxa" w:w="1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Term</w:t>
            </w:r>
          </w:p>
        </w:tc>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Plain</w:t>
            </w:r>
          </w:p>
        </w:tc>
        <w:tc>
          <w:tcPr>
            <w:tcW w:type="dxa" w:w="2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Owner · Lifetime</w:t>
            </w:r>
          </w:p>
        </w:tc>
        <w:tc>
          <w:tcPr>
            <w:tcW w:type="dxa" w:w="2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Confused with</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Noise floor</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Spread from an unchanged harness</w:t>
            </w:r>
          </w:p>
        </w:tc>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NoiseFloorEstimator · invalidated on model/corpus change</w:t>
            </w:r>
          </w:p>
        </w:tc>
        <w:tc>
          <w:tcPr>
            <w:tcW w:type="dxa" w:w="2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"Margin of error" used loosely</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pass@1 over k rollouts</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Averaged per-task success rate</w:t>
            </w:r>
          </w:p>
        </w:tc>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EvaluationRunner · per comparison</w:t>
            </w:r>
          </w:p>
        </w:tc>
        <w:tc>
          <w:tcPr>
            <w:tcW w:type="dxa" w:w="2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single pass/fail run</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Retire, never edit</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Replace a corpus task, don't modify it</w:t>
            </w:r>
          </w:p>
        </w:tc>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CorpusManager · permanent once retired</w:t>
            </w:r>
          </w:p>
        </w:tc>
        <w:tc>
          <w:tcPr>
            <w:tcW w:type="dxa" w:w="2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"Fixing" a bad test case</w:t>
            </w:r>
          </w:p>
        </w:tc>
      </w:tr>
    </w:tbl>
    <w:p>
      <w:pPr>
        <w:pStyle w:val="Heading2"/>
        <w:spacing w:after="140" w:before="280"/>
      </w:pPr>
      <w:r>
        <w:rPr>
          <w:rFonts w:ascii="Calibri" w:cs="Calibri" w:eastAsia="Calibri" w:hAnsi="Calibri"/>
          <w:b/>
          <w:bCs/>
          <w:color w:val="1F3864"/>
          <w:sz w:val="26"/>
          <w:szCs w:val="26"/>
        </w:rPr>
        <w:t xml:space="preserve">21. What You Should Now Be Able to Do</w:t>
      </w:r>
    </w:p>
    <w:p>
      <w:pPr>
        <w:spacing w:after="120"/>
      </w:pPr>
      <w:r>
        <w:rPr>
          <w:rFonts w:ascii="Calibri" w:cs="Calibri" w:eastAsia="Calibri" w:hAnsi="Calibri"/>
          <w:color w:val="262626"/>
          <w:sz w:val="21"/>
          <w:szCs w:val="21"/>
        </w:rPr>
        <w:t xml:space="preserve">State the noise floor for any specific improvement you have claimed, or say plainly that it is unknown. Design a paired k-rollout evaluation and explain why pairing narrows the floor more cheaply than adding tasks. Explain, from first principles, why an automated evolution loop without a measured floor produces a random walk with a positive selection bias rather than real improvement — and why that is worse than doing nothing.</w:t>
      </w:r>
    </w:p>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The Level 4 Diagrams</w:t>
      </w:r>
    </w:p>
    <w:p>
      <w:pPr>
        <w:spacing w:after="120"/>
      </w:pPr>
      <w:r>
        <w:rPr>
          <w:rFonts w:ascii="Calibri" w:cs="Calibri" w:eastAsia="Calibri" w:hAnsi="Calibri"/>
          <w:color w:val="262626"/>
          <w:sz w:val="21"/>
          <w:szCs w:val="21"/>
        </w:rPr>
        <w:t xml:space="preserve">Ten figures. The legend is unchanged from Levels 1–3: +--+ a kernel component, +==+ a port, +~~+ an external system, [[ ]] a durable store, (( )) a queue, &lt;&lt; &gt;&gt; an event, {{ }} a state. Arrows: ----&gt; synchronous call, ....&gt; async/event, ====&gt; bulk data (annotated with volume), --||-&gt; passes through a gate, --X refused or dropped.</w:t>
      </w:r>
    </w:p>
    <w:p>
      <w:pPr>
        <w:pStyle w:val="Heading2"/>
        <w:spacing w:after="140" w:before="280"/>
      </w:pPr>
      <w:r>
        <w:rPr>
          <w:rFonts w:ascii="Calibri" w:cs="Calibri" w:eastAsia="Calibri" w:hAnsi="Calibri"/>
          <w:b/>
          <w:bCs/>
          <w:color w:val="1F3864"/>
          <w:sz w:val="26"/>
          <w:szCs w:val="26"/>
        </w:rPr>
        <w:t xml:space="preserve">Diagram 1 — The Nine Surfaces, Converging</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CONCEPTUAL VIEW</w:t>
            </w:r>
          </w:p>
          <w:p>
            <w:pPr>
              <w:spacing w:after="0"/>
            </w:pPr>
            <w:r>
              <w:rPr>
                <w:rFonts w:ascii="Consolas" w:cs="Consolas" w:eastAsia="Consolas" w:hAnsi="Consolas"/>
                <w:color w:val="262626"/>
                <w:sz w:val="18"/>
                <w:szCs w:val="18"/>
              </w:rPr>
              <w:t xml:space="preserve">  Ch33 Capacity   Ch34 Observability   Ch35 Cost   Ch36 Reliability</w:t>
            </w:r>
          </w:p>
          <w:p>
            <w:pPr>
              <w:spacing w:after="0"/>
            </w:pPr>
            <w:r>
              <w:rPr>
                <w:rFonts w:ascii="Consolas" w:cs="Consolas" w:eastAsia="Consolas" w:hAnsi="Consolas"/>
                <w:color w:val="262626"/>
                <w:sz w:val="18"/>
                <w:szCs w:val="18"/>
              </w:rPr>
              <w:t xml:space="preserve">       |                |                 |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Ch37 Tenancy   Ch38 Deployment   Ch39 GitOps</w:t>
            </w:r>
          </w:p>
          <w:p>
            <w:pPr>
              <w:spacing w:after="0"/>
            </w:pPr>
            <w:r>
              <w:rPr>
                <w:rFonts w:ascii="Consolas" w:cs="Consolas" w:eastAsia="Consolas" w:hAnsi="Consolas"/>
                <w:color w:val="262626"/>
                <w:sz w:val="18"/>
                <w:szCs w:val="18"/>
              </w:rPr>
              <w:t xml:space="preserve">                |                |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Ch40 Testing</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Ch41 Evaluation  &lt;-- the gate into Level 5</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Every arrow above is 'requires'. Every box's second column, if</w:t>
            </w:r>
          </w:p>
          <w:p>
            <w:pPr>
              <w:spacing w:after="0"/>
            </w:pPr>
            <w:r>
              <w:rPr>
                <w:rFonts w:ascii="Consolas" w:cs="Consolas" w:eastAsia="Consolas" w:hAnsi="Consolas"/>
                <w:color w:val="262626"/>
                <w:sz w:val="18"/>
                <w:szCs w:val="18"/>
              </w:rPr>
              <w:t xml:space="preserve">  drawn, would read the same word nine times: NOTHING -- until</w:t>
            </w:r>
          </w:p>
          <w:p>
            <w:pPr>
              <w:spacing w:after="0"/>
            </w:pPr>
            <w:r>
              <w:rPr>
                <w:rFonts w:ascii="Consolas" w:cs="Consolas" w:eastAsia="Consolas" w:hAnsi="Consolas"/>
                <w:color w:val="262626"/>
                <w:sz w:val="18"/>
                <w:szCs w:val="18"/>
              </w:rPr>
              <w:t xml:space="preserve">  the measurement it depends on was never taken.</w:t>
            </w:r>
          </w:p>
        </w:tc>
      </w:tr>
    </w:tbl>
    <w:p>
      <w:pPr>
        <w:pStyle w:val="Heading2"/>
        <w:spacing w:after="140" w:before="280"/>
      </w:pPr>
      <w:r>
        <w:rPr>
          <w:rFonts w:ascii="Calibri" w:cs="Calibri" w:eastAsia="Calibri" w:hAnsi="Calibri"/>
          <w:b/>
          <w:bCs/>
          <w:color w:val="1F3864"/>
          <w:sz w:val="26"/>
          <w:szCs w:val="26"/>
        </w:rPr>
        <w:t xml:space="preserve">Diagram 2 — Four Capacity Surfaces, One Admission Decision</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LAYER VIEW</w:t>
            </w:r>
          </w:p>
          <w:p>
            <w:pPr>
              <w:spacing w:after="0"/>
            </w:pPr>
            <w:r>
              <w:rPr>
                <w:rFonts w:ascii="Consolas" w:cs="Consolas" w:eastAsia="Consolas" w:hAnsi="Consolas"/>
                <w:color w:val="262626"/>
                <w:sz w:val="18"/>
                <w:szCs w:val="18"/>
              </w:rPr>
              <w:t xml:space="preserve">  +~~~~~~~~~~~~~+     +==============+     +--------------+</w:t>
            </w:r>
          </w:p>
          <w:p>
            <w:pPr>
              <w:spacing w:after="0"/>
            </w:pPr>
            <w:r>
              <w:rPr>
                <w:rFonts w:ascii="Consolas" w:cs="Consolas" w:eastAsia="Consolas" w:hAnsi="Consolas"/>
                <w:color w:val="262626"/>
                <w:sz w:val="18"/>
                <w:szCs w:val="18"/>
              </w:rPr>
              <w:t xml:space="preserve">  | Model        |&lt;---| ModelPort    |&lt;----| Runtime Loop |</w:t>
            </w:r>
          </w:p>
          <w:p>
            <w:pPr>
              <w:spacing w:after="0"/>
            </w:pPr>
            <w:r>
              <w:rPr>
                <w:rFonts w:ascii="Consolas" w:cs="Consolas" w:eastAsia="Consolas" w:hAnsi="Consolas"/>
                <w:color w:val="262626"/>
                <w:sz w:val="18"/>
                <w:szCs w:val="18"/>
              </w:rPr>
              <w:t xml:space="preserve">  | Provider     |    | (Ch13)       |     | (Ch18)       |</w:t>
            </w:r>
          </w:p>
          <w:p>
            <w:pPr>
              <w:spacing w:after="0"/>
            </w:pPr>
            <w:r>
              <w:rPr>
                <w:rFonts w:ascii="Consolas" w:cs="Consolas" w:eastAsia="Consolas" w:hAnsi="Consolas"/>
                <w:color w:val="262626"/>
                <w:sz w:val="18"/>
                <w:szCs w:val="18"/>
              </w:rPr>
              <w:t xml:space="preserve">  +~~~~~~~~~~~~~+     +==============+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(1)                                    v</w:t>
            </w:r>
          </w:p>
          <w:p>
            <w:pPr>
              <w:spacing w:after="0"/>
            </w:pPr>
            <w:r>
              <w:rPr>
                <w:rFonts w:ascii="Consolas" w:cs="Consolas" w:eastAsia="Consolas" w:hAnsi="Consolas"/>
                <w:color w:val="262626"/>
                <w:sz w:val="18"/>
                <w:szCs w:val="18"/>
              </w:rPr>
              <w:t xml:space="preserve">  +--------------+   +--------------+   +--------------+</w:t>
            </w:r>
          </w:p>
          <w:p>
            <w:pPr>
              <w:spacing w:after="0"/>
            </w:pPr>
            <w:r>
              <w:rPr>
                <w:rFonts w:ascii="Consolas" w:cs="Consolas" w:eastAsia="Consolas" w:hAnsi="Consolas"/>
                <w:color w:val="262626"/>
                <w:sz w:val="18"/>
                <w:szCs w:val="18"/>
              </w:rPr>
              <w:t xml:space="preserve">  | Sandbox Pool |   | DB Pool      |   | Worker Sema.  |</w:t>
            </w:r>
          </w:p>
          <w:p>
            <w:pPr>
              <w:spacing w:after="0"/>
            </w:pPr>
            <w:r>
              <w:rPr>
                <w:rFonts w:ascii="Consolas" w:cs="Consolas" w:eastAsia="Consolas" w:hAnsi="Consolas"/>
                <w:color w:val="262626"/>
                <w:sz w:val="18"/>
                <w:szCs w:val="18"/>
              </w:rPr>
              <w:t xml:space="preserve">  +--------------+   +--------------+   +--------------+</w:t>
            </w:r>
          </w:p>
          <w:p>
            <w:pPr>
              <w:spacing w:after="0"/>
            </w:pPr>
            <w:r>
              <w:rPr>
                <w:rFonts w:ascii="Consolas" w:cs="Consolas" w:eastAsia="Consolas" w:hAnsi="Consolas"/>
                <w:color w:val="262626"/>
                <w:sz w:val="18"/>
                <w:szCs w:val="18"/>
              </w:rPr>
              <w:t xml:space="preserve">        ^                   ^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CapacitySizer     |  (Ch33)</w:t>
            </w:r>
          </w:p>
          <w:p>
            <w:pPr>
              <w:spacing w:after="0"/>
            </w:pPr>
            <w:r>
              <w:rPr>
                <w:rFonts w:ascii="Consolas" w:cs="Consolas" w:eastAsia="Consolas" w:hAnsi="Consolas"/>
                <w:color w:val="262626"/>
                <w:sz w:val="18"/>
                <w:szCs w:val="18"/>
              </w:rPr>
              <w:t xml:space="preserve">                  | binding_surface()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(1) the provider's own rate limit -- the genuinely hard scaling</w:t>
            </w:r>
          </w:p>
          <w:p>
            <w:pPr>
              <w:spacing w:after="0"/>
            </w:pPr>
            <w:r>
              <w:rPr>
                <w:rFonts w:ascii="Consolas" w:cs="Consolas" w:eastAsia="Consolas" w:hAnsi="Consolas"/>
                <w:color w:val="262626"/>
                <w:sz w:val="18"/>
                <w:szCs w:val="18"/>
              </w:rPr>
              <w:t xml:space="preserve">      problem, negotiated over weeks, not solved by engineering</w:t>
            </w:r>
          </w:p>
        </w:tc>
      </w:tr>
    </w:tbl>
    <w:p>
      <w:pPr>
        <w:pStyle w:val="Heading2"/>
        <w:spacing w:after="140" w:before="280"/>
      </w:pPr>
      <w:r>
        <w:rPr>
          <w:rFonts w:ascii="Calibri" w:cs="Calibri" w:eastAsia="Calibri" w:hAnsi="Calibri"/>
          <w:b/>
          <w:bCs/>
          <w:color w:val="1F3864"/>
          <w:sz w:val="26"/>
          <w:szCs w:val="26"/>
        </w:rPr>
        <w:t xml:space="preserve">Diagram 3 — Two Observability Systems, Sharing Almost Nothing</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LAYER VIEW</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Infra metrics|====&gt;     | Alerting     |  (latency, errors,</w:t>
            </w:r>
          </w:p>
          <w:p>
            <w:pPr>
              <w:spacing w:after="0"/>
            </w:pPr>
            <w:r>
              <w:rPr>
                <w:rFonts w:ascii="Consolas" w:cs="Consolas" w:eastAsia="Consolas" w:hAnsi="Consolas"/>
                <w:color w:val="262626"/>
                <w:sz w:val="18"/>
                <w:szCs w:val="18"/>
              </w:rPr>
              <w:t xml:space="preserve">  | (Ch33, Ch34) |          |              |   utilisation)</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     +--------------+</w:t>
            </w:r>
          </w:p>
          <w:p>
            <w:pPr>
              <w:spacing w:after="0"/>
            </w:pPr>
            <w:r>
              <w:rPr>
                <w:rFonts w:ascii="Consolas" w:cs="Consolas" w:eastAsia="Consolas" w:hAnsi="Consolas"/>
                <w:color w:val="262626"/>
                <w:sz w:val="18"/>
                <w:szCs w:val="18"/>
              </w:rPr>
              <w:t xml:space="preserve">  | Trace store  |====&gt;     | Ch41 Eval    |     | Ch44 Evolve   |</w:t>
            </w:r>
          </w:p>
          <w:p>
            <w:pPr>
              <w:spacing w:after="0"/>
            </w:pPr>
            <w:r>
              <w:rPr>
                <w:rFonts w:ascii="Consolas" w:cs="Consolas" w:eastAsia="Consolas" w:hAnsi="Consolas"/>
                <w:color w:val="262626"/>
                <w:sz w:val="18"/>
                <w:szCs w:val="18"/>
              </w:rPr>
              <w:t xml:space="preserve">  | (Ch16, Ch34) |   (A)    | (corpus)     |     | (Level 5)     |</w:t>
            </w:r>
          </w:p>
          <w:p>
            <w:pPr>
              <w:spacing w:after="0"/>
            </w:pPr>
            <w:r>
              <w:rPr>
                <w:rFonts w:ascii="Consolas" w:cs="Consolas" w:eastAsia="Consolas" w:hAnsi="Consolas"/>
                <w:color w:val="262626"/>
                <w:sz w:val="18"/>
                <w:szCs w:val="18"/>
              </w:rPr>
              <w:t xml:space="preserve">  +--------------+          +--------------+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....&gt; AnomalyDetector.identity_partial_match -- PAGES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(A) sampled unfairly on purpose, decided at FINALISE not at</w:t>
            </w:r>
          </w:p>
          <w:p>
            <w:pPr>
              <w:spacing w:after="0"/>
            </w:pPr>
            <w:r>
              <w:rPr>
                <w:rFonts w:ascii="Consolas" w:cs="Consolas" w:eastAsia="Consolas" w:hAnsi="Consolas"/>
                <w:color w:val="262626"/>
                <w:sz w:val="18"/>
                <w:szCs w:val="18"/>
              </w:rPr>
              <w:t xml:space="preserve">      capture -- a run's category is not known until it ends</w:t>
            </w:r>
          </w:p>
        </w:tc>
      </w:tr>
    </w:tbl>
    <w:p>
      <w:pPr>
        <w:pStyle w:val="Heading2"/>
        <w:spacing w:after="140" w:before="280"/>
      </w:pPr>
      <w:r>
        <w:rPr>
          <w:rFonts w:ascii="Calibri" w:cs="Calibri" w:eastAsia="Calibri" w:hAnsi="Calibri"/>
          <w:b/>
          <w:bCs/>
          <w:color w:val="1F3864"/>
          <w:sz w:val="26"/>
          <w:szCs w:val="26"/>
        </w:rPr>
        <w:t xml:space="preserve">Diagram 4 — Reserve, Settle, and the Retry Multiplier (Sequence)</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TIME VIEW</w:t>
            </w:r>
          </w:p>
          <w:p>
            <w:pPr>
              <w:spacing w:after="0"/>
            </w:pPr>
            <w:r>
              <w:rPr>
                <w:rFonts w:ascii="Consolas" w:cs="Consolas" w:eastAsia="Consolas" w:hAnsi="Consolas"/>
                <w:color w:val="262626"/>
                <w:sz w:val="18"/>
                <w:szCs w:val="18"/>
              </w:rPr>
              <w:t xml:space="preserve">  Caller        BudgetLedger        ModelPort        Provider</w:t>
            </w:r>
          </w:p>
          <w:p>
            <w:pPr>
              <w:spacing w:after="0"/>
            </w:pPr>
            <w:r>
              <w:rPr>
                <w:rFonts w:ascii="Consolas" w:cs="Consolas" w:eastAsia="Consolas" w:hAnsi="Consolas"/>
                <w:color w:val="262626"/>
                <w:sz w:val="18"/>
                <w:szCs w:val="18"/>
              </w:rPr>
              <w:t xml:space="preserve">    |----reserve(tokens)--&gt;|              |              |</w:t>
            </w:r>
          </w:p>
          <w:p>
            <w:pPr>
              <w:spacing w:after="0"/>
            </w:pPr>
            <w:r>
              <w:rPr>
                <w:rFonts w:ascii="Consolas" w:cs="Consolas" w:eastAsia="Consolas" w:hAnsi="Consolas"/>
                <w:color w:val="262626"/>
                <w:sz w:val="18"/>
                <w:szCs w:val="18"/>
              </w:rPr>
              <w:t xml:space="preserve">    |&lt;--Reserve|Refused----|              |              |</w:t>
            </w:r>
          </w:p>
          <w:p>
            <w:pPr>
              <w:spacing w:after="0"/>
            </w:pPr>
            <w:r>
              <w:rPr>
                <w:rFonts w:ascii="Consolas" w:cs="Consolas" w:eastAsia="Consolas" w:hAnsi="Consolas"/>
                <w:color w:val="262626"/>
                <w:sz w:val="18"/>
                <w:szCs w:val="18"/>
              </w:rPr>
              <w:t xml:space="preserve">    |   [Refused -&gt; PARK, Ch13 sec 5.3]                   |</w:t>
            </w:r>
          </w:p>
          <w:p>
            <w:pPr>
              <w:spacing w:after="0"/>
            </w:pPr>
            <w:r>
              <w:rPr>
                <w:rFonts w:ascii="Consolas" w:cs="Consolas" w:eastAsia="Consolas" w:hAnsi="Consolas"/>
                <w:color w:val="262626"/>
                <w:sz w:val="18"/>
                <w:szCs w:val="18"/>
              </w:rPr>
              <w:t xml:space="preserve">    |----------------------|----complete()--------------&gt;|</w:t>
            </w:r>
          </w:p>
          <w:p>
            <w:pPr>
              <w:spacing w:after="0"/>
            </w:pPr>
            <w:r>
              <w:rPr>
                <w:rFonts w:ascii="Consolas" w:cs="Consolas" w:eastAsia="Consolas" w:hAnsi="Consolas"/>
                <w:color w:val="262626"/>
                <w:sz w:val="18"/>
                <w:szCs w:val="18"/>
              </w:rPr>
              <w:t xml:space="preserve">    |                      |&lt;---usage---------------------|</w:t>
            </w:r>
          </w:p>
          <w:p>
            <w:pPr>
              <w:spacing w:after="0"/>
            </w:pPr>
            <w:r>
              <w:rPr>
                <w:rFonts w:ascii="Consolas" w:cs="Consolas" w:eastAsia="Consolas" w:hAnsi="Consolas"/>
                <w:color w:val="262626"/>
                <w:sz w:val="18"/>
                <w:szCs w:val="18"/>
              </w:rPr>
              <w:t xml:space="preserve">    |----settle(usage)----&gt;|              |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FAILURE BRANCH: worker dies between reserve and settle</w:t>
            </w:r>
          </w:p>
          <w:p>
            <w:pPr>
              <w:spacing w:after="0"/>
            </w:pPr>
            <w:r>
              <w:rPr>
                <w:rFonts w:ascii="Consolas" w:cs="Consolas" w:eastAsia="Consolas" w:hAnsi="Consolas"/>
                <w:color w:val="262626"/>
                <w:sz w:val="18"/>
                <w:szCs w:val="18"/>
              </w:rPr>
              <w:t xml:space="preserve">    |   -- reserve orphaned, TTL expires, sweeper releases it</w:t>
            </w:r>
          </w:p>
          <w:p>
            <w:pPr>
              <w:spacing w:after="0"/>
            </w:pPr>
            <w:r>
              <w:rPr>
                <w:rFonts w:ascii="Consolas" w:cs="Consolas" w:eastAsia="Consolas" w:hAnsi="Consolas"/>
                <w:color w:val="262626"/>
                <w:sz w:val="18"/>
                <w:szCs w:val="18"/>
              </w:rPr>
              <w:t xml:space="preserve">    |      (identical shape to Ch27's lease sweep)</w:t>
            </w:r>
          </w:p>
        </w:tc>
      </w:tr>
    </w:tbl>
    <w:p>
      <w:pPr>
        <w:pStyle w:val="Heading2"/>
        <w:spacing w:after="140" w:before="280"/>
      </w:pPr>
      <w:r>
        <w:rPr>
          <w:rFonts w:ascii="Calibri" w:cs="Calibri" w:eastAsia="Calibri" w:hAnsi="Calibri"/>
          <w:b/>
          <w:bCs/>
          <w:color w:val="1F3864"/>
          <w:sz w:val="26"/>
          <w:szCs w:val="26"/>
        </w:rPr>
        <w:t xml:space="preserve">Diagram 5 — Three Promises, One Publication (Data Flow)</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LAYER VIEW</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Runtime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        |              |</w:t>
            </w:r>
          </w:p>
          <w:p>
            <w:pPr>
              <w:spacing w:after="0"/>
            </w:pPr>
            <w:r>
              <w:rPr>
                <w:rFonts w:ascii="Consolas" w:cs="Consolas" w:eastAsia="Consolas" w:hAnsi="Consolas"/>
                <w:color w:val="262626"/>
                <w:sz w:val="18"/>
                <w:szCs w:val="18"/>
              </w:rPr>
              <w:t xml:space="preserve">     v        v        v              v</w:t>
            </w:r>
          </w:p>
          <w:p>
            <w:pPr>
              <w:spacing w:after="0"/>
            </w:pPr>
            <w:r>
              <w:rPr>
                <w:rFonts w:ascii="Consolas" w:cs="Consolas" w:eastAsia="Consolas" w:hAnsi="Consolas"/>
                <w:color w:val="262626"/>
                <w:sz w:val="18"/>
                <w:szCs w:val="18"/>
              </w:rPr>
              <w:t xml:space="preserve">  {{live}} {{honest}} {{account}}  QUALITY</w:t>
            </w:r>
          </w:p>
          <w:p>
            <w:pPr>
              <w:spacing w:after="0"/>
            </w:pPr>
            <w:r>
              <w:rPr>
                <w:rFonts w:ascii="Consolas" w:cs="Consolas" w:eastAsia="Consolas" w:hAnsi="Consolas"/>
                <w:color w:val="262626"/>
                <w:sz w:val="18"/>
                <w:szCs w:val="18"/>
              </w:rPr>
              <w:t xml:space="preserve">   SLO      SLO       SLO         (published, NOT an SLO)</w:t>
            </w:r>
          </w:p>
          <w:p>
            <w:pPr>
              <w:spacing w:after="0"/>
            </w:pPr>
            <w:r>
              <w:rPr>
                <w:rFonts w:ascii="Consolas" w:cs="Consolas" w:eastAsia="Consolas" w:hAnsi="Consolas"/>
                <w:color w:val="262626"/>
                <w:sz w:val="18"/>
                <w:szCs w:val="18"/>
              </w:rPr>
              <w:t xml:space="preserve">     |        |        |              |</w:t>
            </w:r>
          </w:p>
          <w:p>
            <w:pPr>
              <w:spacing w:after="0"/>
            </w:pPr>
            <w:r>
              <w:rPr>
                <w:rFonts w:ascii="Consolas" w:cs="Consolas" w:eastAsia="Consolas" w:hAnsi="Consolas"/>
                <w:color w:val="262626"/>
                <w:sz w:val="18"/>
                <w:szCs w:val="18"/>
              </w:rPr>
              <w:t xml:space="preserve">     +---+----+--------+              v</w:t>
            </w:r>
          </w:p>
          <w:p>
            <w:pPr>
              <w:spacing w:after="0"/>
            </w:pPr>
            <w:r>
              <w:rPr>
                <w:rFonts w:ascii="Consolas" w:cs="Consolas" w:eastAsia="Consolas" w:hAnsi="Consolas"/>
                <w:color w:val="262626"/>
                <w:sz w:val="18"/>
                <w:szCs w:val="18"/>
              </w:rPr>
              <w:t xml:space="preserve">         v                        Ch41 Evaluation</w:t>
            </w:r>
          </w:p>
          <w:p>
            <w:pPr>
              <w:spacing w:after="0"/>
            </w:pPr>
            <w:r>
              <w:rPr>
                <w:rFonts w:ascii="Consolas" w:cs="Consolas" w:eastAsia="Consolas" w:hAnsi="Consolas"/>
                <w:color w:val="262626"/>
                <w:sz w:val="18"/>
                <w:szCs w:val="18"/>
              </w:rPr>
              <w:t xml:space="preserve">   ErrorBudget.burn_rate                (reviewed, trended)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DegradationController</w:t>
            </w:r>
          </w:p>
          <w:p>
            <w:pPr>
              <w:spacing w:after="0"/>
            </w:pPr>
            <w:r>
              <w:rPr>
                <w:rFonts w:ascii="Consolas" w:cs="Consolas" w:eastAsia="Consolas" w:hAnsi="Consolas"/>
                <w:color w:val="262626"/>
                <w:sz w:val="18"/>
                <w:szCs w:val="18"/>
              </w:rPr>
              <w:t xml:space="preserve">   rungs 1-3 only reachable without disclosure; rung 4 --X</w:t>
            </w:r>
          </w:p>
        </w:tc>
      </w:tr>
    </w:tbl>
    <w:p>
      <w:pPr>
        <w:pStyle w:val="Heading2"/>
        <w:spacing w:after="140" w:before="280"/>
      </w:pPr>
      <w:r>
        <w:rPr>
          <w:rFonts w:ascii="Calibri" w:cs="Calibri" w:eastAsia="Calibri" w:hAnsi="Calibri"/>
          <w:b/>
          <w:bCs/>
          <w:color w:val="1F3864"/>
          <w:sz w:val="26"/>
          <w:szCs w:val="26"/>
        </w:rPr>
        <w:t xml:space="preserve">Diagram 6 — Nine Stores, One Registry, One Deletion Route</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LAYER VIEW</w:t>
            </w:r>
          </w:p>
          <w:p>
            <w:pPr>
              <w:spacing w:after="0"/>
            </w:pPr>
            <w:r>
              <w:rPr>
                <w:rFonts w:ascii="Consolas" w:cs="Consolas" w:eastAsia="Consolas" w:hAnsi="Consolas"/>
                <w:color w:val="262626"/>
                <w:sz w:val="18"/>
                <w:szCs w:val="18"/>
              </w:rPr>
              <w:t xml:space="preserve">  Customer  --&gt;  +==============+  --&gt; [[ nine registered stores ]]</w:t>
            </w:r>
          </w:p>
          <w:p>
            <w:pPr>
              <w:spacing w:after="0"/>
            </w:pPr>
            <w:r>
              <w:rPr>
                <w:rFonts w:ascii="Consolas" w:cs="Consolas" w:eastAsia="Consolas" w:hAnsi="Consolas"/>
                <w:color w:val="262626"/>
                <w:sz w:val="18"/>
                <w:szCs w:val="18"/>
              </w:rPr>
              <w:t xml:space="preserve">  material       | Ingress:      |        (tenant_field enforced</w:t>
            </w:r>
          </w:p>
          <w:p>
            <w:pPr>
              <w:spacing w:after="0"/>
            </w:pPr>
            <w:r>
              <w:rPr>
                <w:rFonts w:ascii="Consolas" w:cs="Consolas" w:eastAsia="Consolas" w:hAnsi="Consolas"/>
                <w:color w:val="262626"/>
                <w:sz w:val="18"/>
                <w:szCs w:val="18"/>
              </w:rPr>
              <w:t xml:space="preserve">                 | Tag+Redact+   |         at WRITE, per store)</w:t>
            </w:r>
          </w:p>
          <w:p>
            <w:pPr>
              <w:spacing w:after="0"/>
            </w:pPr>
            <w:r>
              <w:rPr>
                <w:rFonts w:ascii="Consolas" w:cs="Consolas" w:eastAsia="Consolas" w:hAnsi="Consolas"/>
                <w:color w:val="262626"/>
                <w:sz w:val="18"/>
                <w:szCs w:val="18"/>
              </w:rPr>
              <w:t xml:space="preserve">                 | Tenant-stamp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DeletionExecutor  |</w:t>
            </w:r>
          </w:p>
          <w:p>
            <w:pPr>
              <w:spacing w:after="0"/>
            </w:pPr>
            <w:r>
              <w:rPr>
                <w:rFonts w:ascii="Consolas" w:cs="Consolas" w:eastAsia="Consolas" w:hAnsi="Consolas"/>
                <w:color w:val="262626"/>
                <w:sz w:val="18"/>
                <w:szCs w:val="18"/>
              </w:rPr>
              <w:t xml:space="preserve">                                 | enumerates the    |</w:t>
            </w:r>
          </w:p>
          <w:p>
            <w:pPr>
              <w:spacing w:after="0"/>
            </w:pPr>
            <w:r>
              <w:rPr>
                <w:rFonts w:ascii="Consolas" w:cs="Consolas" w:eastAsia="Consolas" w:hAnsi="Consolas"/>
                <w:color w:val="262626"/>
                <w:sz w:val="18"/>
                <w:szCs w:val="18"/>
              </w:rPr>
              <w:t xml:space="preserve">                                 | REGISTRY, never a |</w:t>
            </w:r>
          </w:p>
          <w:p>
            <w:pPr>
              <w:spacing w:after="0"/>
            </w:pPr>
            <w:r>
              <w:rPr>
                <w:rFonts w:ascii="Consolas" w:cs="Consolas" w:eastAsia="Consolas" w:hAnsi="Consolas"/>
                <w:color w:val="262626"/>
                <w:sz w:val="18"/>
                <w:szCs w:val="18"/>
              </w:rPr>
              <w:t xml:space="preserve">                                 | hand-written list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Certificate: enumerated</w:t>
            </w:r>
          </w:p>
          <w:p>
            <w:pPr>
              <w:spacing w:after="0"/>
            </w:pPr>
            <w:r>
              <w:rPr>
                <w:rFonts w:ascii="Consolas" w:cs="Consolas" w:eastAsia="Consolas" w:hAnsi="Consolas"/>
                <w:color w:val="262626"/>
                <w:sz w:val="18"/>
                <w:szCs w:val="18"/>
              </w:rPr>
              <w:t xml:space="preserve">                                  MUST equal registered, or</w:t>
            </w:r>
          </w:p>
          <w:p>
            <w:pPr>
              <w:spacing w:after="0"/>
            </w:pPr>
            <w:r>
              <w:rPr>
                <w:rFonts w:ascii="Consolas" w:cs="Consolas" w:eastAsia="Consolas" w:hAnsi="Consolas"/>
                <w:color w:val="262626"/>
                <w:sz w:val="18"/>
                <w:szCs w:val="18"/>
              </w:rPr>
              <w:t xml:space="preserve">                                  the certificate is flagged</w:t>
            </w:r>
          </w:p>
        </w:tc>
      </w:tr>
    </w:tbl>
    <w:p>
      <w:pPr>
        <w:pStyle w:val="Heading2"/>
        <w:spacing w:after="140" w:before="280"/>
      </w:pPr>
      <w:r>
        <w:rPr>
          <w:rFonts w:ascii="Calibri" w:cs="Calibri" w:eastAsia="Calibri" w:hAnsi="Calibri"/>
          <w:b/>
          <w:bCs/>
          <w:color w:val="1F3864"/>
          <w:sz w:val="26"/>
          <w:szCs w:val="26"/>
        </w:rPr>
        <w:t xml:space="preserve">Diagram 7 — Three Version Axes, One Triple</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LAYER VIEW</w:t>
            </w:r>
          </w:p>
          <w:p>
            <w:pPr>
              <w:spacing w:after="0"/>
            </w:pPr>
            <w:r>
              <w:rPr>
                <w:rFonts w:ascii="Consolas" w:cs="Consolas" w:eastAsia="Consolas" w:hAnsi="Consolas"/>
                <w:color w:val="262626"/>
                <w:sz w:val="18"/>
                <w:szCs w:val="18"/>
              </w:rPr>
              <w:t xml:space="preserve">  +--------+   +--------+   +--------+</w:t>
            </w:r>
          </w:p>
          <w:p>
            <w:pPr>
              <w:spacing w:after="0"/>
            </w:pPr>
            <w:r>
              <w:rPr>
                <w:rFonts w:ascii="Consolas" w:cs="Consolas" w:eastAsia="Consolas" w:hAnsi="Consolas"/>
                <w:color w:val="262626"/>
                <w:sz w:val="18"/>
                <w:szCs w:val="18"/>
              </w:rPr>
              <w:t xml:space="preserve">  | Code   |   | Harness|   | Model  |</w:t>
            </w:r>
          </w:p>
          <w:p>
            <w:pPr>
              <w:spacing w:after="0"/>
            </w:pPr>
            <w:r>
              <w:rPr>
                <w:rFonts w:ascii="Consolas" w:cs="Consolas" w:eastAsia="Consolas" w:hAnsi="Consolas"/>
                <w:color w:val="262626"/>
                <w:sz w:val="18"/>
                <w:szCs w:val="18"/>
              </w:rPr>
              <w:t xml:space="preserve">  | (you)  |   | (you)  |   |(the    |</w:t>
            </w:r>
          </w:p>
          <w:p>
            <w:pPr>
              <w:spacing w:after="0"/>
            </w:pPr>
            <w:r>
              <w:rPr>
                <w:rFonts w:ascii="Consolas" w:cs="Consolas" w:eastAsia="Consolas" w:hAnsi="Consolas"/>
                <w:color w:val="262626"/>
                <w:sz w:val="18"/>
                <w:szCs w:val="18"/>
              </w:rPr>
              <w:t xml:space="preserve">  |        |   |        |   | provider)</w:t>
            </w:r>
          </w:p>
          <w:p>
            <w:pPr>
              <w:spacing w:after="0"/>
            </w:pPr>
            <w:r>
              <w:rPr>
                <w:rFonts w:ascii="Consolas" w:cs="Consolas" w:eastAsia="Consolas" w:hAnsi="Consolas"/>
                <w:color w:val="262626"/>
                <w:sz w:val="18"/>
                <w:szCs w:val="18"/>
              </w:rPr>
              <w:t xml:space="preserve">  +--------+   +--------+   +--------+</w:t>
            </w:r>
          </w:p>
          <w:p>
            <w:pPr>
              <w:spacing w:after="0"/>
            </w:pPr>
            <w:r>
              <w:rPr>
                <w:rFonts w:ascii="Consolas" w:cs="Consolas" w:eastAsia="Consolas" w:hAnsi="Consolas"/>
                <w:color w:val="262626"/>
                <w:sz w:val="18"/>
                <w:szCs w:val="18"/>
              </w:rPr>
              <w:t xml:space="preserve">      |             |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             v</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VersionTriple  | | InvalidationRegister|</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Ch41 EVALUATION</w:t>
            </w:r>
          </w:p>
          <w:p>
            <w:pPr>
              <w:spacing w:after="0"/>
            </w:pPr>
            <w:r>
              <w:rPr>
                <w:rFonts w:ascii="Consolas" w:cs="Consolas" w:eastAsia="Consolas" w:hAnsi="Consolas"/>
                <w:color w:val="262626"/>
                <w:sz w:val="18"/>
                <w:szCs w:val="18"/>
              </w:rPr>
              <w:t xml:space="preserve">               (the only arbiter of "better")</w:t>
            </w:r>
          </w:p>
        </w:tc>
      </w:tr>
    </w:tbl>
    <w:p>
      <w:pPr>
        <w:pStyle w:val="Heading2"/>
        <w:spacing w:after="140" w:before="280"/>
      </w:pPr>
      <w:r>
        <w:rPr>
          <w:rFonts w:ascii="Calibri" w:cs="Calibri" w:eastAsia="Calibri" w:hAnsi="Calibri"/>
          <w:b/>
          <w:bCs/>
          <w:color w:val="1F3864"/>
          <w:sz w:val="26"/>
          <w:szCs w:val="26"/>
        </w:rPr>
        <w:t xml:space="preserve">Diagram 8 — The Two-Gate Pipeline (Runtime Sequence)</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TIME VIEW</w:t>
            </w:r>
          </w:p>
          <w:p>
            <w:pPr>
              <w:spacing w:after="0"/>
            </w:pPr>
            <w:r>
              <w:rPr>
                <w:rFonts w:ascii="Consolas" w:cs="Consolas" w:eastAsia="Consolas" w:hAnsi="Consolas"/>
                <w:color w:val="262626"/>
                <w:sz w:val="18"/>
                <w:szCs w:val="18"/>
              </w:rPr>
              <w:t xml:space="preserve">  Workspace  --review--&gt;  GATE 1  --shadow--&gt;  GATE 2  --canary--&gt;</w:t>
            </w:r>
          </w:p>
          <w:p>
            <w:pPr>
              <w:spacing w:after="0"/>
            </w:pPr>
            <w:r>
              <w:rPr>
                <w:rFonts w:ascii="Consolas" w:cs="Consolas" w:eastAsia="Consolas" w:hAnsi="Consolas"/>
                <w:color w:val="262626"/>
                <w:sz w:val="18"/>
                <w:szCs w:val="18"/>
              </w:rPr>
              <w:t xml:space="preserve">  (harness                (deterministic,       (statistical,</w:t>
            </w:r>
          </w:p>
          <w:p>
            <w:pPr>
              <w:spacing w:after="0"/>
            </w:pPr>
            <w:r>
              <w:rPr>
                <w:rFonts w:ascii="Consolas" w:cs="Consolas" w:eastAsia="Consolas" w:hAnsi="Consolas"/>
                <w:color w:val="262626"/>
                <w:sz w:val="18"/>
                <w:szCs w:val="18"/>
              </w:rPr>
              <w:t xml:space="preserve">   included,               minutes,              hours, per-slice</w:t>
            </w:r>
          </w:p>
          <w:p>
            <w:pPr>
              <w:spacing w:after="0"/>
            </w:pPr>
            <w:r>
              <w:rPr>
                <w:rFonts w:ascii="Consolas" w:cs="Consolas" w:eastAsia="Consolas" w:hAnsi="Consolas"/>
                <w:color w:val="262626"/>
                <w:sz w:val="18"/>
                <w:szCs w:val="18"/>
              </w:rPr>
              <w:t xml:space="preserve">   no exceptions)          every commit)          + noise floor)</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Promoted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(retired, via git-history</w:t>
            </w:r>
          </w:p>
          <w:p>
            <w:pPr>
              <w:spacing w:after="0"/>
            </w:pPr>
            <w:r>
              <w:rPr>
                <w:rFonts w:ascii="Consolas" w:cs="Consolas" w:eastAsia="Consolas" w:hAnsi="Consolas"/>
                <w:color w:val="262626"/>
                <w:sz w:val="18"/>
                <w:szCs w:val="18"/>
              </w:rPr>
              <w:t xml:space="preserve">                                           revert loop, on schedule)</w:t>
            </w:r>
          </w:p>
        </w:tc>
      </w:tr>
    </w:tbl>
    <w:p>
      <w:pPr>
        <w:pStyle w:val="Heading2"/>
        <w:spacing w:after="140" w:before="280"/>
      </w:pPr>
      <w:r>
        <w:rPr>
          <w:rFonts w:ascii="Calibri" w:cs="Calibri" w:eastAsia="Calibri" w:hAnsi="Calibri"/>
          <w:b/>
          <w:bCs/>
          <w:color w:val="1F3864"/>
          <w:sz w:val="26"/>
          <w:szCs w:val="26"/>
        </w:rPr>
        <w:t xml:space="preserve">Diagram 9 — Twelve of Fourteen Behaviours Are Deterministic</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LAYER VIEW</w:t>
            </w:r>
          </w:p>
          <w:p>
            <w:pPr>
              <w:spacing w:after="0"/>
            </w:pPr>
            <w:r>
              <w:rPr>
                <w:rFonts w:ascii="Consolas" w:cs="Consolas" w:eastAsia="Consolas" w:hAnsi="Consolas"/>
                <w:color w:val="262626"/>
                <w:sz w:val="18"/>
                <w:szCs w:val="18"/>
              </w:rPr>
              <w:t xml:space="preserve">  ABOVE THE MODEL PORT LINE (genuinely non-deterministic, 2 of 14):</w:t>
            </w:r>
          </w:p>
          <w:p>
            <w:pPr>
              <w:spacing w:after="0"/>
            </w:pPr>
            <w:r>
              <w:rPr>
                <w:rFonts w:ascii="Consolas" w:cs="Consolas" w:eastAsia="Consolas" w:hAnsi="Consolas"/>
                <w:color w:val="262626"/>
                <w:sz w:val="18"/>
                <w:szCs w:val="18"/>
              </w:rPr>
              <w:t xml:space="preserve">    - is the model's chosen tool a good one?</w:t>
            </w:r>
          </w:p>
          <w:p>
            <w:pPr>
              <w:spacing w:after="0"/>
            </w:pPr>
            <w:r>
              <w:rPr>
                <w:rFonts w:ascii="Consolas" w:cs="Consolas" w:eastAsia="Consolas" w:hAnsi="Consolas"/>
                <w:color w:val="262626"/>
                <w:sz w:val="18"/>
                <w:szCs w:val="18"/>
              </w:rPr>
              <w:t xml:space="preserve">    - is this decomposition a good one?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&lt;-- Ch13's ModelPort, THE line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BELOW THE LINE (deterministic, 12 of 14 -- leases, joins,</w:t>
            </w:r>
          </w:p>
          <w:p>
            <w:pPr>
              <w:spacing w:after="0"/>
            </w:pPr>
            <w:r>
              <w:rPr>
                <w:rFonts w:ascii="Consolas" w:cs="Consolas" w:eastAsia="Consolas" w:hAnsi="Consolas"/>
                <w:color w:val="262626"/>
                <w:sz w:val="18"/>
                <w:szCs w:val="18"/>
              </w:rPr>
              <w:t xml:space="preserve">  identity, outbox, admission, effect ledger, verdict combination,</w:t>
            </w:r>
          </w:p>
          <w:p>
            <w:pPr>
              <w:spacing w:after="0"/>
            </w:pPr>
            <w:r>
              <w:rPr>
                <w:rFonts w:ascii="Consolas" w:cs="Consolas" w:eastAsia="Consolas" w:hAnsi="Consolas"/>
                <w:color w:val="262626"/>
                <w:sz w:val="18"/>
                <w:szCs w:val="18"/>
              </w:rPr>
              <w:t xml:space="preserve">  novelty hashing, gate policy, capability scoping, budget</w:t>
            </w:r>
          </w:p>
          <w:p>
            <w:pPr>
              <w:spacing w:after="0"/>
            </w:pPr>
            <w:r>
              <w:rPr>
                <w:rFonts w:ascii="Consolas" w:cs="Consolas" w:eastAsia="Consolas" w:hAnsi="Consolas"/>
                <w:color w:val="262626"/>
                <w:sz w:val="18"/>
                <w:szCs w:val="18"/>
              </w:rPr>
              <w:t xml:space="preserve">  reserve-settle-sweep, config freezing):</w:t>
            </w:r>
          </w:p>
          <w:p>
            <w:pPr>
              <w:spacing w:after="0"/>
            </w:pPr>
            <w:r>
              <w:rPr>
                <w:rFonts w:ascii="Consolas" w:cs="Consolas" w:eastAsia="Consolas" w:hAnsi="Consolas"/>
                <w:color w:val="262626"/>
                <w:sz w:val="18"/>
                <w:szCs w:val="18"/>
              </w:rPr>
              <w:t xml:space="preserve">    TIER 1 (faked port) and TIER 2 (replayed port) -- retry</w:t>
            </w:r>
          </w:p>
          <w:p>
            <w:pPr>
              <w:spacing w:after="0"/>
            </w:pPr>
            <w:r>
              <w:rPr>
                <w:rFonts w:ascii="Consolas" w:cs="Consolas" w:eastAsia="Consolas" w:hAnsi="Consolas"/>
                <w:color w:val="262626"/>
                <w:sz w:val="18"/>
                <w:szCs w:val="18"/>
              </w:rPr>
              <w:t xml:space="preserve">    FORBIDDEN in both, lint-enforced.</w:t>
            </w:r>
          </w:p>
        </w:tc>
      </w:tr>
    </w:tbl>
    <w:p>
      <w:pPr>
        <w:pStyle w:val="Heading2"/>
        <w:spacing w:after="140" w:before="280"/>
      </w:pPr>
      <w:r>
        <w:rPr>
          <w:rFonts w:ascii="Calibri" w:cs="Calibri" w:eastAsia="Calibri" w:hAnsi="Calibri"/>
          <w:b/>
          <w:bCs/>
          <w:color w:val="1F3864"/>
          <w:sz w:val="26"/>
          <w:szCs w:val="26"/>
        </w:rPr>
        <w:t xml:space="preserve">Diagram 10 — Evaluation as the Level 5 Gate (State Diagram)</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STATE VIEW</w:t>
            </w:r>
          </w:p>
          <w:p>
            <w:pPr>
              <w:spacing w:after="0"/>
            </w:pPr>
            <w:r>
              <w:rPr>
                <w:rFonts w:ascii="Consolas" w:cs="Consolas" w:eastAsia="Consolas" w:hAnsi="Consolas"/>
                <w:color w:val="262626"/>
                <w:sz w:val="18"/>
                <w:szCs w:val="18"/>
              </w:rPr>
              <w:t xml:space="preserve">  {{ floor unmeasured }} --measure--&gt; {{ floor current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model or corpus change</w:t>
            </w:r>
          </w:p>
          <w:p>
            <w:pPr>
              <w:spacing w:after="0"/>
            </w:pPr>
            <w:r>
              <w:rPr>
                <w:rFonts w:ascii="Consolas" w:cs="Consolas" w:eastAsia="Consolas" w:hAnsi="Consolas"/>
                <w:color w:val="262626"/>
                <w:sz w:val="18"/>
                <w:szCs w:val="18"/>
              </w:rPr>
              <w:t xml:space="preserve">         +-----------------{{ floor stale }}&lt;-+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ILLEGAL: reporting an effect size while {{ floor stale }} --</w:t>
            </w:r>
          </w:p>
          <w:p>
            <w:pPr>
              <w:spacing w:after="0"/>
            </w:pPr>
            <w:r>
              <w:rPr>
                <w:rFonts w:ascii="Consolas" w:cs="Consolas" w:eastAsia="Consolas" w:hAnsi="Consolas"/>
                <w:color w:val="262626"/>
                <w:sz w:val="18"/>
                <w:szCs w:val="18"/>
              </w:rPr>
              <w:t xml:space="preserve">  EvaluationRunner.evaluate() RAISES rather than substituting a</w:t>
            </w:r>
          </w:p>
          <w:p>
            <w:pPr>
              <w:spacing w:after="0"/>
            </w:pPr>
            <w:r>
              <w:rPr>
                <w:rFonts w:ascii="Consolas" w:cs="Consolas" w:eastAsia="Consolas" w:hAnsi="Consolas"/>
                <w:color w:val="262626"/>
                <w:sz w:val="18"/>
                <w:szCs w:val="18"/>
              </w:rPr>
              <w:t xml:space="preserve">  remembered number.</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floor current }} --evaluate(paired,k)--&gt; {{ effect known }}</w:t>
            </w:r>
          </w:p>
          <w:p>
            <w:pPr>
              <w:spacing w:after="0"/>
            </w:pPr>
            <w:r>
              <w:rPr>
                <w:rFonts w:ascii="Consolas" w:cs="Consolas" w:eastAsia="Consolas" w:hAnsi="Consolas"/>
                <w:color w:val="262626"/>
                <w:sz w:val="18"/>
                <w:szCs w:val="18"/>
              </w:rPr>
              <w:t xml:space="preserve">         --outside floor, improved--&gt; promotable (Ch39 Gate 2)</w:t>
            </w:r>
          </w:p>
          <w:p>
            <w:pPr>
              <w:spacing w:after="0"/>
            </w:pPr>
            <w:r>
              <w:rPr>
                <w:rFonts w:ascii="Consolas" w:cs="Consolas" w:eastAsia="Consolas" w:hAnsi="Consolas"/>
                <w:color w:val="262626"/>
                <w:sz w:val="18"/>
                <w:szCs w:val="18"/>
              </w:rPr>
              <w:t xml:space="preserve">         --inside floor--&gt; NOT an improvement, NOT a regression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Without this whole machine: an evolution loop (Level 5) reaches</w:t>
            </w:r>
          </w:p>
          <w:p>
            <w:pPr>
              <w:spacing w:after="0"/>
            </w:pPr>
            <w:r>
              <w:rPr>
                <w:rFonts w:ascii="Consolas" w:cs="Consolas" w:eastAsia="Consolas" w:hAnsi="Consolas"/>
                <w:color w:val="262626"/>
                <w:sz w:val="18"/>
                <w:szCs w:val="18"/>
              </w:rPr>
              <w:t xml:space="preserve">  {{ effect known }} by construction and is always wrong.</w:t>
            </w:r>
          </w:p>
        </w:tc>
      </w:tr>
    </w:tbl>
    <w:p>
      <w:pPr>
        <w:pStyle w:val="Heading2"/>
        <w:spacing w:after="140" w:before="280"/>
      </w:pPr>
      <w:r>
        <w:rPr>
          <w:rFonts w:ascii="Calibri" w:cs="Calibri" w:eastAsia="Calibri" w:hAnsi="Calibri"/>
          <w:b/>
          <w:bCs/>
          <w:color w:val="1F3864"/>
          <w:sz w:val="26"/>
          <w:szCs w:val="26"/>
        </w:rPr>
        <w:t xml:space="preserve">Using These Ten Together</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3900"/>
        <w:gridCol w:w="5450"/>
      </w:tblGrid>
      <w:tr>
        <w:trPr>
          <w:cantSplit/>
          <w:tblHeader/>
        </w:trPr>
        <w:tc>
          <w:tcPr>
            <w:tcW w:type="dxa" w:w="3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Question you actually have</w:t>
            </w:r>
          </w:p>
        </w:tc>
        <w:tc>
          <w:tcPr>
            <w:tcW w:type="dxa" w:w="5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Diagram to open first</w:t>
            </w:r>
          </w:p>
        </w:tc>
      </w:tr>
      <w:tr>
        <w:trPr>
          <w:cantSplit/>
        </w:trPr>
        <w:tc>
          <w:tcPr>
            <w:tcW w:type="dxa" w:w="3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"Which surface is saturating?"</w:t>
            </w:r>
          </w:p>
        </w:tc>
        <w:tc>
          <w:tcPr>
            <w:tcW w:type="dxa" w:w="5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w:t>
            </w:r>
          </w:p>
        </w:tc>
      </w:tr>
      <w:tr>
        <w:trPr>
          <w:cantSplit/>
        </w:trPr>
        <w:tc>
          <w:tcPr>
            <w:tcW w:type="dxa" w:w="3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"Everything is green but the work seems wrong"</w:t>
            </w:r>
          </w:p>
        </w:tc>
        <w:tc>
          <w:tcPr>
            <w:tcW w:type="dxa" w:w="5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w:t>
            </w:r>
          </w:p>
        </w:tc>
      </w:tr>
      <w:tr>
        <w:trPr>
          <w:cantSplit/>
        </w:trPr>
        <w:tc>
          <w:tcPr>
            <w:tcW w:type="dxa" w:w="3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"Why did the bill move?"</w:t>
            </w:r>
          </w:p>
        </w:tc>
        <w:tc>
          <w:tcPr>
            <w:tcW w:type="dxa" w:w="5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w:t>
            </w:r>
          </w:p>
        </w:tc>
      </w:tr>
      <w:tr>
        <w:trPr>
          <w:cantSplit/>
        </w:trPr>
        <w:tc>
          <w:tcPr>
            <w:tcW w:type="dxa" w:w="3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"Can I page on this?"</w:t>
            </w:r>
          </w:p>
        </w:tc>
        <w:tc>
          <w:tcPr>
            <w:tcW w:type="dxa" w:w="5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w:t>
            </w:r>
          </w:p>
        </w:tc>
      </w:tr>
      <w:tr>
        <w:trPr>
          <w:cantSplit/>
        </w:trPr>
        <w:tc>
          <w:tcPr>
            <w:tcW w:type="dxa" w:w="3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"Did we actually delete this customer's data?"</w:t>
            </w:r>
          </w:p>
        </w:tc>
        <w:tc>
          <w:tcPr>
            <w:tcW w:type="dxa" w:w="5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w:t>
            </w:r>
          </w:p>
        </w:tc>
      </w:tr>
      <w:tr>
        <w:trPr>
          <w:cantSplit/>
        </w:trPr>
        <w:tc>
          <w:tcPr>
            <w:tcW w:type="dxa" w:w="3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"Is this harness safe to run against the new model?"</w:t>
            </w:r>
          </w:p>
        </w:tc>
        <w:tc>
          <w:tcPr>
            <w:tcW w:type="dxa" w:w="5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7</w:t>
            </w:r>
          </w:p>
        </w:tc>
      </w:tr>
      <w:tr>
        <w:trPr>
          <w:cantSplit/>
        </w:trPr>
        <w:tc>
          <w:tcPr>
            <w:tcW w:type="dxa" w:w="3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"Did this change go through both gates?"</w:t>
            </w:r>
          </w:p>
        </w:tc>
        <w:tc>
          <w:tcPr>
            <w:tcW w:type="dxa" w:w="5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8</w:t>
            </w:r>
          </w:p>
        </w:tc>
      </w:tr>
      <w:tr>
        <w:trPr>
          <w:cantSplit/>
        </w:trPr>
        <w:tc>
          <w:tcPr>
            <w:tcW w:type="dxa" w:w="3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"Is this test flaky or is this a real bug?"</w:t>
            </w:r>
          </w:p>
        </w:tc>
        <w:tc>
          <w:tcPr>
            <w:tcW w:type="dxa" w:w="5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9</w:t>
            </w:r>
          </w:p>
        </w:tc>
      </w:tr>
      <w:tr>
        <w:trPr>
          <w:cantSplit/>
        </w:trPr>
        <w:tc>
          <w:tcPr>
            <w:tcW w:type="dxa" w:w="3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"Did this change actually help?"</w:t>
            </w:r>
          </w:p>
        </w:tc>
        <w:tc>
          <w:tcPr>
            <w:tcW w:type="dxa" w:w="5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10</w:t>
            </w:r>
          </w:p>
        </w:tc>
      </w:tr>
      <w:tr>
        <w:trPr>
          <w:cantSplit/>
        </w:trPr>
        <w:tc>
          <w:tcPr>
            <w:tcW w:type="dxa" w:w="3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does it all fit together?"</w:t>
            </w:r>
          </w:p>
        </w:tc>
        <w:tc>
          <w:tcPr>
            <w:tcW w:type="dxa" w:w="5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The Complete End-to-End Production Trace</w:t>
      </w:r>
    </w:p>
    <w:p>
      <w:pPr>
        <w:spacing w:after="120"/>
      </w:pPr>
      <w:r>
        <w:rPr>
          <w:rFonts w:ascii="Calibri" w:cs="Calibri" w:eastAsia="Calibri" w:hAnsi="Calibri"/>
          <w:color w:val="262626"/>
          <w:sz w:val="21"/>
          <w:szCs w:val="21"/>
        </w:rPr>
        <w:t xml:space="preserve">One incident, all nine chapters, in the order they actually get consulted. The mission: acme's Engineering team has just launched a feature that triples the rate of runs shaped like r_8f2c — authentication-test repairs — across four hundred tenants sharing the fleet. Three days in, cost per successful outcome has doubled. Latency looks fine. Nobody paged. This is how it actually gets found, and it is deliberately NOT the order a table of contents would suggest — production incidents do not respect chapter boundaries.</w:t>
      </w:r>
    </w:p>
    <w:p>
      <w:pPr>
        <w:pStyle w:val="Heading2"/>
        <w:spacing w:after="140" w:before="280"/>
      </w:pPr>
      <w:r>
        <w:rPr>
          <w:rFonts w:ascii="Calibri" w:cs="Calibri" w:eastAsia="Calibri" w:hAnsi="Calibri"/>
          <w:b/>
          <w:bCs/>
          <w:color w:val="1F3864"/>
          <w:sz w:val="26"/>
          <w:szCs w:val="26"/>
        </w:rPr>
        <w:t xml:space="preserve">Act 1 — The Symptom Arrives Sideways (Ch 35, Ch 34)</w:t>
      </w:r>
    </w:p>
    <w:p>
      <w:pPr>
        <w:spacing w:after="120"/>
      </w:pPr>
      <w:r>
        <w:rPr>
          <w:rFonts w:ascii="Calibri" w:cs="Calibri" w:eastAsia="Calibri" w:hAnsi="Calibri"/>
          <w:color w:val="262626"/>
          <w:sz w:val="21"/>
          <w:szCs w:val="21"/>
        </w:rPr>
        <w:t xml:space="preserve">Finance's weekly cost review — not an alert, a published statistic (Ch 36) reviewed on a schedule — shows cost per successful outcome up 2.1x week over week. Nothing paged, because cost per outcome has no SLO and no error budget; it is tracked, not promised.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700"/>
        <w:gridCol w:w="8650"/>
      </w:tblGrid>
      <w:tr>
        <w:trPr>
          <w:cantSplit/>
          <w:tblHeader/>
        </w:trPr>
        <w:tc>
          <w:tcPr>
            <w:tcW w:type="dxa" w:w="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Stage</w:t>
            </w:r>
          </w:p>
        </w:tc>
        <w:tc>
          <w:tcPr>
            <w:tcW w:type="dxa" w:w="8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happens</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Weekly review flags cost/success at 2.1x. No page fired — there is none to fire (Ch 35, Ch 36).</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w:t>
            </w:r>
          </w:p>
        </w:tc>
        <w:tc>
          <w:tcPr>
            <w:tcW w:type="dxa" w:w="8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First instinct: check infrastructure observability. Step duration p95, error rate, queue depth: all nominal (Ch 34's infra half).</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Second instrument, the one that answers a different question: signal 9, verdict distribution by task type. The auth-test-repair slice's PASS rate has fallen from 91% to 74% over the same three days (Ch 34's trajectory half).</w:t>
            </w:r>
          </w:p>
        </w:tc>
      </w:tr>
    </w:tbl>
    <w:p>
      <w:pPr>
        <w:pStyle w:val="Heading2"/>
        <w:spacing w:after="140" w:before="280"/>
      </w:pPr>
      <w:r>
        <w:rPr>
          <w:rFonts w:ascii="Calibri" w:cs="Calibri" w:eastAsia="Calibri" w:hAnsi="Calibri"/>
          <w:b/>
          <w:bCs/>
          <w:color w:val="1F3864"/>
          <w:sz w:val="26"/>
          <w:szCs w:val="26"/>
        </w:rPr>
        <w:t xml:space="preserve">Act 2 — Naming the Mechanism (Ch 33, Ch 23)</w:t>
      </w:r>
    </w:p>
    <w:p>
      <w:pPr>
        <w:spacing w:after="120"/>
      </w:pPr>
      <w:r>
        <w:rPr>
          <w:rFonts w:ascii="Calibri" w:cs="Calibri" w:eastAsia="Calibri" w:hAnsi="Calibri"/>
          <w:color w:val="262626"/>
          <w:sz w:val="21"/>
          <w:szCs w:val="21"/>
        </w:rPr>
        <w:t xml:space="preserve">A falling success rate with flat latency is not a capacity story on its face — but Chapter 33's discipline says check the binding surface before assuming otherwise.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700"/>
        <w:gridCol w:w="8650"/>
      </w:tblGrid>
      <w:tr>
        <w:trPr>
          <w:cantSplit/>
          <w:tblHeader/>
        </w:trPr>
        <w:tc>
          <w:tcPr>
            <w:tcW w:type="dxa" w:w="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Stage</w:t>
            </w:r>
          </w:p>
        </w:tc>
        <w:tc>
          <w:tcPr>
            <w:tcW w:type="dxa" w:w="8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happens</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CapacitySizer.binding_surface() names the model-provider slot — expected, at 3x admission volume. Not the cause of the QUALITY drop, but relevant: some of the extra volume is retries.</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w:t>
            </w:r>
          </w:p>
        </w:tc>
        <w:tc>
          <w:tcPr>
            <w:tcW w:type="dxa" w:w="8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Retry multiplier (Ch 35 §5.1), recomputed: 1.05 three weeks ago, 1.35 now. A rising retry multiplier at falling success rate means MORE of the 3x volume is repeat attempts at the same work, not new distinct work.</w:t>
            </w:r>
          </w:p>
        </w:tc>
      </w:tr>
    </w:tbl>
    <w:p>
      <w:pPr>
        <w:pStyle w:val="Heading2"/>
        <w:spacing w:after="140" w:before="280"/>
      </w:pPr>
      <w:r>
        <w:rPr>
          <w:rFonts w:ascii="Calibri" w:cs="Calibri" w:eastAsia="Calibri" w:hAnsi="Calibri"/>
          <w:b/>
          <w:bCs/>
          <w:color w:val="1F3864"/>
          <w:sz w:val="26"/>
          <w:szCs w:val="26"/>
        </w:rPr>
        <w:t xml:space="preserve">Act 3 — Whose Runs, Exactly (Ch 37)</w:t>
      </w:r>
    </w:p>
    <w:p>
      <w:pPr>
        <w:spacing w:after="120"/>
      </w:pPr>
      <w:r>
        <w:rPr>
          <w:rFonts w:ascii="Calibri" w:cs="Calibri" w:eastAsia="Calibri" w:hAnsi="Calibri"/>
          <w:color w:val="262626"/>
          <w:sz w:val="21"/>
          <w:szCs w:val="21"/>
        </w:rPr>
        <w:t xml:space="preserve">The launch touched all four hundred tenants equally in theory. Chapter 37's tenancy discipline makes "is it actually equal" an answerable question rather than a guess.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700"/>
        <w:gridCol w:w="8650"/>
      </w:tblGrid>
      <w:tr>
        <w:trPr>
          <w:cantSplit/>
          <w:tblHeader/>
        </w:trPr>
        <w:tc>
          <w:tcPr>
            <w:tcW w:type="dxa" w:w="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Stage</w:t>
            </w:r>
          </w:p>
        </w:tc>
        <w:tc>
          <w:tcPr>
            <w:tcW w:type="dxa" w:w="8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happens</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Cost attribution (Ch 35's five tags) sliced by tenant: one tenant, not acme, is responsible for 61% of the retry volume increase — a single large customer whose auth-test-repair traffic grew fastest post-launch.</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7</w:t>
            </w:r>
          </w:p>
        </w:tc>
        <w:tc>
          <w:tcPr>
            <w:tcW w:type="dxa" w:w="8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 structurally isolated from other tenants (Ch 37's tenant-in-the-key discipline) — this is a legitimate, not a leaked, concentration of load.</w:t>
            </w:r>
          </w:p>
        </w:tc>
      </w:tr>
    </w:tbl>
    <w:p>
      <w:pPr>
        <w:pStyle w:val="Heading2"/>
        <w:spacing w:after="140" w:before="280"/>
      </w:pPr>
      <w:r>
        <w:rPr>
          <w:rFonts w:ascii="Calibri" w:cs="Calibri" w:eastAsia="Calibri" w:hAnsi="Calibri"/>
          <w:b/>
          <w:bCs/>
          <w:color w:val="1F3864"/>
          <w:sz w:val="26"/>
          <w:szCs w:val="26"/>
        </w:rPr>
        <w:t xml:space="preserve">Act 4 — What Actually Changed (Ch 38, Ch 39)</w:t>
      </w:r>
    </w:p>
    <w:p>
      <w:pPr>
        <w:spacing w:after="120"/>
      </w:pPr>
      <w:r>
        <w:rPr>
          <w:rFonts w:ascii="Calibri" w:cs="Calibri" w:eastAsia="Calibri" w:hAnsi="Calibri"/>
          <w:color w:val="262626"/>
          <w:sz w:val="21"/>
          <w:szCs w:val="21"/>
        </w:rPr>
        <w:t xml:space="preserve">Falling success rate, on one task type, starting three days ago: the version-triple discipline turns "what changed" into a query.</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700"/>
        <w:gridCol w:w="8650"/>
      </w:tblGrid>
      <w:tr>
        <w:trPr>
          <w:cantSplit/>
          <w:tblHeader/>
        </w:trPr>
        <w:tc>
          <w:tcPr>
            <w:tcW w:type="dxa" w:w="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Stage</w:t>
            </w:r>
          </w:p>
        </w:tc>
        <w:tc>
          <w:tcPr>
            <w:tcW w:type="dxa" w:w="8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happens</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8</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run now carries its version triple (Ch 38). The regression's onset lines up exactly with a harness promotion three days ago — NOT a model change, NOT a code deploy.</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9</w:t>
            </w:r>
          </w:p>
        </w:tc>
        <w:tc>
          <w:tcPr>
            <w:tcW w:type="dxa" w:w="8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That harness version passed both pipeline gates (Ch 39) before promotion. Gate 2's per-slice effect report is pulled back up: auth-test-repair showed +1.8pp, INSIDE that slice's measured noise floor of 4.2pp at the time. Not a real measured improvement — and not flagged as a regression either, because it was not one YET.</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10</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actual cause: the promoted harness raised the LAUNCH VOLUME the same week, and the interaction between higher concurrency and one retry-classification heuristic (tuned under the old volume) is what is failing now — a combination Gate 2's benchmark, run at fixed rollout volume, never exercised.</w:t>
            </w:r>
          </w:p>
        </w:tc>
      </w:tr>
    </w:tbl>
    <w:p>
      <w:pPr>
        <w:pStyle w:val="Heading2"/>
        <w:spacing w:after="140" w:before="280"/>
      </w:pPr>
      <w:r>
        <w:rPr>
          <w:rFonts w:ascii="Calibri" w:cs="Calibri" w:eastAsia="Calibri" w:hAnsi="Calibri"/>
          <w:b/>
          <w:bCs/>
          <w:color w:val="1F3864"/>
          <w:sz w:val="26"/>
          <w:szCs w:val="26"/>
        </w:rPr>
        <w:t xml:space="preserve">Act 5 — Confirming It Deterministically (Ch 40)</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700"/>
        <w:gridCol w:w="8650"/>
      </w:tblGrid>
      <w:tr>
        <w:trPr>
          <w:cantSplit/>
          <w:tblHeader/>
        </w:trPr>
        <w:tc>
          <w:tcPr>
            <w:tcW w:type="dxa" w:w="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Stage</w:t>
            </w:r>
          </w:p>
        </w:tc>
        <w:tc>
          <w:tcPr>
            <w:tcW w:type="dxa" w:w="8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happens</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11</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tier-1 test reproduces the interaction: replayed trajectories at 3x concurrency, scripted-port call-sequence assertions confirm the retry classifier reclassifies a transient tool timeout as a hard failure under load, forcing an unnecessary full replan (Ch 26) instead of a cheap retry.</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12</w:t>
            </w:r>
          </w:p>
        </w:tc>
        <w:tc>
          <w:tcPr>
            <w:tcW w:type="dxa" w:w="8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fix is two lines: the classifier's threshold was tuned against single-tenant load in Gate 2 and never re-validated at launch-week concurrency.</w:t>
            </w:r>
          </w:p>
        </w:tc>
      </w:tr>
    </w:tbl>
    <w:p>
      <w:pPr>
        <w:pStyle w:val="Heading2"/>
        <w:spacing w:after="140" w:before="280"/>
      </w:pPr>
      <w:r>
        <w:rPr>
          <w:rFonts w:ascii="Calibri" w:cs="Calibri" w:eastAsia="Calibri" w:hAnsi="Calibri"/>
          <w:b/>
          <w:bCs/>
          <w:color w:val="1F3864"/>
          <w:sz w:val="26"/>
          <w:szCs w:val="26"/>
        </w:rPr>
        <w:t xml:space="preserve">Act 6 — Proving the Fix Helped (Ch 41)</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700"/>
        <w:gridCol w:w="8650"/>
      </w:tblGrid>
      <w:tr>
        <w:trPr>
          <w:cantSplit/>
          <w:tblHeader/>
        </w:trPr>
        <w:tc>
          <w:tcPr>
            <w:tcW w:type="dxa" w:w="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Stage</w:t>
            </w:r>
          </w:p>
        </w:tc>
        <w:tc>
          <w:tcPr>
            <w:tcW w:type="dxa" w:w="8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happens</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13</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Before shipping the fix, the noise floor for the auth-test-repair slice is re-measured AT current launch-week volume, not the old floor — 4.2pp no longer applies at 3x concurrency; the re-measured floor is 6.1pp.</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14</w:t>
            </w:r>
          </w:p>
        </w:tc>
        <w:tc>
          <w:tcPr>
            <w:tcW w:type="dxa" w:w="8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Paired evaluation, candidate (fixed classifier) vs. incumbent, at k=5 rollouts, current volume: +9.4pp on the auth-test-repair slice — OUTSIDE the re-measured floor. A real, measured improvement, not noise.</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15</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Promoted through the same two gates (Ch 39); cost per success normalises within a day; the following week's Finance review shows cost/success back near baseline.</w:t>
            </w:r>
          </w:p>
        </w:tc>
      </w:tr>
    </w:tbl>
    <w:p>
      <w:pPr>
        <w:spacing w:after="40"/>
      </w:pP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WHAT THIS TRACE ACTUALLY DEMONSTRATES</w:t>
            </w:r>
          </w:p>
          <w:p>
            <w:pPr>
              <w:spacing w:after="40"/>
            </w:pPr>
            <w:r>
              <w:rPr>
                <w:rFonts w:ascii="Calibri" w:cs="Calibri" w:eastAsia="Calibri" w:hAnsi="Calibri"/>
                <w:color w:val="262626"/>
                <w:sz w:val="20"/>
                <w:szCs w:val="20"/>
              </w:rPr>
              <w:t xml:space="preserve">No single chapter's instrument found this. Cost (Ch 35) noticed something was wrong; observability (Ch 34) said WHERE (one task type); capacity (Ch 33) ruled out the obvious wrong answer; tenancy (Ch 37) ruled out a second wrong answer; deployment and GitOps (Ch 38, 39) found WHAT changed and WHY the existing gate did not catch it (a benchmark run at the wrong concurrency); testing (Ch 40) confirmed the mechanism deterministically; evaluation (Ch 41) proved the fix actually worked, against a re-measured floor.</w:t>
            </w:r>
          </w:p>
          <w:p>
            <w:pPr>
              <w:spacing w:after="40"/>
            </w:pPr>
            <w:r>
              <w:rPr>
                <w:rFonts w:ascii="Calibri" w:cs="Calibri" w:eastAsia="Calibri" w:hAnsi="Calibri"/>
                <w:color w:val="262626"/>
                <w:sz w:val="20"/>
                <w:szCs w:val="20"/>
              </w:rPr>
              <w:t xml:space="preserve">Every step was a number that would have looked identical to a healthy system if nobody had built the specific instrument that produced it. That is Level 4's organising property, demonstrated once, end to end, rather than only asserted nine separate times.</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The Production Failure Guide</w:t>
      </w:r>
    </w:p>
    <w:p>
      <w:pPr>
        <w:spacing w:after="120"/>
      </w:pPr>
      <w:r>
        <w:rPr>
          <w:rFonts w:ascii="Calibri" w:cs="Calibri" w:eastAsia="Calibri" w:hAnsi="Calibri"/>
          <w:color w:val="262626"/>
          <w:sz w:val="21"/>
          <w:szCs w:val="21"/>
        </w:rPr>
        <w:t xml:space="preserve">Level 3's failure guide organised around silence: nothing pages, an age crosses a threshold instead. Level 4's failures are one layer further removed — most of them are a NUMBER that would look different if a measurement existed, sitting quietly beside a number that looks fine. The table below is the first stop during an incident; six fully-worked incidents follow for the named production scenarios this level's own chapters do not already carry a complete cold open for.</w:t>
      </w:r>
    </w:p>
    <w:p>
      <w:pPr>
        <w:pStyle w:val="Heading2"/>
        <w:spacing w:after="140" w:before="280"/>
      </w:pPr>
      <w:r>
        <w:rPr>
          <w:rFonts w:ascii="Calibri" w:cs="Calibri" w:eastAsia="Calibri" w:hAnsi="Calibri"/>
          <w:b/>
          <w:bCs/>
          <w:color w:val="1F3864"/>
          <w:sz w:val="26"/>
          <w:szCs w:val="26"/>
        </w:rPr>
        <w:t xml:space="preserve">The Silence Table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6300"/>
        <w:gridCol w:w="115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Symptom</w:t>
            </w:r>
          </w:p>
        </w:tc>
        <w:tc>
          <w:tcPr>
            <w:tcW w:type="dxa" w:w="6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First query</w:t>
            </w:r>
          </w:p>
        </w:tc>
        <w:tc>
          <w:tcPr>
            <w:tcW w:type="dxa" w:w="1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Owning chapter</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Queue overload</w:t>
            </w:r>
          </w:p>
        </w:tc>
        <w:tc>
          <w:tcPr>
            <w:tcW w:type="dxa" w:w="6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binding_surface() — which resource is actually saturated</w:t>
            </w:r>
          </w:p>
        </w:tc>
        <w:tc>
          <w:tcPr>
            <w:tcW w:type="dxa" w:w="1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33</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Worker starvation</w:t>
            </w:r>
          </w:p>
        </w:tc>
        <w:tc>
          <w:tcPr>
            <w:tcW w:type="dxa" w:w="6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Service-time vs. queue-time split on the worker surface</w:t>
            </w:r>
          </w:p>
        </w:tc>
        <w:tc>
          <w:tcPr>
            <w:tcW w:type="dxa" w:w="1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33</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Database saturation</w:t>
            </w:r>
          </w:p>
        </w:tc>
        <w:tc>
          <w:tcPr>
            <w:tcW w:type="dxa" w:w="6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Connection hold-time distribution — bimodal? held across a model call?</w:t>
            </w:r>
          </w:p>
        </w:tc>
        <w:tc>
          <w:tcPr>
            <w:tcW w:type="dxa" w:w="1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33</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Event lag</w:t>
            </w:r>
          </w:p>
        </w:tc>
        <w:tc>
          <w:tcPr>
            <w:tcW w:type="dxa" w:w="6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Age of oldest unclaimed outbox row (Ch 22, surfaced as a Ch 34 signal)</w:t>
            </w:r>
          </w:p>
        </w:tc>
        <w:tc>
          <w:tcPr>
            <w:tcW w:type="dxa" w:w="1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34</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Retry storms</w:t>
            </w:r>
          </w:p>
        </w:tc>
        <w:tc>
          <w:tcPr>
            <w:tcW w:type="dxa" w:w="6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Retry multiplier (Ch 35) and replan count per lineage (Ch 26)</w:t>
            </w:r>
          </w:p>
        </w:tc>
        <w:tc>
          <w:tcPr>
            <w:tcW w:type="dxa" w:w="1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35</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Cascading failure</w:t>
            </w:r>
          </w:p>
        </w:tc>
        <w:tc>
          <w:tcPr>
            <w:tcW w:type="dxa" w:w="6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Which SLI's burn rate crossed first, and what rung of degradation engaged</w:t>
            </w:r>
          </w:p>
        </w:tc>
        <w:tc>
          <w:tcPr>
            <w:tcW w:type="dxa" w:w="1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36</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Noisy tenant</w:t>
            </w:r>
          </w:p>
        </w:tc>
        <w:tc>
          <w:tcPr>
            <w:tcW w:type="dxa" w:w="6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Cost and worker-time attribution sliced by tenant (Ch 35's five tags)</w:t>
            </w:r>
          </w:p>
        </w:tc>
        <w:tc>
          <w:tcPr>
            <w:tcW w:type="dxa" w:w="1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37 / 33</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Runaway agent</w:t>
            </w:r>
          </w:p>
        </w:tc>
        <w:tc>
          <w:tcPr>
            <w:tcW w:type="dxa" w:w="6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BudgetGovernor.exhausted() axis (tokens / wall clock / steps) — L3, surfaced here as cost</w:t>
            </w:r>
          </w:p>
        </w:tc>
        <w:tc>
          <w:tcPr>
            <w:tcW w:type="dxa" w:w="1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35 / L3 Ch29</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Expensive model usage</w:t>
            </w:r>
          </w:p>
        </w:tc>
        <w:tc>
          <w:tcPr>
            <w:tcW w:type="dxa" w:w="6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Cost per successful outcome, not cost per call</w:t>
            </w:r>
          </w:p>
        </w:tc>
        <w:tc>
          <w:tcPr>
            <w:tcW w:type="dxa" w:w="1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35</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Stuck run</w:t>
            </w:r>
          </w:p>
        </w:tc>
        <w:tc>
          <w:tcPr>
            <w:tcW w:type="dxa" w:w="6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Age of oldest non-terminal node (L3 Ch24), correlated with a Ch38 config freeze or Ch36 degradation rung</w:t>
            </w:r>
          </w:p>
        </w:tc>
        <w:tc>
          <w:tcPr>
            <w:tcW w:type="dxa" w:w="1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36 / L3 Ch24</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Lost telemetry</w:t>
            </w:r>
          </w:p>
        </w:tc>
        <w:tc>
          <w:tcPr>
            <w:tcW w:type="dxa" w:w="6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TraceSink.finalise retention — was this run's category always-keep?</w:t>
            </w:r>
          </w:p>
        </w:tc>
        <w:tc>
          <w:tcPr>
            <w:tcW w:type="dxa" w:w="1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34</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Partial deployment</w:t>
            </w:r>
          </w:p>
        </w:tc>
        <w:tc>
          <w:tcPr>
            <w:tcW w:type="dxa" w:w="6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Version triple distribution across currently in-flight runs</w:t>
            </w:r>
          </w:p>
        </w:tc>
        <w:tc>
          <w:tcPr>
            <w:tcW w:type="dxa" w:w="1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38</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Schema mismatch</w:t>
            </w:r>
          </w:p>
        </w:tc>
        <w:tc>
          <w:tcPr>
            <w:tcW w:type="dxa" w:w="6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InvalidationRegister.stale() against the currently deployed model</w:t>
            </w:r>
          </w:p>
        </w:tc>
        <w:tc>
          <w:tcPr>
            <w:tcW w:type="dxa" w:w="1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38</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Bad migration</w:t>
            </w:r>
          </w:p>
        </w:tc>
        <w:tc>
          <w:tcPr>
            <w:tcW w:type="dxa" w:w="6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Migration-ladder stage reached vs. stage skipped (was Gate 2 run at all?)</w:t>
            </w:r>
          </w:p>
        </w:tc>
        <w:tc>
          <w:tcPr>
            <w:tcW w:type="dxa" w:w="1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38 / 39</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Version incompatibility</w:t>
            </w:r>
          </w:p>
        </w:tc>
        <w:tc>
          <w:tcPr>
            <w:tcW w:type="dxa" w:w="6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Config resolved-hash comparison across the runs in question</w:t>
            </w:r>
          </w:p>
        </w:tc>
        <w:tc>
          <w:tcPr>
            <w:tcW w:type="dxa" w:w="1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38</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Evaluator regression</w:t>
            </w:r>
          </w:p>
        </w:tc>
        <w:tc>
          <w:tcPr>
            <w:tcW w:type="dxa" w:w="6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Honesty-audit disagreement rate (Ch 36) and grader false-pass rate (Ch 41)</w:t>
            </w:r>
          </w:p>
        </w:tc>
        <w:tc>
          <w:tcPr>
            <w:tcW w:type="dxa" w:w="1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41 / 36</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Silent degradation</w:t>
            </w:r>
          </w:p>
        </w:tc>
        <w:tc>
          <w:tcPr>
            <w:tcW w:type="dxa" w:w="6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Rung reached in DegradationController — was rung 4 ever reachable, and how</w:t>
            </w:r>
          </w:p>
        </w:tc>
        <w:tc>
          <w:tcPr>
            <w:tcW w:type="dxa" w:w="1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36</w:t>
            </w:r>
          </w:p>
        </w:tc>
      </w:tr>
    </w:tbl>
    <w:p>
      <w:pPr>
        <w:pStyle w:val="Heading2"/>
        <w:spacing w:after="140" w:before="280"/>
      </w:pPr>
      <w:r>
        <w:rPr>
          <w:rFonts w:ascii="Calibri" w:cs="Calibri" w:eastAsia="Calibri" w:hAnsi="Calibri"/>
          <w:b/>
          <w:bCs/>
          <w:color w:val="1F3864"/>
          <w:sz w:val="26"/>
          <w:szCs w:val="26"/>
        </w:rPr>
        <w:t xml:space="preserve">Six Incidents Not Yet Fully Worked Elsewhere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450"/>
        <w:gridCol w:w="7900"/>
      </w:tblGrid>
      <w:tr>
        <w:trPr>
          <w:cantSplit/>
          <w:tblHeader/>
        </w:trPr>
        <w:tc>
          <w:tcPr>
            <w:tcW w:type="dxa" w:w="1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Stage</w:t>
            </w:r>
          </w:p>
        </w:tc>
        <w:tc>
          <w:tcPr>
            <w:tcW w:type="dxa" w:w="7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1 — Noisy Tenant</w:t>
            </w:r>
          </w:p>
        </w:tc>
      </w:tr>
      <w:tr>
        <w:trPr>
          <w:cantSplit/>
        </w:trPr>
        <w:tc>
          <w:tcPr>
            <w:tcW w:type="dxa" w:w="1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OBSERVED</w:t>
            </w:r>
          </w:p>
        </w:tc>
        <w:tc>
          <w:tcPr>
            <w:tcW w:type="dxa" w:w="7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Median latency across the whole fleet rises from 6s to 40s over two hours; error rate unchanged.</w:t>
            </w:r>
          </w:p>
        </w:tc>
      </w:tr>
      <w:tr>
        <w:trPr>
          <w:cantSplit/>
        </w:trPr>
        <w:tc>
          <w:tcPr>
            <w:tcW w:type="dxa" w:w="1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EXPECTED</w:t>
            </w:r>
          </w:p>
        </w:tc>
        <w:tc>
          <w:tcPr>
            <w:tcW w:type="dxa" w:w="7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fleet-wide latency shift usually means a fleet-wide capacity or provider event.</w:t>
            </w:r>
          </w:p>
        </w:tc>
      </w:tr>
      <w:tr>
        <w:trPr>
          <w:cantSplit/>
        </w:trPr>
        <w:tc>
          <w:tcPr>
            <w:tcW w:type="dxa" w:w="1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DIFFERENCE</w:t>
            </w:r>
          </w:p>
        </w:tc>
        <w:tc>
          <w:tcPr>
            <w:tcW w:type="dxa" w:w="7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binding_surface() still reads model slot, same as always — but per-tenant attribution shows one tenant consuming 71% of worker capacity, up from a typical 4%.</w:t>
            </w:r>
          </w:p>
        </w:tc>
      </w:tr>
      <w:tr>
        <w:trPr>
          <w:cantSplit/>
        </w:trPr>
        <w:tc>
          <w:tcPr>
            <w:tcW w:type="dxa" w:w="1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HYPOTHESES</w:t>
            </w:r>
          </w:p>
        </w:tc>
        <w:tc>
          <w:tcPr>
            <w:tcW w:type="dxa" w:w="7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a genuine traffic spike from that tenant; (b) a runaway loop inside one of their missions; (c) a missing per-tenant admission cap.</w:t>
            </w:r>
          </w:p>
        </w:tc>
      </w:tr>
      <w:tr>
        <w:trPr>
          <w:cantSplit/>
        </w:trPr>
        <w:tc>
          <w:tcPr>
            <w:tcW w:type="dxa" w:w="1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EVIDENCE</w:t>
            </w:r>
          </w:p>
        </w:tc>
        <w:tc>
          <w:tcPr>
            <w:tcW w:type="dxa" w:w="7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tenant's runs are legitimate — real missions, real progress — but their volume alone is large enough to starve every other tenant's share of the worker semaphore, because no per-tenant reservation exists (Ch 23's admission caps, never configured per tenant).</w:t>
            </w:r>
          </w:p>
        </w:tc>
      </w:tr>
      <w:tr>
        <w:trPr>
          <w:cantSplit/>
        </w:trPr>
        <w:tc>
          <w:tcPr>
            <w:tcW w:type="dxa" w:w="1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ROOT CAUSE</w:t>
            </w:r>
          </w:p>
        </w:tc>
        <w:tc>
          <w:tcPr>
            <w:tcW w:type="dxa" w:w="7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Admission enforces fleet-wide capacity bounds (Ch 33) but no PER-TENANT cap — a single legitimate customer can structurally starve four hundred others.</w:t>
            </w:r>
          </w:p>
        </w:tc>
      </w:tr>
      <w:tr>
        <w:trPr>
          <w:cantSplit/>
        </w:trPr>
        <w:tc>
          <w:tcPr>
            <w:tcW w:type="dxa" w:w="1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FIX</w:t>
            </w:r>
          </w:p>
        </w:tc>
        <w:tc>
          <w:tcPr>
            <w:tcW w:type="dxa" w:w="7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Add a per-tenant admission reservation (a slice of the worker semaphore, sized like Ch 23's work classes) so no tenant's legitimate volume can exceed its share.</w:t>
            </w:r>
          </w:p>
        </w:tc>
      </w:tr>
      <w:tr>
        <w:trPr>
          <w:cantSplit/>
        </w:trPr>
        <w:tc>
          <w:tcPr>
            <w:tcW w:type="dxa" w:w="1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VERIFICATION</w:t>
            </w:r>
          </w:p>
        </w:tc>
        <w:tc>
          <w:tcPr>
            <w:tcW w:type="dxa" w:w="7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Replaying the same traffic pattern against the per-tenant cap shows the noisy tenant's own runs queue (visibly, honestly — Ch 23 §5.5) while every other tenant's latency stays flat.</w:t>
            </w:r>
          </w:p>
        </w:tc>
      </w:tr>
    </w:tbl>
    <w:p>
      <w:pPr>
        <w:spacing w:after="40"/>
      </w:pP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450"/>
        <w:gridCol w:w="7900"/>
      </w:tblGrid>
      <w:tr>
        <w:trPr>
          <w:cantSplit/>
          <w:tblHeader/>
        </w:trPr>
        <w:tc>
          <w:tcPr>
            <w:tcW w:type="dxa" w:w="1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Stage</w:t>
            </w:r>
          </w:p>
        </w:tc>
        <w:tc>
          <w:tcPr>
            <w:tcW w:type="dxa" w:w="7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2 — Cascading Failure</w:t>
            </w:r>
          </w:p>
        </w:tc>
      </w:tr>
      <w:tr>
        <w:trPr>
          <w:cantSplit/>
        </w:trPr>
        <w:tc>
          <w:tcPr>
            <w:tcW w:type="dxa" w:w="1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OBSERVED</w:t>
            </w:r>
          </w:p>
        </w:tc>
        <w:tc>
          <w:tcPr>
            <w:tcW w:type="dxa" w:w="7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brief model-provider slowdown at 14:00 becomes a fleet-wide outage by 14:20, long after the provider recovered.</w:t>
            </w:r>
          </w:p>
        </w:tc>
      </w:tr>
      <w:tr>
        <w:trPr>
          <w:cantSplit/>
        </w:trPr>
        <w:tc>
          <w:tcPr>
            <w:tcW w:type="dxa" w:w="1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EXPECTED</w:t>
            </w:r>
          </w:p>
        </w:tc>
        <w:tc>
          <w:tcPr>
            <w:tcW w:type="dxa" w:w="7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36's degradation ladder should contain a provider slowdown at rung 1 or 2 and recover with hysteresis.</w:t>
            </w:r>
          </w:p>
        </w:tc>
      </w:tr>
      <w:tr>
        <w:trPr>
          <w:cantSplit/>
        </w:trPr>
        <w:tc>
          <w:tcPr>
            <w:tcW w:type="dxa" w:w="1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DIFFERENCE</w:t>
            </w:r>
          </w:p>
        </w:tc>
        <w:tc>
          <w:tcPr>
            <w:tcW w:type="dxa" w:w="7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outage persists 15 minutes past provider recovery — much longer than the slowdown itself.</w:t>
            </w:r>
          </w:p>
        </w:tc>
      </w:tr>
      <w:tr>
        <w:trPr>
          <w:cantSplit/>
        </w:trPr>
        <w:tc>
          <w:tcPr>
            <w:tcW w:type="dxa" w:w="1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HYPOTHESES</w:t>
            </w:r>
          </w:p>
        </w:tc>
        <w:tc>
          <w:tcPr>
            <w:tcW w:type="dxa" w:w="7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the provider had a second, unreported issue; (b) a retry storm generated by rung-1 queuing amplified load on recovery; (c) a hysteresis setting too aggressive to allow recovery.</w:t>
            </w:r>
          </w:p>
        </w:tc>
      </w:tr>
      <w:tr>
        <w:trPr>
          <w:cantSplit/>
        </w:trPr>
        <w:tc>
          <w:tcPr>
            <w:tcW w:type="dxa" w:w="1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EVIDENCE</w:t>
            </w:r>
          </w:p>
        </w:tc>
        <w:tc>
          <w:tcPr>
            <w:tcW w:type="dxa" w:w="7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Queued runs, released all at once on recovery (no admission throttling on RESUMPTION), reproduce a load spike larger than the original slowdown — a thundering-herd resume (Ch 33 §5.6).</w:t>
            </w:r>
          </w:p>
        </w:tc>
      </w:tr>
      <w:tr>
        <w:trPr>
          <w:cantSplit/>
        </w:trPr>
        <w:tc>
          <w:tcPr>
            <w:tcW w:type="dxa" w:w="1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ROOT CAUSE</w:t>
            </w:r>
          </w:p>
        </w:tc>
        <w:tc>
          <w:tcPr>
            <w:tcW w:type="dxa" w:w="7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Recovery from rung 1 (queue) released every queued run simultaneously rather than rate-limiting resumption through admission.</w:t>
            </w:r>
          </w:p>
        </w:tc>
      </w:tr>
      <w:tr>
        <w:trPr>
          <w:cantSplit/>
        </w:trPr>
        <w:tc>
          <w:tcPr>
            <w:tcW w:type="dxa" w:w="1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FIX</w:t>
            </w:r>
          </w:p>
        </w:tc>
        <w:tc>
          <w:tcPr>
            <w:tcW w:type="dxa" w:w="7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Rate-limit resumption through the same admission path as new work, rather than draining a queue unconditionally on recovery.</w:t>
            </w:r>
          </w:p>
        </w:tc>
      </w:tr>
      <w:tr>
        <w:trPr>
          <w:cantSplit/>
        </w:trPr>
        <w:tc>
          <w:tcPr>
            <w:tcW w:type="dxa" w:w="1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VERIFICATION</w:t>
            </w:r>
          </w:p>
        </w:tc>
        <w:tc>
          <w:tcPr>
            <w:tcW w:type="dxa" w:w="7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repeated synthetic provider slowdown now recovers within minutes of the provider itself recovering, with no secondary spike.</w:t>
            </w:r>
          </w:p>
        </w:tc>
      </w:tr>
    </w:tbl>
    <w:p>
      <w:pPr>
        <w:spacing w:after="40"/>
      </w:pP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450"/>
        <w:gridCol w:w="7900"/>
      </w:tblGrid>
      <w:tr>
        <w:trPr>
          <w:cantSplit/>
          <w:tblHeader/>
        </w:trPr>
        <w:tc>
          <w:tcPr>
            <w:tcW w:type="dxa" w:w="1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Stage</w:t>
            </w:r>
          </w:p>
        </w:tc>
        <w:tc>
          <w:tcPr>
            <w:tcW w:type="dxa" w:w="7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3 — Runaway Agent / Expensive Model Usage</w:t>
            </w:r>
          </w:p>
        </w:tc>
      </w:tr>
      <w:tr>
        <w:trPr>
          <w:cantSplit/>
        </w:trPr>
        <w:tc>
          <w:tcPr>
            <w:tcW w:type="dxa" w:w="1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OBSERVED</w:t>
            </w:r>
          </w:p>
        </w:tc>
        <w:tc>
          <w:tcPr>
            <w:tcW w:type="dxa" w:w="7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run's cost reaches $340 before a budget refusal finally stops it — two orders of magnitude above a typical $1.62.</w:t>
            </w:r>
          </w:p>
        </w:tc>
      </w:tr>
      <w:tr>
        <w:trPr>
          <w:cantSplit/>
        </w:trPr>
        <w:tc>
          <w:tcPr>
            <w:tcW w:type="dxa" w:w="1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EXPECTED</w:t>
            </w:r>
          </w:p>
        </w:tc>
        <w:tc>
          <w:tcPr>
            <w:tcW w:type="dxa" w:w="7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BudgetLedger's reserve-then-settle discipline (Ch 35) should cap spend near the run's admitted budget.</w:t>
            </w:r>
          </w:p>
        </w:tc>
      </w:tr>
      <w:tr>
        <w:trPr>
          <w:cantSplit/>
        </w:trPr>
        <w:tc>
          <w:tcPr>
            <w:tcW w:type="dxa" w:w="1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DIFFERENCE</w:t>
            </w:r>
          </w:p>
        </w:tc>
        <w:tc>
          <w:tcPr>
            <w:tcW w:type="dxa" w:w="7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run's ledger shows hundreds of small, individually-reserved, individually-settled calls — each one legitimate on its own terms.</w:t>
            </w:r>
          </w:p>
        </w:tc>
      </w:tr>
      <w:tr>
        <w:trPr>
          <w:cantSplit/>
        </w:trPr>
        <w:tc>
          <w:tcPr>
            <w:tcW w:type="dxa" w:w="1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HYPOTHESES</w:t>
            </w:r>
          </w:p>
        </w:tc>
        <w:tc>
          <w:tcPr>
            <w:tcW w:type="dxa" w:w="7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a ledger bug allowing overspend; (b) a single very expensive call; (c) a planning loop generating far more steps than the task warrants.</w:t>
            </w:r>
          </w:p>
        </w:tc>
      </w:tr>
      <w:tr>
        <w:trPr>
          <w:cantSplit/>
        </w:trPr>
        <w:tc>
          <w:tcPr>
            <w:tcW w:type="dxa" w:w="1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EVIDENCE</w:t>
            </w:r>
          </w:p>
        </w:tc>
        <w:tc>
          <w:tcPr>
            <w:tcW w:type="dxa" w:w="7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Steps per plan for this run: 640, against a fleet median of 90. Each step individually cheap; the plan itself pathological — a repair loop (Ch 26) re-deriving the same failed contract repeatedly without escalating to FAIL_RUN.</w:t>
            </w:r>
          </w:p>
        </w:tc>
      </w:tr>
      <w:tr>
        <w:trPr>
          <w:cantSplit/>
        </w:trPr>
        <w:tc>
          <w:tcPr>
            <w:tcW w:type="dxa" w:w="1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ROOT CAUSE</w:t>
            </w:r>
          </w:p>
        </w:tc>
        <w:tc>
          <w:tcPr>
            <w:tcW w:type="dxa" w:w="7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FailureClassifier's guard against a replan carrying no new information was miscalibrated for this task's contract shape, allowing an unbounded repair loop that the budget ledger correctly metered but never should have permitted to run this long.</w:t>
            </w:r>
          </w:p>
        </w:tc>
      </w:tr>
      <w:tr>
        <w:trPr>
          <w:cantSplit/>
        </w:trPr>
        <w:tc>
          <w:tcPr>
            <w:tcW w:type="dxa" w:w="1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FIX</w:t>
            </w:r>
          </w:p>
        </w:tc>
        <w:tc>
          <w:tcPr>
            <w:tcW w:type="dxa" w:w="7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Tighten the repair-loop escalation threshold (Ch 26 §5.5) so a repeated failure against the same contract escalates to FAIL_RUN after a small, fixed number of attempts, independent of remaining budget.</w:t>
            </w:r>
          </w:p>
        </w:tc>
      </w:tr>
      <w:tr>
        <w:trPr>
          <w:cantSplit/>
        </w:trPr>
        <w:tc>
          <w:tcPr>
            <w:tcW w:type="dxa" w:w="1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VERIFICATION</w:t>
            </w:r>
          </w:p>
        </w:tc>
        <w:tc>
          <w:tcPr>
            <w:tcW w:type="dxa" w:w="7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Re-run against the same failing contract terminates within the expected attempt cap, at a cost within 2x of the fleet median rather than 200x.</w:t>
            </w:r>
          </w:p>
        </w:tc>
      </w:tr>
    </w:tbl>
    <w:p>
      <w:pPr>
        <w:spacing w:after="40"/>
      </w:pP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450"/>
        <w:gridCol w:w="7900"/>
      </w:tblGrid>
      <w:tr>
        <w:trPr>
          <w:cantSplit/>
          <w:tblHeader/>
        </w:trPr>
        <w:tc>
          <w:tcPr>
            <w:tcW w:type="dxa" w:w="1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Stage</w:t>
            </w:r>
          </w:p>
        </w:tc>
        <w:tc>
          <w:tcPr>
            <w:tcW w:type="dxa" w:w="7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4 — Lost Telemetry</w:t>
            </w:r>
          </w:p>
        </w:tc>
      </w:tr>
      <w:tr>
        <w:trPr>
          <w:cantSplit/>
        </w:trPr>
        <w:tc>
          <w:tcPr>
            <w:tcW w:type="dxa" w:w="1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OBSERVED</w:t>
            </w:r>
          </w:p>
        </w:tc>
        <w:tc>
          <w:tcPr>
            <w:tcW w:type="dxa" w:w="7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incident review needs a specific run's full trace; the trace store returns nothing for that run_id.</w:t>
            </w:r>
          </w:p>
        </w:tc>
      </w:tr>
      <w:tr>
        <w:trPr>
          <w:cantSplit/>
        </w:trPr>
        <w:tc>
          <w:tcPr>
            <w:tcW w:type="dxa" w:w="1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EXPECTED</w:t>
            </w:r>
          </w:p>
        </w:tc>
        <w:tc>
          <w:tcPr>
            <w:tcW w:type="dxa" w:w="7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run failed (FAIL verdict), which is an always-keep category — its full trace should be retained regardless of the sampling policy.</w:t>
            </w:r>
          </w:p>
        </w:tc>
      </w:tr>
      <w:tr>
        <w:trPr>
          <w:cantSplit/>
        </w:trPr>
        <w:tc>
          <w:tcPr>
            <w:tcW w:type="dxa" w:w="1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DIFFERENCE</w:t>
            </w:r>
          </w:p>
        </w:tc>
        <w:tc>
          <w:tcPr>
            <w:tcW w:type="dxa" w:w="7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run's spans were buffered in a worker that crashed before checkpoint; nothing was ever flushed to the store to BE retained.</w:t>
            </w:r>
          </w:p>
        </w:tc>
      </w:tr>
      <w:tr>
        <w:trPr>
          <w:cantSplit/>
        </w:trPr>
        <w:tc>
          <w:tcPr>
            <w:tcW w:type="dxa" w:w="1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HYPOTHESES</w:t>
            </w:r>
          </w:p>
        </w:tc>
        <w:tc>
          <w:tcPr>
            <w:tcW w:type="dxa" w:w="7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the retention policy itself is misconfigured; (b) the trace store had an outage; (c) the spans never reached durable storage at all.</w:t>
            </w:r>
          </w:p>
        </w:tc>
      </w:tr>
      <w:tr>
        <w:trPr>
          <w:cantSplit/>
        </w:trPr>
        <w:tc>
          <w:tcPr>
            <w:tcW w:type="dxa" w:w="1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EVIDENCE</w:t>
            </w:r>
          </w:p>
        </w:tc>
        <w:tc>
          <w:tcPr>
            <w:tcW w:type="dxa" w:w="7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other run from the same time window has a trace; only runs that crashed mid-step, on this specific worker, are missing telemetry.</w:t>
            </w:r>
          </w:p>
        </w:tc>
      </w:tr>
      <w:tr>
        <w:trPr>
          <w:cantSplit/>
        </w:trPr>
        <w:tc>
          <w:tcPr>
            <w:tcW w:type="dxa" w:w="1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ROOT CAUSE</w:t>
            </w:r>
          </w:p>
        </w:tc>
        <w:tc>
          <w:tcPr>
            <w:tcW w:type="dxa" w:w="7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Spans were held in worker memory until the run sealed, rather than flushed at each checkpoint (Ch 16 §7.1) — a worker crash lost everything buffered since the last flush, including the whole run when the crash preceded any flush.</w:t>
            </w:r>
          </w:p>
        </w:tc>
      </w:tr>
      <w:tr>
        <w:trPr>
          <w:cantSplit/>
        </w:trPr>
        <w:tc>
          <w:tcPr>
            <w:tcW w:type="dxa" w:w="1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FIX</w:t>
            </w:r>
          </w:p>
        </w:tc>
        <w:tc>
          <w:tcPr>
            <w:tcW w:type="dxa" w:w="7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Flush buffered spans at every checkpoint, not only at seal — bounding loss to one step's worth of telemetry, matching the checkpoint's own loss bound (L3 Ch21).</w:t>
            </w:r>
          </w:p>
        </w:tc>
      </w:tr>
      <w:tr>
        <w:trPr>
          <w:cantSplit/>
        </w:trPr>
        <w:tc>
          <w:tcPr>
            <w:tcW w:type="dxa" w:w="1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VERIFICATION</w:t>
            </w:r>
          </w:p>
        </w:tc>
        <w:tc>
          <w:tcPr>
            <w:tcW w:type="dxa" w:w="7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deliberately crashed worker mid-step now leaves a trace missing only the in-flight step's spans, with everything before the last checkpoint intact.</w:t>
            </w:r>
          </w:p>
        </w:tc>
      </w:tr>
    </w:tbl>
    <w:p>
      <w:pPr>
        <w:spacing w:after="40"/>
      </w:pP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450"/>
        <w:gridCol w:w="7900"/>
      </w:tblGrid>
      <w:tr>
        <w:trPr>
          <w:cantSplit/>
          <w:tblHeader/>
        </w:trPr>
        <w:tc>
          <w:tcPr>
            <w:tcW w:type="dxa" w:w="1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Stage</w:t>
            </w:r>
          </w:p>
        </w:tc>
        <w:tc>
          <w:tcPr>
            <w:tcW w:type="dxa" w:w="7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5 — Partial Deployment / Schema Mismatch / Bad Migration</w:t>
            </w:r>
          </w:p>
        </w:tc>
      </w:tr>
      <w:tr>
        <w:trPr>
          <w:cantSplit/>
        </w:trPr>
        <w:tc>
          <w:tcPr>
            <w:tcW w:type="dxa" w:w="1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OBSERVED</w:t>
            </w:r>
          </w:p>
        </w:tc>
        <w:tc>
          <w:tcPr>
            <w:tcW w:type="dxa" w:w="7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deployment introduces a new required field on the plan-graph schema; runs minted under the old harness version begin failing checkpoints mid-flight.</w:t>
            </w:r>
          </w:p>
        </w:tc>
      </w:tr>
      <w:tr>
        <w:trPr>
          <w:cantSplit/>
        </w:trPr>
        <w:tc>
          <w:tcPr>
            <w:tcW w:type="dxa" w:w="1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EXPECTED</w:t>
            </w:r>
          </w:p>
        </w:tc>
        <w:tc>
          <w:tcPr>
            <w:tcW w:type="dxa" w:w="7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Runs admitted under version N should run to completion under version N even while version N+1 is being rolled out (Ch 38 §7).</w:t>
            </w:r>
          </w:p>
        </w:tc>
      </w:tr>
      <w:tr>
        <w:trPr>
          <w:cantSplit/>
        </w:trPr>
        <w:tc>
          <w:tcPr>
            <w:tcW w:type="dxa" w:w="1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DIFFERENCE</w:t>
            </w:r>
          </w:p>
        </w:tc>
        <w:tc>
          <w:tcPr>
            <w:tcW w:type="dxa" w:w="7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Checkpoints from N-tagged runs are being validated against N+1's schema, because the deployment updated the schema validator process-wide rather than per-triple.</w:t>
            </w:r>
          </w:p>
        </w:tc>
      </w:tr>
      <w:tr>
        <w:trPr>
          <w:cantSplit/>
        </w:trPr>
        <w:tc>
          <w:tcPr>
            <w:tcW w:type="dxa" w:w="1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HYPOTHESES</w:t>
            </w:r>
          </w:p>
        </w:tc>
        <w:tc>
          <w:tcPr>
            <w:tcW w:type="dxa" w:w="7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a database migration applied before draining old-version workers; (b) a schema validator that is not versioned with the harness; (c) a genuinely incompatible schema change with no migration path.</w:t>
            </w:r>
          </w:p>
        </w:tc>
      </w:tr>
      <w:tr>
        <w:trPr>
          <w:cantSplit/>
        </w:trPr>
        <w:tc>
          <w:tcPr>
            <w:tcW w:type="dxa" w:w="1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EVIDENCE</w:t>
            </w:r>
          </w:p>
        </w:tc>
        <w:tc>
          <w:tcPr>
            <w:tcW w:type="dxa" w:w="7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failing checkpoint is from a worker still running harness version N, validated by a schema validator that was replaced fleet-wide at deploy time rather than resolved per version triple.</w:t>
            </w:r>
          </w:p>
        </w:tc>
      </w:tr>
      <w:tr>
        <w:trPr>
          <w:cantSplit/>
        </w:trPr>
        <w:tc>
          <w:tcPr>
            <w:tcW w:type="dxa" w:w="1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ROOT CAUSE</w:t>
            </w:r>
          </w:p>
        </w:tc>
        <w:tc>
          <w:tcPr>
            <w:tcW w:type="dxa" w:w="7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schema validator was treated as global runtime code rather than as part of the versioned harness surface — it changed for every in-flight run the instant the new version deployed, breaking Chapter 38's freeze-at-run-start guarantee for a component nobody had classified as version-sensitive.</w:t>
            </w:r>
          </w:p>
        </w:tc>
      </w:tr>
      <w:tr>
        <w:trPr>
          <w:cantSplit/>
        </w:trPr>
        <w:tc>
          <w:tcPr>
            <w:tcW w:type="dxa" w:w="1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FIX</w:t>
            </w:r>
          </w:p>
        </w:tc>
        <w:tc>
          <w:tcPr>
            <w:tcW w:type="dxa" w:w="7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Version the schema validator with the harness triple, resolved once per run at claim time like every other harness-scoped behaviour; drain N-tagged workers before retiring N's validator.</w:t>
            </w:r>
          </w:p>
        </w:tc>
      </w:tr>
      <w:tr>
        <w:trPr>
          <w:cantSplit/>
        </w:trPr>
        <w:tc>
          <w:tcPr>
            <w:tcW w:type="dxa" w:w="1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VERIFICATION</w:t>
            </w:r>
          </w:p>
        </w:tc>
        <w:tc>
          <w:tcPr>
            <w:tcW w:type="dxa" w:w="7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repeated rolling deployment shows in-flight N-tagged runs completing against N's validator while new admissions immediately use N+1's.</w:t>
            </w:r>
          </w:p>
        </w:tc>
      </w:tr>
    </w:tbl>
    <w:p>
      <w:pPr>
        <w:spacing w:after="40"/>
      </w:pP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450"/>
        <w:gridCol w:w="7900"/>
      </w:tblGrid>
      <w:tr>
        <w:trPr>
          <w:cantSplit/>
          <w:tblHeader/>
        </w:trPr>
        <w:tc>
          <w:tcPr>
            <w:tcW w:type="dxa" w:w="1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Stage</w:t>
            </w:r>
          </w:p>
        </w:tc>
        <w:tc>
          <w:tcPr>
            <w:tcW w:type="dxa" w:w="7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6 — Evaluator Regression / Silent Degradation</w:t>
            </w:r>
          </w:p>
        </w:tc>
      </w:tr>
      <w:tr>
        <w:trPr>
          <w:cantSplit/>
        </w:trPr>
        <w:tc>
          <w:tcPr>
            <w:tcW w:type="dxa" w:w="1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OBSERVED</w:t>
            </w:r>
          </w:p>
        </w:tc>
        <w:tc>
          <w:tcPr>
            <w:tcW w:type="dxa" w:w="7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41's benchmark reports a harness change as +6 points; three weeks later, customer-reported quality complaints rise noticeably.</w:t>
            </w:r>
          </w:p>
        </w:tc>
      </w:tr>
      <w:tr>
        <w:trPr>
          <w:cantSplit/>
        </w:trPr>
        <w:tc>
          <w:tcPr>
            <w:tcW w:type="dxa" w:w="1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EXPECTED</w:t>
            </w:r>
          </w:p>
        </w:tc>
        <w:tc>
          <w:tcPr>
            <w:tcW w:type="dxa" w:w="7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real, floor-validated benchmark improvement should correlate with better customer outcomes, not worse ones.</w:t>
            </w:r>
          </w:p>
        </w:tc>
      </w:tr>
      <w:tr>
        <w:trPr>
          <w:cantSplit/>
        </w:trPr>
        <w:tc>
          <w:tcPr>
            <w:tcW w:type="dxa" w:w="1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DIFFERENCE</w:t>
            </w:r>
          </w:p>
        </w:tc>
        <w:tc>
          <w:tcPr>
            <w:tcW w:type="dxa" w:w="7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honesty audit's (Ch 36) disagreement rate has ALSO risen over the same three weeks — the grader itself is passing work a human reviewer would fail.</w:t>
            </w:r>
          </w:p>
        </w:tc>
      </w:tr>
      <w:tr>
        <w:trPr>
          <w:cantSplit/>
        </w:trPr>
        <w:tc>
          <w:tcPr>
            <w:tcW w:type="dxa" w:w="1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HYPOTHESES</w:t>
            </w:r>
          </w:p>
        </w:tc>
        <w:tc>
          <w:tcPr>
            <w:tcW w:type="dxa" w:w="7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customers are simply harder to please this quarter; (b) an unrelated regression; (c) the harness change specifically improved performance against the GRADER's contracts without improving the underlying work — Ch 28's downgrade-only rule protects against upgrades but not against a grader whose contracts have drifted from what customers actually value.</w:t>
            </w:r>
          </w:p>
        </w:tc>
      </w:tr>
      <w:tr>
        <w:trPr>
          <w:cantSplit/>
        </w:trPr>
        <w:tc>
          <w:tcPr>
            <w:tcW w:type="dxa" w:w="1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EVIDENCE</w:t>
            </w:r>
          </w:p>
        </w:tc>
        <w:tc>
          <w:tcPr>
            <w:tcW w:type="dxa" w:w="7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Manual review of a sample of PASS-verdict runs from the new harness shows a pattern: the change made the model better at satisfying the deterministic checks (Ch 28's floor) specifically, in ways that do not track the judge's — or a customer's — actual satisfaction.</w:t>
            </w:r>
          </w:p>
        </w:tc>
      </w:tr>
      <w:tr>
        <w:trPr>
          <w:cantSplit/>
        </w:trPr>
        <w:tc>
          <w:tcPr>
            <w:tcW w:type="dxa" w:w="1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ROOT CAUSE</w:t>
            </w:r>
          </w:p>
        </w:tc>
        <w:tc>
          <w:tcPr>
            <w:tcW w:type="dxa" w:w="7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benchmark's contracts (Ch 26, Ch 28) had drifted from customer-value alignment; the harness change, real and floor-validated, optimised precisely against that drift — a grader the loop (in this case, human engineers iterating against the benchmark) COULD reach, and did, unintentionally.</w:t>
            </w:r>
          </w:p>
        </w:tc>
      </w:tr>
      <w:tr>
        <w:trPr>
          <w:cantSplit/>
        </w:trPr>
        <w:tc>
          <w:tcPr>
            <w:tcW w:type="dxa" w:w="1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FIX</w:t>
            </w:r>
          </w:p>
        </w:tc>
        <w:tc>
          <w:tcPr>
            <w:tcW w:type="dxa" w:w="7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Audit and refresh the golden-set contracts against current customer-reported quality issues (Ch 28 §5.2's add-and-retire discipline); track the honesty-audit disagreement rate as a leading indicator specifically during any period of active harness iteration.</w:t>
            </w:r>
          </w:p>
        </w:tc>
      </w:tr>
      <w:tr>
        <w:trPr>
          <w:cantSplit/>
        </w:trPr>
        <w:tc>
          <w:tcPr>
            <w:tcW w:type="dxa" w:w="1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VERIFICATION</w:t>
            </w:r>
          </w:p>
        </w:tc>
        <w:tc>
          <w:tcPr>
            <w:tcW w:type="dxa" w:w="7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Post-refresh, the honesty-audit disagreement rate returns to baseline, and the next round of harness changes measured against the refreshed contracts shows benchmark gains that track customer-reported quality in the following month.</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PATTERN ACROSS ALL SEVENTEEN</w:t>
            </w:r>
          </w:p>
          <w:p>
            <w:pPr>
              <w:spacing w:after="40"/>
            </w:pPr>
            <w:r>
              <w:rPr>
                <w:rFonts w:ascii="Calibri" w:cs="Calibri" w:eastAsia="Calibri" w:hAnsi="Calibri"/>
                <w:color w:val="262626"/>
                <w:sz w:val="20"/>
                <w:szCs w:val="20"/>
              </w:rPr>
              <w:t xml:space="preserve">Every named production failure in this level reduces to the same question, asked one layer earlier than usual: not "what broke," but "what measurement would have told us, and did we build it before we needed it." A postmortem that ends at "we added an alert" has found the symptom's detector. A postmortem that ends at "we now measure X, which we previously assumed" has found the actual defect this level exists to prevent.</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When I Start Operating Level 4</w:t>
      </w:r>
    </w:p>
    <w:p>
      <w:pPr>
        <w:spacing w:after="120"/>
      </w:pPr>
      <w:r>
        <w:rPr>
          <w:rFonts w:ascii="Calibri" w:cs="Calibri" w:eastAsia="Calibri" w:hAnsi="Calibri"/>
          <w:color w:val="262626"/>
          <w:sz w:val="21"/>
          <w:szCs w:val="21"/>
        </w:rPr>
        <w:t xml:space="preserve">Twenty questions, grouped by the eight concerns this level covers. Each is a question a Level-3-complete engineer will not think to ask, because Level 3 never needed the answer. "If you cannot answer it" names the gap, not a scolding.</w:t>
      </w:r>
    </w:p>
    <w:p>
      <w:pPr>
        <w:pStyle w:val="Heading2"/>
        <w:spacing w:after="140" w:before="280"/>
      </w:pPr>
      <w:r>
        <w:rPr>
          <w:rFonts w:ascii="Calibri" w:cs="Calibri" w:eastAsia="Calibri" w:hAnsi="Calibri"/>
          <w:b/>
          <w:bCs/>
          <w:color w:val="1F3864"/>
          <w:sz w:val="26"/>
          <w:szCs w:val="26"/>
        </w:rPr>
        <w:t xml:space="preserve">A. Capacity (Ch 33)</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3900"/>
        <w:gridCol w:w="5450"/>
      </w:tblGrid>
      <w:tr>
        <w:trPr>
          <w:cantSplit/>
          <w:tblHeader/>
        </w:trPr>
        <w:tc>
          <w:tcPr>
            <w:tcW w:type="dxa" w:w="3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Question</w:t>
            </w:r>
          </w:p>
        </w:tc>
        <w:tc>
          <w:tcPr>
            <w:tcW w:type="dxa" w:w="5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If you cannot answer it</w:t>
            </w:r>
          </w:p>
        </w:tc>
      </w:tr>
      <w:tr>
        <w:trPr>
          <w:cantSplit/>
        </w:trPr>
        <w:tc>
          <w:tcPr>
            <w:tcW w:type="dxa" w:w="3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Which of the four capacity surfaces is binding, right now?</w:t>
            </w:r>
          </w:p>
        </w:tc>
        <w:tc>
          <w:tcPr>
            <w:tcW w:type="dxa" w:w="5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 are sizing blind, and "add more workers" is about to make a saturated model semaphore worse.</w:t>
            </w:r>
          </w:p>
        </w:tc>
      </w:tr>
      <w:tr>
        <w:trPr>
          <w:cantSplit/>
        </w:trPr>
        <w:tc>
          <w:tcPr>
            <w:tcW w:type="dxa" w:w="3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Is our pool sizing formula based on measured hold time, or on worker count?</w:t>
            </w:r>
          </w:p>
        </w:tc>
        <w:tc>
          <w:tcPr>
            <w:tcW w:type="dxa" w:w="5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 have the cold open's exact bug, waiting for the exact burst that exposes it.</w:t>
            </w:r>
          </w:p>
        </w:tc>
      </w:tr>
      <w:tr>
        <w:trPr>
          <w:cantSplit/>
        </w:trPr>
        <w:tc>
          <w:tcPr>
            <w:tcW w:type="dxa" w:w="3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is this run's expected commitment against each surface, at mint time?</w:t>
            </w:r>
          </w:p>
        </w:tc>
        <w:tc>
          <w:tcPr>
            <w:tcW w:type="dxa" w:w="5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Admission is spending current utilisation instead of committed future demand — the two-hundred-six-hour-runs mistake.</w:t>
            </w:r>
          </w:p>
        </w:tc>
      </w:tr>
    </w:tbl>
    <w:p>
      <w:pPr>
        <w:pStyle w:val="Heading2"/>
        <w:spacing w:after="140" w:before="280"/>
      </w:pPr>
      <w:r>
        <w:rPr>
          <w:rFonts w:ascii="Calibri" w:cs="Calibri" w:eastAsia="Calibri" w:hAnsi="Calibri"/>
          <w:b/>
          <w:bCs/>
          <w:color w:val="1F3864"/>
          <w:sz w:val="26"/>
          <w:szCs w:val="26"/>
        </w:rPr>
        <w:t xml:space="preserve">B. Observability (Ch 34)</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3900"/>
        <w:gridCol w:w="5450"/>
      </w:tblGrid>
      <w:tr>
        <w:trPr>
          <w:cantSplit/>
          <w:tblHeader/>
        </w:trPr>
        <w:tc>
          <w:tcPr>
            <w:tcW w:type="dxa" w:w="3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Question</w:t>
            </w:r>
          </w:p>
        </w:tc>
        <w:tc>
          <w:tcPr>
            <w:tcW w:type="dxa" w:w="5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If you cannot answer it</w:t>
            </w:r>
          </w:p>
        </w:tc>
      </w:tr>
      <w:tr>
        <w:trPr>
          <w:cantSplit/>
        </w:trPr>
        <w:tc>
          <w:tcPr>
            <w:tcW w:type="dxa" w:w="3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If verdict distribution shifted right now, would anything tell us within the hour?</w:t>
            </w:r>
          </w:p>
        </w:tc>
        <w:tc>
          <w:tcPr>
            <w:tcW w:type="dxa" w:w="5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 have infrastructure observability and nothing else — the cold open takes four hours instead of eight minutes.</w:t>
            </w:r>
          </w:p>
        </w:tc>
      </w:tr>
      <w:tr>
        <w:trPr>
          <w:cantSplit/>
        </w:trPr>
        <w:tc>
          <w:tcPr>
            <w:tcW w:type="dxa" w:w="3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Is any metric label unbounded — a run_id, a user id — anywhere in the pipeline?</w:t>
            </w:r>
          </w:p>
        </w:tc>
        <w:tc>
          <w:tcPr>
            <w:tcW w:type="dxa" w:w="5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 are one deploy away from taking down infrastructure observability at the exact moment an incident needs it.</w:t>
            </w:r>
          </w:p>
        </w:tc>
      </w:tr>
      <w:tr>
        <w:trPr>
          <w:cantSplit/>
        </w:trPr>
        <w:tc>
          <w:tcPr>
            <w:tcW w:type="dxa" w:w="3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are our always-keep trace categories, and are they enforced at FINALISE?</w:t>
            </w:r>
          </w:p>
        </w:tc>
        <w:tc>
          <w:tcPr>
            <w:tcW w:type="dxa" w:w="5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FAIL-verdict run's trace can be silently sampled away, and nobody will know until they go looking for it.</w:t>
            </w:r>
          </w:p>
        </w:tc>
      </w:tr>
    </w:tbl>
    <w:p>
      <w:pPr>
        <w:pStyle w:val="Heading2"/>
        <w:spacing w:after="140" w:before="280"/>
      </w:pPr>
      <w:r>
        <w:rPr>
          <w:rFonts w:ascii="Calibri" w:cs="Calibri" w:eastAsia="Calibri" w:hAnsi="Calibri"/>
          <w:b/>
          <w:bCs/>
          <w:color w:val="1F3864"/>
          <w:sz w:val="26"/>
          <w:szCs w:val="26"/>
        </w:rPr>
        <w:t xml:space="preserve">C. Cost (Ch 35)</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3900"/>
        <w:gridCol w:w="5450"/>
      </w:tblGrid>
      <w:tr>
        <w:trPr>
          <w:cantSplit/>
          <w:tblHeader/>
        </w:trPr>
        <w:tc>
          <w:tcPr>
            <w:tcW w:type="dxa" w:w="3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Question</w:t>
            </w:r>
          </w:p>
        </w:tc>
        <w:tc>
          <w:tcPr>
            <w:tcW w:type="dxa" w:w="5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If you cannot answer it</w:t>
            </w:r>
          </w:p>
        </w:tc>
      </w:tr>
      <w:tr>
        <w:trPr>
          <w:cantSplit/>
        </w:trPr>
        <w:tc>
          <w:tcPr>
            <w:tcW w:type="dxa" w:w="3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Are we measuring cost per successful outcome, or cost per call?</w:t>
            </w:r>
          </w:p>
        </w:tc>
        <w:tc>
          <w:tcPr>
            <w:tcW w:type="dxa" w:w="5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cheaper model that lowers success rate will look like a win on your dashboard while the bill rises.</w:t>
            </w:r>
          </w:p>
        </w:tc>
      </w:tr>
      <w:tr>
        <w:trPr>
          <w:cantSplit/>
        </w:trPr>
        <w:tc>
          <w:tcPr>
            <w:tcW w:type="dxa" w:w="3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Does our budget ledger subtract RESERVED, or only SPENT?</w:t>
            </w:r>
          </w:p>
        </w:tc>
        <w:tc>
          <w:tcPr>
            <w:tcW w:type="dxa" w:w="5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Concurrent calls will collectively blow the budget while every individual check passes.</w:t>
            </w:r>
          </w:p>
        </w:tc>
      </w:tr>
      <w:tr>
        <w:trPr>
          <w:cantSplit/>
        </w:trPr>
        <w:tc>
          <w:tcPr>
            <w:tcW w:type="dxa" w:w="3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Is judge, repair, and replan spend tagged separately from ordinary run spend?</w:t>
            </w:r>
          </w:p>
        </w:tc>
        <w:tc>
          <w:tcPr>
            <w:tcW w:type="dxa" w:w="5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rising bill will look like runs getting longer for no visible reason.</w:t>
            </w:r>
          </w:p>
        </w:tc>
      </w:tr>
    </w:tbl>
    <w:p>
      <w:pPr>
        <w:pStyle w:val="Heading2"/>
        <w:spacing w:after="140" w:before="280"/>
      </w:pPr>
      <w:r>
        <w:rPr>
          <w:rFonts w:ascii="Calibri" w:cs="Calibri" w:eastAsia="Calibri" w:hAnsi="Calibri"/>
          <w:b/>
          <w:bCs/>
          <w:color w:val="1F3864"/>
          <w:sz w:val="26"/>
          <w:szCs w:val="26"/>
        </w:rPr>
        <w:t xml:space="preserve">D. Reliability (Ch 36)</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3900"/>
        <w:gridCol w:w="5450"/>
      </w:tblGrid>
      <w:tr>
        <w:trPr>
          <w:cantSplit/>
          <w:tblHeader/>
        </w:trPr>
        <w:tc>
          <w:tcPr>
            <w:tcW w:type="dxa" w:w="3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Question</w:t>
            </w:r>
          </w:p>
        </w:tc>
        <w:tc>
          <w:tcPr>
            <w:tcW w:type="dxa" w:w="5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If you cannot answer it</w:t>
            </w:r>
          </w:p>
        </w:tc>
      </w:tr>
      <w:tr>
        <w:trPr>
          <w:cantSplit/>
        </w:trPr>
        <w:tc>
          <w:tcPr>
            <w:tcW w:type="dxa" w:w="3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Which of our published SLOs is actually a quality promise in disguise?</w:t>
            </w:r>
          </w:p>
        </w:tc>
        <w:tc>
          <w:tcPr>
            <w:tcW w:type="dxa" w:w="5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 will page on-call for something no action can fix, and train them to ignore pages.</w:t>
            </w:r>
          </w:p>
        </w:tc>
      </w:tr>
      <w:tr>
        <w:trPr>
          <w:cantSplit/>
        </w:trPr>
        <w:tc>
          <w:tcPr>
            <w:tcW w:type="dxa" w:w="3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Is rung 4 (silent quality reduction) reachable through any code path?</w:t>
            </w:r>
          </w:p>
        </w:tc>
        <w:tc>
          <w:tcPr>
            <w:tcW w:type="dxa" w:w="5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 have a degradation option that produces literally no signal when it fires — the forbidden rung, live.</w:t>
            </w:r>
          </w:p>
        </w:tc>
      </w:tr>
    </w:tbl>
    <w:p>
      <w:pPr>
        <w:pStyle w:val="Heading2"/>
        <w:spacing w:after="140" w:before="280"/>
      </w:pPr>
      <w:r>
        <w:rPr>
          <w:rFonts w:ascii="Calibri" w:cs="Calibri" w:eastAsia="Calibri" w:hAnsi="Calibri"/>
          <w:b/>
          <w:bCs/>
          <w:color w:val="1F3864"/>
          <w:sz w:val="26"/>
          <w:szCs w:val="26"/>
        </w:rPr>
        <w:t xml:space="preserve">E. Tenancy (Ch 37)</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3900"/>
        <w:gridCol w:w="5450"/>
      </w:tblGrid>
      <w:tr>
        <w:trPr>
          <w:cantSplit/>
          <w:tblHeader/>
        </w:trPr>
        <w:tc>
          <w:tcPr>
            <w:tcW w:type="dxa" w:w="3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Question</w:t>
            </w:r>
          </w:p>
        </w:tc>
        <w:tc>
          <w:tcPr>
            <w:tcW w:type="dxa" w:w="5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If you cannot answer it</w:t>
            </w:r>
          </w:p>
        </w:tc>
      </w:tr>
      <w:tr>
        <w:trPr>
          <w:cantSplit/>
        </w:trPr>
        <w:tc>
          <w:tcPr>
            <w:tcW w:type="dxa" w:w="3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Is the trace store in our tenant-deletion registry?</w:t>
            </w:r>
          </w:p>
        </w:tc>
        <w:tc>
          <w:tcPr>
            <w:tcW w:type="dxa" w:w="5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 will issue a deletion certificate that is true about eight stores and silent about the one holding a customer's actual source code.</w:t>
            </w:r>
          </w:p>
        </w:tc>
      </w:tr>
      <w:tr>
        <w:trPr>
          <w:cantSplit/>
        </w:trPr>
        <w:tc>
          <w:tcPr>
            <w:tcW w:type="dxa" w:w="3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Are shared caches (world-model beliefs, memory) keyed by tenant, or only by repo/commit?</w:t>
            </w:r>
          </w:p>
        </w:tc>
        <w:tc>
          <w:tcPr>
            <w:tcW w:type="dxa" w:w="5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cross-tenant leak that produces no error at all — a filter returning empty, indistinguishable from correctly having no data.</w:t>
            </w:r>
          </w:p>
        </w:tc>
      </w:tr>
    </w:tbl>
    <w:p>
      <w:pPr>
        <w:pStyle w:val="Heading2"/>
        <w:spacing w:after="140" w:before="280"/>
      </w:pPr>
      <w:r>
        <w:rPr>
          <w:rFonts w:ascii="Calibri" w:cs="Calibri" w:eastAsia="Calibri" w:hAnsi="Calibri"/>
          <w:b/>
          <w:bCs/>
          <w:color w:val="1F3864"/>
          <w:sz w:val="26"/>
          <w:szCs w:val="26"/>
        </w:rPr>
        <w:t xml:space="preserve">F. Deployment and Change (Ch 38, 39, 40)</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3900"/>
        <w:gridCol w:w="5450"/>
      </w:tblGrid>
      <w:tr>
        <w:trPr>
          <w:cantSplit/>
          <w:tblHeader/>
        </w:trPr>
        <w:tc>
          <w:tcPr>
            <w:tcW w:type="dxa" w:w="3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Question</w:t>
            </w:r>
          </w:p>
        </w:tc>
        <w:tc>
          <w:tcPr>
            <w:tcW w:type="dxa" w:w="5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If you cannot answer it</w:t>
            </w:r>
          </w:p>
        </w:tc>
      </w:tr>
      <w:tr>
        <w:trPr>
          <w:cantSplit/>
        </w:trPr>
        <w:tc>
          <w:tcPr>
            <w:tcW w:type="dxa" w:w="3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Does every run record its full version triple — code, harness, model?</w:t>
            </w:r>
          </w:p>
        </w:tc>
        <w:tc>
          <w:tcPr>
            <w:tcW w:type="dxa" w:w="5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future evaluation comparison is between two unknowns.</w:t>
            </w:r>
          </w:p>
        </w:tc>
      </w:tr>
      <w:tr>
        <w:trPr>
          <w:cantSplit/>
        </w:trPr>
        <w:tc>
          <w:tcPr>
            <w:tcW w:type="dxa" w:w="3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Does the harness deploy through the SAME pipeline gates as code, with no hot-reload shortcut?</w:t>
            </w:r>
          </w:p>
        </w:tc>
        <w:tc>
          <w:tcPr>
            <w:tcW w:type="dxa" w:w="5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cold open: a three-sentence edit ships in an hour and costs sixteen days to notice.</w:t>
            </w:r>
          </w:p>
        </w:tc>
      </w:tr>
      <w:tr>
        <w:trPr>
          <w:cantSplit/>
        </w:trPr>
        <w:tc>
          <w:tcPr>
            <w:tcW w:type="dxa" w:w="3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Is there a lint rule forbidding retry decorators in our deterministic test tiers?</w:t>
            </w:r>
          </w:p>
        </w:tc>
        <w:tc>
          <w:tcPr>
            <w:tcW w:type="dxa" w:w="5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green suite you cannot actually trust — the exact shape of the nine-tests-retried-for-five-weeks incident.</w:t>
            </w:r>
          </w:p>
        </w:tc>
      </w:tr>
      <w:tr>
        <w:trPr>
          <w:cantSplit/>
        </w:trPr>
        <w:tc>
          <w:tcPr>
            <w:tcW w:type="dxa" w:w="3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compatibility does a run admitted under version N need from version N+1?</w:t>
            </w:r>
          </w:p>
        </w:tc>
        <w:tc>
          <w:tcPr>
            <w:tcW w:type="dxa" w:w="5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rolling deployment will break in-flight runs the instant a shared, unversioned component changes underneath them.</w:t>
            </w:r>
          </w:p>
        </w:tc>
      </w:tr>
    </w:tbl>
    <w:p>
      <w:pPr>
        <w:pStyle w:val="Heading2"/>
        <w:spacing w:after="140" w:before="280"/>
      </w:pPr>
      <w:r>
        <w:rPr>
          <w:rFonts w:ascii="Calibri" w:cs="Calibri" w:eastAsia="Calibri" w:hAnsi="Calibri"/>
          <w:b/>
          <w:bCs/>
          <w:color w:val="1F3864"/>
          <w:sz w:val="26"/>
          <w:szCs w:val="26"/>
        </w:rPr>
        <w:t xml:space="preserve">G. Evaluation (Ch 41)</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3900"/>
        <w:gridCol w:w="5450"/>
      </w:tblGrid>
      <w:tr>
        <w:trPr>
          <w:cantSplit/>
          <w:tblHeader/>
        </w:trPr>
        <w:tc>
          <w:tcPr>
            <w:tcW w:type="dxa" w:w="3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Question</w:t>
            </w:r>
          </w:p>
        </w:tc>
        <w:tc>
          <w:tcPr>
            <w:tcW w:type="dxa" w:w="5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If you cannot answer it</w:t>
            </w:r>
          </w:p>
        </w:tc>
      </w:tr>
      <w:tr>
        <w:trPr>
          <w:cantSplit/>
        </w:trPr>
        <w:tc>
          <w:tcPr>
            <w:tcW w:type="dxa" w:w="3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is the noise floor for the benchmark we are about to trust a decision to?</w:t>
            </w:r>
          </w:p>
        </w:tc>
        <w:tc>
          <w:tcPr>
            <w:tcW w:type="dxa" w:w="5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 are one "run it twice, get two numbers" away from three months of decisions driven by nothing.</w:t>
            </w:r>
          </w:p>
        </w:tc>
      </w:tr>
      <w:tr>
        <w:trPr>
          <w:cantSplit/>
        </w:trPr>
        <w:tc>
          <w:tcPr>
            <w:tcW w:type="dxa" w:w="3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Is our comparison paired, and run at more than one rollout per task?</w:t>
            </w:r>
          </w:p>
        </w:tc>
        <w:tc>
          <w:tcPr>
            <w:tcW w:type="dxa" w:w="5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Your score is a sum of coin flips wearing the costume of a measurement.</w:t>
            </w:r>
          </w:p>
        </w:tc>
      </w:tr>
    </w:tbl>
    <w:p>
      <w:pPr>
        <w:pStyle w:val="Heading2"/>
        <w:spacing w:after="140" w:before="280"/>
      </w:pPr>
      <w:r>
        <w:rPr>
          <w:rFonts w:ascii="Calibri" w:cs="Calibri" w:eastAsia="Calibri" w:hAnsi="Calibri"/>
          <w:b/>
          <w:bCs/>
          <w:color w:val="1F3864"/>
          <w:sz w:val="26"/>
          <w:szCs w:val="26"/>
        </w:rPr>
        <w:t xml:space="preserve">H. The Last Question</w:t>
      </w: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ONE THAT CATCHES THE MOST</w:t>
            </w:r>
          </w:p>
          <w:p>
            <w:pPr>
              <w:spacing w:after="40"/>
            </w:pPr>
            <w:r>
              <w:rPr>
                <w:rFonts w:ascii="Calibri" w:cs="Calibri" w:eastAsia="Calibri" w:hAnsi="Calibri"/>
                <w:color w:val="262626"/>
                <w:sz w:val="20"/>
                <w:szCs w:val="20"/>
              </w:rPr>
              <w:t xml:space="preserve">For any improvement you are about to claim, or any change you are about to ship: what would tell you if it did not work, and does that instrument already exist? If the honest answer is "we would find out from a customer," you have found this level's actual failure mode, live, in your own system — not a hypothetical from the chapters above.</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When I Open the Real Repository</w:t>
      </w:r>
    </w:p>
    <w:p>
      <w:pPr>
        <w:spacing w:after="120"/>
      </w:pPr>
      <w:r>
        <w:rPr>
          <w:rFonts w:ascii="Calibri" w:cs="Calibri" w:eastAsia="Calibri" w:hAnsi="Calibri"/>
          <w:color w:val="262626"/>
          <w:sz w:val="21"/>
          <w:szCs w:val="21"/>
        </w:rPr>
        <w:t xml:space="preserve">A short procedure for orienting inside an unfamiliar production agent-runtime codebase, in the order that answers the most questions per step.</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1. Find the version triple. Is it recorded on every run, or only the</w:t>
            </w:r>
          </w:p>
          <w:p>
            <w:pPr>
              <w:spacing w:after="0"/>
            </w:pPr>
            <w:r>
              <w:rPr>
                <w:rFonts w:ascii="Consolas" w:cs="Consolas" w:eastAsia="Consolas" w:hAnsi="Consolas"/>
                <w:color w:val="262626"/>
                <w:sz w:val="18"/>
                <w:szCs w:val="18"/>
              </w:rPr>
              <w:t xml:space="preserve">     harness hash? A missing model_id or code_sha tells you Ch 38</w:t>
            </w:r>
          </w:p>
          <w:p>
            <w:pPr>
              <w:spacing w:after="0"/>
            </w:pPr>
            <w:r>
              <w:rPr>
                <w:rFonts w:ascii="Consolas" w:cs="Consolas" w:eastAsia="Consolas" w:hAnsi="Consolas"/>
                <w:color w:val="262626"/>
                <w:sz w:val="18"/>
                <w:szCs w:val="18"/>
              </w:rPr>
              <w:t xml:space="preserve">     was never built.</w:t>
            </w:r>
          </w:p>
          <w:p>
            <w:pPr>
              <w:spacing w:after="0"/>
            </w:pPr>
            <w:r>
              <w:rPr>
                <w:rFonts w:ascii="Consolas" w:cs="Consolas" w:eastAsia="Consolas" w:hAnsi="Consolas"/>
                <w:color w:val="262626"/>
                <w:sz w:val="18"/>
                <w:szCs w:val="18"/>
              </w:rPr>
              <w:t xml:space="preserve">  2. Find binding_surface(). If it does not exist, capacity decisions</w:t>
            </w:r>
          </w:p>
          <w:p>
            <w:pPr>
              <w:spacing w:after="0"/>
            </w:pPr>
            <w:r>
              <w:rPr>
                <w:rFonts w:ascii="Consolas" w:cs="Consolas" w:eastAsia="Consolas" w:hAnsi="Consolas"/>
                <w:color w:val="262626"/>
                <w:sz w:val="18"/>
                <w:szCs w:val="18"/>
              </w:rPr>
              <w:t xml:space="preserve">     in this codebase are guesses (Ch 33).</w:t>
            </w:r>
          </w:p>
          <w:p>
            <w:pPr>
              <w:spacing w:after="0"/>
            </w:pPr>
            <w:r>
              <w:rPr>
                <w:rFonts w:ascii="Consolas" w:cs="Consolas" w:eastAsia="Consolas" w:hAnsi="Consolas"/>
                <w:color w:val="262626"/>
                <w:sz w:val="18"/>
                <w:szCs w:val="18"/>
              </w:rPr>
              <w:t xml:space="preserve">  3. Find the trace store's tenant registration. If the trace store</w:t>
            </w:r>
          </w:p>
          <w:p>
            <w:pPr>
              <w:spacing w:after="0"/>
            </w:pPr>
            <w:r>
              <w:rPr>
                <w:rFonts w:ascii="Consolas" w:cs="Consolas" w:eastAsia="Consolas" w:hAnsi="Consolas"/>
                <w:color w:val="262626"/>
                <w:sz w:val="18"/>
                <w:szCs w:val="18"/>
              </w:rPr>
              <w:t xml:space="preserve">     is not in the same registry as the runs table, assume Ch 37's</w:t>
            </w:r>
          </w:p>
          <w:p>
            <w:pPr>
              <w:spacing w:after="0"/>
            </w:pPr>
            <w:r>
              <w:rPr>
                <w:rFonts w:ascii="Consolas" w:cs="Consolas" w:eastAsia="Consolas" w:hAnsi="Consolas"/>
                <w:color w:val="262626"/>
                <w:sz w:val="18"/>
                <w:szCs w:val="18"/>
              </w:rPr>
              <w:t xml:space="preserve">     cold open is already true here and has not been found yet.</w:t>
            </w:r>
          </w:p>
          <w:p>
            <w:pPr>
              <w:spacing w:after="0"/>
            </w:pPr>
            <w:r>
              <w:rPr>
                <w:rFonts w:ascii="Consolas" w:cs="Consolas" w:eastAsia="Consolas" w:hAnsi="Consolas"/>
                <w:color w:val="262626"/>
                <w:sz w:val="18"/>
                <w:szCs w:val="18"/>
              </w:rPr>
              <w:t xml:space="preserve">  4. Find the retry-forbidding lint rule (or its absence) for the</w:t>
            </w:r>
          </w:p>
          <w:p>
            <w:pPr>
              <w:spacing w:after="0"/>
            </w:pPr>
            <w:r>
              <w:rPr>
                <w:rFonts w:ascii="Consolas" w:cs="Consolas" w:eastAsia="Consolas" w:hAnsi="Consolas"/>
                <w:color w:val="262626"/>
                <w:sz w:val="18"/>
                <w:szCs w:val="18"/>
              </w:rPr>
              <w:t xml:space="preserve">     test suite. Its absence predicts a suite that is green and</w:t>
            </w:r>
          </w:p>
          <w:p>
            <w:pPr>
              <w:spacing w:after="0"/>
            </w:pPr>
            <w:r>
              <w:rPr>
                <w:rFonts w:ascii="Consolas" w:cs="Consolas" w:eastAsia="Consolas" w:hAnsi="Consolas"/>
                <w:color w:val="262626"/>
                <w:sz w:val="18"/>
                <w:szCs w:val="18"/>
              </w:rPr>
              <w:t xml:space="preserve">     wrong (Ch 40).</w:t>
            </w:r>
          </w:p>
          <w:p>
            <w:pPr>
              <w:spacing w:after="0"/>
            </w:pPr>
            <w:r>
              <w:rPr>
                <w:rFonts w:ascii="Consolas" w:cs="Consolas" w:eastAsia="Consolas" w:hAnsi="Consolas"/>
                <w:color w:val="262626"/>
                <w:sz w:val="18"/>
                <w:szCs w:val="18"/>
              </w:rPr>
              <w:t xml:space="preserve">  5. Find the noise-floor measurement. If nobody can produce a</w:t>
            </w:r>
          </w:p>
          <w:p>
            <w:pPr>
              <w:spacing w:after="0"/>
            </w:pPr>
            <w:r>
              <w:rPr>
                <w:rFonts w:ascii="Consolas" w:cs="Consolas" w:eastAsia="Consolas" w:hAnsi="Consolas"/>
                <w:color w:val="262626"/>
                <w:sz w:val="18"/>
                <w:szCs w:val="18"/>
              </w:rPr>
              <w:t xml:space="preserve">     number when asked, treat every reported effect size in this</w:t>
            </w:r>
          </w:p>
          <w:p>
            <w:pPr>
              <w:spacing w:after="0"/>
            </w:pPr>
            <w:r>
              <w:rPr>
                <w:rFonts w:ascii="Consolas" w:cs="Consolas" w:eastAsia="Consolas" w:hAnsi="Consolas"/>
                <w:color w:val="262626"/>
                <w:sz w:val="18"/>
                <w:szCs w:val="18"/>
              </w:rPr>
              <w:t xml:space="preserve">     codebase's history as unverified until proven otherwise (Ch 41).</w:t>
            </w:r>
          </w:p>
          <w:p>
            <w:pPr>
              <w:spacing w:after="0"/>
            </w:pPr>
            <w:r>
              <w:rPr>
                <w:rFonts w:ascii="Consolas" w:cs="Consolas" w:eastAsia="Consolas" w:hAnsi="Consolas"/>
                <w:color w:val="262626"/>
                <w:sz w:val="18"/>
                <w:szCs w:val="18"/>
              </w:rPr>
              <w:t xml:space="preserve">  6. Find where quality lives: as an SLO with a budget, or as a</w:t>
            </w:r>
          </w:p>
          <w:p>
            <w:pPr>
              <w:spacing w:after="0"/>
            </w:pPr>
            <w:r>
              <w:rPr>
                <w:rFonts w:ascii="Consolas" w:cs="Consolas" w:eastAsia="Consolas" w:hAnsi="Consolas"/>
                <w:color w:val="262626"/>
                <w:sz w:val="18"/>
                <w:szCs w:val="18"/>
              </w:rPr>
              <w:t xml:space="preserve">     published, reviewed statistic. If it has a budget, find out</w:t>
            </w:r>
          </w:p>
          <w:p>
            <w:pPr>
              <w:spacing w:after="0"/>
            </w:pPr>
            <w:r>
              <w:rPr>
                <w:rFonts w:ascii="Consolas" w:cs="Consolas" w:eastAsia="Consolas" w:hAnsi="Consolas"/>
                <w:color w:val="262626"/>
                <w:sz w:val="18"/>
                <w:szCs w:val="18"/>
              </w:rPr>
              <w:t xml:space="preserve">     who gets paged for it and what action they are expected to</w:t>
            </w:r>
          </w:p>
          <w:p>
            <w:pPr>
              <w:spacing w:after="0"/>
            </w:pPr>
            <w:r>
              <w:rPr>
                <w:rFonts w:ascii="Consolas" w:cs="Consolas" w:eastAsia="Consolas" w:hAnsi="Consolas"/>
                <w:color w:val="262626"/>
                <w:sz w:val="18"/>
                <w:szCs w:val="18"/>
              </w:rPr>
              <w:t xml:space="preserve">     take (Ch 36).</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The Build Order</w:t>
      </w:r>
    </w:p>
    <w:p>
      <w:pPr>
        <w:spacing w:after="120"/>
      </w:pPr>
      <w:r>
        <w:rPr>
          <w:rFonts w:ascii="Calibri" w:cs="Calibri" w:eastAsia="Calibri" w:hAnsi="Calibri"/>
          <w:color w:val="262626"/>
          <w:sz w:val="21"/>
          <w:szCs w:val="21"/>
        </w:rPr>
        <w:t xml:space="preserve">Matches the dependency chain from the front matter — this is a build order, not only a reading order, and skipping ahead produces components that measure against a system that does not exist yet.</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0. Everything Level 1-3 already requires (durable execution,</w:t>
            </w:r>
          </w:p>
          <w:p>
            <w:pPr>
              <w:spacing w:after="0"/>
            </w:pPr>
            <w:r>
              <w:rPr>
                <w:rFonts w:ascii="Consolas" w:cs="Consolas" w:eastAsia="Consolas" w:hAnsi="Consolas"/>
                <w:color w:val="262626"/>
                <w:sz w:val="18"/>
                <w:szCs w:val="18"/>
              </w:rPr>
              <w:t xml:space="preserve">     the event spine, the state manager) -- prerequisite, not</w:t>
            </w:r>
          </w:p>
          <w:p>
            <w:pPr>
              <w:spacing w:after="0"/>
            </w:pPr>
            <w:r>
              <w:rPr>
                <w:rFonts w:ascii="Consolas" w:cs="Consolas" w:eastAsia="Consolas" w:hAnsi="Consolas"/>
                <w:color w:val="262626"/>
                <w:sz w:val="18"/>
                <w:szCs w:val="18"/>
              </w:rPr>
              <w:t xml:space="preserve">     optional</w:t>
            </w:r>
          </w:p>
          <w:p>
            <w:pPr>
              <w:spacing w:after="0"/>
            </w:pPr>
            <w:r>
              <w:rPr>
                <w:rFonts w:ascii="Consolas" w:cs="Consolas" w:eastAsia="Consolas" w:hAnsi="Consolas"/>
                <w:color w:val="262626"/>
                <w:sz w:val="18"/>
                <w:szCs w:val="18"/>
              </w:rPr>
              <w:t xml:space="preserve">  1. Ch33  Service-time meter, capacity sizer, commitment estimator</w:t>
            </w:r>
          </w:p>
          <w:p>
            <w:pPr>
              <w:spacing w:after="0"/>
            </w:pPr>
            <w:r>
              <w:rPr>
                <w:rFonts w:ascii="Consolas" w:cs="Consolas" w:eastAsia="Consolas" w:hAnsi="Consolas"/>
                <w:color w:val="262626"/>
                <w:sz w:val="18"/>
                <w:szCs w:val="18"/>
              </w:rPr>
              <w:t xml:space="preserve">  2. Ch34  Metric emitter + allowlist, trace sink, the eleven</w:t>
            </w:r>
          </w:p>
          <w:p>
            <w:pPr>
              <w:spacing w:after="0"/>
            </w:pPr>
            <w:r>
              <w:rPr>
                <w:rFonts w:ascii="Consolas" w:cs="Consolas" w:eastAsia="Consolas" w:hAnsi="Consolas"/>
                <w:color w:val="262626"/>
                <w:sz w:val="18"/>
                <w:szCs w:val="18"/>
              </w:rPr>
              <w:t xml:space="preserve">           signals (verdict distribution FIRST)</w:t>
            </w:r>
          </w:p>
          <w:p>
            <w:pPr>
              <w:spacing w:after="0"/>
            </w:pPr>
            <w:r>
              <w:rPr>
                <w:rFonts w:ascii="Consolas" w:cs="Consolas" w:eastAsia="Consolas" w:hAnsi="Consolas"/>
                <w:color w:val="262626"/>
                <w:sz w:val="18"/>
                <w:szCs w:val="18"/>
              </w:rPr>
              <w:t xml:space="preserve">  3. Ch35  Reserve-then-settle ledger, cost attribution, five tags</w:t>
            </w:r>
          </w:p>
          <w:p>
            <w:pPr>
              <w:spacing w:after="0"/>
            </w:pPr>
            <w:r>
              <w:rPr>
                <w:rFonts w:ascii="Consolas" w:cs="Consolas" w:eastAsia="Consolas" w:hAnsi="Consolas"/>
                <w:color w:val="262626"/>
                <w:sz w:val="18"/>
                <w:szCs w:val="18"/>
              </w:rPr>
              <w:t xml:space="preserve">  4. Ch36  SLI computer, error budget burn rate, degradation ladder</w:t>
            </w:r>
          </w:p>
          <w:p>
            <w:pPr>
              <w:spacing w:after="0"/>
            </w:pPr>
            <w:r>
              <w:rPr>
                <w:rFonts w:ascii="Consolas" w:cs="Consolas" w:eastAsia="Consolas" w:hAnsi="Consolas"/>
                <w:color w:val="262626"/>
                <w:sz w:val="18"/>
                <w:szCs w:val="18"/>
              </w:rPr>
              <w:t xml:space="preserve">  5. Ch37  Store registry, capture-time redactor, deletion executor</w:t>
            </w:r>
          </w:p>
          <w:p>
            <w:pPr>
              <w:spacing w:after="0"/>
            </w:pPr>
            <w:r>
              <w:rPr>
                <w:rFonts w:ascii="Consolas" w:cs="Consolas" w:eastAsia="Consolas" w:hAnsi="Consolas"/>
                <w:color w:val="262626"/>
                <w:sz w:val="18"/>
                <w:szCs w:val="18"/>
              </w:rPr>
              <w:t xml:space="preserve">  6. Ch38  Config resolver + freeze, invalidation register, model pin</w:t>
            </w:r>
          </w:p>
          <w:p>
            <w:pPr>
              <w:spacing w:after="0"/>
            </w:pPr>
            <w:r>
              <w:rPr>
                <w:rFonts w:ascii="Consolas" w:cs="Consolas" w:eastAsia="Consolas" w:hAnsi="Consolas"/>
                <w:color w:val="262626"/>
                <w:sz w:val="18"/>
                <w:szCs w:val="18"/>
              </w:rPr>
              <w:t xml:space="preserve">  7. Ch39  Blast-radius linter, Gate 1, shadow runner, Gate 2</w:t>
            </w:r>
          </w:p>
          <w:p>
            <w:pPr>
              <w:spacing w:after="0"/>
            </w:pPr>
            <w:r>
              <w:rPr>
                <w:rFonts w:ascii="Consolas" w:cs="Consolas" w:eastAsia="Consolas" w:hAnsi="Consolas"/>
                <w:color w:val="262626"/>
                <w:sz w:val="18"/>
                <w:szCs w:val="18"/>
              </w:rPr>
              <w:t xml:space="preserve">  8. Ch40  Controlled clock, scripted ports, replay harness, the</w:t>
            </w:r>
          </w:p>
          <w:p>
            <w:pPr>
              <w:spacing w:after="0"/>
            </w:pPr>
            <w:r>
              <w:rPr>
                <w:rFonts w:ascii="Consolas" w:cs="Consolas" w:eastAsia="Consolas" w:hAnsi="Consolas"/>
                <w:color w:val="262626"/>
                <w:sz w:val="18"/>
                <w:szCs w:val="18"/>
              </w:rPr>
              <w:t xml:space="preserve">           retry-forbidding lint rule</w:t>
            </w:r>
          </w:p>
          <w:p>
            <w:pPr>
              <w:spacing w:after="0"/>
            </w:pPr>
            <w:r>
              <w:rPr>
                <w:rFonts w:ascii="Consolas" w:cs="Consolas" w:eastAsia="Consolas" w:hAnsi="Consolas"/>
                <w:color w:val="262626"/>
                <w:sz w:val="18"/>
                <w:szCs w:val="18"/>
              </w:rPr>
              <w:t xml:space="preserve">  9. Ch41  Noise-floor estimator FIRST, then paired evaluation,</w:t>
            </w:r>
          </w:p>
          <w:p>
            <w:pPr>
              <w:spacing w:after="0"/>
            </w:pPr>
            <w:r>
              <w:rPr>
                <w:rFonts w:ascii="Consolas" w:cs="Consolas" w:eastAsia="Consolas" w:hAnsi="Consolas"/>
                <w:color w:val="262626"/>
                <w:sz w:val="18"/>
                <w:szCs w:val="18"/>
              </w:rPr>
              <w:t xml:space="preserve">           then corpus management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Reading Chapter 41 first is fine. Implementing it first is not --</w:t>
            </w:r>
          </w:p>
          <w:p>
            <w:pPr>
              <w:spacing w:after="0"/>
            </w:pPr>
            <w:r>
              <w:rPr>
                <w:rFonts w:ascii="Consolas" w:cs="Consolas" w:eastAsia="Consolas" w:hAnsi="Consolas"/>
                <w:color w:val="262626"/>
                <w:sz w:val="18"/>
                <w:szCs w:val="18"/>
              </w:rPr>
              <w:t xml:space="preserve">  it needs Chapter 40's stability, which needs 39's pipeline, which</w:t>
            </w:r>
          </w:p>
          <w:p>
            <w:pPr>
              <w:spacing w:after="0"/>
            </w:pPr>
            <w:r>
              <w:rPr>
                <w:rFonts w:ascii="Consolas" w:cs="Consolas" w:eastAsia="Consolas" w:hAnsi="Consolas"/>
                <w:color w:val="262626"/>
                <w:sz w:val="18"/>
                <w:szCs w:val="18"/>
              </w:rPr>
              <w:t xml:space="preserve">  needs 38's versioning, which needs 35's cost accounting, which</w:t>
            </w:r>
          </w:p>
          <w:p>
            <w:pPr>
              <w:spacing w:after="0"/>
            </w:pPr>
            <w:r>
              <w:rPr>
                <w:rFonts w:ascii="Consolas" w:cs="Consolas" w:eastAsia="Consolas" w:hAnsi="Consolas"/>
                <w:color w:val="262626"/>
                <w:sz w:val="18"/>
                <w:szCs w:val="18"/>
              </w:rPr>
              <w:t xml:space="preserve">  needs 34's signals, which needs 33's measurements.</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The Level 4 Glossary</w:t>
      </w:r>
    </w:p>
    <w:p>
      <w:pPr>
        <w:spacing w:after="120"/>
      </w:pPr>
      <w:r>
        <w:rPr>
          <w:rFonts w:ascii="Calibri" w:cs="Calibri" w:eastAsia="Calibri" w:hAnsi="Calibri"/>
          <w:color w:val="262626"/>
          <w:sz w:val="21"/>
          <w:szCs w:val="21"/>
        </w:rPr>
        <w:t xml:space="preserve">Grouped by owning chapter. Each row: the term, its plain meaning, and — folded into one column, following Level 3's own convention — its technical owner and lifetime, then what it is most often confused with.</w:t>
      </w:r>
    </w:p>
    <w:p>
      <w:pPr>
        <w:pStyle w:val="Heading2"/>
        <w:spacing w:after="140" w:before="280"/>
      </w:pPr>
      <w:r>
        <w:rPr>
          <w:rFonts w:ascii="Calibri" w:cs="Calibri" w:eastAsia="Calibri" w:hAnsi="Calibri"/>
          <w:b/>
          <w:bCs/>
          <w:color w:val="1F3864"/>
          <w:sz w:val="26"/>
          <w:szCs w:val="26"/>
        </w:rPr>
        <w:t xml:space="preserve">Scalability and Capacity (Ch 33)</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750"/>
        <w:gridCol w:w="2700"/>
        <w:gridCol w:w="4900"/>
      </w:tblGrid>
      <w:tr>
        <w:trPr>
          <w:cantSplit/>
          <w:tblHeader/>
        </w:trPr>
        <w:tc>
          <w:tcPr>
            <w:tcW w:type="dxa" w:w="1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Term</w:t>
            </w:r>
          </w:p>
        </w:tc>
        <w:tc>
          <w:tcPr>
            <w:tcW w:type="dxa" w:w="2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Plain English</w:t>
            </w:r>
          </w:p>
        </w:tc>
        <w:tc>
          <w:tcPr>
            <w:tcW w:type="dxa" w:w="4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Owner · lifetime, and common confusion</w:t>
            </w:r>
          </w:p>
        </w:tc>
      </w:tr>
      <w:tr>
        <w:trPr>
          <w:cantSplit/>
        </w:trPr>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Capacity surface</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scarce thing a run holds while executing</w:t>
            </w:r>
          </w:p>
        </w:tc>
        <w:tc>
          <w:tcPr>
            <w:tcW w:type="dxa" w:w="4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Runtime-wide, permanent · confused with "concurrency" as a single number</w:t>
            </w:r>
          </w:p>
        </w:tc>
      </w:tr>
      <w:tr>
        <w:trPr>
          <w:cantSplit/>
        </w:trPr>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Service time / queue time</w:t>
            </w:r>
          </w:p>
        </w:tc>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hold itself / the wait for permission to hold</w:t>
            </w:r>
          </w:p>
        </w:tc>
        <w:tc>
          <w:tcPr>
            <w:tcW w:type="dxa" w:w="4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ServiceTimeMeter, rolling window · merging the two produces a number that grows under load and justifies the load</w:t>
            </w:r>
          </w:p>
        </w:tc>
      </w:tr>
      <w:tr>
        <w:trPr>
          <w:cantSplit/>
        </w:trPr>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Binding surface</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current actual constraint, named</w:t>
            </w:r>
          </w:p>
        </w:tc>
        <w:tc>
          <w:tcPr>
            <w:tcW w:type="dxa" w:w="4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CapacitySizer, always current · confused with whichever surface has the most attention</w:t>
            </w:r>
          </w:p>
        </w:tc>
      </w:tr>
      <w:tr>
        <w:trPr>
          <w:cantSplit/>
        </w:trPr>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Commitment</w:t>
            </w:r>
          </w:p>
        </w:tc>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run's total expected future demand, from its graph at mint time</w:t>
            </w:r>
          </w:p>
        </w:tc>
        <w:tc>
          <w:tcPr>
            <w:tcW w:type="dxa" w:w="4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CommitmentEstimator, run's whole life · confused with current utilisation</w:t>
            </w:r>
          </w:p>
        </w:tc>
      </w:tr>
    </w:tbl>
    <w:p>
      <w:pPr>
        <w:pStyle w:val="Heading2"/>
        <w:spacing w:after="140" w:before="280"/>
      </w:pPr>
      <w:r>
        <w:rPr>
          <w:rFonts w:ascii="Calibri" w:cs="Calibri" w:eastAsia="Calibri" w:hAnsi="Calibri"/>
          <w:b/>
          <w:bCs/>
          <w:color w:val="1F3864"/>
          <w:sz w:val="26"/>
          <w:szCs w:val="26"/>
        </w:rPr>
        <w:t xml:space="preserve">Observability (Ch 34)</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750"/>
        <w:gridCol w:w="2700"/>
        <w:gridCol w:w="4900"/>
      </w:tblGrid>
      <w:tr>
        <w:trPr>
          <w:cantSplit/>
          <w:tblHeader/>
        </w:trPr>
        <w:tc>
          <w:tcPr>
            <w:tcW w:type="dxa" w:w="1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Term</w:t>
            </w:r>
          </w:p>
        </w:tc>
        <w:tc>
          <w:tcPr>
            <w:tcW w:type="dxa" w:w="2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Plain English</w:t>
            </w:r>
          </w:p>
        </w:tc>
        <w:tc>
          <w:tcPr>
            <w:tcW w:type="dxa" w:w="4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Owner · lifetime, and common confusion</w:t>
            </w:r>
          </w:p>
        </w:tc>
      </w:tr>
      <w:tr>
        <w:trPr>
          <w:cantSplit/>
        </w:trPr>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Infrastructure observability</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Is the machinery working</w:t>
            </w:r>
          </w:p>
        </w:tc>
        <w:tc>
          <w:tcPr>
            <w:tcW w:type="dxa" w:w="4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Metrics pipeline, rolling · confused with the whole of observability</w:t>
            </w:r>
          </w:p>
        </w:tc>
      </w:tr>
      <w:tr>
        <w:trPr>
          <w:cantSplit/>
        </w:trPr>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Trajectory observability</w:t>
            </w:r>
          </w:p>
        </w:tc>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Is the work good</w:t>
            </w:r>
          </w:p>
        </w:tc>
        <w:tc>
          <w:tcPr>
            <w:tcW w:type="dxa" w:w="4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Trace pipeline, sampled + retained · confused with a generic APM trace</w:t>
            </w:r>
          </w:p>
        </w:tc>
      </w:tr>
      <w:tr>
        <w:trPr>
          <w:cantSplit/>
        </w:trPr>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Identity partial match</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activity-identity function behaving inconsistently</w:t>
            </w:r>
          </w:p>
        </w:tc>
        <w:tc>
          <w:tcPr>
            <w:tcW w:type="dxa" w:w="4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AnomalyDetector, paged not stored · confused with a cache hit</w:t>
            </w:r>
          </w:p>
        </w:tc>
      </w:tr>
      <w:tr>
        <w:trPr>
          <w:cantSplit/>
        </w:trPr>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Always-keep category</w:t>
            </w:r>
          </w:p>
        </w:tc>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class of run never sampled away</w:t>
            </w:r>
          </w:p>
        </w:tc>
        <w:tc>
          <w:tcPr>
            <w:tcW w:type="dxa" w:w="4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Decided at TraceSink.finalise, permanent · confused with "high priority" logging</w:t>
            </w:r>
          </w:p>
        </w:tc>
      </w:tr>
    </w:tbl>
    <w:p>
      <w:pPr>
        <w:pStyle w:val="Heading2"/>
        <w:spacing w:after="140" w:before="280"/>
      </w:pPr>
      <w:r>
        <w:rPr>
          <w:rFonts w:ascii="Calibri" w:cs="Calibri" w:eastAsia="Calibri" w:hAnsi="Calibri"/>
          <w:b/>
          <w:bCs/>
          <w:color w:val="1F3864"/>
          <w:sz w:val="26"/>
          <w:szCs w:val="26"/>
        </w:rPr>
        <w:t xml:space="preserve">Cost Engineering (Ch 35)</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750"/>
        <w:gridCol w:w="2700"/>
        <w:gridCol w:w="4900"/>
      </w:tblGrid>
      <w:tr>
        <w:trPr>
          <w:cantSplit/>
          <w:tblHeader/>
        </w:trPr>
        <w:tc>
          <w:tcPr>
            <w:tcW w:type="dxa" w:w="1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Term</w:t>
            </w:r>
          </w:p>
        </w:tc>
        <w:tc>
          <w:tcPr>
            <w:tcW w:type="dxa" w:w="2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Plain English</w:t>
            </w:r>
          </w:p>
        </w:tc>
        <w:tc>
          <w:tcPr>
            <w:tcW w:type="dxa" w:w="4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Owner · lifetime, and common confusion</w:t>
            </w:r>
          </w:p>
        </w:tc>
      </w:tr>
      <w:tr>
        <w:trPr>
          <w:cantSplit/>
        </w:trPr>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Reserve-then-settle</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Pre-authorise a call's cost, reconcile after</w:t>
            </w:r>
          </w:p>
        </w:tc>
        <w:tc>
          <w:tcPr>
            <w:tcW w:type="dxa" w:w="4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BudgetLedger, per call · confused with a post-hoc spend check</w:t>
            </w:r>
          </w:p>
        </w:tc>
      </w:tr>
      <w:tr>
        <w:trPr>
          <w:cantSplit/>
        </w:trPr>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Retry multiplier</w:t>
            </w:r>
          </w:p>
        </w:tc>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Average attempts per delivered outcome</w:t>
            </w:r>
          </w:p>
        </w:tc>
        <w:tc>
          <w:tcPr>
            <w:tcW w:type="dxa" w:w="4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Derived, per comparison · confused with success rate itself</w:t>
            </w:r>
          </w:p>
        </w:tc>
      </w:tr>
      <w:tr>
        <w:trPr>
          <w:cantSplit/>
        </w:trPr>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Cost per successful outcome</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Spend divided by successes, retries included</w:t>
            </w:r>
          </w:p>
        </w:tc>
        <w:tc>
          <w:tcPr>
            <w:tcW w:type="dxa" w:w="4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CostAttribution, per window · confused with cost per call</w:t>
            </w:r>
          </w:p>
        </w:tc>
      </w:tr>
    </w:tbl>
    <w:p>
      <w:pPr>
        <w:pStyle w:val="Heading2"/>
        <w:spacing w:after="140" w:before="280"/>
      </w:pPr>
      <w:r>
        <w:rPr>
          <w:rFonts w:ascii="Calibri" w:cs="Calibri" w:eastAsia="Calibri" w:hAnsi="Calibri"/>
          <w:b/>
          <w:bCs/>
          <w:color w:val="1F3864"/>
          <w:sz w:val="26"/>
          <w:szCs w:val="26"/>
        </w:rPr>
        <w:t xml:space="preserve">Reliability and SLOs (Ch 36)</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750"/>
        <w:gridCol w:w="2700"/>
        <w:gridCol w:w="4900"/>
      </w:tblGrid>
      <w:tr>
        <w:trPr>
          <w:cantSplit/>
          <w:tblHeader/>
        </w:trPr>
        <w:tc>
          <w:tcPr>
            <w:tcW w:type="dxa" w:w="1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Term</w:t>
            </w:r>
          </w:p>
        </w:tc>
        <w:tc>
          <w:tcPr>
            <w:tcW w:type="dxa" w:w="2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Plain English</w:t>
            </w:r>
          </w:p>
        </w:tc>
        <w:tc>
          <w:tcPr>
            <w:tcW w:type="dxa" w:w="4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Owner · lifetime, and common confusion</w:t>
            </w:r>
          </w:p>
        </w:tc>
      </w:tr>
      <w:tr>
        <w:trPr>
          <w:cantSplit/>
        </w:trPr>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Liveness / Honesty / Accounting</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three properties a runtime can actually promise</w:t>
            </w:r>
          </w:p>
        </w:tc>
        <w:tc>
          <w:tcPr>
            <w:tcW w:type="dxa" w:w="4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SLIComputer, rolling window · confused with "availability" as one number</w:t>
            </w:r>
          </w:p>
        </w:tc>
      </w:tr>
      <w:tr>
        <w:trPr>
          <w:cantSplit/>
        </w:trPr>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Published statistic</w:t>
            </w:r>
          </w:p>
        </w:tc>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tracked, reviewed number with no error budget and no page</w:t>
            </w:r>
          </w:p>
        </w:tc>
        <w:tc>
          <w:tcPr>
            <w:tcW w:type="dxa" w:w="4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Reviewed on a schedule · confused with an SLO</w:t>
            </w:r>
          </w:p>
        </w:tc>
      </w:tr>
      <w:tr>
        <w:trPr>
          <w:cantSplit/>
        </w:trPr>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Degradation rung</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1-3 honest responses to load; rung 4 forbidden</w:t>
            </w:r>
          </w:p>
        </w:tc>
        <w:tc>
          <w:tcPr>
            <w:tcW w:type="dxa" w:w="4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DegradationController, per incident · confused with "graceful degradation" generically</w:t>
            </w:r>
          </w:p>
        </w:tc>
      </w:tr>
    </w:tbl>
    <w:p>
      <w:pPr>
        <w:pStyle w:val="Heading2"/>
        <w:spacing w:after="140" w:before="280"/>
      </w:pPr>
      <w:r>
        <w:rPr>
          <w:rFonts w:ascii="Calibri" w:cs="Calibri" w:eastAsia="Calibri" w:hAnsi="Calibri"/>
          <w:b/>
          <w:bCs/>
          <w:color w:val="1F3864"/>
          <w:sz w:val="26"/>
          <w:szCs w:val="26"/>
        </w:rPr>
        <w:t xml:space="preserve">Tenancy and Data Governance (Ch 37)</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750"/>
        <w:gridCol w:w="2700"/>
        <w:gridCol w:w="4900"/>
      </w:tblGrid>
      <w:tr>
        <w:trPr>
          <w:cantSplit/>
          <w:tblHeader/>
        </w:trPr>
        <w:tc>
          <w:tcPr>
            <w:tcW w:type="dxa" w:w="1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Term</w:t>
            </w:r>
          </w:p>
        </w:tc>
        <w:tc>
          <w:tcPr>
            <w:tcW w:type="dxa" w:w="2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Plain English</w:t>
            </w:r>
          </w:p>
        </w:tc>
        <w:tc>
          <w:tcPr>
            <w:tcW w:type="dxa" w:w="4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Owner · lifetime, and common confusion</w:t>
            </w:r>
          </w:p>
        </w:tc>
      </w:tr>
      <w:tr>
        <w:trPr>
          <w:cantSplit/>
        </w:trPr>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Store registry</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only route by which a store becomes writable</w:t>
            </w:r>
          </w:p>
        </w:tc>
        <w:tc>
          <w:tcPr>
            <w:tcW w:type="dxa" w:w="4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Checked at every write, static · confused with a documentation checklist</w:t>
            </w:r>
          </w:p>
        </w:tc>
      </w:tr>
      <w:tr>
        <w:trPr>
          <w:cantSplit/>
        </w:trPr>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Classification</w:t>
            </w:r>
          </w:p>
        </w:tc>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Verbatim / structural / operational</w:t>
            </w:r>
          </w:p>
        </w:tc>
        <w:tc>
          <w:tcPr>
            <w:tcW w:type="dxa" w:w="4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Fixed at registration · confused with "sensitive" vs. "not sensitive"</w:t>
            </w:r>
          </w:p>
        </w:tc>
      </w:tr>
      <w:tr>
        <w:trPr>
          <w:cantSplit/>
        </w:trPr>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Deletion certificate</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per-store outcome with a reconciled count</w:t>
            </w:r>
          </w:p>
        </w:tc>
        <w:tc>
          <w:tcPr>
            <w:tcW w:type="dxa" w:w="4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DeletionExecutor, permanent audit record · confused with a confirmation email</w:t>
            </w:r>
          </w:p>
        </w:tc>
      </w:tr>
    </w:tbl>
    <w:p>
      <w:pPr>
        <w:pStyle w:val="Heading2"/>
        <w:spacing w:after="140" w:before="280"/>
      </w:pPr>
      <w:r>
        <w:rPr>
          <w:rFonts w:ascii="Calibri" w:cs="Calibri" w:eastAsia="Calibri" w:hAnsi="Calibri"/>
          <w:b/>
          <w:bCs/>
          <w:color w:val="1F3864"/>
          <w:sz w:val="26"/>
          <w:szCs w:val="26"/>
        </w:rPr>
        <w:t xml:space="preserve">Deployment and Versioning (Ch 38)</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750"/>
        <w:gridCol w:w="2700"/>
        <w:gridCol w:w="4900"/>
      </w:tblGrid>
      <w:tr>
        <w:trPr>
          <w:cantSplit/>
          <w:tblHeader/>
        </w:trPr>
        <w:tc>
          <w:tcPr>
            <w:tcW w:type="dxa" w:w="1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Term</w:t>
            </w:r>
          </w:p>
        </w:tc>
        <w:tc>
          <w:tcPr>
            <w:tcW w:type="dxa" w:w="2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Plain English</w:t>
            </w:r>
          </w:p>
        </w:tc>
        <w:tc>
          <w:tcPr>
            <w:tcW w:type="dxa" w:w="4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Owner · lifetime, and common confusion</w:t>
            </w:r>
          </w:p>
        </w:tc>
      </w:tr>
      <w:tr>
        <w:trPr>
          <w:cantSplit/>
        </w:trPr>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Version triple</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Code, harness, and model, recorded together</w:t>
            </w:r>
          </w:p>
        </w:tc>
        <w:tc>
          <w:tcPr>
            <w:tcW w:type="dxa" w:w="4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Recorded per run, permanent · confused with a single version number</w:t>
            </w:r>
          </w:p>
        </w:tc>
      </w:tr>
      <w:tr>
        <w:trPr>
          <w:cantSplit/>
        </w:trPr>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Invalidation register</w:t>
            </w:r>
          </w:p>
        </w:tc>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Tuned values, each tied to the model measured against</w:t>
            </w:r>
          </w:p>
        </w:tc>
        <w:tc>
          <w:tcPr>
            <w:tcW w:type="dxa" w:w="4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Static until re-measured · confused with a changelog</w:t>
            </w:r>
          </w:p>
        </w:tc>
      </w:tr>
      <w:tr>
        <w:trPr>
          <w:cantSplit/>
        </w:trPr>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Deprecation clock</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Days until a model is forcibly withdrawn</w:t>
            </w:r>
          </w:p>
        </w:tc>
        <w:tc>
          <w:tcPr>
            <w:tcW w:type="dxa" w:w="4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ModelPin, counts down · confused with a risk-register entry</w:t>
            </w:r>
          </w:p>
        </w:tc>
      </w:tr>
    </w:tbl>
    <w:p>
      <w:pPr>
        <w:pStyle w:val="Heading2"/>
        <w:spacing w:after="140" w:before="280"/>
      </w:pPr>
      <w:r>
        <w:rPr>
          <w:rFonts w:ascii="Calibri" w:cs="Calibri" w:eastAsia="Calibri" w:hAnsi="Calibri"/>
          <w:b/>
          <w:bCs/>
          <w:color w:val="1F3864"/>
          <w:sz w:val="26"/>
          <w:szCs w:val="26"/>
        </w:rPr>
        <w:t xml:space="preserve">GitOps and CI/CD (Ch 39)</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750"/>
        <w:gridCol w:w="2700"/>
        <w:gridCol w:w="4900"/>
      </w:tblGrid>
      <w:tr>
        <w:trPr>
          <w:cantSplit/>
          <w:tblHeader/>
        </w:trPr>
        <w:tc>
          <w:tcPr>
            <w:tcW w:type="dxa" w:w="1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Term</w:t>
            </w:r>
          </w:p>
        </w:tc>
        <w:tc>
          <w:tcPr>
            <w:tcW w:type="dxa" w:w="2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Plain English</w:t>
            </w:r>
          </w:p>
        </w:tc>
        <w:tc>
          <w:tcPr>
            <w:tcW w:type="dxa" w:w="4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Owner · lifetime, and common confusion</w:t>
            </w:r>
          </w:p>
        </w:tc>
      </w:tr>
      <w:tr>
        <w:trPr>
          <w:cantSplit/>
        </w:trPr>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Blast-radius linter</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Maps a changed file to the benchmark slices it can affect</w:t>
            </w:r>
          </w:p>
        </w:tc>
        <w:tc>
          <w:tcPr>
            <w:tcW w:type="dxa" w:w="4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 commit, non-negotiable · confused with a code-owners file</w:t>
            </w:r>
          </w:p>
        </w:tc>
      </w:tr>
      <w:tr>
        <w:trPr>
          <w:cantSplit/>
        </w:trPr>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Gate 1 / Gate 2</w:t>
            </w:r>
          </w:p>
        </w:tc>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Deterministic / statistical pipeline checks</w:t>
            </w:r>
          </w:p>
        </w:tc>
        <w:tc>
          <w:tcPr>
            <w:tcW w:type="dxa" w:w="4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 commit / per promotion · confused with "CI" as one undifferentiated step</w:t>
            </w:r>
          </w:p>
        </w:tc>
      </w:tr>
      <w:tr>
        <w:trPr>
          <w:cantSplit/>
        </w:trPr>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Shadow evaluation</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Paired comparison, stopped before the first effectful step</w:t>
            </w:r>
          </w:p>
        </w:tc>
        <w:tc>
          <w:tcPr>
            <w:tcW w:type="dxa" w:w="4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 candidate, before Gate 2 · confused with a canary deploy</w:t>
            </w:r>
          </w:p>
        </w:tc>
      </w:tr>
    </w:tbl>
    <w:p>
      <w:pPr>
        <w:pStyle w:val="Heading2"/>
        <w:spacing w:after="140" w:before="280"/>
      </w:pPr>
      <w:r>
        <w:rPr>
          <w:rFonts w:ascii="Calibri" w:cs="Calibri" w:eastAsia="Calibri" w:hAnsi="Calibri"/>
          <w:b/>
          <w:bCs/>
          <w:color w:val="1F3864"/>
          <w:sz w:val="26"/>
          <w:szCs w:val="26"/>
        </w:rPr>
        <w:t xml:space="preserve">Testing (Ch 40)</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750"/>
        <w:gridCol w:w="2700"/>
        <w:gridCol w:w="4900"/>
      </w:tblGrid>
      <w:tr>
        <w:trPr>
          <w:cantSplit/>
          <w:tblHeader/>
        </w:trPr>
        <w:tc>
          <w:tcPr>
            <w:tcW w:type="dxa" w:w="1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Term</w:t>
            </w:r>
          </w:p>
        </w:tc>
        <w:tc>
          <w:tcPr>
            <w:tcW w:type="dxa" w:w="2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Plain English</w:t>
            </w:r>
          </w:p>
        </w:tc>
        <w:tc>
          <w:tcPr>
            <w:tcW w:type="dxa" w:w="4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Owner · lifetime, and common confusion</w:t>
            </w:r>
          </w:p>
        </w:tc>
      </w:tr>
      <w:tr>
        <w:trPr>
          <w:cantSplit/>
        </w:trPr>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Tier 1 / 2 / 3</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Deterministic / replay / statistical test tiers</w:t>
            </w:r>
          </w:p>
        </w:tc>
        <w:tc>
          <w:tcPr>
            <w:tcW w:type="dxa" w:w="4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 commit or per Ch 41 cycle · confused with "unit vs. integration" generically</w:t>
            </w:r>
          </w:p>
        </w:tc>
      </w:tr>
      <w:tr>
        <w:trPr>
          <w:cantSplit/>
        </w:trPr>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Divergence</w:t>
            </w:r>
          </w:p>
        </w:tc>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legitimate behavioural improvement surfacing in replay</w:t>
            </w:r>
          </w:p>
        </w:tc>
        <w:tc>
          <w:tcPr>
            <w:tcW w:type="dxa" w:w="4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ReplayHarness, a distinct outcome · confused with a test failure</w:t>
            </w:r>
          </w:p>
        </w:tc>
      </w:tr>
      <w:tr>
        <w:trPr>
          <w:cantSplit/>
        </w:trPr>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Controlled clock</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explicit, injected notion of time in tests</w:t>
            </w:r>
          </w:p>
        </w:tc>
        <w:tc>
          <w:tcPr>
            <w:tcW w:type="dxa" w:w="4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Test-scoped · confused with a shortened production timeout</w:t>
            </w:r>
          </w:p>
        </w:tc>
      </w:tr>
    </w:tbl>
    <w:p>
      <w:pPr>
        <w:pStyle w:val="Heading2"/>
        <w:spacing w:after="140" w:before="280"/>
      </w:pPr>
      <w:r>
        <w:rPr>
          <w:rFonts w:ascii="Calibri" w:cs="Calibri" w:eastAsia="Calibri" w:hAnsi="Calibri"/>
          <w:b/>
          <w:bCs/>
          <w:color w:val="1F3864"/>
          <w:sz w:val="26"/>
          <w:szCs w:val="26"/>
        </w:rPr>
        <w:t xml:space="preserve">Evaluation Infrastructure (Ch 41)</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750"/>
        <w:gridCol w:w="2700"/>
        <w:gridCol w:w="4900"/>
      </w:tblGrid>
      <w:tr>
        <w:trPr>
          <w:cantSplit/>
          <w:tblHeader/>
        </w:trPr>
        <w:tc>
          <w:tcPr>
            <w:tcW w:type="dxa" w:w="1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Term</w:t>
            </w:r>
          </w:p>
        </w:tc>
        <w:tc>
          <w:tcPr>
            <w:tcW w:type="dxa" w:w="2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Plain English</w:t>
            </w:r>
          </w:p>
        </w:tc>
        <w:tc>
          <w:tcPr>
            <w:tcW w:type="dxa" w:w="4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Owner · lifetime, and common confusion</w:t>
            </w:r>
          </w:p>
        </w:tc>
      </w:tr>
      <w:tr>
        <w:trPr>
          <w:cantSplit/>
        </w:trPr>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Noise floor</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spread of scores from an unchanged harness</w:t>
            </w:r>
          </w:p>
        </w:tc>
        <w:tc>
          <w:tcPr>
            <w:tcW w:type="dxa" w:w="4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NoiseFloorEstimator, invalidated on model/corpus change · confused with "margin of error" used loosely</w:t>
            </w:r>
          </w:p>
        </w:tc>
      </w:tr>
      <w:tr>
        <w:trPr>
          <w:cantSplit/>
        </w:trPr>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pass@1 over k rollouts</w:t>
            </w:r>
          </w:p>
        </w:tc>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Per-task success rate, averaged over repeated tries</w:t>
            </w:r>
          </w:p>
        </w:tc>
        <w:tc>
          <w:tcPr>
            <w:tcW w:type="dxa" w:w="4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EvaluationRunner, per comparison · confused with a single pass/fail run</w:t>
            </w:r>
          </w:p>
        </w:tc>
      </w:tr>
      <w:tr>
        <w:trPr>
          <w:cantSplit/>
        </w:trPr>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Retire, never edit</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Replace a corpus task rather than modify it</w:t>
            </w:r>
          </w:p>
        </w:tc>
        <w:tc>
          <w:tcPr>
            <w:tcW w:type="dxa" w:w="4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CorpusManager, permanent once retired · confused with "fixing" a bad test case</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Level 4 Cheat Sheet</w:t>
      </w:r>
    </w:p>
    <w:p>
      <w:pPr>
        <w:spacing w:after="120"/>
      </w:pPr>
      <w:r>
        <w:rPr>
          <w:rFonts w:ascii="Calibri" w:cs="Calibri" w:eastAsia="Calibri" w:hAnsi="Calibri"/>
          <w:color w:val="262626"/>
          <w:sz w:val="21"/>
          <w:szCs w:val="21"/>
        </w:rPr>
        <w:t xml:space="preserve">Usable without reopening the document — that is the test it has to pass.</w:t>
      </w:r>
    </w:p>
    <w:p>
      <w:pPr>
        <w:pStyle w:val="Heading2"/>
        <w:spacing w:after="140" w:before="280"/>
      </w:pPr>
      <w:r>
        <w:rPr>
          <w:rFonts w:ascii="Calibri" w:cs="Calibri" w:eastAsia="Calibri" w:hAnsi="Calibri"/>
          <w:b/>
          <w:bCs/>
          <w:color w:val="1F3864"/>
          <w:sz w:val="26"/>
          <w:szCs w:val="26"/>
        </w:rPr>
        <w:t xml:space="preserve">The Nine Chapters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500"/>
        <w:gridCol w:w="3600"/>
        <w:gridCol w:w="5250"/>
      </w:tblGrid>
      <w:tr>
        <w:trPr>
          <w:cantSplit/>
          <w:tblHeader/>
        </w:trPr>
        <w:tc>
          <w:tcPr>
            <w:tcW w:type="dxa" w:w="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Ch</w:t>
            </w:r>
          </w:p>
          <w:p>
            <w:pPr>
              <w:spacing w:after="0"/>
            </w:pPr>
            <w:r>
              <w:rPr>
                <w:rFonts w:ascii="Calibri" w:cs="Calibri" w:eastAsia="Calibri" w:hAnsi="Calibri"/>
                <w:b/>
                <w:bCs/>
                <w:color w:val="1F3864"/>
                <w:sz w:val="19"/>
                <w:szCs w:val="19"/>
              </w:rPr>
              <w:t xml:space="preserve"/>
            </w:r>
          </w:p>
        </w:tc>
        <w:tc>
          <w:tcPr>
            <w:tcW w:type="dxa" w:w="3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Owns</w:t>
            </w:r>
          </w:p>
        </w:tc>
        <w:tc>
          <w:tcPr>
            <w:tcW w:type="dxa" w:w="52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one sentence</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33</w:t>
            </w:r>
          </w:p>
        </w:tc>
        <w:tc>
          <w:tcPr>
            <w:tcW w:type="dxa" w:w="3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Sizing four capacity surfaces from measured hold time</w:t>
            </w:r>
          </w:p>
        </w:tc>
        <w:tc>
          <w:tcPr>
            <w:tcW w:type="dxa" w:w="5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run is a load generator, not a request.</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34</w:t>
            </w:r>
          </w:p>
        </w:tc>
        <w:tc>
          <w:tcPr>
            <w:tcW w:type="dxa" w:w="3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Two observability systems: is it working, is it good</w:t>
            </w:r>
          </w:p>
        </w:tc>
        <w:tc>
          <w:tcPr>
            <w:tcW w:type="dxa" w:w="5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They share almost no signals; you build the second yourself.</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35</w:t>
            </w:r>
          </w:p>
        </w:tc>
        <w:tc>
          <w:tcPr>
            <w:tcW w:type="dxa" w:w="3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Cost denominated in successful outcomes</w:t>
            </w:r>
          </w:p>
        </w:tc>
        <w:tc>
          <w:tcPr>
            <w:tcW w:type="dxa" w:w="5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retry multiplier is the term every naive comparison omits.</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36</w:t>
            </w:r>
          </w:p>
        </w:tc>
        <w:tc>
          <w:tcPr>
            <w:tcW w:type="dxa" w:w="3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Three promisable objectives; quality is published, not promised</w:t>
            </w:r>
          </w:p>
        </w:tc>
        <w:tc>
          <w:tcPr>
            <w:tcW w:type="dxa" w:w="5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system that fails and says so is usable; one that fails and reports success is not.</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37</w:t>
            </w:r>
          </w:p>
        </w:tc>
        <w:tc>
          <w:tcPr>
            <w:tcW w:type="dxa" w:w="3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Tenancy as a property of every store, enforced at write</w:t>
            </w:r>
          </w:p>
        </w:tc>
        <w:tc>
          <w:tcPr>
            <w:tcW w:type="dxa" w:w="5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trace store is the one everybody forgets.</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38</w:t>
            </w:r>
          </w:p>
        </w:tc>
        <w:tc>
          <w:tcPr>
            <w:tcW w:type="dxa" w:w="3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Three version axes, evaluated jointly</w:t>
            </w:r>
          </w:p>
        </w:tc>
        <w:tc>
          <w:tcPr>
            <w:tcW w:type="dxa" w:w="5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harness tuned against one model is a different system on the next.</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39</w:t>
            </w:r>
          </w:p>
        </w:tc>
        <w:tc>
          <w:tcPr>
            <w:tcW w:type="dxa" w:w="3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harness in the same pipeline as code, two gates</w:t>
            </w:r>
          </w:p>
        </w:tc>
        <w:tc>
          <w:tcPr>
            <w:tcW w:type="dxa" w:w="5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bypasses review by accident, not by decision.</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40</w:t>
            </w:r>
          </w:p>
        </w:tc>
        <w:tc>
          <w:tcPr>
            <w:tcW w:type="dxa" w:w="3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Twelve of fourteen behaviours are deterministic</w:t>
            </w:r>
          </w:p>
        </w:tc>
        <w:tc>
          <w:tcPr>
            <w:tcW w:type="dxa" w:w="5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retried test is worse than a deleted one.</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41</w:t>
            </w:r>
          </w:p>
        </w:tc>
        <w:tc>
          <w:tcPr>
            <w:tcW w:type="dxa" w:w="3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benchmark's own noise floor, measured before trusted</w:t>
            </w:r>
          </w:p>
        </w:tc>
        <w:tc>
          <w:tcPr>
            <w:tcW w:type="dxa" w:w="5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Score without a floor is not a result.</w:t>
            </w:r>
          </w:p>
        </w:tc>
      </w:tr>
    </w:tbl>
    <w:p>
      <w:pPr>
        <w:pStyle w:val="Heading2"/>
        <w:spacing w:after="140" w:before="280"/>
      </w:pPr>
      <w:r>
        <w:rPr>
          <w:rFonts w:ascii="Calibri" w:cs="Calibri" w:eastAsia="Calibri" w:hAnsi="Calibri"/>
          <w:b/>
          <w:bCs/>
          <w:color w:val="1F3864"/>
          <w:sz w:val="26"/>
          <w:szCs w:val="26"/>
        </w:rPr>
        <w:t xml:space="preserve">The One Property That Organises All Nine</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A Level 4 failure is never a crash, an exception, or a page.</w:t>
            </w:r>
          </w:p>
          <w:p>
            <w:pPr>
              <w:spacing w:after="0"/>
            </w:pPr>
            <w:r>
              <w:rPr>
                <w:rFonts w:ascii="Consolas" w:cs="Consolas" w:eastAsia="Consolas" w:hAnsi="Consolas"/>
                <w:color w:val="262626"/>
                <w:sz w:val="18"/>
                <w:szCs w:val="18"/>
              </w:rPr>
              <w:t xml:space="preserve">  It is a number that would look different if someone had</w:t>
            </w:r>
          </w:p>
          <w:p>
            <w:pPr>
              <w:spacing w:after="0"/>
            </w:pPr>
            <w:r>
              <w:rPr>
                <w:rFonts w:ascii="Consolas" w:cs="Consolas" w:eastAsia="Consolas" w:hAnsi="Consolas"/>
                <w:color w:val="262626"/>
                <w:sz w:val="18"/>
                <w:szCs w:val="18"/>
              </w:rPr>
              <w:t xml:space="preserve">  measured it, sitting quietly beside a number that looks fine.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 REVIEW QUESTION IS NEVER "did anything break?"</w:t>
            </w:r>
          </w:p>
          <w:p>
            <w:pPr>
              <w:spacing w:after="0"/>
            </w:pPr>
            <w:r>
              <w:rPr>
                <w:rFonts w:ascii="Consolas" w:cs="Consolas" w:eastAsia="Consolas" w:hAnsi="Consolas"/>
                <w:color w:val="262626"/>
                <w:sz w:val="18"/>
                <w:szCs w:val="18"/>
              </w:rPr>
              <w:t xml:space="preserve">  IT IS "what would tell us, and did we build it?"</w:t>
            </w:r>
          </w:p>
        </w:tc>
      </w:tr>
    </w:tbl>
    <w:p>
      <w:pPr>
        <w:pStyle w:val="Heading2"/>
        <w:spacing w:after="140" w:before="280"/>
      </w:pPr>
      <w:r>
        <w:rPr>
          <w:rFonts w:ascii="Calibri" w:cs="Calibri" w:eastAsia="Calibri" w:hAnsi="Calibri"/>
          <w:b/>
          <w:bCs/>
          <w:color w:val="1F3864"/>
          <w:sz w:val="26"/>
          <w:szCs w:val="26"/>
        </w:rPr>
        <w:t xml:space="preserve">The Four Capacity Surfaces, At a Glance</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WORKER          ~4s/step        sized against steps/second</w:t>
            </w:r>
          </w:p>
          <w:p>
            <w:pPr>
              <w:spacing w:after="0"/>
            </w:pPr>
            <w:r>
              <w:rPr>
                <w:rFonts w:ascii="Consolas" w:cs="Consolas" w:eastAsia="Consolas" w:hAnsi="Consolas"/>
                <w:color w:val="262626"/>
                <w:sz w:val="18"/>
                <w:szCs w:val="18"/>
              </w:rPr>
              <w:t xml:space="preserve">  DB CONNECTION   ~5ms/checkpoint sized against checkpoint rate</w:t>
            </w:r>
          </w:p>
          <w:p>
            <w:pPr>
              <w:spacing w:after="0"/>
            </w:pPr>
            <w:r>
              <w:rPr>
                <w:rFonts w:ascii="Consolas" w:cs="Consolas" w:eastAsia="Consolas" w:hAnsi="Consolas"/>
                <w:color w:val="262626"/>
                <w:sz w:val="18"/>
                <w:szCs w:val="18"/>
              </w:rPr>
              <w:t xml:space="preserve">  MODEL SLOT      ~4s/call        sized against the PROVIDER's grant</w:t>
            </w:r>
          </w:p>
          <w:p>
            <w:pPr>
              <w:spacing w:after="0"/>
            </w:pPr>
            <w:r>
              <w:rPr>
                <w:rFonts w:ascii="Consolas" w:cs="Consolas" w:eastAsia="Consolas" w:hAnsi="Consolas"/>
                <w:color w:val="262626"/>
                <w:sz w:val="18"/>
                <w:szCs w:val="18"/>
              </w:rPr>
              <w:t xml:space="preserve">  SANDBOX HOST     ~40s/node       sized against concurrent effectful nodes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Little's Law, once per surface: required = arrival_rate x service_time</w:t>
            </w:r>
          </w:p>
          <w:p>
            <w:pPr>
              <w:spacing w:after="0"/>
            </w:pPr>
            <w:r>
              <w:rPr>
                <w:rFonts w:ascii="Consolas" w:cs="Consolas" w:eastAsia="Consolas" w:hAnsi="Consolas"/>
                <w:color w:val="262626"/>
                <w:sz w:val="18"/>
                <w:szCs w:val="18"/>
              </w:rPr>
              <w:t xml:space="preserve">  NEVER a shared multiplier across surfaces.</w:t>
            </w:r>
          </w:p>
        </w:tc>
      </w:tr>
    </w:tbl>
    <w:p>
      <w:pPr>
        <w:pStyle w:val="Heading2"/>
        <w:spacing w:after="140" w:before="280"/>
      </w:pPr>
      <w:r>
        <w:rPr>
          <w:rFonts w:ascii="Calibri" w:cs="Calibri" w:eastAsia="Calibri" w:hAnsi="Calibri"/>
          <w:b/>
          <w:bCs/>
          <w:color w:val="1F3864"/>
          <w:sz w:val="26"/>
          <w:szCs w:val="26"/>
        </w:rPr>
        <w:t xml:space="preserve">The Cost Chain, Compressed</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estimate (input COUNTED, output p95-estimated)</w:t>
            </w:r>
          </w:p>
          <w:p>
            <w:pPr>
              <w:spacing w:after="0"/>
            </w:pPr>
            <w:r>
              <w:rPr>
                <w:rFonts w:ascii="Consolas" w:cs="Consolas" w:eastAsia="Consolas" w:hAnsi="Consolas"/>
                <w:color w:val="262626"/>
                <w:sz w:val="18"/>
                <w:szCs w:val="18"/>
              </w:rPr>
              <w:t xml:space="preserve">    -&gt; reserve(tokens, ttl)  -- available = limit - spent - reserved</w:t>
            </w:r>
          </w:p>
          <w:p>
            <w:pPr>
              <w:spacing w:after="0"/>
            </w:pPr>
            <w:r>
              <w:rPr>
                <w:rFonts w:ascii="Consolas" w:cs="Consolas" w:eastAsia="Consolas" w:hAnsi="Consolas"/>
                <w:color w:val="262626"/>
                <w:sz w:val="18"/>
                <w:szCs w:val="18"/>
              </w:rPr>
              <w:t xml:space="preserve">         -&gt; Refused -&gt; PARK, spend nothing</w:t>
            </w:r>
          </w:p>
          <w:p>
            <w:pPr>
              <w:spacing w:after="0"/>
            </w:pPr>
            <w:r>
              <w:rPr>
                <w:rFonts w:ascii="Consolas" w:cs="Consolas" w:eastAsia="Consolas" w:hAnsi="Consolas"/>
                <w:color w:val="262626"/>
                <w:sz w:val="18"/>
                <w:szCs w:val="18"/>
              </w:rPr>
              <w:t xml:space="preserve">    -&gt; call the provider</w:t>
            </w:r>
          </w:p>
          <w:p>
            <w:pPr>
              <w:spacing w:after="0"/>
            </w:pPr>
            <w:r>
              <w:rPr>
                <w:rFonts w:ascii="Consolas" w:cs="Consolas" w:eastAsia="Consolas" w:hAnsi="Consolas"/>
                <w:color w:val="262626"/>
                <w:sz w:val="18"/>
                <w:szCs w:val="18"/>
              </w:rPr>
              <w:t xml:space="preserve">    -&gt; settle(usage)  -- provider's number, exact, never re-estimated</w:t>
            </w:r>
          </w:p>
          <w:p>
            <w:pPr>
              <w:spacing w:after="0"/>
            </w:pPr>
            <w:r>
              <w:rPr>
                <w:rFonts w:ascii="Consolas" w:cs="Consolas" w:eastAsia="Consolas" w:hAnsi="Consolas"/>
                <w:color w:val="262626"/>
                <w:sz w:val="18"/>
                <w:szCs w:val="18"/>
              </w:rPr>
              <w:t xml:space="preserve">    -&gt; attribute(run, tenant, step_type, model, cached_fraction)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cost per outcome = spend / successes, RETRY MULTIPLIER INCLUDED</w:t>
            </w:r>
          </w:p>
          <w:p>
            <w:pPr>
              <w:spacing w:after="0"/>
            </w:pPr>
            <w:r>
              <w:rPr>
                <w:rFonts w:ascii="Consolas" w:cs="Consolas" w:eastAsia="Consolas" w:hAnsi="Consolas"/>
                <w:color w:val="262626"/>
                <w:sz w:val="18"/>
                <w:szCs w:val="18"/>
              </w:rPr>
              <w:t xml:space="preserve">  never cost per call.</w:t>
            </w:r>
          </w:p>
        </w:tc>
      </w:tr>
    </w:tbl>
    <w:p>
      <w:pPr>
        <w:pStyle w:val="Heading2"/>
        <w:spacing w:after="140" w:before="280"/>
      </w:pPr>
      <w:r>
        <w:rPr>
          <w:rFonts w:ascii="Calibri" w:cs="Calibri" w:eastAsia="Calibri" w:hAnsi="Calibri"/>
          <w:b/>
          <w:bCs/>
          <w:color w:val="1F3864"/>
          <w:sz w:val="26"/>
          <w:szCs w:val="26"/>
        </w:rPr>
        <w:t xml:space="preserve">The Three Promises, and the Fourth That Is Not One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2300"/>
        <w:gridCol w:w="515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Objective</w:t>
            </w:r>
          </w:p>
        </w:tc>
        <w:tc>
          <w:tcPr>
            <w:tcW w:type="dxa" w:w="2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Target</w:t>
            </w:r>
          </w:p>
        </w:tc>
        <w:tc>
          <w:tcPr>
            <w:tcW w:type="dxa" w:w="5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Controlled by the runtime?</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Liveness</w:t>
            </w:r>
          </w:p>
        </w:tc>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99.9%</w:t>
            </w:r>
          </w:p>
        </w:tc>
        <w:tc>
          <w:tcPr>
            <w:tcW w:type="dxa" w:w="5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 terminate or don't</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Honesty</w:t>
            </w:r>
          </w:p>
        </w:tc>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99.5% (strictest)</w:t>
            </w:r>
          </w:p>
        </w:tc>
        <w:tc>
          <w:tcPr>
            <w:tcW w:type="dxa" w:w="5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 the verdict either survives audit or it doesn't</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Accounting</w:t>
            </w:r>
          </w:p>
        </w:tc>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99.99%</w:t>
            </w:r>
          </w:p>
        </w:tc>
        <w:tc>
          <w:tcPr>
            <w:tcW w:type="dxa" w:w="5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 every effect named, even in a dead letter</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Quality</w:t>
            </w:r>
          </w:p>
        </w:tc>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published, not promised</w:t>
            </w:r>
          </w:p>
        </w:tc>
        <w:tc>
          <w:tcPr>
            <w:tcW w:type="dxa" w:w="5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 the model's judgment, not the runtime's</w:t>
            </w:r>
          </w:p>
        </w:tc>
      </w:tr>
    </w:tbl>
    <w:p>
      <w:pPr>
        <w:pStyle w:val="Heading2"/>
        <w:spacing w:after="140" w:before="280"/>
      </w:pPr>
      <w:r>
        <w:rPr>
          <w:rFonts w:ascii="Calibri" w:cs="Calibri" w:eastAsia="Calibri" w:hAnsi="Calibri"/>
          <w:b/>
          <w:bCs/>
          <w:color w:val="1F3864"/>
          <w:sz w:val="26"/>
          <w:szCs w:val="26"/>
        </w:rPr>
        <w:t xml:space="preserve">The Degradation Ladder</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RUNG 1  Queue                       honest</w:t>
            </w:r>
          </w:p>
          <w:p>
            <w:pPr>
              <w:spacing w:after="0"/>
            </w:pPr>
            <w:r>
              <w:rPr>
                <w:rFonts w:ascii="Consolas" w:cs="Consolas" w:eastAsia="Consolas" w:hAnsi="Consolas"/>
                <w:color w:val="262626"/>
                <w:sz w:val="18"/>
                <w:szCs w:val="18"/>
              </w:rPr>
              <w:t xml:space="preserve">  RUNG 2  Shed at admission            honest</w:t>
            </w:r>
          </w:p>
          <w:p>
            <w:pPr>
              <w:spacing w:after="0"/>
            </w:pPr>
            <w:r>
              <w:rPr>
                <w:rFonts w:ascii="Consolas" w:cs="Consolas" w:eastAsia="Consolas" w:hAnsi="Consolas"/>
                <w:color w:val="262626"/>
                <w:sz w:val="18"/>
                <w:szCs w:val="18"/>
              </w:rPr>
              <w:t xml:space="preserve">  RUNG 3  Reduce scope, DISCLOSED       honest</w:t>
            </w:r>
          </w:p>
          <w:p>
            <w:pPr>
              <w:spacing w:after="0"/>
            </w:pPr>
            <w:r>
              <w:rPr>
                <w:rFonts w:ascii="Consolas" w:cs="Consolas" w:eastAsia="Consolas" w:hAnsi="Consolas"/>
                <w:color w:val="262626"/>
                <w:sz w:val="18"/>
                <w:szCs w:val="18"/>
              </w:rPr>
              <w:t xml:space="preserve">  RUNG 4  Reduce quality SILENTLY       FORBIDDEN -- not reachable</w:t>
            </w:r>
          </w:p>
          <w:p>
            <w:pPr>
              <w:spacing w:after="0"/>
            </w:pPr>
            <w:r>
              <w:rPr>
                <w:rFonts w:ascii="Consolas" w:cs="Consolas" w:eastAsia="Consolas" w:hAnsi="Consolas"/>
                <w:color w:val="262626"/>
                <w:sz w:val="18"/>
                <w:szCs w:val="18"/>
              </w:rPr>
              <w:t xml:space="preserve">                                        through the interface at all</w:t>
            </w:r>
          </w:p>
        </w:tc>
      </w:tr>
    </w:tbl>
    <w:p>
      <w:pPr>
        <w:pStyle w:val="Heading2"/>
        <w:spacing w:after="140" w:before="280"/>
      </w:pPr>
      <w:r>
        <w:rPr>
          <w:rFonts w:ascii="Calibri" w:cs="Calibri" w:eastAsia="Calibri" w:hAnsi="Calibri"/>
          <w:b/>
          <w:bCs/>
          <w:color w:val="1F3864"/>
          <w:sz w:val="26"/>
          <w:szCs w:val="26"/>
        </w:rPr>
        <w:t xml:space="preserve">The Nine Stores, and the One Everyone Forgets</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Runs / plans        obvious key, obvious deletion</w:t>
            </w:r>
          </w:p>
          <w:p>
            <w:pPr>
              <w:spacing w:after="0"/>
            </w:pPr>
            <w:r>
              <w:rPr>
                <w:rFonts w:ascii="Consolas" w:cs="Consolas" w:eastAsia="Consolas" w:hAnsi="Consolas"/>
                <w:color w:val="262626"/>
                <w:sz w:val="18"/>
                <w:szCs w:val="18"/>
              </w:rPr>
              <w:t xml:space="preserve">  Effect ledger        obvious key, care needed -- obligations outlive runs</w:t>
            </w:r>
          </w:p>
          <w:p>
            <w:pPr>
              <w:spacing w:after="0"/>
            </w:pPr>
            <w:r>
              <w:rPr>
                <w:rFonts w:ascii="Consolas" w:cs="Consolas" w:eastAsia="Consolas" w:hAnsi="Consolas"/>
                <w:color w:val="262626"/>
                <w:sz w:val="18"/>
                <w:szCs w:val="18"/>
              </w:rPr>
              <w:t xml:space="preserve">  Authority decisions  obvious key, RETAINED longer, archived not deleted</w:t>
            </w:r>
          </w:p>
          <w:p>
            <w:pPr>
              <w:spacing w:after="0"/>
            </w:pPr>
            <w:r>
              <w:rPr>
                <w:rFonts w:ascii="Consolas" w:cs="Consolas" w:eastAsia="Consolas" w:hAnsi="Consolas"/>
                <w:color w:val="262626"/>
                <w:sz w:val="18"/>
                <w:szCs w:val="18"/>
              </w:rPr>
              <w:t xml:space="preserve">  Dead letters         obvious key, needs an owner</w:t>
            </w:r>
          </w:p>
          <w:p>
            <w:pPr>
              <w:spacing w:after="0"/>
            </w:pPr>
            <w:r>
              <w:rPr>
                <w:rFonts w:ascii="Consolas" w:cs="Consolas" w:eastAsia="Consolas" w:hAnsi="Consolas"/>
                <w:color w:val="262626"/>
                <w:sz w:val="18"/>
                <w:szCs w:val="18"/>
              </w:rPr>
              <w:t xml:space="preserve">  TRACE STORE          key frequently ABSENT -- the cold open</w:t>
            </w:r>
          </w:p>
          <w:p>
            <w:pPr>
              <w:spacing w:after="0"/>
            </w:pPr>
            <w:r>
              <w:rPr>
                <w:rFonts w:ascii="Consolas" w:cs="Consolas" w:eastAsia="Consolas" w:hAnsi="Consolas"/>
                <w:color w:val="262626"/>
                <w:sz w:val="18"/>
                <w:szCs w:val="18"/>
              </w:rPr>
              <w:t xml:space="preserve">  Memory               cross-run by design, deletion rarely built</w:t>
            </w:r>
          </w:p>
          <w:p>
            <w:pPr>
              <w:spacing w:after="0"/>
            </w:pPr>
            <w:r>
              <w:rPr>
                <w:rFonts w:ascii="Consolas" w:cs="Consolas" w:eastAsia="Consolas" w:hAnsi="Consolas"/>
                <w:color w:val="262626"/>
                <w:sz w:val="18"/>
                <w:szCs w:val="18"/>
              </w:rPr>
              <w:t xml:space="preserve">  World-model beliefs  shared by commit, deletion rarely built</w:t>
            </w:r>
          </w:p>
          <w:p>
            <w:pPr>
              <w:spacing w:after="0"/>
            </w:pPr>
            <w:r>
              <w:rPr>
                <w:rFonts w:ascii="Consolas" w:cs="Consolas" w:eastAsia="Consolas" w:hAnsi="Consolas"/>
                <w:color w:val="262626"/>
                <w:sz w:val="18"/>
                <w:szCs w:val="18"/>
              </w:rPr>
              <w:t xml:space="preserve">  Golden set           if from real cases, must not be deletable ad hoc</w:t>
            </w:r>
          </w:p>
          <w:p>
            <w:pPr>
              <w:spacing w:after="0"/>
            </w:pPr>
            <w:r>
              <w:rPr>
                <w:rFonts w:ascii="Consolas" w:cs="Consolas" w:eastAsia="Consolas" w:hAnsi="Consolas"/>
                <w:color w:val="262626"/>
                <w:sz w:val="18"/>
                <w:szCs w:val="18"/>
              </w:rPr>
              <w:t xml:space="preserve">  Derived artefacts    NO DELETION OPERATION EXISTS -- name it, don't fake it</w:t>
            </w:r>
          </w:p>
        </w:tc>
      </w:tr>
    </w:tbl>
    <w:p>
      <w:pPr>
        <w:pStyle w:val="Heading2"/>
        <w:spacing w:after="140" w:before="280"/>
      </w:pPr>
      <w:r>
        <w:rPr>
          <w:rFonts w:ascii="Calibri" w:cs="Calibri" w:eastAsia="Calibri" w:hAnsi="Calibri"/>
          <w:b/>
          <w:bCs/>
          <w:color w:val="1F3864"/>
          <w:sz w:val="26"/>
          <w:szCs w:val="26"/>
        </w:rPr>
        <w:t xml:space="preserve">The Migration Ladder</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1. RE-MEASURE the mechanical group  (a day)</w:t>
            </w:r>
          </w:p>
          <w:p>
            <w:pPr>
              <w:spacing w:after="0"/>
            </w:pPr>
            <w:r>
              <w:rPr>
                <w:rFonts w:ascii="Consolas" w:cs="Consolas" w:eastAsia="Consolas" w:hAnsi="Consolas"/>
                <w:color w:val="262626"/>
                <w:sz w:val="18"/>
                <w:szCs w:val="18"/>
              </w:rPr>
              <w:t xml:space="preserve">  2. SHADOW    candidate vs incumbent, stop before first effect</w:t>
            </w:r>
          </w:p>
          <w:p>
            <w:pPr>
              <w:spacing w:after="0"/>
            </w:pPr>
            <w:r>
              <w:rPr>
                <w:rFonts w:ascii="Consolas" w:cs="Consolas" w:eastAsia="Consolas" w:hAnsi="Consolas"/>
                <w:color w:val="262626"/>
                <w:sz w:val="18"/>
                <w:szCs w:val="18"/>
              </w:rPr>
              <w:t xml:space="preserve">  3. EVALUATE  Ch 41 benchmark, past the noise floor</w:t>
            </w:r>
          </w:p>
          <w:p>
            <w:pPr>
              <w:spacing w:after="0"/>
            </w:pPr>
            <w:r>
              <w:rPr>
                <w:rFonts w:ascii="Consolas" w:cs="Consolas" w:eastAsia="Consolas" w:hAnsi="Consolas"/>
                <w:color w:val="262626"/>
                <w:sz w:val="18"/>
                <w:szCs w:val="18"/>
              </w:rPr>
              <w:t xml:space="preserve">  4. CANARY    small traffic %, triple recorded</w:t>
            </w:r>
          </w:p>
          <w:p>
            <w:pPr>
              <w:spacing w:after="0"/>
            </w:pPr>
            <w:r>
              <w:rPr>
                <w:rFonts w:ascii="Consolas" w:cs="Consolas" w:eastAsia="Consolas" w:hAnsi="Consolas"/>
                <w:color w:val="262626"/>
                <w:sz w:val="18"/>
                <w:szCs w:val="18"/>
              </w:rPr>
              <w:t xml:space="preserve">  5. PROMOTE   keep old triple deployable until withdrawal</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Implementing Ch 41 before Ch 33-40 exist measures a system</w:t>
            </w:r>
          </w:p>
          <w:p>
            <w:pPr>
              <w:spacing w:after="0"/>
            </w:pPr>
            <w:r>
              <w:rPr>
                <w:rFonts w:ascii="Consolas" w:cs="Consolas" w:eastAsia="Consolas" w:hAnsi="Consolas"/>
                <w:color w:val="262626"/>
                <w:sz w:val="18"/>
                <w:szCs w:val="18"/>
              </w:rPr>
              <w:t xml:space="preserve">  whose load characteristics are still guesses.</w:t>
            </w:r>
          </w:p>
        </w:tc>
      </w:tr>
    </w:tbl>
    <w:p>
      <w:pPr>
        <w:pStyle w:val="Heading2"/>
        <w:spacing w:after="140" w:before="280"/>
      </w:pPr>
      <w:r>
        <w:rPr>
          <w:rFonts w:ascii="Calibri" w:cs="Calibri" w:eastAsia="Calibri" w:hAnsi="Calibri"/>
          <w:b/>
          <w:bCs/>
          <w:color w:val="1F3864"/>
          <w:sz w:val="26"/>
          <w:szCs w:val="26"/>
        </w:rPr>
        <w:t xml:space="preserve">The Two Gates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600"/>
        <w:gridCol w:w="1600"/>
        <w:gridCol w:w="2100"/>
        <w:gridCol w:w="3050"/>
      </w:tblGrid>
      <w:tr>
        <w:trPr>
          <w:cantSplit/>
          <w:tblHeader/>
        </w:trPr>
        <w:tc>
          <w:tcPr>
            <w:tcW w:type="dxa" w:w="2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c>
          <w:tcPr>
            <w:tcW w:type="dxa" w:w="1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Speed</w:t>
            </w:r>
          </w:p>
        </w:tc>
        <w:tc>
          <w:tcPr>
            <w:tcW w:type="dxa" w:w="2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Catches</w:t>
            </w:r>
          </w:p>
        </w:tc>
        <w:tc>
          <w:tcPr>
            <w:tcW w:type="dxa" w:w="30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Misses</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Gate 1 — Regression harness</w:t>
            </w:r>
          </w:p>
        </w:tc>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Minutes, every commit</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Outright breakage</w:t>
            </w:r>
          </w:p>
        </w:tc>
        <w:tc>
          <w:tcPr>
            <w:tcW w:type="dxa" w:w="3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Anything statistical</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Gate 2 — Evaluation</w:t>
            </w:r>
          </w:p>
        </w:tc>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Hours, before promotion</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Regressions per slice</w:t>
            </w:r>
          </w:p>
        </w:tc>
        <w:tc>
          <w:tcPr>
            <w:tcW w:type="dxa" w:w="3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Anything outside benchmark coverage</w:t>
            </w:r>
          </w:p>
        </w:tc>
      </w:tr>
    </w:tbl>
    <w:p>
      <w:pPr>
        <w:pStyle w:val="Heading2"/>
        <w:spacing w:after="140" w:before="280"/>
      </w:pPr>
      <w:r>
        <w:rPr>
          <w:rFonts w:ascii="Calibri" w:cs="Calibri" w:eastAsia="Calibri" w:hAnsi="Calibri"/>
          <w:b/>
          <w:bCs/>
          <w:color w:val="1F3864"/>
          <w:sz w:val="26"/>
          <w:szCs w:val="26"/>
        </w:rPr>
        <w:t xml:space="preserve">What Is Actually Non-Deterministic (12 of 14)</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ABOVE the model port line (genuinely statistical, 2 of 14):</w:t>
            </w:r>
          </w:p>
          <w:p>
            <w:pPr>
              <w:spacing w:after="0"/>
            </w:pPr>
            <w:r>
              <w:rPr>
                <w:rFonts w:ascii="Consolas" w:cs="Consolas" w:eastAsia="Consolas" w:hAnsi="Consolas"/>
                <w:color w:val="262626"/>
                <w:sz w:val="18"/>
                <w:szCs w:val="18"/>
              </w:rPr>
              <w:t xml:space="preserve">    is the tool choice good? is the decomposition good?</w:t>
            </w:r>
          </w:p>
          <w:p>
            <w:pPr>
              <w:spacing w:after="0"/>
            </w:pPr>
            <w:r>
              <w:rPr>
                <w:rFonts w:ascii="Consolas" w:cs="Consolas" w:eastAsia="Consolas" w:hAnsi="Consolas"/>
                <w:color w:val="262626"/>
                <w:sz w:val="18"/>
                <w:szCs w:val="18"/>
              </w:rPr>
              <w:t xml:space="preserve">  BELOW the model port line (deterministic, 12 of 14):</w:t>
            </w:r>
          </w:p>
          <w:p>
            <w:pPr>
              <w:spacing w:after="0"/>
            </w:pPr>
            <w:r>
              <w:rPr>
                <w:rFonts w:ascii="Consolas" w:cs="Consolas" w:eastAsia="Consolas" w:hAnsi="Consolas"/>
                <w:color w:val="262626"/>
                <w:sz w:val="18"/>
                <w:szCs w:val="18"/>
              </w:rPr>
              <w:t xml:space="preserve">    leases, joins, identity, outbox, admission, effect ledger,</w:t>
            </w:r>
          </w:p>
          <w:p>
            <w:pPr>
              <w:spacing w:after="0"/>
            </w:pPr>
            <w:r>
              <w:rPr>
                <w:rFonts w:ascii="Consolas" w:cs="Consolas" w:eastAsia="Consolas" w:hAnsi="Consolas"/>
                <w:color w:val="262626"/>
                <w:sz w:val="18"/>
                <w:szCs w:val="18"/>
              </w:rPr>
              <w:t xml:space="preserve">    verdict combination, novelty hashing, gate policy, capability</w:t>
            </w:r>
          </w:p>
          <w:p>
            <w:pPr>
              <w:spacing w:after="0"/>
            </w:pPr>
            <w:r>
              <w:rPr>
                <w:rFonts w:ascii="Consolas" w:cs="Consolas" w:eastAsia="Consolas" w:hAnsi="Consolas"/>
                <w:color w:val="262626"/>
                <w:sz w:val="18"/>
                <w:szCs w:val="18"/>
              </w:rPr>
              <w:t xml:space="preserve">    scoping, budget reserve-settle-sweep, config freezing.</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RETRY FORBIDDEN below the line. Lint-enforced, not a policy memo.</w:t>
            </w:r>
          </w:p>
        </w:tc>
      </w:tr>
    </w:tbl>
    <w:p>
      <w:pPr>
        <w:pStyle w:val="Heading2"/>
        <w:spacing w:after="140" w:before="280"/>
      </w:pPr>
      <w:r>
        <w:rPr>
          <w:rFonts w:ascii="Calibri" w:cs="Calibri" w:eastAsia="Calibri" w:hAnsi="Calibri"/>
          <w:b/>
          <w:bCs/>
          <w:color w:val="1F3864"/>
          <w:sz w:val="26"/>
          <w:szCs w:val="26"/>
        </w:rPr>
        <w:t xml:space="preserve">The Noise-Floor Arithmetic</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Floor narrows with:</w:t>
            </w:r>
          </w:p>
          <w:p>
            <w:pPr>
              <w:spacing w:after="0"/>
            </w:pPr>
            <w:r>
              <w:rPr>
                <w:rFonts w:ascii="Consolas" w:cs="Consolas" w:eastAsia="Consolas" w:hAnsi="Consolas"/>
                <w:color w:val="262626"/>
                <w:sz w:val="18"/>
                <w:szCs w:val="18"/>
              </w:rPr>
              <w:t xml:space="preserve">    more tasks       ~ sqrt(n)</w:t>
            </w:r>
          </w:p>
          <w:p>
            <w:pPr>
              <w:spacing w:after="0"/>
            </w:pPr>
            <w:r>
              <w:rPr>
                <w:rFonts w:ascii="Consolas" w:cs="Consolas" w:eastAsia="Consolas" w:hAnsi="Consolas"/>
                <w:color w:val="262626"/>
                <w:sz w:val="18"/>
                <w:szCs w:val="18"/>
              </w:rPr>
              <w:t xml:space="preserve">    more rollouts    averages per-task variance -- often the</w:t>
            </w:r>
          </w:p>
          <w:p>
            <w:pPr>
              <w:spacing w:after="0"/>
            </w:pPr>
            <w:r>
              <w:rPr>
                <w:rFonts w:ascii="Consolas" w:cs="Consolas" w:eastAsia="Consolas" w:hAnsi="Consolas"/>
                <w:color w:val="262626"/>
                <w:sz w:val="18"/>
                <w:szCs w:val="18"/>
              </w:rPr>
              <w:t xml:space="preserve">                     LARGER term for agent workloads</w:t>
            </w:r>
          </w:p>
          <w:p>
            <w:pPr>
              <w:spacing w:after="0"/>
            </w:pPr>
            <w:r>
              <w:rPr>
                <w:rFonts w:ascii="Consolas" w:cs="Consolas" w:eastAsia="Consolas" w:hAnsi="Consolas"/>
                <w:color w:val="262626"/>
                <w:sz w:val="18"/>
                <w:szCs w:val="18"/>
              </w:rPr>
              <w:t xml:space="preserve">    pairing          same task, both harnesses -- usually the</w:t>
            </w:r>
          </w:p>
          <w:p>
            <w:pPr>
              <w:spacing w:after="0"/>
            </w:pPr>
            <w:r>
              <w:rPr>
                <w:rFonts w:ascii="Consolas" w:cs="Consolas" w:eastAsia="Consolas" w:hAnsi="Consolas"/>
                <w:color w:val="262626"/>
                <w:sz w:val="18"/>
                <w:szCs w:val="18"/>
              </w:rPr>
              <w:t xml:space="preserve">                     cheapest large win</w:t>
            </w:r>
          </w:p>
          <w:p>
            <w:pPr>
              <w:spacing w:after="0"/>
            </w:pPr>
            <w:r>
              <w:rPr>
                <w:rFonts w:ascii="Consolas" w:cs="Consolas" w:eastAsia="Consolas" w:hAnsi="Consolas"/>
                <w:color w:val="262626"/>
                <w:sz w:val="18"/>
                <w:szCs w:val="18"/>
              </w:rPr>
              <w:t xml:space="preserve">    a better grader  reduces the floor UNDER the floor</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A result without its floor is a number, not a result.</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IF YOU REMEMBER ONLY FIVE SENTENCES</w:t>
            </w:r>
          </w:p>
          <w:p>
            <w:pPr>
              <w:spacing w:after="40"/>
            </w:pPr>
            <w:r>
              <w:rPr>
                <w:rFonts w:ascii="Calibri" w:cs="Calibri" w:eastAsia="Calibri" w:hAnsi="Calibri"/>
                <w:color w:val="262626"/>
                <w:sz w:val="20"/>
                <w:szCs w:val="20"/>
              </w:rPr>
              <w:t xml:space="preserve">A RUN IS A LOAD GENERATOR, NOT A REQUEST. Four surfaces, four service times, one binding constraint at a time.</w:t>
            </w:r>
          </w:p>
          <w:p>
            <w:pPr>
              <w:spacing w:after="40"/>
            </w:pPr>
            <w:r>
              <w:rPr>
                <w:rFonts w:ascii="Calibri" w:cs="Calibri" w:eastAsia="Calibri" w:hAnsi="Calibri"/>
                <w:color w:val="262626"/>
                <w:sz w:val="20"/>
                <w:szCs w:val="20"/>
              </w:rPr>
              <w:t xml:space="preserve">COST IS DENOMINATED IN SUCCESSFUL OUTCOMES. The retry multiplier is the term every naive comparison omits.</w:t>
            </w:r>
          </w:p>
          <w:p>
            <w:pPr>
              <w:spacing w:after="40"/>
            </w:pPr>
            <w:r>
              <w:rPr>
                <w:rFonts w:ascii="Calibri" w:cs="Calibri" w:eastAsia="Calibri" w:hAnsi="Calibri"/>
                <w:color w:val="262626"/>
                <w:sz w:val="20"/>
                <w:szCs w:val="20"/>
              </w:rPr>
              <w:t xml:space="preserve">QUALITY IS PUBLISHED, NOT PROMISED. The runtime controls termination, honesty, and accounting — not judgment.</w:t>
            </w:r>
          </w:p>
          <w:p>
            <w:pPr>
              <w:spacing w:after="40"/>
            </w:pPr>
            <w:r>
              <w:rPr>
                <w:rFonts w:ascii="Calibri" w:cs="Calibri" w:eastAsia="Calibri" w:hAnsi="Calibri"/>
                <w:color w:val="262626"/>
                <w:sz w:val="20"/>
                <w:szCs w:val="20"/>
              </w:rPr>
              <w:t xml:space="preserve">TENANCY IS A PROPERTY OF EVERY STORE, ENFORCED AT WRITE. The trace store is the one everyone forgets.</w:t>
            </w:r>
          </w:p>
          <w:p>
            <w:pPr>
              <w:spacing w:after="40"/>
            </w:pPr>
            <w:r>
              <w:rPr>
                <w:rFonts w:ascii="Calibri" w:cs="Calibri" w:eastAsia="Calibri" w:hAnsi="Calibri"/>
                <w:color w:val="262626"/>
                <w:sz w:val="20"/>
                <w:szCs w:val="20"/>
              </w:rPr>
              <w:t xml:space="preserve">A RESULT WITHOUT ITS NOISE FLOOR IS NOT A RESULT. Measure the floor before trusting a single comparison against it.</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The Level 4 Building Project — a Production Agent Runtime</w:t>
      </w:r>
    </w:p>
    <w:p>
      <w:pPr>
        <w:spacing w:after="120"/>
      </w:pPr>
      <w:r>
        <w:rPr>
          <w:rFonts w:ascii="Calibri" w:cs="Calibri" w:eastAsia="Calibri" w:hAnsi="Calibri"/>
          <w:color w:val="262626"/>
          <w:sz w:val="21"/>
          <w:szCs w:val="21"/>
        </w:rPr>
        <w:t xml:space="preserve">The Level 3 project built a Durable Agent Runtime: one process family that could crash and resume without losing or duplicating work. This project evolves it into a Production Agent Runtime: the same runtime, now sized, observed, costed, promised, isolated between tenants, deployed through gates, tested without retries, and evaluated against a measured floor. Nothing about the Level 3 core changes. Everything below is what gets ADDED around it — and the scaffold in this document's front matter (workspace/ unchanged, nine new directories) is the map of where.</w:t>
      </w:r>
    </w:p>
    <w:p>
      <w:pPr>
        <w:pStyle w:val="Heading2"/>
        <w:spacing w:after="140" w:before="280"/>
      </w:pPr>
      <w:r>
        <w:rPr>
          <w:rFonts w:ascii="Calibri" w:cs="Calibri" w:eastAsia="Calibri" w:hAnsi="Calibri"/>
          <w:b/>
          <w:bCs/>
          <w:color w:val="1F3864"/>
          <w:sz w:val="26"/>
          <w:szCs w:val="26"/>
        </w:rPr>
        <w:t xml:space="preserve">Scope</w:t>
      </w:r>
    </w:p>
    <w:p>
      <w:pPr>
        <w:spacing w:after="120"/>
      </w:pPr>
      <w:r>
        <w:rPr>
          <w:rFonts w:ascii="Calibri" w:cs="Calibri" w:eastAsia="Calibri" w:hAnsi="Calibri"/>
          <w:color w:val="262626"/>
          <w:sz w:val="21"/>
          <w:szCs w:val="21"/>
        </w:rPr>
        <w:t xml:space="preserve">Large enough that implementing it forces real understanding, not so large that it stops being buildable by one team in a reasonable iteration. The project's boundary: every port this document names, wired together for ONE worked path (admission through cost through completion) plus stubs for the rest, a data model that could actually back all nine chapters, and one full deployment cycle (migration ladder + two gates) exercised end to end against synthetic traffic shaped like r_8f2c.</w:t>
      </w:r>
    </w:p>
    <w:p>
      <w:pPr>
        <w:pStyle w:val="Heading2"/>
        <w:spacing w:after="140" w:before="280"/>
      </w:pPr>
      <w:r>
        <w:rPr>
          <w:rFonts w:ascii="Calibri" w:cs="Calibri" w:eastAsia="Calibri" w:hAnsi="Calibri"/>
          <w:b/>
          <w:bCs/>
          <w:color w:val="1F3864"/>
          <w:sz w:val="26"/>
          <w:szCs w:val="26"/>
        </w:rPr>
        <w:t xml:space="preserve">Architecture</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api/  --(admit)--&gt;  scheduler/  --(claim)--&gt;  workers/  --(drive)--&gt;</w:t>
            </w:r>
          </w:p>
          <w:p>
            <w:pPr>
              <w:spacing w:after="0"/>
            </w:pPr>
            <w:r>
              <w:rPr>
                <w:rFonts w:ascii="Consolas" w:cs="Consolas" w:eastAsia="Consolas" w:hAnsi="Consolas"/>
                <w:color w:val="262626"/>
                <w:sz w:val="18"/>
                <w:szCs w:val="18"/>
              </w:rPr>
              <w:t xml:space="preserve">  runtime/controller  (Level 2/3, unchanged)</w:t>
            </w:r>
          </w:p>
          <w:p>
            <w:pPr>
              <w:spacing w:after="0"/>
            </w:pPr>
            <w:r>
              <w:rPr>
                <w:rFonts w:ascii="Consolas" w:cs="Consolas" w:eastAsia="Consolas" w:hAnsi="Consolas"/>
                <w:color w:val="262626"/>
                <w:sz w:val="18"/>
                <w:szCs w:val="18"/>
              </w:rPr>
              <w:t xml:space="preserve">        |                  |                        |</w:t>
            </w:r>
          </w:p>
          <w:p>
            <w:pPr>
              <w:spacing w:after="0"/>
            </w:pPr>
            <w:r>
              <w:rPr>
                <w:rFonts w:ascii="Consolas" w:cs="Consolas" w:eastAsia="Consolas" w:hAnsi="Consolas"/>
                <w:color w:val="262626"/>
                <w:sz w:val="18"/>
                <w:szCs w:val="18"/>
              </w:rPr>
              <w:t xml:space="preserve">        v                  v                         v</w:t>
            </w:r>
          </w:p>
          <w:p>
            <w:pPr>
              <w:spacing w:after="0"/>
            </w:pPr>
            <w:r>
              <w:rPr>
                <w:rFonts w:ascii="Consolas" w:cs="Consolas" w:eastAsia="Consolas" w:hAnsi="Consolas"/>
                <w:color w:val="262626"/>
                <w:sz w:val="18"/>
                <w:szCs w:val="18"/>
              </w:rPr>
              <w:t xml:space="preserve">  observability/     cost/                    reliability/</w:t>
            </w:r>
          </w:p>
          <w:p>
            <w:pPr>
              <w:spacing w:after="0"/>
            </w:pPr>
            <w:r>
              <w:rPr>
                <w:rFonts w:ascii="Consolas" w:cs="Consolas" w:eastAsia="Consolas" w:hAnsi="Consolas"/>
                <w:color w:val="262626"/>
                <w:sz w:val="18"/>
                <w:szCs w:val="18"/>
              </w:rPr>
              <w:t xml:space="preserve">  (every layer emits   (reserve/settle on       (SLIs computed</w:t>
            </w:r>
          </w:p>
          <w:p>
            <w:pPr>
              <w:spacing w:after="0"/>
            </w:pPr>
            <w:r>
              <w:rPr>
                <w:rFonts w:ascii="Consolas" w:cs="Consolas" w:eastAsia="Consolas" w:hAnsi="Consolas"/>
                <w:color w:val="262626"/>
                <w:sz w:val="18"/>
                <w:szCs w:val="18"/>
              </w:rPr>
              <w:t xml:space="preserve">   spans + metrics)     every model call)         from the same</w:t>
            </w:r>
          </w:p>
          <w:p>
            <w:pPr>
              <w:spacing w:after="0"/>
            </w:pPr>
            <w:r>
              <w:rPr>
                <w:rFonts w:ascii="Consolas" w:cs="Consolas" w:eastAsia="Consolas" w:hAnsi="Consolas"/>
                <w:color w:val="262626"/>
                <w:sz w:val="18"/>
                <w:szCs w:val="18"/>
              </w:rPr>
              <w:t xml:space="preserve">        |                  |                       events, no new</w:t>
            </w:r>
          </w:p>
          <w:p>
            <w:pPr>
              <w:spacing w:after="0"/>
            </w:pPr>
            <w:r>
              <w:rPr>
                <w:rFonts w:ascii="Consolas" w:cs="Consolas" w:eastAsia="Consolas" w:hAnsi="Consolas"/>
                <w:color w:val="262626"/>
                <w:sz w:val="18"/>
                <w:szCs w:val="18"/>
              </w:rPr>
              <w:t xml:space="preserve">        v                  v                       capture path)</w:t>
            </w:r>
          </w:p>
          <w:p>
            <w:pPr>
              <w:spacing w:after="0"/>
            </w:pPr>
            <w:r>
              <w:rPr>
                <w:rFonts w:ascii="Consolas" w:cs="Consolas" w:eastAsia="Consolas" w:hAnsi="Consolas"/>
                <w:color w:val="262626"/>
                <w:sz w:val="18"/>
                <w:szCs w:val="18"/>
              </w:rPr>
              <w:t xml:space="preserve">  tenancy/            deployment/               pipeline/</w:t>
            </w:r>
          </w:p>
          <w:p>
            <w:pPr>
              <w:spacing w:after="0"/>
            </w:pPr>
            <w:r>
              <w:rPr>
                <w:rFonts w:ascii="Consolas" w:cs="Consolas" w:eastAsia="Consolas" w:hAnsi="Consolas"/>
                <w:color w:val="262626"/>
                <w:sz w:val="18"/>
                <w:szCs w:val="18"/>
              </w:rPr>
              <w:t xml:space="preserve">  (registry checked   (version triple on        (both gates run</w:t>
            </w:r>
          </w:p>
          <w:p>
            <w:pPr>
              <w:spacing w:after="0"/>
            </w:pPr>
            <w:r>
              <w:rPr>
                <w:rFonts w:ascii="Consolas" w:cs="Consolas" w:eastAsia="Consolas" w:hAnsi="Consolas"/>
                <w:color w:val="262626"/>
                <w:sz w:val="18"/>
                <w:szCs w:val="18"/>
              </w:rPr>
              <w:t xml:space="preserve">   on every write)     every run, config         against every</w:t>
            </w:r>
          </w:p>
          <w:p>
            <w:pPr>
              <w:spacing w:after="0"/>
            </w:pPr>
            <w:r>
              <w:rPr>
                <w:rFonts w:ascii="Consolas" w:cs="Consolas" w:eastAsia="Consolas" w:hAnsi="Consolas"/>
                <w:color w:val="262626"/>
                <w:sz w:val="18"/>
                <w:szCs w:val="18"/>
              </w:rPr>
              <w:t xml:space="preserve">                        frozen at claim)          workspace/ change)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evaluation/</w:t>
            </w:r>
          </w:p>
          <w:p>
            <w:pPr>
              <w:spacing w:after="0"/>
            </w:pPr>
            <w:r>
              <w:rPr>
                <w:rFonts w:ascii="Consolas" w:cs="Consolas" w:eastAsia="Consolas" w:hAnsi="Consolas"/>
                <w:color w:val="262626"/>
                <w:sz w:val="18"/>
                <w:szCs w:val="18"/>
              </w:rPr>
              <w:t xml:space="preserve">                                            (the only arbiter of</w:t>
            </w:r>
          </w:p>
          <w:p>
            <w:pPr>
              <w:spacing w:after="0"/>
            </w:pPr>
            <w:r>
              <w:rPr>
                <w:rFonts w:ascii="Consolas" w:cs="Consolas" w:eastAsia="Consolas" w:hAnsi="Consolas"/>
                <w:color w:val="262626"/>
                <w:sz w:val="18"/>
                <w:szCs w:val="18"/>
              </w:rPr>
              <w:t xml:space="preserve">                                             "did this help")</w:t>
            </w:r>
          </w:p>
        </w:tc>
      </w:tr>
    </w:tbl>
    <w:p>
      <w:pPr>
        <w:pStyle w:val="Heading2"/>
        <w:spacing w:after="140" w:before="280"/>
      </w:pPr>
      <w:r>
        <w:rPr>
          <w:rFonts w:ascii="Calibri" w:cs="Calibri" w:eastAsia="Calibri" w:hAnsi="Calibri"/>
          <w:b/>
          <w:bCs/>
          <w:color w:val="1F3864"/>
          <w:sz w:val="26"/>
          <w:szCs w:val="26"/>
        </w:rPr>
        <w:t xml:space="preserve">Data Model</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500"/>
        <w:gridCol w:w="950"/>
        <w:gridCol w:w="5900"/>
      </w:tblGrid>
      <w:tr>
        <w:trPr>
          <w:cantSplit/>
          <w:tblHeader/>
        </w:trPr>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Table (illustrative names)</w:t>
            </w:r>
          </w:p>
        </w:tc>
        <w:tc>
          <w:tcPr>
            <w:tcW w:type="dxa" w:w="9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Owning chapter</w:t>
            </w:r>
          </w:p>
        </w:tc>
        <w:tc>
          <w:tcPr>
            <w:tcW w:type="dxa" w:w="5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Key columns</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capacity_service_times</w:t>
            </w:r>
          </w:p>
        </w:tc>
        <w:tc>
          <w:tcPr>
            <w:tcW w:type="dxa" w:w="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33</w:t>
            </w:r>
          </w:p>
        </w:tc>
        <w:tc>
          <w:tcPr>
            <w:tcW w:type="dxa" w:w="5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surface, p50_ms, p95_ms, p99_ms, model_id, measured_at</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capacity_commitments</w:t>
            </w:r>
          </w:p>
        </w:tc>
        <w:tc>
          <w:tcPr>
            <w:tcW w:type="dxa" w:w="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33</w:t>
            </w:r>
          </w:p>
        </w:tc>
        <w:tc>
          <w:tcPr>
            <w:tcW w:type="dxa" w:w="5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run_id, surface, expected_holds, expected_duration_s</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metrics (append, rolling)</w:t>
            </w:r>
          </w:p>
        </w:tc>
        <w:tc>
          <w:tcPr>
            <w:tcW w:type="dxa" w:w="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34</w:t>
            </w:r>
          </w:p>
        </w:tc>
        <w:tc>
          <w:tcPr>
            <w:tcW w:type="dxa" w:w="5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name, value, labels (allowlisted only), recorded_at</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trace_spans</w:t>
            </w:r>
          </w:p>
        </w:tc>
        <w:tc>
          <w:tcPr>
            <w:tcW w:type="dxa" w:w="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34</w:t>
            </w:r>
          </w:p>
        </w:tc>
        <w:tc>
          <w:tcPr>
            <w:tcW w:type="dxa" w:w="5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run_id, span_id, parent_id, flow, surface, tenant, retention_class</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cost_reserves</w:t>
            </w:r>
          </w:p>
        </w:tc>
        <w:tc>
          <w:tcPr>
            <w:tcW w:type="dxa" w:w="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35</w:t>
            </w:r>
          </w:p>
        </w:tc>
        <w:tc>
          <w:tcPr>
            <w:tcW w:type="dxa" w:w="5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run_id, reserve_id, tokens, ttl_at, state</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cost_ledger</w:t>
            </w:r>
          </w:p>
        </w:tc>
        <w:tc>
          <w:tcPr>
            <w:tcW w:type="dxa" w:w="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35</w:t>
            </w:r>
          </w:p>
        </w:tc>
        <w:tc>
          <w:tcPr>
            <w:tcW w:type="dxa" w:w="5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run_id, tenant, step_type, model_id, cached_fraction, tokens, cost_cents</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reliability_records</w:t>
            </w:r>
          </w:p>
        </w:tc>
        <w:tc>
          <w:tcPr>
            <w:tcW w:type="dxa" w:w="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36</w:t>
            </w:r>
          </w:p>
        </w:tc>
        <w:tc>
          <w:tcPr>
            <w:tcW w:type="dxa" w:w="5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run_id, terminal_within_sla, reported_verdict, audited_verdict, unnamed_obligations, degraded_config</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tenancy_registry</w:t>
            </w:r>
          </w:p>
        </w:tc>
        <w:tc>
          <w:tcPr>
            <w:tcW w:type="dxa" w:w="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37</w:t>
            </w:r>
          </w:p>
        </w:tc>
        <w:tc>
          <w:tcPr>
            <w:tcW w:type="dxa" w:w="5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store_name, tenant_field, classification, retention_days</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deletion_certificates</w:t>
            </w:r>
          </w:p>
        </w:tc>
        <w:tc>
          <w:tcPr>
            <w:tcW w:type="dxa" w:w="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37</w:t>
            </w:r>
          </w:p>
        </w:tc>
        <w:tc>
          <w:tcPr>
            <w:tcW w:type="dxa" w:w="5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tenant, store_name, outcome, reason, issued_at</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version_triples</w:t>
            </w:r>
          </w:p>
        </w:tc>
        <w:tc>
          <w:tcPr>
            <w:tcW w:type="dxa" w:w="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38</w:t>
            </w:r>
          </w:p>
        </w:tc>
        <w:tc>
          <w:tcPr>
            <w:tcW w:type="dxa" w:w="5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run_id, code_sha, harness_hash, model_id, config_hash</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invalidation_register</w:t>
            </w:r>
          </w:p>
        </w:tc>
        <w:tc>
          <w:tcPr>
            <w:tcW w:type="dxa" w:w="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38</w:t>
            </w:r>
          </w:p>
        </w:tc>
        <w:tc>
          <w:tcPr>
            <w:tcW w:type="dxa" w:w="5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name, value, measured_against_model, declared_at</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pipeline_gate_results</w:t>
            </w:r>
          </w:p>
        </w:tc>
        <w:tc>
          <w:tcPr>
            <w:tcW w:type="dxa" w:w="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39</w:t>
            </w:r>
          </w:p>
        </w:tc>
        <w:tc>
          <w:tcPr>
            <w:tcW w:type="dxa" w:w="5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harness_hash, gate, coverage, result, ran_at</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evaluation_floors</w:t>
            </w:r>
          </w:p>
        </w:tc>
        <w:tc>
          <w:tcPr>
            <w:tcW w:type="dxa" w:w="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41</w:t>
            </w:r>
          </w:p>
        </w:tc>
        <w:tc>
          <w:tcPr>
            <w:tcW w:type="dxa" w:w="5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corpus_version, code_sha, harness_hash, model_id, slice, floor_pp, measured_at</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evaluation_effects</w:t>
            </w:r>
          </w:p>
        </w:tc>
        <w:tc>
          <w:tcPr>
            <w:tcW w:type="dxa" w:w="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41</w:t>
            </w:r>
          </w:p>
        </w:tc>
        <w:tc>
          <w:tcPr>
            <w:tcW w:type="dxa" w:w="5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candidate_triple, incumbent_triple, slice, delta_pp, outside_floor, ran_at</w:t>
            </w:r>
          </w:p>
        </w:tc>
      </w:tr>
    </w:tbl>
    <w:p>
      <w:pPr>
        <w:pStyle w:val="Heading2"/>
        <w:spacing w:after="140" w:before="280"/>
      </w:pPr>
      <w:r>
        <w:rPr>
          <w:rFonts w:ascii="Calibri" w:cs="Calibri" w:eastAsia="Calibri" w:hAnsi="Calibri"/>
          <w:b/>
          <w:bCs/>
          <w:color w:val="1F3864"/>
          <w:sz w:val="26"/>
          <w:szCs w:val="26"/>
        </w:rPr>
        <w:t xml:space="preserve">Event Model</w:t>
      </w:r>
    </w:p>
    <w:p>
      <w:pPr>
        <w:spacing w:after="120"/>
      </w:pPr>
      <w:r>
        <w:rPr>
          <w:rFonts w:ascii="Calibri" w:cs="Calibri" w:eastAsia="Calibri" w:hAnsi="Calibri"/>
          <w:color w:val="262626"/>
          <w:sz w:val="21"/>
          <w:szCs w:val="21"/>
        </w:rPr>
        <w:t xml:space="preserve">New events this level introduces, following the naming convention carried forward from Levels 1–3 (`&lt;domain&gt;.&lt;noun&gt;.&lt;past_verb&gt;`).</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capacity.surface.saturated       binding_surface changed</w:t>
            </w:r>
          </w:p>
          <w:p>
            <w:pPr>
              <w:spacing w:after="0"/>
            </w:pPr>
            <w:r>
              <w:rPr>
                <w:rFonts w:ascii="Consolas" w:cs="Consolas" w:eastAsia="Consolas" w:hAnsi="Consolas"/>
                <w:color w:val="262626"/>
                <w:sz w:val="18"/>
                <w:szCs w:val="18"/>
              </w:rPr>
              <w:t xml:space="preserve">  reliability.degradation.engaged  a rung 1-3 transition (never 4)</w:t>
            </w:r>
          </w:p>
          <w:p>
            <w:pPr>
              <w:spacing w:after="0"/>
            </w:pPr>
            <w:r>
              <w:rPr>
                <w:rFonts w:ascii="Consolas" w:cs="Consolas" w:eastAsia="Consolas" w:hAnsi="Consolas"/>
                <w:color w:val="262626"/>
                <w:sz w:val="18"/>
                <w:szCs w:val="18"/>
              </w:rPr>
              <w:t xml:space="preserve">  reliability.budget.exhausted     an SLI's error budget hit zero</w:t>
            </w:r>
          </w:p>
          <w:p>
            <w:pPr>
              <w:spacing w:after="0"/>
            </w:pPr>
            <w:r>
              <w:rPr>
                <w:rFonts w:ascii="Consolas" w:cs="Consolas" w:eastAsia="Consolas" w:hAnsi="Consolas"/>
                <w:color w:val="262626"/>
                <w:sz w:val="18"/>
                <w:szCs w:val="18"/>
              </w:rPr>
              <w:t xml:space="preserve">  tenancy.deletion.certified       a DeletionExecutor run completed</w:t>
            </w:r>
          </w:p>
          <w:p>
            <w:pPr>
              <w:spacing w:after="0"/>
            </w:pPr>
            <w:r>
              <w:rPr>
                <w:rFonts w:ascii="Consolas" w:cs="Consolas" w:eastAsia="Consolas" w:hAnsi="Consolas"/>
                <w:color w:val="262626"/>
                <w:sz w:val="18"/>
                <w:szCs w:val="18"/>
              </w:rPr>
              <w:t xml:space="preserve">  deployment.triple.promoted       a version triple began serving traffic</w:t>
            </w:r>
          </w:p>
          <w:p>
            <w:pPr>
              <w:spacing w:after="0"/>
            </w:pPr>
            <w:r>
              <w:rPr>
                <w:rFonts w:ascii="Consolas" w:cs="Consolas" w:eastAsia="Consolas" w:hAnsi="Consolas"/>
                <w:color w:val="262626"/>
                <w:sz w:val="18"/>
                <w:szCs w:val="18"/>
              </w:rPr>
              <w:t xml:space="preserve">  deployment.register.stale        InvalidationRegister found stale entries</w:t>
            </w:r>
          </w:p>
          <w:p>
            <w:pPr>
              <w:spacing w:after="0"/>
            </w:pPr>
            <w:r>
              <w:rPr>
                <w:rFonts w:ascii="Consolas" w:cs="Consolas" w:eastAsia="Consolas" w:hAnsi="Consolas"/>
                <w:color w:val="262626"/>
                <w:sz w:val="18"/>
                <w:szCs w:val="18"/>
              </w:rPr>
              <w:t xml:space="preserve">  pipeline.gate.blocked            Gate 1 or Gate 2 refused promotion</w:t>
            </w:r>
          </w:p>
          <w:p>
            <w:pPr>
              <w:spacing w:after="0"/>
            </w:pPr>
            <w:r>
              <w:rPr>
                <w:rFonts w:ascii="Consolas" w:cs="Consolas" w:eastAsia="Consolas" w:hAnsi="Consolas"/>
                <w:color w:val="262626"/>
                <w:sz w:val="18"/>
                <w:szCs w:val="18"/>
              </w:rPr>
              <w:t xml:space="preserve">  evaluation.floor.measured        a NoiseFloorEstimator run completed</w:t>
            </w:r>
          </w:p>
          <w:p>
            <w:pPr>
              <w:spacing w:after="0"/>
            </w:pPr>
            <w:r>
              <w:rPr>
                <w:rFonts w:ascii="Consolas" w:cs="Consolas" w:eastAsia="Consolas" w:hAnsi="Consolas"/>
                <w:color w:val="262626"/>
                <w:sz w:val="18"/>
                <w:szCs w:val="18"/>
              </w:rPr>
              <w:t xml:space="preserve">  evaluation.effect.reported       an EffectReport was recorded</w:t>
            </w:r>
          </w:p>
        </w:tc>
      </w:tr>
    </w:tbl>
    <w:p>
      <w:pPr>
        <w:pStyle w:val="Heading2"/>
        <w:spacing w:after="140" w:before="280"/>
      </w:pPr>
      <w:r>
        <w:rPr>
          <w:rFonts w:ascii="Calibri" w:cs="Calibri" w:eastAsia="Calibri" w:hAnsi="Calibri"/>
          <w:b/>
          <w:bCs/>
          <w:color w:val="1F3864"/>
          <w:sz w:val="26"/>
          <w:szCs w:val="26"/>
        </w:rPr>
        <w:t xml:space="preserve">Python Interfaces — the Worked Path</w:t>
      </w:r>
    </w:p>
    <w:p>
      <w:pPr>
        <w:spacing w:after="120"/>
      </w:pPr>
      <w:r>
        <w:rPr>
          <w:rFonts w:ascii="Calibri" w:cs="Calibri" w:eastAsia="Calibri" w:hAnsi="Calibri"/>
          <w:color w:val="262626"/>
          <w:sz w:val="21"/>
          <w:szCs w:val="21"/>
        </w:rPr>
        <w:t xml:space="preserve">One function that ties admission, capacity, cost, and tenancy together for a single incoming mission — the seam every chapter's individual port plugs into.</w:t>
      </w:r>
    </w:p>
    <w:tbl>
      <w:tblPr>
        <w:tblW w:type="dxa" w:w="9350"/>
        <w:tblBorders>
          <w:top w:val="single" w:color="2F6B62" w:sz="4"/>
          <w:left w:val="single" w:color="2F6B62" w:sz="18"/>
          <w:bottom w:val="single" w:color="2F6B62" w:sz="4"/>
          <w:right w:val="single" w:color="2F6B62" w:sz="4"/>
          <w:insideH w:val="single" w:color="auto" w:sz="4"/>
          <w:insideV w:val="single" w:color="auto" w:sz="4"/>
        </w:tblBorders>
        <w:tblLayout w:type="fixed"/>
      </w:tblPr>
      <w:tblGrid>
        <w:gridCol w:w="9350"/>
      </w:tblGrid>
      <w:tr>
        <w:trPr>
          <w:cantSplit w:val="false"/>
        </w:trPr>
        <w:tc>
          <w:tcPr>
            <w:tcW w:type="dxa" w:w="9350"/>
            <w:shd w:fill="EAF5F3" w:val="clear"/>
            <w:tcMar>
              <w:top w:type="dxa" w:w="120"/>
              <w:left w:type="dxa" w:w="180"/>
              <w:bottom w:type="dxa" w:w="120"/>
              <w:right w:type="dxa" w:w="160"/>
            </w:tcMar>
          </w:tcPr>
          <w:p>
            <w:pPr>
              <w:spacing w:after="60"/>
            </w:pPr>
            <w:r>
              <w:rPr>
                <w:rFonts w:ascii="Calibri" w:cs="Calibri" w:eastAsia="Calibri" w:hAnsi="Calibri"/>
                <w:b/>
                <w:bCs/>
                <w:color w:val="2F6B62"/>
                <w:sz w:val="17"/>
                <w:szCs w:val="17"/>
              </w:rPr>
              <w:t xml:space="preserve">[ILLUSTRATIVE — composing the SOURCE ports named in Ch 33, 35, 37]</w:t>
            </w:r>
          </w:p>
          <w:p>
            <w:pPr>
              <w:spacing w:after="0"/>
            </w:pPr>
            <w:r>
              <w:rPr>
                <w:rFonts w:ascii="Consolas" w:cs="Consolas" w:eastAsia="Consolas" w:hAnsi="Consolas"/>
                <w:color w:val="262626"/>
                <w:sz w:val="17"/>
                <w:szCs w:val="17"/>
              </w:rPr>
              <w:t xml:space="preserve">async def admit_mission(</w:t>
            </w:r>
          </w:p>
          <w:p>
            <w:pPr>
              <w:spacing w:after="0"/>
            </w:pPr>
            <w:r>
              <w:rPr>
                <w:rFonts w:ascii="Consolas" w:cs="Consolas" w:eastAsia="Consolas" w:hAnsi="Consolas"/>
                <w:color w:val="262626"/>
                <w:sz w:val="17"/>
                <w:szCs w:val="17"/>
              </w:rPr>
              <w:t xml:space="preserve">    goal: Goal,</w:t>
            </w:r>
          </w:p>
          <w:p>
            <w:pPr>
              <w:spacing w:after="0"/>
            </w:pPr>
            <w:r>
              <w:rPr>
                <w:rFonts w:ascii="Consolas" w:cs="Consolas" w:eastAsia="Consolas" w:hAnsi="Consolas"/>
                <w:color w:val="262626"/>
                <w:sz w:val="17"/>
                <w:szCs w:val="17"/>
              </w:rPr>
              <w:t xml:space="preserve">    tenant_id: str,</w:t>
            </w:r>
          </w:p>
          <w:p>
            <w:pPr>
              <w:spacing w:after="0"/>
            </w:pPr>
            <w:r>
              <w:rPr>
                <w:rFonts w:ascii="Consolas" w:cs="Consolas" w:eastAsia="Consolas" w:hAnsi="Consolas"/>
                <w:color w:val="262626"/>
                <w:sz w:val="17"/>
                <w:szCs w:val="17"/>
              </w:rPr>
              <w:t xml:space="preserve">    admission: AdmissionPort,       # Ch 23 (L3)</w:t>
            </w:r>
          </w:p>
          <w:p>
            <w:pPr>
              <w:spacing w:after="0"/>
            </w:pPr>
            <w:r>
              <w:rPr>
                <w:rFonts w:ascii="Consolas" w:cs="Consolas" w:eastAsia="Consolas" w:hAnsi="Consolas"/>
                <w:color w:val="262626"/>
                <w:sz w:val="17"/>
                <w:szCs w:val="17"/>
              </w:rPr>
              <w:t xml:space="preserve">    sizer: CapacitySizer,           # Ch 33</w:t>
            </w:r>
          </w:p>
          <w:p>
            <w:pPr>
              <w:spacing w:after="0"/>
            </w:pPr>
            <w:r>
              <w:rPr>
                <w:rFonts w:ascii="Consolas" w:cs="Consolas" w:eastAsia="Consolas" w:hAnsi="Consolas"/>
                <w:color w:val="262626"/>
                <w:sz w:val="17"/>
                <w:szCs w:val="17"/>
              </w:rPr>
              <w:t xml:space="preserve">    commitment: CommitmentEstimator, # Ch 33</w:t>
            </w:r>
          </w:p>
          <w:p>
            <w:pPr>
              <w:spacing w:after="0"/>
            </w:pPr>
            <w:r>
              <w:rPr>
                <w:rFonts w:ascii="Consolas" w:cs="Consolas" w:eastAsia="Consolas" w:hAnsi="Consolas"/>
                <w:color w:val="262626"/>
                <w:sz w:val="17"/>
                <w:szCs w:val="17"/>
              </w:rPr>
              <w:t xml:space="preserve">    ledger: BudgetLedger,           # Ch 35</w:t>
            </w:r>
          </w:p>
          <w:p>
            <w:pPr>
              <w:spacing w:after="0"/>
            </w:pPr>
            <w:r>
              <w:rPr>
                <w:rFonts w:ascii="Consolas" w:cs="Consolas" w:eastAsia="Consolas" w:hAnsi="Consolas"/>
                <w:color w:val="262626"/>
                <w:sz w:val="17"/>
                <w:szCs w:val="17"/>
              </w:rPr>
              <w:t xml:space="preserve">    registry: StoreRegistration,    # Ch 37, checked implicitly by the</w:t>
            </w:r>
          </w:p>
          <w:p>
            <w:pPr>
              <w:spacing w:after="0"/>
            </w:pPr>
            <w:r>
              <w:rPr>
                <w:rFonts w:ascii="Consolas" w:cs="Consolas" w:eastAsia="Consolas" w:hAnsi="Consolas"/>
                <w:color w:val="262626"/>
                <w:sz w:val="17"/>
                <w:szCs w:val="17"/>
              </w:rPr>
              <w:t xml:space="preserve">                                    # persistence layer on every write below</w:t>
            </w:r>
          </w:p>
          <w:p>
            <w:pPr>
              <w:spacing w:after="0"/>
            </w:pPr>
            <w:r>
              <w:rPr>
                <w:rFonts w:ascii="Consolas" w:cs="Consolas" w:eastAsia="Consolas" w:hAnsi="Consolas"/>
                <w:color w:val="262626"/>
                <w:sz w:val="17"/>
                <w:szCs w:val="17"/>
              </w:rPr>
              <w:t xml:space="preserve">) -&gt; AdmissionDecision:</w:t>
            </w:r>
          </w:p>
          <w:p>
            <w:pPr>
              <w:spacing w:after="0"/>
            </w:pPr>
            <w:r>
              <w:rPr>
                <w:rFonts w:ascii="Consolas" w:cs="Consolas" w:eastAsia="Consolas" w:hAnsi="Consolas"/>
                <w:color w:val="262626"/>
                <w:sz w:val="17"/>
                <w:szCs w:val="17"/>
              </w:rPr>
              <w:t xml:space="preserve">    decision = await admission.evaluate(tenant_id, goal)</w:t>
            </w:r>
          </w:p>
          <w:p>
            <w:pPr>
              <w:spacing w:after="0"/>
            </w:pPr>
            <w:r>
              <w:rPr>
                <w:rFonts w:ascii="Consolas" w:cs="Consolas" w:eastAsia="Consolas" w:hAnsi="Consolas"/>
                <w:color w:val="262626"/>
                <w:sz w:val="17"/>
                <w:szCs w:val="17"/>
              </w:rPr>
              <w:t xml:space="preserve">    if decision.kind != "ADMIT":</w:t>
            </w:r>
          </w:p>
          <w:p>
            <w:pPr>
              <w:spacing w:after="0"/>
            </w:pPr>
            <w:r>
              <w:rPr>
                <w:rFonts w:ascii="Consolas" w:cs="Consolas" w:eastAsia="Consolas" w:hAnsi="Consolas"/>
                <w:color w:val="262626"/>
                <w:sz w:val="17"/>
                <w:szCs w:val="17"/>
              </w:rPr>
              <w:t xml:space="preserve">        return decision   # DEFER or REFUSE -- both visible, not silent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graph = await plan_for_admission(goal)          # Ch 10 (L2)</w:t>
            </w:r>
          </w:p>
          <w:p>
            <w:pPr>
              <w:spacing w:after="0"/>
            </w:pPr>
            <w:r>
              <w:rPr>
                <w:rFonts w:ascii="Consolas" w:cs="Consolas" w:eastAsia="Consolas" w:hAnsi="Consolas"/>
                <w:color w:val="262626"/>
                <w:sz w:val="17"/>
                <w:szCs w:val="17"/>
              </w:rPr>
              <w:t xml:space="preserve">    commit = commitment.commitment(graph)</w:t>
            </w:r>
          </w:p>
          <w:p>
            <w:pPr>
              <w:spacing w:after="0"/>
            </w:pPr>
            <w:r>
              <w:rPr>
                <w:rFonts w:ascii="Consolas" w:cs="Consolas" w:eastAsia="Consolas" w:hAnsi="Consolas"/>
                <w:color w:val="262626"/>
                <w:sz w:val="17"/>
                <w:szCs w:val="17"/>
              </w:rPr>
              <w:t xml:space="preserve">    if sizer.binding_surface() and not sizer_has_headroom(sizer, commit):</w:t>
            </w:r>
          </w:p>
          <w:p>
            <w:pPr>
              <w:spacing w:after="0"/>
            </w:pPr>
            <w:r>
              <w:rPr>
                <w:rFonts w:ascii="Consolas" w:cs="Consolas" w:eastAsia="Consolas" w:hAnsi="Consolas"/>
                <w:color w:val="262626"/>
                <w:sz w:val="17"/>
                <w:szCs w:val="17"/>
              </w:rPr>
              <w:t xml:space="preserve">        return AdmissionDecision(kind="DEFER", reason="capacity")</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reserve = ledger.reserve(</w:t>
            </w:r>
          </w:p>
          <w:p>
            <w:pPr>
              <w:spacing w:after="0"/>
            </w:pPr>
            <w:r>
              <w:rPr>
                <w:rFonts w:ascii="Consolas" w:cs="Consolas" w:eastAsia="Consolas" w:hAnsi="Consolas"/>
                <w:color w:val="262626"/>
                <w:sz w:val="17"/>
                <w:szCs w:val="17"/>
              </w:rPr>
              <w:t xml:space="preserve">        run_id=goal.run_id, tokens=estimate_tokens(graph), ttl_s=60</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if isinstance(reserve, Refused):</w:t>
            </w:r>
          </w:p>
          <w:p>
            <w:pPr>
              <w:spacing w:after="0"/>
            </w:pPr>
            <w:r>
              <w:rPr>
                <w:rFonts w:ascii="Consolas" w:cs="Consolas" w:eastAsia="Consolas" w:hAnsi="Consolas"/>
                <w:color w:val="262626"/>
                <w:sz w:val="17"/>
                <w:szCs w:val="17"/>
              </w:rPr>
              <w:t xml:space="preserve">        return AdmissionDecision(kind="DEFER", reason="budget")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return AdmissionDecision(kind="ADMIT", graph=graph, reserve=reserve)</w:t>
            </w:r>
          </w:p>
        </w:tc>
      </w:tr>
    </w:tbl>
    <w:p>
      <w:pPr>
        <w:pStyle w:val="Heading2"/>
        <w:spacing w:after="140" w:before="280"/>
      </w:pPr>
      <w:r>
        <w:rPr>
          <w:rFonts w:ascii="Calibri" w:cs="Calibri" w:eastAsia="Calibri" w:hAnsi="Calibri"/>
          <w:b/>
          <w:bCs/>
          <w:color w:val="1F3864"/>
          <w:sz w:val="26"/>
          <w:szCs w:val="26"/>
        </w:rPr>
        <w:t xml:space="preserve">Tests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450"/>
        <w:gridCol w:w="7900"/>
      </w:tblGrid>
      <w:tr>
        <w:trPr>
          <w:cantSplit/>
          <w:tblHeader/>
        </w:trPr>
        <w:tc>
          <w:tcPr>
            <w:tcW w:type="dxa" w:w="1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Tier</w:t>
            </w:r>
          </w:p>
        </w:tc>
        <w:tc>
          <w:tcPr>
            <w:tcW w:type="dxa" w:w="7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One test this project must include</w:t>
            </w:r>
          </w:p>
        </w:tc>
      </w:tr>
      <w:tr>
        <w:trPr>
          <w:cantSplit/>
        </w:trPr>
        <w:tc>
          <w:tcPr>
            <w:tcW w:type="dxa" w:w="1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 — Deterministic</w:t>
            </w:r>
          </w:p>
        </w:tc>
        <w:tc>
          <w:tcPr>
            <w:tcW w:type="dxa" w:w="7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admit_mission() DEFERs on budget when a concurrent reservation already holds the remaining tokens (Ch 35's concurrency test).</w:t>
            </w:r>
          </w:p>
        </w:tc>
      </w:tr>
      <w:tr>
        <w:trPr>
          <w:cantSplit/>
        </w:trPr>
        <w:tc>
          <w:tcPr>
            <w:tcW w:type="dxa" w:w="1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 — Deterministic</w:t>
            </w:r>
          </w:p>
        </w:tc>
        <w:tc>
          <w:tcPr>
            <w:tcW w:type="dxa" w:w="7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write to an unregistered store raises StoreNotRegistered (Ch 37).</w:t>
            </w:r>
          </w:p>
        </w:tc>
      </w:tr>
      <w:tr>
        <w:trPr>
          <w:cantSplit/>
        </w:trPr>
        <w:tc>
          <w:tcPr>
            <w:tcW w:type="dxa" w:w="1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 — Replay</w:t>
            </w:r>
          </w:p>
        </w:tc>
        <w:tc>
          <w:tcPr>
            <w:tcW w:type="dxa" w:w="7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real recorded r_8f2c-shaped trajectory replays with identical tool selection under the pinned version triple.</w:t>
            </w:r>
          </w:p>
        </w:tc>
      </w:tr>
      <w:tr>
        <w:trPr>
          <w:cantSplit/>
        </w:trPr>
        <w:tc>
          <w:tcPr>
            <w:tcW w:type="dxa" w:w="1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 — Statistical (lives in evaluation/, not CI)</w:t>
            </w:r>
          </w:p>
        </w:tc>
        <w:tc>
          <w:tcPr>
            <w:tcW w:type="dxa" w:w="7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paired k=5 evaluation of two harness versions against a measured floor, reporting per-slice effect sizes.</w:t>
            </w:r>
          </w:p>
        </w:tc>
      </w:tr>
    </w:tbl>
    <w:p>
      <w:pPr>
        <w:pStyle w:val="Heading2"/>
        <w:spacing w:after="140" w:before="280"/>
      </w:pPr>
      <w:r>
        <w:rPr>
          <w:rFonts w:ascii="Calibri" w:cs="Calibri" w:eastAsia="Calibri" w:hAnsi="Calibri"/>
          <w:b/>
          <w:bCs/>
          <w:color w:val="1F3864"/>
          <w:sz w:val="26"/>
          <w:szCs w:val="26"/>
        </w:rPr>
        <w:t xml:space="preserve">Failure Scenarios to Inject</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 kill a worker between reserve() and settle() -&gt; orphaned reserve,</w:t>
            </w:r>
          </w:p>
          <w:p>
            <w:pPr>
              <w:spacing w:after="0"/>
            </w:pPr>
            <w:r>
              <w:rPr>
                <w:rFonts w:ascii="Consolas" w:cs="Consolas" w:eastAsia="Consolas" w:hAnsi="Consolas"/>
                <w:color w:val="262626"/>
                <w:sz w:val="18"/>
                <w:szCs w:val="18"/>
              </w:rPr>
              <w:t xml:space="preserve">    confirm the sweeper reclaims it within its TTL</w:t>
            </w:r>
          </w:p>
          <w:p>
            <w:pPr>
              <w:spacing w:after="0"/>
            </w:pPr>
            <w:r>
              <w:rPr>
                <w:rFonts w:ascii="Consolas" w:cs="Consolas" w:eastAsia="Consolas" w:hAnsi="Consolas"/>
                <w:color w:val="262626"/>
                <w:sz w:val="18"/>
                <w:szCs w:val="18"/>
              </w:rPr>
              <w:t xml:space="preserve">  - saturate the model semaphore synthetically -&gt; confirm</w:t>
            </w:r>
          </w:p>
          <w:p>
            <w:pPr>
              <w:spacing w:after="0"/>
            </w:pPr>
            <w:r>
              <w:rPr>
                <w:rFonts w:ascii="Consolas" w:cs="Consolas" w:eastAsia="Consolas" w:hAnsi="Consolas"/>
                <w:color w:val="262626"/>
                <w:sz w:val="18"/>
                <w:szCs w:val="18"/>
              </w:rPr>
              <w:t xml:space="preserve">    binding_surface() names it, and that adding fake workers does</w:t>
            </w:r>
          </w:p>
          <w:p>
            <w:pPr>
              <w:spacing w:after="0"/>
            </w:pPr>
            <w:r>
              <w:rPr>
                <w:rFonts w:ascii="Consolas" w:cs="Consolas" w:eastAsia="Consolas" w:hAnsi="Consolas"/>
                <w:color w:val="262626"/>
                <w:sz w:val="18"/>
                <w:szCs w:val="18"/>
              </w:rPr>
              <w:t xml:space="preserve">    NOT change throughput</w:t>
            </w:r>
          </w:p>
          <w:p>
            <w:pPr>
              <w:spacing w:after="0"/>
            </w:pPr>
            <w:r>
              <w:rPr>
                <w:rFonts w:ascii="Consolas" w:cs="Consolas" w:eastAsia="Consolas" w:hAnsi="Consolas"/>
                <w:color w:val="262626"/>
                <w:sz w:val="18"/>
                <w:szCs w:val="18"/>
              </w:rPr>
              <w:t xml:space="preserve">  - request tenant deletion with an outstanding effect-ledger</w:t>
            </w:r>
          </w:p>
          <w:p>
            <w:pPr>
              <w:spacing w:after="0"/>
            </w:pPr>
            <w:r>
              <w:rPr>
                <w:rFonts w:ascii="Consolas" w:cs="Consolas" w:eastAsia="Consolas" w:hAnsi="Consolas"/>
                <w:color w:val="262626"/>
                <w:sz w:val="18"/>
                <w:szCs w:val="18"/>
              </w:rPr>
              <w:t xml:space="preserve">    obligation -&gt; confirm REFUSED with a named reason, not a silent skip</w:t>
            </w:r>
          </w:p>
          <w:p>
            <w:pPr>
              <w:spacing w:after="0"/>
            </w:pPr>
            <w:r>
              <w:rPr>
                <w:rFonts w:ascii="Consolas" w:cs="Consolas" w:eastAsia="Consolas" w:hAnsi="Consolas"/>
                <w:color w:val="262626"/>
                <w:sz w:val="18"/>
                <w:szCs w:val="18"/>
              </w:rPr>
              <w:t xml:space="preserve">  - promote a harness version with a deliberately stale invalidation</w:t>
            </w:r>
          </w:p>
          <w:p>
            <w:pPr>
              <w:spacing w:after="0"/>
            </w:pPr>
            <w:r>
              <w:rPr>
                <w:rFonts w:ascii="Consolas" w:cs="Consolas" w:eastAsia="Consolas" w:hAnsi="Consolas"/>
                <w:color w:val="262626"/>
                <w:sz w:val="18"/>
                <w:szCs w:val="18"/>
              </w:rPr>
              <w:t xml:space="preserve">    register entry -&gt; confirm promotion BLOCKS</w:t>
            </w:r>
          </w:p>
          <w:p>
            <w:pPr>
              <w:spacing w:after="0"/>
            </w:pPr>
            <w:r>
              <w:rPr>
                <w:rFonts w:ascii="Consolas" w:cs="Consolas" w:eastAsia="Consolas" w:hAnsi="Consolas"/>
                <w:color w:val="262626"/>
                <w:sz w:val="18"/>
                <w:szCs w:val="18"/>
              </w:rPr>
              <w:t xml:space="preserve">  - run the unchanged harness twice against the corpus -&gt; confirm</w:t>
            </w:r>
          </w:p>
          <w:p>
            <w:pPr>
              <w:spacing w:after="0"/>
            </w:pPr>
            <w:r>
              <w:rPr>
                <w:rFonts w:ascii="Consolas" w:cs="Consolas" w:eastAsia="Consolas" w:hAnsi="Consolas"/>
                <w:color w:val="262626"/>
                <w:sz w:val="18"/>
                <w:szCs w:val="18"/>
              </w:rPr>
              <w:t xml:space="preserve">    the noise floor is reported, not a single misleading number</w:t>
            </w:r>
          </w:p>
        </w:tc>
      </w:tr>
    </w:tbl>
    <w:p>
      <w:pPr>
        <w:pStyle w:val="Heading2"/>
        <w:spacing w:after="140" w:before="280"/>
      </w:pPr>
      <w:r>
        <w:rPr>
          <w:rFonts w:ascii="Calibri" w:cs="Calibri" w:eastAsia="Calibri" w:hAnsi="Calibri"/>
          <w:b/>
          <w:bCs/>
          <w:color w:val="1F3864"/>
          <w:sz w:val="26"/>
          <w:szCs w:val="26"/>
        </w:rPr>
        <w:t xml:space="preserve">Observability for This Project</w:t>
      </w:r>
    </w:p>
    <w:p>
      <w:pPr>
        <w:spacing w:after="120"/>
      </w:pPr>
      <w:r>
        <w:rPr>
          <w:rFonts w:ascii="Calibri" w:cs="Calibri" w:eastAsia="Calibri" w:hAnsi="Calibri"/>
          <w:color w:val="262626"/>
          <w:sz w:val="21"/>
          <w:szCs w:val="21"/>
        </w:rPr>
        <w:t xml:space="preserve">A dashboard with exactly two sections, named after the chapter that motivates the split: INFRASTRUCTURE (the eleven signals from Ch 34, led by verdict distribution) and PROMISES (the three SLIs from Ch 36, burn rate not remaining balance, plus cost per successful outcome from Ch 35 as a published statistic beside them, not among them).</w:t>
      </w:r>
    </w:p>
    <w:p>
      <w:pPr>
        <w:pStyle w:val="Heading2"/>
        <w:spacing w:after="140" w:before="280"/>
      </w:pPr>
      <w:r>
        <w:rPr>
          <w:rFonts w:ascii="Calibri" w:cs="Calibri" w:eastAsia="Calibri" w:hAnsi="Calibri"/>
          <w:b/>
          <w:bCs/>
          <w:color w:val="1F3864"/>
          <w:sz w:val="26"/>
          <w:szCs w:val="26"/>
        </w:rPr>
        <w:t xml:space="preserve">Deployment Model</w:t>
      </w:r>
    </w:p>
    <w:p>
      <w:pPr>
        <w:spacing w:after="120"/>
      </w:pPr>
      <w:r>
        <w:rPr>
          <w:rFonts w:ascii="Calibri" w:cs="Calibri" w:eastAsia="Calibri" w:hAnsi="Calibri"/>
          <w:color w:val="262626"/>
          <w:sz w:val="21"/>
          <w:szCs w:val="21"/>
        </w:rPr>
        <w:t xml:space="preserve">One full cycle, exercised against synthetic traffic before this project is considered complete: a harness change proposed, run through Gate 1, shadow-evaluated, run through Gate 2 against a measured floor, canaried, and promoted — with the version triple recorded on every synthetic run throughout, and the invalidation register checked before the final promotion.</w:t>
      </w: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WHAT "DONE" LOOKS LIKE</w:t>
            </w:r>
          </w:p>
          <w:p>
            <w:pPr>
              <w:spacing w:after="40"/>
            </w:pPr>
            <w:r>
              <w:rPr>
                <w:rFonts w:ascii="Calibri" w:cs="Calibri" w:eastAsia="Calibri" w:hAnsi="Calibri"/>
                <w:color w:val="262626"/>
                <w:sz w:val="20"/>
                <w:szCs w:val="20"/>
              </w:rPr>
              <w:t xml:space="preserve">Not every port implemented in full — a working admission path, a working two-gate pipeline exercised once end to end against synthetic traffic, and a dashboard that can answer both halves of Chapter 34's central question are enough to prove the architecture, which is the project's actual goal.</w:t>
            </w:r>
          </w:p>
          <w:p>
            <w:pPr>
              <w:spacing w:after="40"/>
            </w:pPr>
            <w:r>
              <w:rPr>
                <w:rFonts w:ascii="Calibri" w:cs="Calibri" w:eastAsia="Calibri" w:hAnsi="Calibri"/>
                <w:color w:val="262626"/>
                <w:sz w:val="20"/>
                <w:szCs w:val="20"/>
              </w:rPr>
              <w:t xml:space="preserve">The test that matters: can a reviewer, handed this project's repository cold, answer Chapter 33's binding-surface question, Chapter 35's cost-per-outcome question, and Chapter 41's noise-floor question from the code alone, without reading this document again?</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The Level 4 Exit Test</w:t>
      </w:r>
    </w:p>
    <w:p>
      <w:pPr>
        <w:spacing w:after="120"/>
      </w:pPr>
      <w:r>
        <w:rPr>
          <w:rFonts w:ascii="Calibri" w:cs="Calibri" w:eastAsia="Calibri" w:hAnsi="Calibri"/>
          <w:color w:val="262626"/>
          <w:sz w:val="21"/>
          <w:szCs w:val="21"/>
        </w:rPr>
        <w:t xml:space="preserve">Not vocabulary. Every scenario below is an operational situation, the way it would actually arrive — as a symptom, not a chapter number. The test is whether you can name what to inspect first, what evidence would distinguish the competing explanations, which mechanism from Chapters 33–41 is implicated, and what you would ship and verify. Work each one before reading its discussion.</w:t>
      </w:r>
    </w:p>
    <w:p>
      <w:pPr>
        <w:pStyle w:val="Heading2"/>
        <w:spacing w:after="140" w:before="280"/>
      </w:pPr>
      <w:r>
        <w:rPr>
          <w:rFonts w:ascii="Calibri" w:cs="Calibri" w:eastAsia="Calibri" w:hAnsi="Calibri"/>
          <w:b/>
          <w:bCs/>
          <w:color w:val="1F3864"/>
          <w:sz w:val="26"/>
          <w:szCs w:val="26"/>
        </w:rPr>
        <w:t xml:space="preserve">1. The Latency Cliff With a Flat Error Rate</w:t>
      </w:r>
    </w:p>
    <w:p>
      <w:pPr>
        <w:spacing w:after="120"/>
      </w:pPr>
      <w:r>
        <w:rPr>
          <w:rFonts w:ascii="Calibri" w:cs="Calibri" w:eastAsia="Calibri" w:hAnsi="Calibri"/>
          <w:color w:val="262626"/>
          <w:sz w:val="21"/>
          <w:szCs w:val="21"/>
        </w:rPr>
        <w:t xml:space="preserve">Ten thousand runs are executing. Latency has increased from 4 seconds to 90 seconds. Error rate is unchanged.</w:t>
      </w:r>
    </w:p>
    <w:p>
      <w:pPr>
        <w:pStyle w:val="Heading3"/>
        <w:spacing w:after="100" w:before="200"/>
      </w:pPr>
      <w:r>
        <w:rPr>
          <w:rFonts w:ascii="Calibri" w:cs="Calibri" w:eastAsia="Calibri" w:hAnsi="Calibri"/>
          <w:b/>
          <w:bCs/>
          <w:color w:val="595959"/>
          <w:sz w:val="23"/>
          <w:szCs w:val="23"/>
        </w:rPr>
        <w:t xml:space="preserve">What to inspect first</w:t>
      </w:r>
    </w:p>
    <w:p>
      <w:pPr>
        <w:pStyle w:val="ListParagraph"/>
        <w:numPr>
          <w:ilvl w:val="0"/>
          <w:numId w:val="1"/>
        </w:numPr>
        <w:spacing w:after="80"/>
      </w:pPr>
      <w:r>
        <w:rPr>
          <w:rFonts w:ascii="Calibri" w:cs="Calibri" w:eastAsia="Calibri" w:hAnsi="Calibri"/>
          <w:color w:val="262626"/>
          <w:sz w:val="21"/>
          <w:szCs w:val="21"/>
        </w:rPr>
        <w:t xml:space="preserve">Which of the four capacity surfaces is CapacitySizer.binding_surface() naming right now — has it changed from an hour ago?</w:t>
      </w:r>
    </w:p>
    <w:p>
      <w:pPr>
        <w:pStyle w:val="ListParagraph"/>
        <w:numPr>
          <w:ilvl w:val="0"/>
          <w:numId w:val="1"/>
        </w:numPr>
        <w:spacing w:after="80"/>
      </w:pPr>
      <w:r>
        <w:rPr>
          <w:rFonts w:ascii="Calibri" w:cs="Calibri" w:eastAsia="Calibri" w:hAnsi="Calibri"/>
          <w:color w:val="262626"/>
          <w:sz w:val="21"/>
          <w:szCs w:val="21"/>
        </w:rPr>
        <w:t xml:space="preserve">Is the rise in latency concentrated in SERVICE time or QUEUE time, per surface (Ch 33 §7.1)?</w:t>
      </w:r>
    </w:p>
    <w:p>
      <w:pPr>
        <w:pStyle w:val="ListParagraph"/>
        <w:numPr>
          <w:ilvl w:val="0"/>
          <w:numId w:val="1"/>
        </w:numPr>
        <w:spacing w:after="80"/>
      </w:pPr>
      <w:r>
        <w:rPr>
          <w:rFonts w:ascii="Calibri" w:cs="Calibri" w:eastAsia="Calibri" w:hAnsi="Calibri"/>
          <w:color w:val="262626"/>
          <w:sz w:val="21"/>
          <w:szCs w:val="21"/>
        </w:rPr>
        <w:t xml:space="preserve">Has admission's commitment estimate for currently in-flight runs changed — a shift in task-graph shape, not just volume?</w:t>
      </w:r>
    </w:p>
    <w:p>
      <w:pPr>
        <w:pStyle w:val="ListParagraph"/>
        <w:numPr>
          <w:ilvl w:val="0"/>
          <w:numId w:val="1"/>
        </w:numPr>
        <w:spacing w:after="80"/>
      </w:pPr>
      <w:r>
        <w:rPr>
          <w:rFonts w:ascii="Calibri" w:cs="Calibri" w:eastAsia="Calibri" w:hAnsi="Calibri"/>
          <w:color w:val="262626"/>
          <w:sz w:val="21"/>
          <w:szCs w:val="21"/>
        </w:rPr>
        <w:t xml:space="preserve">Does the model-provider's own latency distribution (recorded per Ch 33's ServiceTimeMeter) show a shift, independent of anything in this runtime?</w:t>
      </w:r>
    </w:p>
    <w:p>
      <w:pPr>
        <w:pStyle w:val="ListParagraph"/>
        <w:numPr>
          <w:ilvl w:val="0"/>
          <w:numId w:val="1"/>
        </w:numPr>
        <w:spacing w:after="80"/>
      </w:pPr>
      <w:r>
        <w:rPr>
          <w:rFonts w:ascii="Calibri" w:cs="Calibri" w:eastAsia="Calibri" w:hAnsi="Calibri"/>
          <w:color w:val="262626"/>
          <w:sz w:val="21"/>
          <w:szCs w:val="21"/>
        </w:rPr>
        <w:t xml:space="preserve">Is any degradation rung (Ch 36) engaged, and if so, is it rung 1 or 2 (both would show exactly this signature — latency up, errors flat, because both are designed to preserve correctness by making runs wait, not fail)?</w:t>
      </w:r>
    </w:p>
    <w:p>
      <w:pPr>
        <w:pStyle w:val="Heading3"/>
        <w:spacing w:after="100" w:before="200"/>
      </w:pPr>
      <w:r>
        <w:rPr>
          <w:rFonts w:ascii="Calibri" w:cs="Calibri" w:eastAsia="Calibri" w:hAnsi="Calibri"/>
          <w:b/>
          <w:bCs/>
          <w:color w:val="595959"/>
          <w:sz w:val="23"/>
          <w:szCs w:val="23"/>
        </w:rPr>
        <w:t xml:space="preserve">Discussion</w:t>
      </w:r>
    </w:p>
    <w:p>
      <w:pPr>
        <w:spacing w:after="120"/>
      </w:pPr>
      <w:r>
        <w:rPr>
          <w:rFonts w:ascii="Calibri" w:cs="Calibri" w:eastAsia="Calibri" w:hAnsi="Calibri"/>
          <w:color w:val="262626"/>
          <w:sz w:val="21"/>
          <w:szCs w:val="21"/>
        </w:rPr>
        <w:t xml:space="preserve">A flat error rate rules out anything that fails loudly, which is most of Levels 1–3's own failure modes — this is a Level 4 problem by elimination. The binding-surface question is first because 'add capacity' is the reflex and it is only correct for the surface actually saturating; adding workers against a saturated model semaphore (the single most common real-world case matching this exact signature) makes nothing better and the postmortem worse.</w:t>
      </w:r>
    </w:p>
    <w:p>
      <w:pPr>
        <w:spacing w:after="120"/>
      </w:pPr>
      <w:r>
        <w:rPr>
          <w:rFonts w:ascii="Calibri" w:cs="Calibri" w:eastAsia="Calibri" w:hAnsi="Calibri"/>
          <w:color w:val="262626"/>
          <w:sz w:val="21"/>
          <w:szCs w:val="21"/>
        </w:rPr>
        <w:t xml:space="preserve">If binding_surface() names the model slot and queue time (not service time) has grown, the diagnosis is admission not throttling a burst against a fixed provider grant — Chapter 33's rung-1 queuing is doing exactly its job, correctly, and the fix is either provider capacity (a negotiation, not an engineering fix) or admission-side shedding (Chapter 36's rung 2, a product decision about which work waits).</w:t>
      </w:r>
    </w:p>
    <w:p>
      <w:pPr>
        <w:spacing w:after="120"/>
      </w:pPr>
      <w:r>
        <w:rPr>
          <w:rFonts w:ascii="Calibri" w:cs="Calibri" w:eastAsia="Calibri" w:hAnsi="Calibri"/>
          <w:color w:val="262626"/>
          <w:sz w:val="21"/>
          <w:szCs w:val="21"/>
        </w:rPr>
        <w:t xml:space="preserve">If service time itself has grown — the same call now genuinely takes longer — re-check ServiceTimeMeter.percentiles() against ServiceTime.model_id: a model update with no corresponding re-measurement (Chapter 38's invalidation register) will silently move every downstream timeout and reservation, and 90 seconds is consistent with several other timeouts (Chapter 29's stall detection, Chapter 35's reserve TTL) firing in sequence rather than one single cause.</w:t>
      </w:r>
    </w:p>
    <w:p>
      <w:pPr>
        <w:pStyle w:val="Heading2"/>
        <w:spacing w:after="140" w:before="280"/>
      </w:pPr>
      <w:r>
        <w:rPr>
          <w:rFonts w:ascii="Calibri" w:cs="Calibri" w:eastAsia="Calibri" w:hAnsi="Calibri"/>
          <w:b/>
          <w:bCs/>
          <w:color w:val="1F3864"/>
          <w:sz w:val="26"/>
          <w:szCs w:val="26"/>
        </w:rPr>
        <w:t xml:space="preserve">2. The Noisy Tenant</w:t>
      </w:r>
    </w:p>
    <w:p>
      <w:pPr>
        <w:spacing w:after="120"/>
      </w:pPr>
      <w:r>
        <w:rPr>
          <w:rFonts w:ascii="Calibri" w:cs="Calibri" w:eastAsia="Calibri" w:hAnsi="Calibri"/>
          <w:color w:val="262626"/>
          <w:sz w:val="21"/>
          <w:szCs w:val="21"/>
        </w:rPr>
        <w:t xml:space="preserve">One tenant is consuming 70% of worker capacity. How do you prevent it from degrading everyone else?</w:t>
      </w:r>
    </w:p>
    <w:p>
      <w:pPr>
        <w:pStyle w:val="Heading3"/>
        <w:spacing w:after="100" w:before="200"/>
      </w:pPr>
      <w:r>
        <w:rPr>
          <w:rFonts w:ascii="Calibri" w:cs="Calibri" w:eastAsia="Calibri" w:hAnsi="Calibri"/>
          <w:b/>
          <w:bCs/>
          <w:color w:val="595959"/>
          <w:sz w:val="23"/>
          <w:szCs w:val="23"/>
        </w:rPr>
        <w:t xml:space="preserve">What to inspect first</w:t>
      </w:r>
    </w:p>
    <w:p>
      <w:pPr>
        <w:pStyle w:val="ListParagraph"/>
        <w:numPr>
          <w:ilvl w:val="0"/>
          <w:numId w:val="1"/>
        </w:numPr>
        <w:spacing w:after="80"/>
      </w:pPr>
      <w:r>
        <w:rPr>
          <w:rFonts w:ascii="Calibri" w:cs="Calibri" w:eastAsia="Calibri" w:hAnsi="Calibri"/>
          <w:color w:val="262626"/>
          <w:sz w:val="21"/>
          <w:szCs w:val="21"/>
        </w:rPr>
        <w:t xml:space="preserve">Is the 70% concentration a legitimate volume increase from that tenant, or a runaway loop inside one of their missions (Ch 35's steps-per-plan distribution, sliced by tenant)?</w:t>
      </w:r>
    </w:p>
    <w:p>
      <w:pPr>
        <w:pStyle w:val="ListParagraph"/>
        <w:numPr>
          <w:ilvl w:val="0"/>
          <w:numId w:val="1"/>
        </w:numPr>
        <w:spacing w:after="80"/>
      </w:pPr>
      <w:r>
        <w:rPr>
          <w:rFonts w:ascii="Calibri" w:cs="Calibri" w:eastAsia="Calibri" w:hAnsi="Calibri"/>
          <w:color w:val="262626"/>
          <w:sz w:val="21"/>
          <w:szCs w:val="21"/>
        </w:rPr>
        <w:t xml:space="preserve">Does a per-tenant admission reservation exist at all, distinct from the fleet-wide capacity bounds Chapter 33 sizes?</w:t>
      </w:r>
    </w:p>
    <w:p>
      <w:pPr>
        <w:pStyle w:val="ListParagraph"/>
        <w:numPr>
          <w:ilvl w:val="0"/>
          <w:numId w:val="1"/>
        </w:numPr>
        <w:spacing w:after="80"/>
      </w:pPr>
      <w:r>
        <w:rPr>
          <w:rFonts w:ascii="Calibri" w:cs="Calibri" w:eastAsia="Calibri" w:hAnsi="Calibri"/>
          <w:color w:val="262626"/>
          <w:sz w:val="21"/>
          <w:szCs w:val="21"/>
        </w:rPr>
        <w:t xml:space="preserve">Is the concentration visible as a published statistic before it becomes an incident, or does it only become visible once other tenants' latency degrades?</w:t>
      </w:r>
    </w:p>
    <w:p>
      <w:pPr>
        <w:pStyle w:val="ListParagraph"/>
        <w:numPr>
          <w:ilvl w:val="0"/>
          <w:numId w:val="1"/>
        </w:numPr>
        <w:spacing w:after="80"/>
      </w:pPr>
      <w:r>
        <w:rPr>
          <w:rFonts w:ascii="Calibri" w:cs="Calibri" w:eastAsia="Calibri" w:hAnsi="Calibri"/>
          <w:color w:val="262626"/>
          <w:sz w:val="21"/>
          <w:szCs w:val="21"/>
        </w:rPr>
        <w:t xml:space="preserve">What is the isolation boundary already guaranteed by Chapter 37 for this tenant's data — does the same boundary exist for its WORKER TIME?</w:t>
      </w:r>
    </w:p>
    <w:p>
      <w:pPr>
        <w:pStyle w:val="Heading3"/>
        <w:spacing w:after="100" w:before="200"/>
      </w:pPr>
      <w:r>
        <w:rPr>
          <w:rFonts w:ascii="Calibri" w:cs="Calibri" w:eastAsia="Calibri" w:hAnsi="Calibri"/>
          <w:b/>
          <w:bCs/>
          <w:color w:val="595959"/>
          <w:sz w:val="23"/>
          <w:szCs w:val="23"/>
        </w:rPr>
        <w:t xml:space="preserve">Discussion</w:t>
      </w:r>
    </w:p>
    <w:p>
      <w:pPr>
        <w:spacing w:after="120"/>
      </w:pPr>
      <w:r>
        <w:rPr>
          <w:rFonts w:ascii="Calibri" w:cs="Calibri" w:eastAsia="Calibri" w:hAnsi="Calibri"/>
          <w:color w:val="262626"/>
          <w:sz w:val="21"/>
          <w:szCs w:val="21"/>
        </w:rPr>
        <w:t xml:space="preserve">Chapter 33 sizes fleet-wide capacity; it says nothing about how that capacity is divided between tenants, and neither, on its own, does Chapter 23's admission (which was built, in Level 3, around work CLASSES rather than tenants specifically). The gap is real: nothing in Levels 1–3 or in Chapters 33–36 as stated automatically reserves a per-tenant share.</w:t>
      </w:r>
    </w:p>
    <w:p>
      <w:pPr>
        <w:spacing w:after="120"/>
      </w:pPr>
      <w:r>
        <w:rPr>
          <w:rFonts w:ascii="Calibri" w:cs="Calibri" w:eastAsia="Calibri" w:hAnsi="Calibri"/>
          <w:color w:val="262626"/>
          <w:sz w:val="21"/>
          <w:szCs w:val="21"/>
        </w:rPr>
        <w:t xml:space="preserve">The fix pattern is the same mechanism Chapter 23 already uses for work classes, applied on a second axis: a per-tenant reservation (a slice of the worker semaphore or admission queue) sized so that one tenant's legitimate volume cannot structurally starve another's, with the tenant's own excess made VISIBLE as a deferral (Chapter 23 §5.5's honest queuing) rather than invisible starvation of everyone else.</w:t>
      </w:r>
    </w:p>
    <w:p>
      <w:pPr>
        <w:spacing w:after="120"/>
      </w:pPr>
      <w:r>
        <w:rPr>
          <w:rFonts w:ascii="Calibri" w:cs="Calibri" w:eastAsia="Calibri" w:hAnsi="Calibri"/>
          <w:color w:val="262626"/>
          <w:sz w:val="21"/>
          <w:szCs w:val="21"/>
        </w:rPr>
        <w:t xml:space="preserve">Verification is a replay: reproduce the noisy tenant's traffic pattern against the per-tenant cap and confirm their own runs queue visibly while every other tenant's latency stays flat — the same before/after discipline Chapter 33's cold open uses.</w:t>
      </w:r>
    </w:p>
    <w:p>
      <w:pPr>
        <w:pStyle w:val="Heading2"/>
        <w:spacing w:after="140" w:before="280"/>
      </w:pPr>
      <w:r>
        <w:rPr>
          <w:rFonts w:ascii="Calibri" w:cs="Calibri" w:eastAsia="Calibri" w:hAnsi="Calibri"/>
          <w:b/>
          <w:bCs/>
          <w:color w:val="1F3864"/>
          <w:sz w:val="26"/>
          <w:szCs w:val="26"/>
        </w:rPr>
        <w:t xml:space="preserve">3. The Compatibility Question at Deploy Time</w:t>
      </w:r>
    </w:p>
    <w:p>
      <w:pPr>
        <w:spacing w:after="120"/>
      </w:pPr>
      <w:r>
        <w:rPr>
          <w:rFonts w:ascii="Calibri" w:cs="Calibri" w:eastAsia="Calibri" w:hAnsi="Calibri"/>
          <w:color w:val="262626"/>
          <w:sz w:val="21"/>
          <w:szCs w:val="21"/>
        </w:rPr>
        <w:t xml:space="preserve">Deployment N+1 occurs while thousands of runs created under N are still executing. What compatibility guarantees are required?</w:t>
      </w:r>
    </w:p>
    <w:p>
      <w:pPr>
        <w:pStyle w:val="Heading3"/>
        <w:spacing w:after="100" w:before="200"/>
      </w:pPr>
      <w:r>
        <w:rPr>
          <w:rFonts w:ascii="Calibri" w:cs="Calibri" w:eastAsia="Calibri" w:hAnsi="Calibri"/>
          <w:b/>
          <w:bCs/>
          <w:color w:val="595959"/>
          <w:sz w:val="23"/>
          <w:szCs w:val="23"/>
        </w:rPr>
        <w:t xml:space="preserve">What to inspect first</w:t>
      </w:r>
    </w:p>
    <w:p>
      <w:pPr>
        <w:pStyle w:val="ListParagraph"/>
        <w:numPr>
          <w:ilvl w:val="0"/>
          <w:numId w:val="1"/>
        </w:numPr>
        <w:spacing w:after="80"/>
      </w:pPr>
      <w:r>
        <w:rPr>
          <w:rFonts w:ascii="Calibri" w:cs="Calibri" w:eastAsia="Calibri" w:hAnsi="Calibri"/>
          <w:color w:val="262626"/>
          <w:sz w:val="21"/>
          <w:szCs w:val="21"/>
        </w:rPr>
        <w:t xml:space="preserve">Does every in-flight run carry its version triple (code, harness, model), or only the harness hash?</w:t>
      </w:r>
    </w:p>
    <w:p>
      <w:pPr>
        <w:pStyle w:val="ListParagraph"/>
        <w:numPr>
          <w:ilvl w:val="0"/>
          <w:numId w:val="1"/>
        </w:numPr>
        <w:spacing w:after="80"/>
      </w:pPr>
      <w:r>
        <w:rPr>
          <w:rFonts w:ascii="Calibri" w:cs="Calibri" w:eastAsia="Calibri" w:hAnsi="Calibri"/>
          <w:color w:val="262626"/>
          <w:sz w:val="21"/>
          <w:szCs w:val="21"/>
        </w:rPr>
        <w:t xml:space="preserve">Which components are versioned WITH the harness (Chapter 38's discipline), and which are treated as global runtime infrastructure that changes for everyone the instant it deploys?</w:t>
      </w:r>
    </w:p>
    <w:p>
      <w:pPr>
        <w:pStyle w:val="ListParagraph"/>
        <w:numPr>
          <w:ilvl w:val="0"/>
          <w:numId w:val="1"/>
        </w:numPr>
        <w:spacing w:after="80"/>
      </w:pPr>
      <w:r>
        <w:rPr>
          <w:rFonts w:ascii="Calibri" w:cs="Calibri" w:eastAsia="Calibri" w:hAnsi="Calibri"/>
          <w:color w:val="262626"/>
          <w:sz w:val="21"/>
          <w:szCs w:val="21"/>
        </w:rPr>
        <w:t xml:space="preserve">Is configuration resolved and frozen per run at claim time, or read live from wherever N+1's values now live?</w:t>
      </w:r>
    </w:p>
    <w:p>
      <w:pPr>
        <w:pStyle w:val="ListParagraph"/>
        <w:numPr>
          <w:ilvl w:val="0"/>
          <w:numId w:val="1"/>
        </w:numPr>
        <w:spacing w:after="80"/>
      </w:pPr>
      <w:r>
        <w:rPr>
          <w:rFonts w:ascii="Calibri" w:cs="Calibri" w:eastAsia="Calibri" w:hAnsi="Calibri"/>
          <w:color w:val="262626"/>
          <w:sz w:val="21"/>
          <w:szCs w:val="21"/>
        </w:rPr>
        <w:t xml:space="preserve">Does the schema (or contract, or wire format) that N's in-flight runs were minted against still exist and still validate under N+1's runtime code?</w:t>
      </w:r>
    </w:p>
    <w:p>
      <w:pPr>
        <w:pStyle w:val="Heading3"/>
        <w:spacing w:after="100" w:before="200"/>
      </w:pPr>
      <w:r>
        <w:rPr>
          <w:rFonts w:ascii="Calibri" w:cs="Calibri" w:eastAsia="Calibri" w:hAnsi="Calibri"/>
          <w:b/>
          <w:bCs/>
          <w:color w:val="595959"/>
          <w:sz w:val="23"/>
          <w:szCs w:val="23"/>
        </w:rPr>
        <w:t xml:space="preserve">Discussion</w:t>
      </w:r>
    </w:p>
    <w:p>
      <w:pPr>
        <w:spacing w:after="120"/>
      </w:pPr>
      <w:r>
        <w:rPr>
          <w:rFonts w:ascii="Calibri" w:cs="Calibri" w:eastAsia="Calibri" w:hAnsi="Calibri"/>
          <w:color w:val="262626"/>
          <w:sz w:val="21"/>
          <w:szCs w:val="21"/>
        </w:rPr>
        <w:t xml:space="preserve">The guarantee Chapter 38 requires is narrower than "nothing changes": code and harness may deploy independently, but anything an in-flight run's CORRECTNESS depends on — its resolved configuration, its schema version, its effort tier, its retry heuristics — must either be frozen at that run's claim time or explicitly backward-compatible across the N/N+1 boundary.</w:t>
      </w:r>
    </w:p>
    <w:p>
      <w:pPr>
        <w:spacing w:after="120"/>
      </w:pPr>
      <w:r>
        <w:rPr>
          <w:rFonts w:ascii="Calibri" w:cs="Calibri" w:eastAsia="Calibri" w:hAnsi="Calibri"/>
          <w:color w:val="262626"/>
          <w:sz w:val="21"/>
          <w:szCs w:val="21"/>
        </w:rPr>
        <w:t xml:space="preserve">The failure this question is testing for is the one in this document's own back matter: a schema validator (or any similarly "obviously infrastructure, not harness" component) that changes fleet-wide at deploy time, silently violating Chapter 38's freeze-at-claim guarantee for a component nobody had classified as version-sensitive. The fix is treating anything an in-flight run depends on as part of the versioned surface, drained before retirement, not swapped in place.</w:t>
      </w:r>
    </w:p>
    <w:p>
      <w:pPr>
        <w:spacing w:after="120"/>
      </w:pPr>
      <w:r>
        <w:rPr>
          <w:rFonts w:ascii="Calibri" w:cs="Calibri" w:eastAsia="Calibri" w:hAnsi="Calibri"/>
          <w:color w:val="262626"/>
          <w:sz w:val="21"/>
          <w:szCs w:val="21"/>
        </w:rPr>
        <w:t xml:space="preserve">Verification: a rolling deployment under synthetic load should show every N-tagged run completing against N's resolved configuration and schema, with N+1 only ever applying to newly admitted work — checked by asserting the version triple recorded on every checkpoint matches what that specific run was admitted under.</w:t>
      </w:r>
    </w:p>
    <w:p>
      <w:pPr>
        <w:pStyle w:val="Heading2"/>
        <w:spacing w:after="140" w:before="280"/>
      </w:pPr>
      <w:r>
        <w:rPr>
          <w:rFonts w:ascii="Calibri" w:cs="Calibri" w:eastAsia="Calibri" w:hAnsi="Calibri"/>
          <w:b/>
          <w:bCs/>
          <w:color w:val="1F3864"/>
          <w:sz w:val="26"/>
          <w:szCs w:val="26"/>
        </w:rPr>
        <w:t xml:space="preserve">4. The Evaluator/Customer Divergence</w:t>
      </w:r>
    </w:p>
    <w:p>
      <w:pPr>
        <w:spacing w:after="120"/>
      </w:pPr>
      <w:r>
        <w:rPr>
          <w:rFonts w:ascii="Calibri" w:cs="Calibri" w:eastAsia="Calibri" w:hAnsi="Calibri"/>
          <w:color w:val="262626"/>
          <w:sz w:val="21"/>
          <w:szCs w:val="21"/>
        </w:rPr>
        <w:t xml:space="preserve">Your evaluator reports improved task scores but customer outcomes are worse. What could explain the discrepancy?</w:t>
      </w:r>
    </w:p>
    <w:p>
      <w:pPr>
        <w:pStyle w:val="Heading3"/>
        <w:spacing w:after="100" w:before="200"/>
      </w:pPr>
      <w:r>
        <w:rPr>
          <w:rFonts w:ascii="Calibri" w:cs="Calibri" w:eastAsia="Calibri" w:hAnsi="Calibri"/>
          <w:b/>
          <w:bCs/>
          <w:color w:val="595959"/>
          <w:sz w:val="23"/>
          <w:szCs w:val="23"/>
        </w:rPr>
        <w:t xml:space="preserve">What to inspect first</w:t>
      </w:r>
    </w:p>
    <w:p>
      <w:pPr>
        <w:pStyle w:val="ListParagraph"/>
        <w:numPr>
          <w:ilvl w:val="0"/>
          <w:numId w:val="1"/>
        </w:numPr>
        <w:spacing w:after="80"/>
      </w:pPr>
      <w:r>
        <w:rPr>
          <w:rFonts w:ascii="Calibri" w:cs="Calibri" w:eastAsia="Calibri" w:hAnsi="Calibri"/>
          <w:color w:val="262626"/>
          <w:sz w:val="21"/>
          <w:szCs w:val="21"/>
        </w:rPr>
        <w:t xml:space="preserve">Has the honesty-audit disagreement rate (Ch 36) moved over the same period the benchmark score improved?</w:t>
      </w:r>
    </w:p>
    <w:p>
      <w:pPr>
        <w:pStyle w:val="ListParagraph"/>
        <w:numPr>
          <w:ilvl w:val="0"/>
          <w:numId w:val="1"/>
        </w:numPr>
        <w:spacing w:after="80"/>
      </w:pPr>
      <w:r>
        <w:rPr>
          <w:rFonts w:ascii="Calibri" w:cs="Calibri" w:eastAsia="Calibri" w:hAnsi="Calibri"/>
          <w:color w:val="262626"/>
          <w:sz w:val="21"/>
          <w:szCs w:val="21"/>
        </w:rPr>
        <w:t xml:space="preserve">Was the reported improvement OUTSIDE the measured noise floor, or could it be noise mistaken for signal (Ch 41 §5.1)?</w:t>
      </w:r>
    </w:p>
    <w:p>
      <w:pPr>
        <w:pStyle w:val="ListParagraph"/>
        <w:numPr>
          <w:ilvl w:val="0"/>
          <w:numId w:val="1"/>
        </w:numPr>
        <w:spacing w:after="80"/>
      </w:pPr>
      <w:r>
        <w:rPr>
          <w:rFonts w:ascii="Calibri" w:cs="Calibri" w:eastAsia="Calibri" w:hAnsi="Calibri"/>
          <w:color w:val="262626"/>
          <w:sz w:val="21"/>
          <w:szCs w:val="21"/>
        </w:rPr>
        <w:t xml:space="preserve">Do the benchmark's own contracts (Ch 26, Ch 28) still track what customers currently value, or have they drifted — has anyone checked recently?</w:t>
      </w:r>
    </w:p>
    <w:p>
      <w:pPr>
        <w:pStyle w:val="ListParagraph"/>
        <w:numPr>
          <w:ilvl w:val="0"/>
          <w:numId w:val="1"/>
        </w:numPr>
        <w:spacing w:after="80"/>
      </w:pPr>
      <w:r>
        <w:rPr>
          <w:rFonts w:ascii="Calibri" w:cs="Calibri" w:eastAsia="Calibri" w:hAnsi="Calibri"/>
          <w:color w:val="262626"/>
          <w:sz w:val="21"/>
          <w:szCs w:val="21"/>
        </w:rPr>
        <w:t xml:space="preserve">Is cost per successful outcome reported alongside the score, or could the "improvement" be a quality-for-cost trade that looks good only because cost was left out (Ch 35's cold open, one level up)?</w:t>
      </w:r>
    </w:p>
    <w:p>
      <w:pPr>
        <w:pStyle w:val="Heading3"/>
        <w:spacing w:after="100" w:before="200"/>
      </w:pPr>
      <w:r>
        <w:rPr>
          <w:rFonts w:ascii="Calibri" w:cs="Calibri" w:eastAsia="Calibri" w:hAnsi="Calibri"/>
          <w:b/>
          <w:bCs/>
          <w:color w:val="595959"/>
          <w:sz w:val="23"/>
          <w:szCs w:val="23"/>
        </w:rPr>
        <w:t xml:space="preserve">Discussion</w:t>
      </w:r>
    </w:p>
    <w:p>
      <w:pPr>
        <w:spacing w:after="120"/>
      </w:pPr>
      <w:r>
        <w:rPr>
          <w:rFonts w:ascii="Calibri" w:cs="Calibri" w:eastAsia="Calibri" w:hAnsi="Calibri"/>
          <w:color w:val="262626"/>
          <w:sz w:val="21"/>
          <w:szCs w:val="21"/>
        </w:rPr>
        <w:t xml:space="preserve">Three distinct explanations produce this exact symptom, and they require different evidence to distinguish: (1) the reported effect was never real — it was inside the noise floor and should never have been trusted (check the floor first, always); (2) the effect is real against the benchmark's contracts, but those contracts have drifted from customer value — the harness genuinely got better at passing the TEST, not at doing the WORK; (3) the grader's own false-pass rate moved, putting a floor under the floor that the raw score does not show.</w:t>
      </w:r>
    </w:p>
    <w:p>
      <w:pPr>
        <w:spacing w:after="120"/>
      </w:pPr>
      <w:r>
        <w:rPr>
          <w:rFonts w:ascii="Calibri" w:cs="Calibri" w:eastAsia="Calibri" w:hAnsi="Calibri"/>
          <w:color w:val="262626"/>
          <w:sz w:val="21"/>
          <w:szCs w:val="21"/>
        </w:rPr>
        <w:t xml:space="preserve">This is the sharpest version of Level 4's own closing question, applied to itself: for the specific improvement being questioned here, what was its noise floor, and has the grader that produced it been independently audited recently? A team that cannot answer either half has, by this document's own standard, found the most valuable thing Level 4 teaches — and it costs an afternoon to check, not a quarter.</w:t>
      </w:r>
    </w:p>
    <w:p>
      <w:pPr>
        <w:pStyle w:val="Heading2"/>
        <w:spacing w:after="140" w:before="280"/>
      </w:pPr>
      <w:r>
        <w:rPr>
          <w:rFonts w:ascii="Calibri" w:cs="Calibri" w:eastAsia="Calibri" w:hAnsi="Calibri"/>
          <w:b/>
          <w:bCs/>
          <w:color w:val="1F3864"/>
          <w:sz w:val="26"/>
          <w:szCs w:val="26"/>
        </w:rPr>
        <w:t xml:space="preserve">5. The Same Cost, Twice the Bill</w:t>
      </w:r>
    </w:p>
    <w:p>
      <w:pPr>
        <w:spacing w:after="120"/>
      </w:pPr>
      <w:r>
        <w:rPr>
          <w:rFonts w:ascii="Calibri" w:cs="Calibri" w:eastAsia="Calibri" w:hAnsi="Calibri"/>
          <w:color w:val="262626"/>
          <w:sz w:val="21"/>
          <w:szCs w:val="21"/>
        </w:rPr>
        <w:t xml:space="preserve">Model pricing per token has not changed. Nothing was deployed. The bill for an ordinary week is 40% higher than the same week last month, at similar total run volume.</w:t>
      </w:r>
    </w:p>
    <w:p>
      <w:pPr>
        <w:pStyle w:val="Heading3"/>
        <w:spacing w:after="100" w:before="200"/>
      </w:pPr>
      <w:r>
        <w:rPr>
          <w:rFonts w:ascii="Calibri" w:cs="Calibri" w:eastAsia="Calibri" w:hAnsi="Calibri"/>
          <w:b/>
          <w:bCs/>
          <w:color w:val="595959"/>
          <w:sz w:val="23"/>
          <w:szCs w:val="23"/>
        </w:rPr>
        <w:t xml:space="preserve">What to inspect first</w:t>
      </w:r>
    </w:p>
    <w:p>
      <w:pPr>
        <w:pStyle w:val="ListParagraph"/>
        <w:numPr>
          <w:ilvl w:val="0"/>
          <w:numId w:val="1"/>
        </w:numPr>
        <w:spacing w:after="80"/>
      </w:pPr>
      <w:r>
        <w:rPr>
          <w:rFonts w:ascii="Calibri" w:cs="Calibri" w:eastAsia="Calibri" w:hAnsi="Calibri"/>
          <w:color w:val="262626"/>
          <w:sz w:val="21"/>
          <w:szCs w:val="21"/>
        </w:rPr>
        <w:t xml:space="preserve">Has the cached-input fraction (Ch 35 §5.4) dropped — is a context change breaking the stable prefix somewhere upstream?</w:t>
      </w:r>
    </w:p>
    <w:p>
      <w:pPr>
        <w:pStyle w:val="ListParagraph"/>
        <w:numPr>
          <w:ilvl w:val="0"/>
          <w:numId w:val="1"/>
        </w:numPr>
        <w:spacing w:after="80"/>
      </w:pPr>
      <w:r>
        <w:rPr>
          <w:rFonts w:ascii="Calibri" w:cs="Calibri" w:eastAsia="Calibri" w:hAnsi="Calibri"/>
          <w:color w:val="262626"/>
          <w:sz w:val="21"/>
          <w:szCs w:val="21"/>
        </w:rPr>
        <w:t xml:space="preserve">Has the retry multiplier moved, independent of raw success rate — are MORE attempts happening per delivered outcome even if per-attempt success looks stable?</w:t>
      </w:r>
    </w:p>
    <w:p>
      <w:pPr>
        <w:pStyle w:val="ListParagraph"/>
        <w:numPr>
          <w:ilvl w:val="0"/>
          <w:numId w:val="1"/>
        </w:numPr>
        <w:spacing w:after="80"/>
      </w:pPr>
      <w:r>
        <w:rPr>
          <w:rFonts w:ascii="Calibri" w:cs="Calibri" w:eastAsia="Calibri" w:hAnsi="Calibri"/>
          <w:color w:val="262626"/>
          <w:sz w:val="21"/>
          <w:szCs w:val="21"/>
        </w:rPr>
        <w:t xml:space="preserve">Is judge, repair, or replan spend now folded into ordinary run spend rather than tagged separately?</w:t>
      </w:r>
    </w:p>
    <w:p>
      <w:pPr>
        <w:pStyle w:val="ListParagraph"/>
        <w:numPr>
          <w:ilvl w:val="0"/>
          <w:numId w:val="1"/>
        </w:numPr>
        <w:spacing w:after="80"/>
      </w:pPr>
      <w:r>
        <w:rPr>
          <w:rFonts w:ascii="Calibri" w:cs="Calibri" w:eastAsia="Calibri" w:hAnsi="Calibri"/>
          <w:color w:val="262626"/>
          <w:sz w:val="21"/>
          <w:szCs w:val="21"/>
        </w:rPr>
        <w:t xml:space="preserve">Has instruction-token share of input grown quarter over quarter (Chapter 39's instruction-accretion pattern)?</w:t>
      </w:r>
    </w:p>
    <w:p>
      <w:pPr>
        <w:pStyle w:val="Heading3"/>
        <w:spacing w:after="100" w:before="200"/>
      </w:pPr>
      <w:r>
        <w:rPr>
          <w:rFonts w:ascii="Calibri" w:cs="Calibri" w:eastAsia="Calibri" w:hAnsi="Calibri"/>
          <w:b/>
          <w:bCs/>
          <w:color w:val="595959"/>
          <w:sz w:val="23"/>
          <w:szCs w:val="23"/>
        </w:rPr>
        <w:t xml:space="preserve">Discussion</w:t>
      </w:r>
    </w:p>
    <w:p>
      <w:pPr>
        <w:spacing w:after="120"/>
      </w:pPr>
      <w:r>
        <w:rPr>
          <w:rFonts w:ascii="Calibri" w:cs="Calibri" w:eastAsia="Calibri" w:hAnsi="Calibri"/>
          <w:color w:val="262626"/>
          <w:sz w:val="21"/>
          <w:szCs w:val="21"/>
        </w:rPr>
        <w:t xml:space="preserve">Each of the four questions isolates a different lever from Chapter 35's own cost-breakdown table, and the discipline is to check the cheap ones first: cache-hit rate per step type is a single query and a broken cache prefix (from an upstream context-ordering change nobody flagged as cost-relevant) is the single most common real-world cause of exactly this signature — a ~30% bill increase with nothing else moving.</w:t>
      </w:r>
    </w:p>
    <w:p>
      <w:pPr>
        <w:spacing w:after="120"/>
      </w:pPr>
      <w:r>
        <w:rPr>
          <w:rFonts w:ascii="Calibri" w:cs="Calibri" w:eastAsia="Calibri" w:hAnsi="Calibri"/>
          <w:color w:val="262626"/>
          <w:sz w:val="21"/>
          <w:szCs w:val="21"/>
        </w:rPr>
        <w:t xml:space="preserve">If caching is intact, the next cheapest check is the retry multiplier, because it can rise silently even while per-attempt success rate looks flat in a coarser dashboard — the two numbers answer different questions and Chapter 35's cold open exists specifically because teams check only one of them.</w:t>
      </w:r>
    </w:p>
    <w:p>
      <w:pPr>
        <w:pStyle w:val="Heading2"/>
        <w:spacing w:after="140" w:before="280"/>
      </w:pPr>
      <w:r>
        <w:rPr>
          <w:rFonts w:ascii="Calibri" w:cs="Calibri" w:eastAsia="Calibri" w:hAnsi="Calibri"/>
          <w:b/>
          <w:bCs/>
          <w:color w:val="1F3864"/>
          <w:sz w:val="26"/>
          <w:szCs w:val="26"/>
        </w:rPr>
        <w:t xml:space="preserve">How to Use This Section</w:t>
      </w: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SELF-ASSESSMENT, NOT AN ANSWER KEY TO MEMORISE</w:t>
            </w:r>
          </w:p>
          <w:p>
            <w:pPr>
              <w:spacing w:after="40"/>
            </w:pPr>
            <w:r>
              <w:rPr>
                <w:rFonts w:ascii="Calibri" w:cs="Calibri" w:eastAsia="Calibri" w:hAnsi="Calibri"/>
                <w:color w:val="262626"/>
                <w:sz w:val="20"/>
                <w:szCs w:val="20"/>
              </w:rPr>
              <w:t xml:space="preserve">A correct answer to any of these five names the mechanism, not the vocabulary — "check binding_surface() before adding workers," not "Chapter 33 is about scalability." If your own answer stopped at naming the chapter rather than naming the query you would actually run, re-read that chapter's Parts 8 through 14 before moving on.</w:t>
            </w:r>
          </w:p>
          <w:p>
            <w:pPr>
              <w:spacing w:after="40"/>
            </w:pPr>
            <w:r>
              <w:rPr>
                <w:rFonts w:ascii="Calibri" w:cs="Calibri" w:eastAsia="Calibri" w:hAnsi="Calibri"/>
                <w:color w:val="262626"/>
                <w:sz w:val="20"/>
                <w:szCs w:val="20"/>
              </w:rPr>
              <w:t xml:space="preserve">The discipline that all five scenarios share, and the one this whole level teaches: name the competing hypotheses, name the evidence that would distinguish them, and check the cheapest one first. Every scenario above was solvable with a query that already existed in the mechanisms Chapters 33–41 describe — none required new instrumentation to diagnose, which is exactly the point of having built them before the incident, not during it.</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What Level 4 Still Cannot Solve</w:t>
      </w:r>
    </w:p>
    <w:p>
      <w:pPr>
        <w:spacing w:after="120"/>
      </w:pPr>
      <w:r>
        <w:rPr>
          <w:rFonts w:ascii="Calibri" w:cs="Calibri" w:eastAsia="Calibri" w:hAnsi="Calibri"/>
          <w:color w:val="262626"/>
          <w:sz w:val="21"/>
          <w:szCs w:val="21"/>
        </w:rPr>
        <w:t xml:space="preserve">Following Level 3's own convention: a strict split between what is established, what is this document's reasoned extension, and what nobody — including the source — has actually solved. Filling in the third column yourself would be a plausible wrong model, which is worse than an honest gap.</w:t>
      </w:r>
    </w:p>
    <w:p>
      <w:pPr>
        <w:pStyle w:val="Heading2"/>
        <w:spacing w:after="140" w:before="280"/>
      </w:pPr>
      <w:r>
        <w:rPr>
          <w:rFonts w:ascii="Calibri" w:cs="Calibri" w:eastAsia="Calibri" w:hAnsi="Calibri"/>
          <w:b/>
          <w:bCs/>
          <w:color w:val="1F3864"/>
          <w:sz w:val="26"/>
          <w:szCs w:val="26"/>
        </w:rPr>
        <w:t xml:space="preserve">[CONFIRMED] — Established by the source</w:t>
      </w:r>
    </w:p>
    <w:p>
      <w:pPr>
        <w:spacing w:after="120"/>
      </w:pPr>
      <w:r>
        <w:rPr>
          <w:rFonts w:ascii="Calibri" w:cs="Calibri" w:eastAsia="Calibri" w:hAnsi="Calibri"/>
          <w:color w:val="262626"/>
          <w:sz w:val="21"/>
          <w:szCs w:val="21"/>
        </w:rPr>
        <w:t xml:space="preserve">The three promisable objectives (liveness, honesty, accounting) and quality's deliberate exclusion from them. The four-capacity-surface model and Little's Law applied once per surface. The reserve-then-settle discipline and the retry multiplier. The tenancy registry and capture-at-write redaction. The version triple and the invalidation register. The two-gate pipeline and the blast-radius linter. The twelve-of-fourteen-deterministic split and the retry-forbidding lint rule. The noise floor as a precondition for any effect-size claim. All of it grounded directly in Chapters 33–41's own Internal APIs and stated arguments.</w:t>
      </w:r>
    </w:p>
    <w:p>
      <w:pPr>
        <w:pStyle w:val="Heading2"/>
        <w:spacing w:after="140" w:before="280"/>
      </w:pPr>
      <w:r>
        <w:rPr>
          <w:rFonts w:ascii="Calibri" w:cs="Calibri" w:eastAsia="Calibri" w:hAnsi="Calibri"/>
          <w:b/>
          <w:bCs/>
          <w:color w:val="1F3864"/>
          <w:sz w:val="26"/>
          <w:szCs w:val="26"/>
        </w:rPr>
        <w:t xml:space="preserve">[INFERENCE] — This document's reasoned extension</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3200"/>
        <w:gridCol w:w="6150"/>
      </w:tblGrid>
      <w:tr>
        <w:trPr>
          <w:cantSplit/>
          <w:tblHeader/>
        </w:trPr>
        <w:tc>
          <w:tcPr>
            <w:tcW w:type="dxa" w:w="3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Extension</w:t>
            </w:r>
          </w:p>
        </w:tc>
        <w:tc>
          <w:tcPr>
            <w:tcW w:type="dxa" w:w="6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licenses it</w:t>
            </w:r>
          </w:p>
        </w:tc>
      </w:tr>
      <w:tr>
        <w:trPr>
          <w:cantSplit/>
        </w:trPr>
        <w:tc>
          <w:tcPr>
            <w:tcW w:type="dxa" w:w="3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production-service repository scaffold (api/, scheduler/, observability/, cost/, ...)</w:t>
            </w:r>
          </w:p>
        </w:tc>
        <w:tc>
          <w:tcPr>
            <w:tcW w:type="dxa" w:w="6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source specifies ~40 protocols with no directory layout; this is one reasonable packaging, labelled [DESIGN SUGGESTION] throughout, not a source fact.</w:t>
            </w:r>
          </w:p>
        </w:tc>
      </w:tr>
      <w:tr>
        <w:trPr>
          <w:cantSplit/>
        </w:trPr>
        <w:tc>
          <w:tcPr>
            <w:tcW w:type="dxa" w:w="3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Per-tenant capacity reservations (the Noisy Tenant incident's fix)</w:t>
            </w:r>
          </w:p>
        </w:tc>
        <w:tc>
          <w:tcPr>
            <w:tcW w:type="dxa" w:w="6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23's work-class reservation mechanism, applied on a second axis the source does not explicitly extend to tenancy.</w:t>
            </w:r>
          </w:p>
        </w:tc>
      </w:tr>
      <w:tr>
        <w:trPr>
          <w:cantSplit/>
        </w:trPr>
        <w:tc>
          <w:tcPr>
            <w:tcW w:type="dxa" w:w="3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Versioning the schema validator with the harness triple</w:t>
            </w:r>
          </w:p>
        </w:tc>
        <w:tc>
          <w:tcPr>
            <w:tcW w:type="dxa" w:w="6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38's freeze-at-claim argument, applied to a component (schema validation) the source does not name explicitly.</w:t>
            </w:r>
          </w:p>
        </w:tc>
      </w:tr>
      <w:tr>
        <w:trPr>
          <w:cantSplit/>
        </w:trPr>
        <w:tc>
          <w:tcPr>
            <w:tcW w:type="dxa" w:w="3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full end-to-end trace's six-act structure</w:t>
            </w:r>
          </w:p>
        </w:tc>
        <w:tc>
          <w:tcPr>
            <w:tcW w:type="dxa" w:w="6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synthesis of all nine chapters' own worked traces into one continuous incident — the individual mechanisms are [CONFIRMED]; their combination into one narrative is this document's own construction.</w:t>
            </w:r>
          </w:p>
        </w:tc>
      </w:tr>
    </w:tbl>
    <w:p>
      <w:pPr>
        <w:pStyle w:val="Heading2"/>
        <w:spacing w:after="140" w:before="280"/>
      </w:pPr>
      <w:r>
        <w:rPr>
          <w:rFonts w:ascii="Calibri" w:cs="Calibri" w:eastAsia="Calibri" w:hAnsi="Calibri"/>
          <w:b/>
          <w:bCs/>
          <w:color w:val="1F3864"/>
          <w:sz w:val="26"/>
          <w:szCs w:val="26"/>
        </w:rPr>
        <w:t xml:space="preserve">[NOT YET SOLVED] — Named as open by the source itself</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3000"/>
        <w:gridCol w:w="550"/>
        <w:gridCol w:w="5800"/>
      </w:tblGrid>
      <w:tr>
        <w:trPr>
          <w:cantSplit/>
          <w:tblHeader/>
        </w:trPr>
        <w:tc>
          <w:tcPr>
            <w:tcW w:type="dxa" w:w="3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Open problem</w:t>
            </w:r>
          </w:p>
        </w:tc>
        <w:tc>
          <w:tcPr>
            <w:tcW w:type="dxa" w:w="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Chapter</w:t>
            </w:r>
          </w:p>
        </w:tc>
        <w:tc>
          <w:tcPr>
            <w:tcW w:type="dxa" w:w="5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it stays open</w:t>
            </w:r>
          </w:p>
        </w:tc>
      </w:tr>
      <w:tr>
        <w:trPr>
          <w:cantSplit/>
        </w:trPr>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Automatic capacity sizing from continuous measurement</w:t>
            </w:r>
          </w:p>
        </w:tc>
        <w:tc>
          <w:tcPr>
            <w:tcW w:type="dxa" w:w="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33</w:t>
            </w:r>
          </w:p>
        </w:tc>
        <w:tc>
          <w:tcPr>
            <w:tcW w:type="dxa" w:w="5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Requires reliably separating service time from queue time in production first — a precondition, not a solved sub-problem.</w:t>
            </w:r>
          </w:p>
        </w:tc>
      </w:tr>
      <w:tr>
        <w:trPr>
          <w:cantSplit/>
        </w:trPr>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Automatic diagnosis from trace differences</w:t>
            </w:r>
          </w:p>
        </w:tc>
        <w:tc>
          <w:tcPr>
            <w:tcW w:type="dxa" w:w="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34</w:t>
            </w:r>
          </w:p>
        </w:tc>
        <w:tc>
          <w:tcPr>
            <w:tcW w:type="dxa" w:w="5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Nobody in the source appears to have built the diff; the always-keep categories that would feed it are only recently standard practice.</w:t>
            </w:r>
          </w:p>
        </w:tc>
      </w:tr>
      <w:tr>
        <w:trPr>
          <w:cantSplit/>
        </w:trPr>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Learned cost estimators</w:t>
            </w:r>
          </w:p>
        </w:tc>
        <w:tc>
          <w:tcPr>
            <w:tcW w:type="dxa" w:w="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35</w:t>
            </w:r>
          </w:p>
        </w:tc>
        <w:tc>
          <w:tcPr>
            <w:tcW w:type="dxa" w:w="5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Would recover concurrency, not spend — a real but secondary gain nobody has prioritised building.</w:t>
            </w:r>
          </w:p>
        </w:tc>
      </w:tr>
      <w:tr>
        <w:trPr>
          <w:cantSplit/>
        </w:trPr>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Correctness inferred from downstream signals (mining VCS reverts)</w:t>
            </w:r>
          </w:p>
        </w:tc>
        <w:tc>
          <w:tcPr>
            <w:tcW w:type="dxa" w:w="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36</w:t>
            </w:r>
          </w:p>
        </w:tc>
        <w:tc>
          <w:tcPr>
            <w:tcW w:type="dxa" w:w="5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Named as the single most valuable missing measurement in its own chapter, and unexplored.</w:t>
            </w:r>
          </w:p>
        </w:tc>
      </w:tr>
      <w:tr>
        <w:trPr>
          <w:cantSplit/>
        </w:trPr>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Machine unlearning</w:t>
            </w:r>
          </w:p>
        </w:tc>
        <w:tc>
          <w:tcPr>
            <w:tcW w:type="dxa" w:w="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37</w:t>
            </w:r>
          </w:p>
        </w:tc>
        <w:tc>
          <w:tcPr>
            <w:tcW w:type="dxa" w:w="5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active research area; no technique is reliable enough to deploy for a real customer deletion request today.</w:t>
            </w:r>
          </w:p>
        </w:tc>
      </w:tr>
      <w:tr>
        <w:trPr>
          <w:cantSplit/>
        </w:trPr>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Automatic detection of model-conditional harness content</w:t>
            </w:r>
          </w:p>
        </w:tc>
        <w:tc>
          <w:tcPr>
            <w:tcW w:type="dxa" w:w="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38</w:t>
            </w:r>
          </w:p>
        </w:tc>
        <w:tc>
          <w:tcPr>
            <w:tcW w:type="dxa" w:w="5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shadow-run divergence map is proposed, not built — the tuned-behaviour group is still found by archaeology.</w:t>
            </w:r>
          </w:p>
        </w:tc>
      </w:tr>
      <w:tr>
        <w:trPr>
          <w:cantSplit/>
        </w:trPr>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Automatic blast-radius inference</w:t>
            </w:r>
          </w:p>
        </w:tc>
        <w:tc>
          <w:tcPr>
            <w:tcW w:type="dxa" w:w="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39</w:t>
            </w:r>
          </w:p>
        </w:tc>
        <w:tc>
          <w:tcPr>
            <w:tcW w:type="dxa" w:w="5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linter remains hand-maintained; deriving it from historical trace coverage is proposed, not implemented.</w:t>
            </w:r>
          </w:p>
        </w:tc>
      </w:tr>
      <w:tr>
        <w:trPr>
          <w:cantSplit/>
        </w:trPr>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Automatic fixture regeneration from divergence</w:t>
            </w:r>
          </w:p>
        </w:tc>
        <w:tc>
          <w:tcPr>
            <w:tcW w:type="dxa" w:w="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40</w:t>
            </w:r>
          </w:p>
        </w:tc>
        <w:tc>
          <w:tcPr>
            <w:tcW w:type="dxa" w:w="5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recaptures a fresh recording automatically when replay diverges because the runtime improved.</w:t>
            </w:r>
          </w:p>
        </w:tc>
      </w:tr>
      <w:tr>
        <w:trPr>
          <w:cantSplit/>
        </w:trPr>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Adaptive sampling of evaluation rollouts</w:t>
            </w:r>
          </w:p>
        </w:tc>
        <w:tc>
          <w:tcPr>
            <w:tcW w:type="dxa" w:w="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41</w:t>
            </w:r>
          </w:p>
        </w:tc>
        <w:tc>
          <w:tcPr>
            <w:tcW w:type="dxa" w:w="5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Spending rollouts where variance actually is, rather than uniformly, is understood elsewhere and unexplored here.</w:t>
            </w:r>
          </w:p>
        </w:tc>
      </w:tr>
    </w:tbl>
    <w:p>
      <w:pPr>
        <w:spacing w:after="40"/>
      </w:pP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THE TENSION THAT DOES NOT RESOLVE INSIDE THIS LEVEL</w:t>
            </w:r>
          </w:p>
          <w:p>
            <w:pPr>
              <w:spacing w:after="40"/>
            </w:pPr>
            <w:r>
              <w:rPr>
                <w:rFonts w:ascii="Calibri" w:cs="Calibri" w:eastAsia="Calibri" w:hAnsi="Calibri"/>
                <w:color w:val="262626"/>
                <w:sz w:val="20"/>
                <w:szCs w:val="20"/>
              </w:rPr>
              <w:t xml:space="preserve">Chapter 16's capture rule — record what the model could see — is what makes Chapter 34 possible and what makes Chapter 37 necessary. Those two chapters are in tension for the whole level: more captured, retained detail makes trajectory observability and future evaluation better; the same detail is exactly what makes deletion, redaction, and cross-tenant isolation harder and higher-stakes. [CONFIRMED — the level's own stated relationship between Ch 16, 34, and 37]</w:t>
            </w:r>
          </w:p>
          <w:p>
            <w:pPr>
              <w:spacing w:after="40"/>
            </w:pPr>
            <w:r>
              <w:rPr>
                <w:rFonts w:ascii="Calibri" w:cs="Calibri" w:eastAsia="Calibri" w:hAnsi="Calibri"/>
                <w:color w:val="262626"/>
                <w:sz w:val="20"/>
                <w:szCs w:val="20"/>
              </w:rPr>
              <w:t xml:space="preserve">This document does not resolve that tension, because the source does not resolve it either — it is managed (split retention by classification, redact at capture, register every store), not eliminated. A team that believes it has "solved" this tension has most likely just moved the retention window somewhere convenient and stopped looking.</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WHY THIS LEVEL IS THE GATE INTO LEVEL 5, NOT A DECORATION BEFORE IT</w:t>
            </w:r>
          </w:p>
          <w:p>
            <w:pPr>
              <w:spacing w:after="40"/>
            </w:pPr>
            <w:r>
              <w:rPr>
                <w:rFonts w:ascii="Calibri" w:cs="Calibri" w:eastAsia="Calibri" w:hAnsi="Calibri"/>
                <w:color w:val="262626"/>
                <w:sz w:val="20"/>
                <w:szCs w:val="20"/>
              </w:rPr>
              <w:t xml:space="preserve">An automated evolution loop (Level 5) is, structurally, an entity that proposes harness edits and needs to know whether each one helped. Every open problem above becomes SHARPER, not milder, the moment a loop rather than a human is the one asking. A human who ships on a five-point noise floor eventually notices the pattern from experience; a loop making the same mistake at machine speed produces exactly Chapter 41's random walk with a positive selection bias, faster and with more apparent confidence than any human team managed.</w:t>
            </w:r>
          </w:p>
          <w:p>
            <w:pPr>
              <w:spacing w:after="40"/>
            </w:pPr>
            <w:r>
              <w:rPr>
                <w:rFonts w:ascii="Calibri" w:cs="Calibri" w:eastAsia="Calibri" w:hAnsi="Calibri"/>
                <w:color w:val="262626"/>
                <w:sz w:val="20"/>
                <w:szCs w:val="20"/>
              </w:rPr>
              <w:t xml:space="preserve">Nothing in Level 5 can be safely built on top of a Level 4 that is only partially real. This is the sense in which Chapter 41 is a gate rather than a topic: the question is never "have we read this chapter," it is "if we handed our current benchmark and cost accounting to an autonomous loop tomorrow, would it discover anything true, or would it discover its own noise floor and confuse the two."</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What Level 4 Is Really Teaching You</w:t>
      </w:r>
    </w:p>
    <w:p>
      <w:pPr>
        <w:spacing w:after="120"/>
      </w:pPr>
      <w:r>
        <w:rPr>
          <w:rFonts w:ascii="Calibri" w:cs="Calibri" w:eastAsia="Calibri" w:hAnsi="Calibri"/>
          <w:color w:val="262626"/>
          <w:sz w:val="21"/>
          <w:szCs w:val="21"/>
        </w:rPr>
        <w:t xml:space="preserve">Six ideas, if the nine chapters compress into a handful you actually carry forward.</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1. A run is a load generator, not a request. Everything in</w:t>
            </w:r>
          </w:p>
          <w:p>
            <w:pPr>
              <w:spacing w:after="0"/>
            </w:pPr>
            <w:r>
              <w:rPr>
                <w:rFonts w:ascii="Consolas" w:cs="Consolas" w:eastAsia="Consolas" w:hAnsi="Consolas"/>
                <w:color w:val="262626"/>
                <w:sz w:val="18"/>
                <w:szCs w:val="18"/>
              </w:rPr>
              <w:t xml:space="preserve">     Chapter 33 follows from refusing to treat it as one.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2. Two different questions -- is it working, is it good -- need</w:t>
            </w:r>
          </w:p>
          <w:p>
            <w:pPr>
              <w:spacing w:after="0"/>
            </w:pPr>
            <w:r>
              <w:rPr>
                <w:rFonts w:ascii="Consolas" w:cs="Consolas" w:eastAsia="Consolas" w:hAnsi="Consolas"/>
                <w:color w:val="262626"/>
                <w:sz w:val="18"/>
                <w:szCs w:val="18"/>
              </w:rPr>
              <w:t xml:space="preserve">     two different instruments that share almost no signals.</w:t>
            </w:r>
          </w:p>
          <w:p>
            <w:pPr>
              <w:spacing w:after="0"/>
            </w:pPr>
            <w:r>
              <w:rPr>
                <w:rFonts w:ascii="Consolas" w:cs="Consolas" w:eastAsia="Consolas" w:hAnsi="Consolas"/>
                <w:color w:val="262626"/>
                <w:sz w:val="18"/>
                <w:szCs w:val="18"/>
              </w:rPr>
              <w:t xml:space="preserve">     Building only the first is the default, and it is not enough.</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3. Every number this level produces is meaningless without its</w:t>
            </w:r>
          </w:p>
          <w:p>
            <w:pPr>
              <w:spacing w:after="0"/>
            </w:pPr>
            <w:r>
              <w:rPr>
                <w:rFonts w:ascii="Consolas" w:cs="Consolas" w:eastAsia="Consolas" w:hAnsi="Consolas"/>
                <w:color w:val="262626"/>
                <w:sz w:val="18"/>
                <w:szCs w:val="18"/>
              </w:rPr>
              <w:t xml:space="preserve">     denominator, its floor, or its version triple attached.</w:t>
            </w:r>
          </w:p>
          <w:p>
            <w:pPr>
              <w:spacing w:after="0"/>
            </w:pPr>
            <w:r>
              <w:rPr>
                <w:rFonts w:ascii="Consolas" w:cs="Consolas" w:eastAsia="Consolas" w:hAnsi="Consolas"/>
                <w:color w:val="262626"/>
                <w:sz w:val="18"/>
                <w:szCs w:val="18"/>
              </w:rPr>
              <w:t xml:space="preserve">     Cost needs successful outcomes. An effect size needs a</w:t>
            </w:r>
          </w:p>
          <w:p>
            <w:pPr>
              <w:spacing w:after="0"/>
            </w:pPr>
            <w:r>
              <w:rPr>
                <w:rFonts w:ascii="Consolas" w:cs="Consolas" w:eastAsia="Consolas" w:hAnsi="Consolas"/>
                <w:color w:val="262626"/>
                <w:sz w:val="18"/>
                <w:szCs w:val="18"/>
              </w:rPr>
              <w:t xml:space="preserve">     measured floor. A comparison needs to know which three axes</w:t>
            </w:r>
          </w:p>
          <w:p>
            <w:pPr>
              <w:spacing w:after="0"/>
            </w:pPr>
            <w:r>
              <w:rPr>
                <w:rFonts w:ascii="Consolas" w:cs="Consolas" w:eastAsia="Consolas" w:hAnsi="Consolas"/>
                <w:color w:val="262626"/>
                <w:sz w:val="18"/>
                <w:szCs w:val="18"/>
              </w:rPr>
              <w:t xml:space="preserve">     produced each side of it.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4. The runtime can promise what it controls -- termination,</w:t>
            </w:r>
          </w:p>
          <w:p>
            <w:pPr>
              <w:spacing w:after="0"/>
            </w:pPr>
            <w:r>
              <w:rPr>
                <w:rFonts w:ascii="Consolas" w:cs="Consolas" w:eastAsia="Consolas" w:hAnsi="Consolas"/>
                <w:color w:val="262626"/>
                <w:sz w:val="18"/>
                <w:szCs w:val="18"/>
              </w:rPr>
              <w:t xml:space="preserve">     honesty, accounting -- and nothing about judgment. Promising</w:t>
            </w:r>
          </w:p>
          <w:p>
            <w:pPr>
              <w:spacing w:after="0"/>
            </w:pPr>
            <w:r>
              <w:rPr>
                <w:rFonts w:ascii="Consolas" w:cs="Consolas" w:eastAsia="Consolas" w:hAnsi="Consolas"/>
                <w:color w:val="262626"/>
                <w:sz w:val="18"/>
                <w:szCs w:val="18"/>
              </w:rPr>
              <w:t xml:space="preserve">     more than that is not generous. It is dishonest, and honesty</w:t>
            </w:r>
          </w:p>
          <w:p>
            <w:pPr>
              <w:spacing w:after="0"/>
            </w:pPr>
            <w:r>
              <w:rPr>
                <w:rFonts w:ascii="Consolas" w:cs="Consolas" w:eastAsia="Consolas" w:hAnsi="Consolas"/>
                <w:color w:val="262626"/>
                <w:sz w:val="18"/>
                <w:szCs w:val="18"/>
              </w:rPr>
              <w:t xml:space="preserve">     is the strictest promise this level makes for exactly that</w:t>
            </w:r>
          </w:p>
          <w:p>
            <w:pPr>
              <w:spacing w:after="0"/>
            </w:pPr>
            <w:r>
              <w:rPr>
                <w:rFonts w:ascii="Consolas" w:cs="Consolas" w:eastAsia="Consolas" w:hAnsi="Consolas"/>
                <w:color w:val="262626"/>
                <w:sz w:val="18"/>
                <w:szCs w:val="18"/>
              </w:rPr>
              <w:t xml:space="preserve">     reason.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5. Isolation, deletion, and change management all fail the same</w:t>
            </w:r>
          </w:p>
          <w:p>
            <w:pPr>
              <w:spacing w:after="0"/>
            </w:pPr>
            <w:r>
              <w:rPr>
                <w:rFonts w:ascii="Consolas" w:cs="Consolas" w:eastAsia="Consolas" w:hAnsi="Consolas"/>
                <w:color w:val="262626"/>
                <w:sz w:val="18"/>
                <w:szCs w:val="18"/>
              </w:rPr>
              <w:t xml:space="preserve">     way: quietly, at the boundary nobody remembered to register --</w:t>
            </w:r>
          </w:p>
          <w:p>
            <w:pPr>
              <w:spacing w:after="0"/>
            </w:pPr>
            <w:r>
              <w:rPr>
                <w:rFonts w:ascii="Consolas" w:cs="Consolas" w:eastAsia="Consolas" w:hAnsi="Consolas"/>
                <w:color w:val="262626"/>
                <w:sz w:val="18"/>
                <w:szCs w:val="18"/>
              </w:rPr>
              <w:t xml:space="preserve">     a store, a tenant, a version-sensitive component. The fix is</w:t>
            </w:r>
          </w:p>
          <w:p>
            <w:pPr>
              <w:spacing w:after="0"/>
            </w:pPr>
            <w:r>
              <w:rPr>
                <w:rFonts w:ascii="Consolas" w:cs="Consolas" w:eastAsia="Consolas" w:hAnsi="Consolas"/>
                <w:color w:val="262626"/>
                <w:sz w:val="18"/>
                <w:szCs w:val="18"/>
              </w:rPr>
              <w:t xml:space="preserve">     never a better memory. It is a structure that makes the</w:t>
            </w:r>
          </w:p>
          <w:p>
            <w:pPr>
              <w:spacing w:after="0"/>
            </w:pPr>
            <w:r>
              <w:rPr>
                <w:rFonts w:ascii="Consolas" w:cs="Consolas" w:eastAsia="Consolas" w:hAnsi="Consolas"/>
                <w:color w:val="262626"/>
                <w:sz w:val="18"/>
                <w:szCs w:val="18"/>
              </w:rPr>
              <w:t xml:space="preserve">     unregistered case loud instead of silent.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6. Every failure in this level is the same failure, worn nine</w:t>
            </w:r>
          </w:p>
          <w:p>
            <w:pPr>
              <w:spacing w:after="0"/>
            </w:pPr>
            <w:r>
              <w:rPr>
                <w:rFonts w:ascii="Consolas" w:cs="Consolas" w:eastAsia="Consolas" w:hAnsi="Consolas"/>
                <w:color w:val="262626"/>
                <w:sz w:val="18"/>
                <w:szCs w:val="18"/>
              </w:rPr>
              <w:t xml:space="preserve">     different ways: a measurement that was never taken. The</w:t>
            </w:r>
          </w:p>
          <w:p>
            <w:pPr>
              <w:spacing w:after="0"/>
            </w:pPr>
            <w:r>
              <w:rPr>
                <w:rFonts w:ascii="Consolas" w:cs="Consolas" w:eastAsia="Consolas" w:hAnsi="Consolas"/>
                <w:color w:val="262626"/>
                <w:sz w:val="18"/>
                <w:szCs w:val="18"/>
              </w:rPr>
              <w:t xml:space="preserve">     review question is never "did anything break?" It is</w:t>
            </w:r>
          </w:p>
          <w:p>
            <w:pPr>
              <w:spacing w:after="0"/>
            </w:pPr>
            <w:r>
              <w:rPr>
                <w:rFonts w:ascii="Consolas" w:cs="Consolas" w:eastAsia="Consolas" w:hAnsi="Consolas"/>
                <w:color w:val="262626"/>
                <w:sz w:val="18"/>
                <w:szCs w:val="18"/>
              </w:rPr>
              <w:t xml:space="preserve">     "what would tell us, and did we build it?"</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Level 4 Exit Capability</w:t>
      </w:r>
    </w:p>
    <w:p>
      <w:pPr>
        <w:spacing w:after="120"/>
      </w:pPr>
      <w:r>
        <w:rPr>
          <w:rFonts w:ascii="Calibri" w:cs="Calibri" w:eastAsia="Calibri" w:hAnsi="Calibri"/>
          <w:color w:val="262626"/>
          <w:sz w:val="21"/>
          <w:szCs w:val="21"/>
        </w:rPr>
        <w:t xml:space="preserve">Grouped, following Level 3's own convention. Check each row honestly against your own current system, not against this document.</w:t>
      </w:r>
    </w:p>
    <w:p>
      <w:pPr>
        <w:pStyle w:val="Heading2"/>
        <w:spacing w:after="140" w:before="280"/>
      </w:pPr>
      <w:r>
        <w:rPr>
          <w:rFonts w:ascii="Calibri" w:cs="Calibri" w:eastAsia="Calibri" w:hAnsi="Calibri"/>
          <w:b/>
          <w:bCs/>
          <w:color w:val="1F3864"/>
          <w:sz w:val="26"/>
          <w:szCs w:val="26"/>
        </w:rPr>
        <w:t xml:space="preserve">Reading the System</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8950"/>
        <w:gridCol w:w="400"/>
      </w:tblGrid>
      <w:tr>
        <w:trPr>
          <w:cantSplit/>
          <w:tblHeader/>
        </w:trPr>
        <w:tc>
          <w:tcPr>
            <w:tcW w:type="dxa" w:w="89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Can you...</w:t>
            </w:r>
          </w:p>
        </w:tc>
        <w:tc>
          <w:tcPr>
            <w:tcW w:type="dxa" w:w="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r>
      <w:tr>
        <w:trPr>
          <w:cantSplit/>
        </w:trPr>
        <w:tc>
          <w:tcPr>
            <w:tcW w:type="dxa" w:w="8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Name which of four capacity surfaces is currently binding, from a real dashboard, in under a minute?</w:t>
            </w:r>
          </w:p>
        </w:tc>
        <w:tc>
          <w:tcPr>
            <w:tcW w:type="dxa" w:w="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r>
      <w:tr>
        <w:trPr>
          <w:cantSplit/>
        </w:trPr>
        <w:tc>
          <w:tcPr>
            <w:tcW w:type="dxa" w:w="8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Explain why quality has no error budget while liveness, honesty, and accounting do?</w:t>
            </w:r>
          </w:p>
        </w:tc>
        <w:tc>
          <w:tcPr>
            <w:tcW w:type="dxa" w:w="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r>
      <w:tr>
        <w:trPr>
          <w:cantSplit/>
        </w:trPr>
        <w:tc>
          <w:tcPr>
            <w:tcW w:type="dxa" w:w="8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State the retry multiplier for a given task type and say whether it has moved this month?</w:t>
            </w:r>
          </w:p>
        </w:tc>
        <w:tc>
          <w:tcPr>
            <w:tcW w:type="dxa" w:w="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r>
    </w:tbl>
    <w:p>
      <w:pPr>
        <w:pStyle w:val="Heading2"/>
        <w:spacing w:after="140" w:before="280"/>
      </w:pPr>
      <w:r>
        <w:rPr>
          <w:rFonts w:ascii="Calibri" w:cs="Calibri" w:eastAsia="Calibri" w:hAnsi="Calibri"/>
          <w:b/>
          <w:bCs/>
          <w:color w:val="1F3864"/>
          <w:sz w:val="26"/>
          <w:szCs w:val="26"/>
        </w:rPr>
        <w:t xml:space="preserve">Reading the Repository</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8950"/>
        <w:gridCol w:w="400"/>
      </w:tblGrid>
      <w:tr>
        <w:trPr>
          <w:cantSplit/>
          <w:tblHeader/>
        </w:trPr>
        <w:tc>
          <w:tcPr>
            <w:tcW w:type="dxa" w:w="89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Can you...</w:t>
            </w:r>
          </w:p>
        </w:tc>
        <w:tc>
          <w:tcPr>
            <w:tcW w:type="dxa" w:w="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r>
      <w:tr>
        <w:trPr>
          <w:cantSplit/>
        </w:trPr>
        <w:tc>
          <w:tcPr>
            <w:tcW w:type="dxa" w:w="8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Find the version triple on a run record and confirm it is actually populated, not defaulted?</w:t>
            </w:r>
          </w:p>
        </w:tc>
        <w:tc>
          <w:tcPr>
            <w:tcW w:type="dxa" w:w="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r>
      <w:tr>
        <w:trPr>
          <w:cantSplit/>
        </w:trPr>
        <w:tc>
          <w:tcPr>
            <w:tcW w:type="dxa" w:w="8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Find the tenancy registry and confirm the trace store is in it?</w:t>
            </w:r>
          </w:p>
        </w:tc>
        <w:tc>
          <w:tcPr>
            <w:tcW w:type="dxa" w:w="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r>
      <w:tr>
        <w:trPr>
          <w:cantSplit/>
        </w:trPr>
        <w:tc>
          <w:tcPr>
            <w:tcW w:type="dxa" w:w="8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Find the retry-forbidding lint rule, or confirm its absence, in under five minutes?</w:t>
            </w:r>
          </w:p>
        </w:tc>
        <w:tc>
          <w:tcPr>
            <w:tcW w:type="dxa" w:w="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r>
    </w:tbl>
    <w:p>
      <w:pPr>
        <w:pStyle w:val="Heading2"/>
        <w:spacing w:after="140" w:before="280"/>
      </w:pPr>
      <w:r>
        <w:rPr>
          <w:rFonts w:ascii="Calibri" w:cs="Calibri" w:eastAsia="Calibri" w:hAnsi="Calibri"/>
          <w:b/>
          <w:bCs/>
          <w:color w:val="1F3864"/>
          <w:sz w:val="26"/>
          <w:szCs w:val="26"/>
        </w:rPr>
        <w:t xml:space="preserve">Reading Failure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8950"/>
        <w:gridCol w:w="400"/>
      </w:tblGrid>
      <w:tr>
        <w:trPr>
          <w:cantSplit/>
          <w:tblHeader/>
        </w:trPr>
        <w:tc>
          <w:tcPr>
            <w:tcW w:type="dxa" w:w="89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Can you...</w:t>
            </w:r>
          </w:p>
        </w:tc>
        <w:tc>
          <w:tcPr>
            <w:tcW w:type="dxa" w:w="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r>
      <w:tr>
        <w:trPr>
          <w:cantSplit/>
        </w:trPr>
        <w:tc>
          <w:tcPr>
            <w:tcW w:type="dxa" w:w="8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Given a latency cliff with a flat error rate, name the two or three hypotheses worth checking, in order of cost to check?</w:t>
            </w:r>
          </w:p>
        </w:tc>
        <w:tc>
          <w:tcPr>
            <w:tcW w:type="dxa" w:w="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r>
      <w:tr>
        <w:trPr>
          <w:cantSplit/>
        </w:trPr>
        <w:tc>
          <w:tcPr>
            <w:tcW w:type="dxa" w:w="8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Given a cost spike, name which of the four cost-breakdown levers to check first?</w:t>
            </w:r>
          </w:p>
        </w:tc>
        <w:tc>
          <w:tcPr>
            <w:tcW w:type="dxa" w:w="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r>
      <w:tr>
        <w:trPr>
          <w:cantSplit/>
        </w:trPr>
        <w:tc>
          <w:tcPr>
            <w:tcW w:type="dxa" w:w="8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Given a benchmark showing improvement, ask for its noise floor before believing it?</w:t>
            </w:r>
          </w:p>
        </w:tc>
        <w:tc>
          <w:tcPr>
            <w:tcW w:type="dxa" w:w="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r>
    </w:tbl>
    <w:p>
      <w:pPr>
        <w:pStyle w:val="Heading2"/>
        <w:spacing w:after="140" w:before="280"/>
      </w:pPr>
      <w:r>
        <w:rPr>
          <w:rFonts w:ascii="Calibri" w:cs="Calibri" w:eastAsia="Calibri" w:hAnsi="Calibri"/>
          <w:b/>
          <w:bCs/>
          <w:color w:val="1F3864"/>
          <w:sz w:val="26"/>
          <w:szCs w:val="26"/>
        </w:rPr>
        <w:t xml:space="preserve">Reasoning About Design</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8950"/>
        <w:gridCol w:w="400"/>
      </w:tblGrid>
      <w:tr>
        <w:trPr>
          <w:cantSplit/>
          <w:tblHeader/>
        </w:trPr>
        <w:tc>
          <w:tcPr>
            <w:tcW w:type="dxa" w:w="89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Can you...</w:t>
            </w:r>
          </w:p>
        </w:tc>
        <w:tc>
          <w:tcPr>
            <w:tcW w:type="dxa" w:w="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r>
      <w:tr>
        <w:trPr>
          <w:cantSplit/>
        </w:trPr>
        <w:tc>
          <w:tcPr>
            <w:tcW w:type="dxa" w:w="8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Explain why a harness change belongs in the same CI pipeline as code, with no exceptions?</w:t>
            </w:r>
          </w:p>
        </w:tc>
        <w:tc>
          <w:tcPr>
            <w:tcW w:type="dxa" w:w="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r>
      <w:tr>
        <w:trPr>
          <w:cantSplit/>
        </w:trPr>
        <w:tc>
          <w:tcPr>
            <w:tcW w:type="dxa" w:w="8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Explain why an automated evolution loop is unsafe on a benchmark whose floor has never been measured?</w:t>
            </w:r>
          </w:p>
        </w:tc>
        <w:tc>
          <w:tcPr>
            <w:tcW w:type="dxa" w:w="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r>
      <w:tr>
        <w:trPr>
          <w:cantSplit/>
        </w:trPr>
        <w:tc>
          <w:tcPr>
            <w:tcW w:type="dxa" w:w="8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Design a deletion-certificate mechanism that fails loudly rather than silently omitting a store?</w:t>
            </w:r>
          </w:p>
        </w:tc>
        <w:tc>
          <w:tcPr>
            <w:tcW w:type="dxa" w:w="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SHARPER TEST</w:t>
            </w:r>
          </w:p>
          <w:p>
            <w:pPr>
              <w:spacing w:after="40"/>
            </w:pPr>
            <w:r>
              <w:rPr>
                <w:rFonts w:ascii="Calibri" w:cs="Calibri" w:eastAsia="Calibri" w:hAnsi="Calibri"/>
                <w:color w:val="262626"/>
                <w:sz w:val="20"/>
                <w:szCs w:val="20"/>
              </w:rPr>
              <w:t xml:space="preserve">For any improvement your own team has claimed in the last quarter — a model swap, a prompt change, a new retry policy — what was the noise floor for that measurement? If the honest answer is unavailable, that is the most valuable finding this level produces, and it is available this afternoon: run the unchanged harness five times and look at the spread.</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How Level 4 Prepares the Principal Agent</w:t>
      </w:r>
    </w:p>
    <w:p>
      <w:pPr>
        <w:spacing w:after="120"/>
      </w:pPr>
      <w:r>
        <w:rPr>
          <w:rFonts w:ascii="Calibri" w:cs="Calibri" w:eastAsia="Calibri" w:hAnsi="Calibri"/>
          <w:color w:val="262626"/>
          <w:sz w:val="21"/>
          <w:szCs w:val="21"/>
        </w:rPr>
        <w:t xml:space="preserve">The four levels so far have built, in order: what a runtime IS (Level 1), how to CONSTRUCT one (Level 2), what guarantees hold it together under failure and distribution (Level 3), and now, how to operate it reliably for real users and real organisations (Level 4). A Principal Agent — one that plans and executes across an entire organisation's work, not one customer's single mission — is not a fifth architecture layered on top of these four. It is these four, at a scale where every Level 4 concern stops being optional.</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650"/>
        <w:gridCol w:w="6700"/>
      </w:tblGrid>
      <w:tr>
        <w:trPr>
          <w:cantSplit/>
          <w:tblHeader/>
        </w:trPr>
        <w:tc>
          <w:tcPr>
            <w:tcW w:type="dxa" w:w="2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 Principal Agent's own demand</w:t>
            </w:r>
          </w:p>
        </w:tc>
        <w:tc>
          <w:tcPr>
            <w:tcW w:type="dxa" w:w="6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Level 4 is the precondition</w:t>
            </w:r>
          </w:p>
        </w:tc>
      </w:tr>
      <w:tr>
        <w:trPr>
          <w:cantSplit/>
        </w:trPr>
        <w:tc>
          <w:tcPr>
            <w:tcW w:type="dxa" w:w="2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must be sized across many concurrent organisational workstreams, not one mission</w:t>
            </w:r>
          </w:p>
        </w:tc>
        <w:tc>
          <w:tcPr>
            <w:tcW w:type="dxa" w:w="6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33's capacity discipline — service time, not headcount — is what makes that sizing answerable rather than guessed.</w:t>
            </w:r>
          </w:p>
        </w:tc>
      </w:tr>
      <w:tr>
        <w:trPr>
          <w:cantSplit/>
        </w:trPr>
        <w:tc>
          <w:tcPr>
            <w:tcW w:type="dxa" w:w="2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must be observable to people who did not initiate the work it is doing</w:t>
            </w:r>
          </w:p>
        </w:tc>
        <w:tc>
          <w:tcPr>
            <w:tcW w:type="dxa" w:w="6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34's trajectory observability is the only instrument built for exactly that audience.</w:t>
            </w:r>
          </w:p>
        </w:tc>
      </w:tr>
      <w:tr>
        <w:trPr>
          <w:cantSplit/>
        </w:trPr>
        <w:tc>
          <w:tcPr>
            <w:tcW w:type="dxa" w:w="2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must be accountable for cost across an organisation's budget, not a single customer's</w:t>
            </w:r>
          </w:p>
        </w:tc>
        <w:tc>
          <w:tcPr>
            <w:tcW w:type="dxa" w:w="6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35's cost-per-outcome discipline, extended: an organisation needs the SAME denominator, applied per team, per initiative.</w:t>
            </w:r>
          </w:p>
        </w:tc>
      </w:tr>
      <w:tr>
        <w:trPr>
          <w:cantSplit/>
        </w:trPr>
        <w:tc>
          <w:tcPr>
            <w:tcW w:type="dxa" w:w="2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must promise something honest to the people relying on it, across many simultaneous obligations</w:t>
            </w:r>
          </w:p>
        </w:tc>
        <w:tc>
          <w:tcPr>
            <w:tcW w:type="dxa" w:w="6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36's three promises are the floor any larger promise has to be built on top of, not around.</w:t>
            </w:r>
          </w:p>
        </w:tc>
      </w:tr>
      <w:tr>
        <w:trPr>
          <w:cantSplit/>
        </w:trPr>
        <w:tc>
          <w:tcPr>
            <w:tcW w:type="dxa" w:w="2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must isolate one team's work, data, and budget from another's inside the same organisation</w:t>
            </w:r>
          </w:p>
        </w:tc>
        <w:tc>
          <w:tcPr>
            <w:tcW w:type="dxa" w:w="6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37's tenancy discipline, applied one level down — a Principal Agent's own internal multi-tenancy problem, in miniature.</w:t>
            </w:r>
          </w:p>
        </w:tc>
      </w:tr>
      <w:tr>
        <w:trPr>
          <w:cantSplit/>
        </w:trPr>
        <w:tc>
          <w:tcPr>
            <w:tcW w:type="dxa" w:w="2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must be changed continuously without breaking work already in flight</w:t>
            </w:r>
          </w:p>
        </w:tc>
        <w:tc>
          <w:tcPr>
            <w:tcW w:type="dxa" w:w="6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Chapters 38–40 together are the only reason continuous change and reliability are not in permanent tension.</w:t>
            </w:r>
          </w:p>
        </w:tc>
      </w:tr>
      <w:tr>
        <w:trPr>
          <w:cantSplit/>
        </w:trPr>
        <w:tc>
          <w:tcPr>
            <w:tcW w:type="dxa" w:w="2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must be evaluated well enough that an organisation trusts its own claims about itself</w:t>
            </w:r>
          </w:p>
        </w:tc>
        <w:tc>
          <w:tcPr>
            <w:tcW w:type="dxa" w:w="6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41 is the literal gate: an organisation-scale agent making organisation-scale decisions on an unmeasured floor is Chapter 41's random-walk hazard, at the highest possible stakes.</w:t>
            </w:r>
          </w:p>
        </w:tc>
      </w:tr>
    </w:tbl>
    <w:p>
      <w:pPr>
        <w:spacing w:after="120"/>
      </w:pPr>
      <w:r>
        <w:rPr>
          <w:rFonts w:ascii="Calibri" w:cs="Calibri" w:eastAsia="Calibri" w:hAnsi="Calibri"/>
          <w:color w:val="262626"/>
          <w:sz w:val="21"/>
          <w:szCs w:val="21"/>
        </w:rPr>
        <w:t xml:space="preserve">Level 4 does not build the Principal Agent. It builds the ground a Principal Agent would have to stand on to be trustworthy rather than merely capable — the same distinction Chapter 36 draws between a system that works and a system that can be believed.</w:t>
      </w:r>
    </w:p>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Level 4 — Complete</w:t>
      </w:r>
    </w:p>
    <w:p>
      <w:pPr>
        <w:spacing w:after="120"/>
      </w:pPr>
      <w:r>
        <w:rPr>
          <w:rFonts w:ascii="Calibri" w:cs="Calibri" w:eastAsia="Calibri" w:hAnsi="Calibri"/>
          <w:color w:val="262626"/>
          <w:sz w:val="21"/>
          <w:szCs w:val="21"/>
        </w:rPr>
        <w:t xml:space="preserve">Nine chapters, one property running through all of them: every failure here produces no signal at all, because in every case the missing thing is a measurement that was never taken. Chapters 33 through 41 exist to make sure that measurement gets taken before you need it, not after.</w:t>
      </w:r>
    </w:p>
    <w:p>
      <w:pPr>
        <w:spacing w:after="120"/>
      </w:pPr>
      <w:r>
        <w:rPr>
          <w:rFonts w:ascii="Calibri" w:cs="Calibri" w:eastAsia="Calibri" w:hAnsi="Calibri"/>
          <w:color w:val="262626"/>
          <w:sz w:val="21"/>
          <w:szCs w:val="21"/>
        </w:rPr>
        <w:t xml:space="preserve">Next: Level 5 — Self-Evolving Systems, Chapters 42 to 49. Everything from here is about a system that changes ITSELF: attributing which edit fixed or broke what, deciding how much autonomy a change deserves, and governing a loop that could, if any one of Level 4's measurements is missing, produce confident motion toward nothing. Do not start it yet. Come back to this document once with a real production system open in front of you, and answer, honestly, the noise-floor question for something you have already shipped.</w:t>
      </w:r>
    </w:p>
    <w:sectPr>
      <w:headerReference w:type="default" r:id="rId7"/>
      <w:headerReference w:type="first" r:id="rId8"/>
      <w:footerReference w:type="default" r:id="rId9"/>
      <w:footerReference w:type="first" r:id="rId10"/>
      <w:pgSz w:w="12240" w:h="15840" w:orient="portrait"/>
      <w:pgMar w:top="1080" w:right="1440" w:bottom="108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595959"/>
        <w:sz w:val="15"/>
        <w:szCs w:val="15"/>
      </w:rPr>
      <w:t xml:space="preserve">Agent Runtime Engineering Reference — Level 4, Chapters 33–41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2026-08-30T03:13:38.933Z</dcterms:created>
  <dcterms:modified xsi:type="dcterms:W3CDTF">2026-08-30T03:13:38.933Z</dcterms:modified>
</cp:coreProperties>
</file>

<file path=docProps/custom.xml><?xml version="1.0" encoding="utf-8"?>
<Properties xmlns="http://schemas.openxmlformats.org/officeDocument/2006/custom-properties" xmlns:vt="http://schemas.openxmlformats.org/officeDocument/2006/docPropsVTypes"/>
</file>