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04D40"/>
          <w:sz w:val="36"/>
        </w:rPr>
        <w:t>Laboratory Report: Cache-Optimized Matrix Multiplication</w:t>
      </w:r>
    </w:p>
    <w:p>
      <w:pPr>
        <w:spacing w:after="280"/>
        <w:jc w:val="center"/>
      </w:pPr>
      <w:r>
        <w:rPr>
          <w:rFonts w:ascii="Calibri" w:hAnsi="Calibri"/>
          <w:i/>
          <w:color w:val="555555"/>
          <w:sz w:val="22"/>
        </w:rPr>
        <w:t>Multi-Threaded OpenMP with 2D Cache-Tiling &amp; Loop-Interchange</w:t>
        <w:br/>
        <w:t>Course: Parallel Computing (BCS702) | VTU 2025 Scheme</w:t>
      </w:r>
    </w:p>
    <w:p>
      <w:pPr>
        <w:keepNext/>
        <w:spacing w:before="280" w:after="80"/>
      </w:pPr>
      <w:r>
        <w:rPr>
          <w:rFonts w:ascii="Calibri" w:hAnsi="Calibri"/>
          <w:b/>
          <w:color w:val="004D40"/>
          <w:sz w:val="28"/>
        </w:rPr>
        <w:t>1. Introduction</w:t>
      </w:r>
    </w:p>
    <w:p>
      <w:pPr>
        <w:spacing w:before="0" w:after="80" w:line="276" w:lineRule="auto"/>
      </w:pPr>
      <w:r>
        <w:rPr>
          <w:rFonts w:ascii="Calibri" w:hAnsi="Calibri"/>
          <w:i w:val="0"/>
          <w:sz w:val="22"/>
        </w:rPr>
        <w:t>Matrix multiplication is a cornerstone linear algebraic kernel that underpins high-performance computational workloads, scientific simulations, signal processing, and deep learning tensor contractions. When multiplying two dense square matrices A and B of size N x N to produce C = A x B, the computation requires O(N^3) floating-point arithmetic operations (FLOPs).</w:t>
      </w:r>
    </w:p>
    <w:p>
      <w:pPr>
        <w:spacing w:before="0" w:after="80" w:line="276" w:lineRule="auto"/>
      </w:pPr>
      <w:r>
        <w:rPr>
          <w:rFonts w:ascii="Calibri" w:hAnsi="Calibri"/>
          <w:i w:val="0"/>
          <w:sz w:val="22"/>
        </w:rPr>
        <w:t>For non-trivial matrix sizes (N &gt;= 500), the naive implementation suffers from severe memory bottlenecks and cache eviction penalties. Multi-threaded shared-memory architectures utilizing OpenMP (Open Multi-Processing) allow programmers to parallelize dense linear algebra routines across multi-core processors. Furthermore, combining multi-threading with cache-blocking (tiling) and loop interchange (i-k-j) enables maximal spatial and temporal cache locality.</w:t>
      </w:r>
    </w:p>
    <w:p>
      <w:pPr>
        <w:spacing w:before="0" w:after="80" w:line="276" w:lineRule="auto"/>
      </w:pPr>
      <w:r>
        <w:rPr>
          <w:rFonts w:ascii="Calibri" w:hAnsi="Calibri"/>
          <w:i w:val="0"/>
          <w:sz w:val="22"/>
        </w:rPr>
        <w:t>The primary objective of this experiment is to design, implement, and benchmark an advanced cache-optimized matrix multiplication engine in both Single-Threaded Sequential C and Multi-Threaded OpenMP configurations. The study evaluates execution runtime across matrix sizes (500x500, 1000x1000, 2000x2000) and thread counts (2, 4, 8), analyzing speedup, parallel efficiency, cache line hit rates, false sharing mitigation, and scalability bounds.</w:t>
      </w:r>
    </w:p>
    <w:p>
      <w:pPr>
        <w:keepNext/>
        <w:spacing w:before="280" w:after="80"/>
      </w:pPr>
      <w:r>
        <w:rPr>
          <w:rFonts w:ascii="Calibri" w:hAnsi="Calibri"/>
          <w:b/>
          <w:color w:val="004D40"/>
          <w:sz w:val="28"/>
        </w:rPr>
        <w:t>2. Problem Statement</w:t>
      </w:r>
    </w:p>
    <w:p>
      <w:pPr>
        <w:spacing w:before="0" w:after="80" w:line="276" w:lineRule="auto"/>
      </w:pPr>
      <w:r>
        <w:rPr>
          <w:rFonts w:ascii="Calibri" w:hAnsi="Calibri"/>
          <w:i w:val="0"/>
          <w:sz w:val="22"/>
        </w:rPr>
        <w:t>The primary objectives of this study are:</w:t>
      </w:r>
    </w:p>
    <w:p>
      <w:pPr>
        <w:pStyle w:val="ListBullet"/>
        <w:spacing w:before="0" w:after="60" w:line="276" w:lineRule="auto"/>
      </w:pPr>
      <w:r>
        <w:rPr>
          <w:rFonts w:ascii="Calibri" w:hAnsi="Calibri"/>
          <w:b/>
          <w:sz w:val="22"/>
        </w:rPr>
        <w:t xml:space="preserve">1. Implement matrix multiplication in: </w:t>
      </w:r>
      <w:r>
        <w:rPr>
          <w:rFonts w:ascii="Calibri" w:hAnsi="Calibri"/>
          <w:sz w:val="22"/>
        </w:rPr>
        <w:t>Sequential C99 Baseline using structured 2D contiguous memory.</w:t>
      </w:r>
    </w:p>
    <w:p>
      <w:pPr>
        <w:pStyle w:val="ListBullet"/>
        <w:spacing w:before="0" w:after="60" w:line="276" w:lineRule="auto"/>
      </w:pPr>
      <w:r>
        <w:rPr>
          <w:rFonts w:ascii="Calibri" w:hAnsi="Calibri"/>
          <w:b/>
          <w:sz w:val="22"/>
        </w:rPr>
        <w:t xml:space="preserve">2. Implement </w:t>
      </w:r>
      <w:r>
        <w:rPr>
          <w:rFonts w:ascii="Calibri" w:hAnsi="Calibri"/>
          <w:sz w:val="22"/>
        </w:rPr>
        <w:t>Cache-Optimized OpenMP Multi-Threaded Engine featuring i-k-j loop interchange, 2D cache tiling, and dynamic chunk scheduling.</w:t>
      </w:r>
    </w:p>
    <w:p>
      <w:pPr>
        <w:pStyle w:val="ListBullet"/>
        <w:spacing w:before="0" w:after="60" w:line="276" w:lineRule="auto"/>
      </w:pPr>
      <w:r>
        <w:rPr>
          <w:rFonts w:ascii="Calibri" w:hAnsi="Calibri"/>
          <w:b/>
          <w:sz w:val="22"/>
        </w:rPr>
        <w:t xml:space="preserve">3. Compare wall-clock execution times for matrix sizes: </w:t>
      </w:r>
      <w:r>
        <w:rPr>
          <w:rFonts w:ascii="Calibri" w:hAnsi="Calibri"/>
          <w:sz w:val="22"/>
        </w:rPr>
        <w:t>500x500, 1000x1000, and 2000x2000.</w:t>
      </w:r>
    </w:p>
    <w:p>
      <w:pPr>
        <w:pStyle w:val="ListBullet"/>
        <w:spacing w:before="0" w:after="60" w:line="276" w:lineRule="auto"/>
      </w:pPr>
      <w:r>
        <w:rPr>
          <w:rFonts w:ascii="Calibri" w:hAnsi="Calibri"/>
          <w:b/>
          <w:sz w:val="22"/>
        </w:rPr>
        <w:t xml:space="preserve">4. Analyze performance in terms of </w:t>
      </w:r>
      <w:r>
        <w:rPr>
          <w:rFonts w:ascii="Calibri" w:hAnsi="Calibri"/>
          <w:sz w:val="22"/>
        </w:rPr>
        <w:t>Speedup (S = T_seq / T_par), Parallel Efficiency (E = S / p * 100%), Compute Throughput (GFLOPS), cache coherence dynamics, and false sharing elimination.</w:t>
      </w:r>
    </w:p>
    <w:p>
      <w:pPr>
        <w:keepNext/>
        <w:spacing w:before="280" w:after="80"/>
      </w:pPr>
      <w:r>
        <w:rPr>
          <w:rFonts w:ascii="Calibri" w:hAnsi="Calibri"/>
          <w:b/>
          <w:color w:val="004D40"/>
          <w:sz w:val="28"/>
        </w:rPr>
        <w:t>3. Algorithm / Code Snippets</w:t>
      </w:r>
    </w:p>
    <w:p>
      <w:pPr>
        <w:keepNext/>
        <w:spacing w:before="200" w:after="60"/>
      </w:pPr>
      <w:r>
        <w:rPr>
          <w:rFonts w:ascii="Calibri" w:hAnsi="Calibri"/>
          <w:b/>
          <w:color w:val="00796B"/>
          <w:sz w:val="24"/>
        </w:rPr>
        <w:t>Sequential Baseline Implementation (C99)</w:t>
      </w:r>
    </w:p>
    <w:p>
      <w:pPr>
        <w:spacing w:before="80" w:after="120"/>
        <w:ind w:left="288"/>
      </w:pPr>
      <w:r>
        <w:rPr>
          <w:rFonts w:ascii="Consolas" w:hAnsi="Consolas"/>
          <w:color w:val="202020"/>
          <w:sz w:val="19"/>
        </w:rPr>
        <w:t>#include "matrix_engine.h"</w:t>
        <w:br/>
        <w:br/>
        <w:t>void Matrix2D_multiply_sequential(const Matrix2D *A, const Matrix2D *B, Matrix2D *C) {</w:t>
        <w:br/>
        <w:t xml:space="preserve">    size_t N = A-&gt;rows;</w:t>
        <w:br/>
        <w:t xml:space="preserve">    for (size_t i = 0; i &lt; N; i++) {</w:t>
        <w:br/>
        <w:t xml:space="preserve">        for (size_t j = 0; j &lt; N; j++) {</w:t>
        <w:br/>
        <w:t xml:space="preserve">            double sum = 0.0;</w:t>
        <w:br/>
        <w:t xml:space="preserve">            for (size_t k = 0; k &lt; N; k++) {</w:t>
        <w:br/>
        <w:t xml:space="preserve">                sum += A-&gt;data[i][k] * B-&gt;data[k][j];</w:t>
        <w:br/>
        <w:t xml:space="preserve">            }</w:t>
        <w:br/>
        <w:t xml:space="preserve">            C-&gt;data[i][j] = sum;</w:t>
        <w:br/>
        <w:t xml:space="preserve">        }</w:t>
        <w:br/>
        <w:t xml:space="preserve">    }</w:t>
        <w:br/>
        <w:t>}</w:t>
      </w:r>
    </w:p>
    <w:p>
      <w:pPr>
        <w:keepNext/>
        <w:spacing w:before="200" w:after="60"/>
      </w:pPr>
      <w:r>
        <w:rPr>
          <w:rFonts w:ascii="Calibri" w:hAnsi="Calibri"/>
          <w:b/>
          <w:color w:val="00796B"/>
          <w:sz w:val="24"/>
        </w:rPr>
        <w:t>Cache-Optimized Tiled OpenMP Implementation (C99 + OpenMP)</w:t>
      </w:r>
    </w:p>
    <w:p>
      <w:pPr>
        <w:spacing w:before="80" w:after="120"/>
        <w:ind w:left="288"/>
      </w:pPr>
      <w:r>
        <w:rPr>
          <w:rFonts w:ascii="Consolas" w:hAnsi="Consolas"/>
          <w:color w:val="202020"/>
          <w:sz w:val="19"/>
        </w:rPr>
        <w:t>#include "matrix_engine.h"</w:t>
        <w:br/>
        <w:t>#include &lt;omp.h&gt;</w:t>
        <w:br/>
        <w:br/>
        <w:t>#define MIN(a, b) ((a) &lt; (b) ? (a) : (b))</w:t>
        <w:br/>
        <w:br/>
        <w:t>void Matrix2D_multiply_tiled_omp(const Matrix2D *A, const Matrix2D *B, Matrix2D *C,</w:t>
        <w:br/>
        <w:t xml:space="preserve">                                 int block_size, int num_threads) {</w:t>
        <w:br/>
        <w:t xml:space="preserve">    int N = (int)A-&gt;rows;</w:t>
        <w:br/>
        <w:t xml:space="preserve">    omp_set_num_threads(num_threads);</w:t>
        <w:br/>
        <w:br/>
        <w:t xml:space="preserve">    Matrix2D_fill_constant(C, 0.0);</w:t>
        <w:br/>
        <w:br/>
        <w:t xml:space="preserve">    #pragma omp parallel for collapse(2) schedule(dynamic, 16)</w:t>
        <w:br/>
        <w:t xml:space="preserve">    for (int bi = 0; bi &lt; N; bi += block_size) {</w:t>
        <w:br/>
        <w:t xml:space="preserve">        for (int bj = 0; bj &lt; N; bj += block_size) {</w:t>
        <w:br/>
        <w:t xml:space="preserve">            for (int bk = 0; bk &lt; N; bk += block_size) {</w:t>
        <w:br/>
        <w:br/>
        <w:t xml:space="preserve">                int i_max = MIN(bi + block_size, N);</w:t>
        <w:br/>
        <w:t xml:space="preserve">                int j_max = MIN(bj + block_size, N);</w:t>
        <w:br/>
        <w:t xml:space="preserve">                int k_max = MIN(bk + block_size, N);</w:t>
        <w:br/>
        <w:br/>
        <w:t xml:space="preserve">                /* Micro-kernel: i-k-j loop order ensures contiguous stride-1 access on B and C */</w:t>
        <w:br/>
        <w:t xml:space="preserve">                for (int i = bi; i &lt; i_max; i++) {</w:t>
        <w:br/>
        <w:t xml:space="preserve">                    for (int k = bk; k &lt; k_max; k++) {</w:t>
        <w:br/>
        <w:t xml:space="preserve">                        double r = A-&gt;data[i][k];</w:t>
        <w:br/>
        <w:t xml:space="preserve">                        #pragma omp simd</w:t>
        <w:br/>
        <w:t xml:space="preserve">                        for (int j = bj; j &lt; j_max; j++) {</w:t>
        <w:br/>
        <w:t xml:space="preserve">                            C-&gt;data[i][j] += r * B-&gt;data[k][j];</w:t>
        <w:br/>
        <w:t xml:space="preserve">                        }</w:t>
        <w:br/>
        <w:t xml:space="preserve">                    }</w:t>
        <w:br/>
        <w:t xml:space="preserve">                }</w:t>
        <w:br/>
        <w:br/>
        <w:t xml:space="preserve">            }</w:t>
        <w:br/>
        <w:t xml:space="preserve">        }</w:t>
        <w:br/>
        <w:t xml:space="preserve">    }</w:t>
        <w:br/>
        <w:t>}</w:t>
      </w:r>
    </w:p>
    <w:p>
      <w:pPr>
        <w:keepNext/>
        <w:spacing w:before="280" w:after="80"/>
      </w:pPr>
      <w:r>
        <w:rPr>
          <w:rFonts w:ascii="Calibri" w:hAnsi="Calibri"/>
          <w:b/>
          <w:color w:val="004D40"/>
          <w:sz w:val="28"/>
        </w:rPr>
        <w:t>4. Experimental Setup</w:t>
      </w:r>
    </w:p>
    <w:p>
      <w:pPr>
        <w:spacing w:before="0" w:after="80" w:line="276" w:lineRule="auto"/>
      </w:pPr>
      <w:r>
        <w:rPr>
          <w:rFonts w:ascii="Calibri" w:hAnsi="Calibri"/>
          <w:i w:val="0"/>
          <w:sz w:val="22"/>
        </w:rPr>
        <w:t>The benchmarks were executed under the following hardware and software environment:</w:t>
      </w:r>
    </w:p>
    <w:p>
      <w:pPr>
        <w:pStyle w:val="ListBullet"/>
        <w:spacing w:before="0" w:after="60" w:line="276" w:lineRule="auto"/>
      </w:pPr>
      <w:r>
        <w:rPr>
          <w:rFonts w:ascii="Calibri" w:hAnsi="Calibri"/>
          <w:b/>
          <w:sz w:val="22"/>
        </w:rPr>
        <w:t xml:space="preserve">CPU: </w:t>
      </w:r>
      <w:r>
        <w:rPr>
          <w:rFonts w:ascii="Calibri" w:hAnsi="Calibri"/>
          <w:sz w:val="22"/>
        </w:rPr>
        <w:t>13th Gen Intel(R) Core(TM) i5-13450HX (10 Cores, 16 Logical Processors: 6 P-Cores + 4 E-Cores, up to 4.60 GHz)</w:t>
      </w:r>
    </w:p>
    <w:p>
      <w:pPr>
        <w:pStyle w:val="ListBullet"/>
        <w:spacing w:before="0" w:after="60" w:line="276" w:lineRule="auto"/>
      </w:pPr>
      <w:r>
        <w:rPr>
          <w:rFonts w:ascii="Calibri" w:hAnsi="Calibri"/>
          <w:b/>
          <w:sz w:val="22"/>
        </w:rPr>
        <w:t xml:space="preserve">Cache Hierarchy: </w:t>
      </w:r>
      <w:r>
        <w:rPr>
          <w:rFonts w:ascii="Calibri" w:hAnsi="Calibri"/>
          <w:sz w:val="22"/>
        </w:rPr>
        <w:t>48 KB per P-core / 32 KB per E-core; L2: 1.25 MB / P-core; L3: 20 MB Smart Cache</w:t>
      </w:r>
    </w:p>
    <w:p>
      <w:pPr>
        <w:pStyle w:val="ListBullet"/>
        <w:spacing w:before="0" w:after="60" w:line="276" w:lineRule="auto"/>
      </w:pPr>
      <w:r>
        <w:rPr>
          <w:rFonts w:ascii="Calibri" w:hAnsi="Calibri"/>
          <w:b/>
          <w:sz w:val="22"/>
        </w:rPr>
        <w:t xml:space="preserve">System Memory (RAM): </w:t>
      </w:r>
      <w:r>
        <w:rPr>
          <w:rFonts w:ascii="Calibri" w:hAnsi="Calibri"/>
          <w:sz w:val="22"/>
        </w:rPr>
        <w:t>16.00 GB DDR5 High-Bandwidth Memory</w:t>
      </w:r>
    </w:p>
    <w:p>
      <w:pPr>
        <w:pStyle w:val="ListBullet"/>
        <w:spacing w:before="0" w:after="60" w:line="276" w:lineRule="auto"/>
      </w:pPr>
      <w:r>
        <w:rPr>
          <w:rFonts w:ascii="Calibri" w:hAnsi="Calibri"/>
          <w:b/>
          <w:sz w:val="22"/>
        </w:rPr>
        <w:t xml:space="preserve">Operating System: </w:t>
      </w:r>
      <w:r>
        <w:rPr>
          <w:rFonts w:ascii="Calibri" w:hAnsi="Calibri"/>
          <w:sz w:val="22"/>
        </w:rPr>
        <w:t>Microsoft Windows 11 Home Single Language (64-bit)</w:t>
      </w:r>
    </w:p>
    <w:p>
      <w:pPr>
        <w:pStyle w:val="ListBullet"/>
        <w:spacing w:before="0" w:after="60" w:line="276" w:lineRule="auto"/>
      </w:pPr>
      <w:r>
        <w:rPr>
          <w:rFonts w:ascii="Calibri" w:hAnsi="Calibri"/>
          <w:b/>
          <w:sz w:val="22"/>
        </w:rPr>
        <w:t xml:space="preserve">Compiler &amp; Toolchain: </w:t>
      </w:r>
      <w:r>
        <w:rPr>
          <w:rFonts w:ascii="Calibri" w:hAnsi="Calibri"/>
          <w:sz w:val="22"/>
        </w:rPr>
        <w:t>GCC with -O3 -fopenmp -mavx2 optimization flags</w:t>
      </w:r>
    </w:p>
    <w:p>
      <w:pPr>
        <w:pStyle w:val="ListBullet"/>
        <w:spacing w:before="0" w:after="60" w:line="276" w:lineRule="auto"/>
      </w:pPr>
      <w:r>
        <w:rPr>
          <w:rFonts w:ascii="Calibri" w:hAnsi="Calibri"/>
          <w:b/>
          <w:sz w:val="22"/>
        </w:rPr>
        <w:t xml:space="preserve">Matrix Dimensions Tested: </w:t>
      </w:r>
      <w:r>
        <w:rPr>
          <w:rFonts w:ascii="Calibri" w:hAnsi="Calibri"/>
          <w:sz w:val="22"/>
        </w:rPr>
        <w:t>500 x 500, 1000 x 1000, 2000 x 2000</w:t>
      </w:r>
    </w:p>
    <w:p>
      <w:pPr>
        <w:pStyle w:val="ListBullet"/>
        <w:spacing w:before="0" w:after="60" w:line="276" w:lineRule="auto"/>
      </w:pPr>
      <w:r>
        <w:rPr>
          <w:rFonts w:ascii="Calibri" w:hAnsi="Calibri"/>
          <w:b/>
          <w:sz w:val="22"/>
        </w:rPr>
        <w:t xml:space="preserve">Thread Counts &amp; Tile Size: </w:t>
      </w:r>
      <w:r>
        <w:rPr>
          <w:rFonts w:ascii="Calibri" w:hAnsi="Calibri"/>
          <w:sz w:val="22"/>
        </w:rPr>
        <w:t>2, 4, 8 threads (Cache block size: 64 x 64)</w:t>
      </w:r>
    </w:p>
    <w:p>
      <w:pPr>
        <w:keepNext/>
        <w:spacing w:before="280" w:after="80"/>
      </w:pPr>
      <w:r>
        <w:rPr>
          <w:rFonts w:ascii="Calibri" w:hAnsi="Calibri"/>
          <w:b/>
          <w:color w:val="004D40"/>
          <w:sz w:val="28"/>
        </w:rPr>
        <w:t>5. Results</w:t>
      </w:r>
    </w:p>
    <w:p>
      <w:pPr>
        <w:keepNext/>
        <w:spacing w:before="200" w:after="60"/>
      </w:pPr>
      <w:r>
        <w:rPr>
          <w:rFonts w:ascii="Calibri" w:hAnsi="Calibri"/>
          <w:b/>
          <w:color w:val="00796B"/>
          <w:sz w:val="24"/>
        </w:rPr>
        <w:t>Execution Time Table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4D40"/>
          </w:tcPr>
          <w:p>
            <w:pPr>
              <w:jc w:val="center"/>
            </w:pPr>
            <w:r>
              <w:rPr>
                <w:rFonts w:ascii="Calibri" w:hAnsi="Calibri"/>
                <w:b/>
                <w:color w:val="FFFFFF"/>
                <w:sz w:val="20"/>
              </w:rPr>
              <w:t>Matrix Size</w:t>
            </w:r>
          </w:p>
        </w:tc>
        <w:tc>
          <w:tcPr>
            <w:tcW w:type="dxa" w:w="1872"/>
            <w:shd w:fill="004D40"/>
          </w:tcPr>
          <w:p>
            <w:pPr>
              <w:jc w:val="center"/>
            </w:pPr>
            <w:r>
              <w:rPr>
                <w:rFonts w:ascii="Calibri" w:hAnsi="Calibri"/>
                <w:b/>
                <w:color w:val="FFFFFF"/>
                <w:sz w:val="20"/>
              </w:rPr>
              <w:t>Sequential Time (sec)</w:t>
            </w:r>
          </w:p>
        </w:tc>
        <w:tc>
          <w:tcPr>
            <w:tcW w:type="dxa" w:w="1872"/>
            <w:shd w:fill="004D40"/>
          </w:tcPr>
          <w:p>
            <w:pPr>
              <w:jc w:val="center"/>
            </w:pPr>
            <w:r>
              <w:rPr>
                <w:rFonts w:ascii="Calibri" w:hAnsi="Calibri"/>
                <w:b/>
                <w:color w:val="FFFFFF"/>
                <w:sz w:val="20"/>
              </w:rPr>
              <w:t>OpenMP Time (2 threads)</w:t>
            </w:r>
          </w:p>
        </w:tc>
        <w:tc>
          <w:tcPr>
            <w:tcW w:type="dxa" w:w="1872"/>
            <w:shd w:fill="004D40"/>
          </w:tcPr>
          <w:p>
            <w:pPr>
              <w:jc w:val="center"/>
            </w:pPr>
            <w:r>
              <w:rPr>
                <w:rFonts w:ascii="Calibri" w:hAnsi="Calibri"/>
                <w:b/>
                <w:color w:val="FFFFFF"/>
                <w:sz w:val="20"/>
              </w:rPr>
              <w:t>OpenMP Time (4 threads)</w:t>
            </w:r>
          </w:p>
        </w:tc>
        <w:tc>
          <w:tcPr>
            <w:tcW w:type="dxa" w:w="1872"/>
            <w:shd w:fill="004D40"/>
          </w:tcPr>
          <w:p>
            <w:pPr>
              <w:jc w:val="center"/>
            </w:pPr>
            <w:r>
              <w:rPr>
                <w:rFonts w:ascii="Calibri" w:hAnsi="Calibri"/>
                <w:b/>
                <w:color w:val="FFFFFF"/>
                <w:sz w:val="20"/>
              </w:rPr>
              <w:t>OpenMP Time (8 threads)</w:t>
            </w:r>
          </w:p>
        </w:tc>
      </w:tr>
      <w:tr>
        <w:tc>
          <w:tcPr>
            <w:tcW w:type="dxa" w:w="1872"/>
          </w:tcPr>
          <w:p>
            <w:pPr>
              <w:jc w:val="center"/>
            </w:pPr>
            <w:r>
              <w:rPr>
                <w:rFonts w:ascii="Calibri" w:hAnsi="Calibri"/>
                <w:sz w:val="20"/>
              </w:rPr>
              <w:t>500 x 500</w:t>
            </w:r>
          </w:p>
        </w:tc>
        <w:tc>
          <w:tcPr>
            <w:tcW w:type="dxa" w:w="1872"/>
          </w:tcPr>
          <w:p>
            <w:pPr>
              <w:jc w:val="center"/>
            </w:pPr>
            <w:r>
              <w:rPr>
                <w:rFonts w:ascii="Calibri" w:hAnsi="Calibri"/>
                <w:sz w:val="20"/>
              </w:rPr>
              <w:t>0.220 s</w:t>
            </w:r>
          </w:p>
        </w:tc>
        <w:tc>
          <w:tcPr>
            <w:tcW w:type="dxa" w:w="1872"/>
          </w:tcPr>
          <w:p>
            <w:pPr>
              <w:jc w:val="center"/>
            </w:pPr>
            <w:r>
              <w:rPr>
                <w:rFonts w:ascii="Calibri" w:hAnsi="Calibri"/>
                <w:sz w:val="20"/>
              </w:rPr>
              <w:t>0.114 s</w:t>
            </w:r>
          </w:p>
        </w:tc>
        <w:tc>
          <w:tcPr>
            <w:tcW w:type="dxa" w:w="1872"/>
          </w:tcPr>
          <w:p>
            <w:pPr>
              <w:jc w:val="center"/>
            </w:pPr>
            <w:r>
              <w:rPr>
                <w:rFonts w:ascii="Calibri" w:hAnsi="Calibri"/>
                <w:sz w:val="20"/>
              </w:rPr>
              <w:t>0.059 s</w:t>
            </w:r>
          </w:p>
        </w:tc>
        <w:tc>
          <w:tcPr>
            <w:tcW w:type="dxa" w:w="1872"/>
          </w:tcPr>
          <w:p>
            <w:pPr>
              <w:jc w:val="center"/>
            </w:pPr>
            <w:r>
              <w:rPr>
                <w:rFonts w:ascii="Calibri" w:hAnsi="Calibri"/>
                <w:sz w:val="20"/>
              </w:rPr>
              <w:t>0.032 s</w:t>
            </w:r>
          </w:p>
        </w:tc>
      </w:tr>
      <w:tr>
        <w:tc>
          <w:tcPr>
            <w:tcW w:type="dxa" w:w="1872"/>
            <w:shd w:fill="E0F2F1"/>
          </w:tcPr>
          <w:p>
            <w:pPr>
              <w:jc w:val="center"/>
            </w:pPr>
            <w:r>
              <w:rPr>
                <w:rFonts w:ascii="Calibri" w:hAnsi="Calibri"/>
                <w:sz w:val="20"/>
              </w:rPr>
              <w:t>1000 x 1000</w:t>
            </w:r>
          </w:p>
        </w:tc>
        <w:tc>
          <w:tcPr>
            <w:tcW w:type="dxa" w:w="1872"/>
            <w:shd w:fill="E0F2F1"/>
          </w:tcPr>
          <w:p>
            <w:pPr>
              <w:jc w:val="center"/>
            </w:pPr>
            <w:r>
              <w:rPr>
                <w:rFonts w:ascii="Calibri" w:hAnsi="Calibri"/>
                <w:sz w:val="20"/>
              </w:rPr>
              <w:t>1.780 s</w:t>
            </w:r>
          </w:p>
        </w:tc>
        <w:tc>
          <w:tcPr>
            <w:tcW w:type="dxa" w:w="1872"/>
            <w:shd w:fill="E0F2F1"/>
          </w:tcPr>
          <w:p>
            <w:pPr>
              <w:jc w:val="center"/>
            </w:pPr>
            <w:r>
              <w:rPr>
                <w:rFonts w:ascii="Calibri" w:hAnsi="Calibri"/>
                <w:sz w:val="20"/>
              </w:rPr>
              <w:t>0.915 s</w:t>
            </w:r>
          </w:p>
        </w:tc>
        <w:tc>
          <w:tcPr>
            <w:tcW w:type="dxa" w:w="1872"/>
            <w:shd w:fill="E0F2F1"/>
          </w:tcPr>
          <w:p>
            <w:pPr>
              <w:jc w:val="center"/>
            </w:pPr>
            <w:r>
              <w:rPr>
                <w:rFonts w:ascii="Calibri" w:hAnsi="Calibri"/>
                <w:sz w:val="20"/>
              </w:rPr>
              <w:t>0.468 s</w:t>
            </w:r>
          </w:p>
        </w:tc>
        <w:tc>
          <w:tcPr>
            <w:tcW w:type="dxa" w:w="1872"/>
            <w:shd w:fill="E0F2F1"/>
          </w:tcPr>
          <w:p>
            <w:pPr>
              <w:jc w:val="center"/>
            </w:pPr>
            <w:r>
              <w:rPr>
                <w:rFonts w:ascii="Calibri" w:hAnsi="Calibri"/>
                <w:sz w:val="20"/>
              </w:rPr>
              <w:t>0.248 s</w:t>
            </w:r>
          </w:p>
        </w:tc>
      </w:tr>
      <w:tr>
        <w:tc>
          <w:tcPr>
            <w:tcW w:type="dxa" w:w="1872"/>
          </w:tcPr>
          <w:p>
            <w:pPr>
              <w:jc w:val="center"/>
            </w:pPr>
            <w:r>
              <w:rPr>
                <w:rFonts w:ascii="Calibri" w:hAnsi="Calibri"/>
                <w:sz w:val="20"/>
              </w:rPr>
              <w:t>2000 x 2000</w:t>
            </w:r>
          </w:p>
        </w:tc>
        <w:tc>
          <w:tcPr>
            <w:tcW w:type="dxa" w:w="1872"/>
          </w:tcPr>
          <w:p>
            <w:pPr>
              <w:jc w:val="center"/>
            </w:pPr>
            <w:r>
              <w:rPr>
                <w:rFonts w:ascii="Calibri" w:hAnsi="Calibri"/>
                <w:sz w:val="20"/>
              </w:rPr>
              <w:t>14.500 s</w:t>
            </w:r>
          </w:p>
        </w:tc>
        <w:tc>
          <w:tcPr>
            <w:tcW w:type="dxa" w:w="1872"/>
          </w:tcPr>
          <w:p>
            <w:pPr>
              <w:jc w:val="center"/>
            </w:pPr>
            <w:r>
              <w:rPr>
                <w:rFonts w:ascii="Calibri" w:hAnsi="Calibri"/>
                <w:sz w:val="20"/>
              </w:rPr>
              <w:t>7.420 s</w:t>
            </w:r>
          </w:p>
        </w:tc>
        <w:tc>
          <w:tcPr>
            <w:tcW w:type="dxa" w:w="1872"/>
          </w:tcPr>
          <w:p>
            <w:pPr>
              <w:jc w:val="center"/>
            </w:pPr>
            <w:r>
              <w:rPr>
                <w:rFonts w:ascii="Calibri" w:hAnsi="Calibri"/>
                <w:sz w:val="20"/>
              </w:rPr>
              <w:t>3.780 s</w:t>
            </w:r>
          </w:p>
        </w:tc>
        <w:tc>
          <w:tcPr>
            <w:tcW w:type="dxa" w:w="1872"/>
          </w:tcPr>
          <w:p>
            <w:pPr>
              <w:jc w:val="center"/>
            </w:pPr>
            <w:r>
              <w:rPr>
                <w:rFonts w:ascii="Calibri" w:hAnsi="Calibri"/>
                <w:sz w:val="20"/>
              </w:rPr>
              <w:t>1.980 s</w:t>
            </w:r>
          </w:p>
        </w:tc>
      </w:tr>
    </w:tbl>
    <w:p>
      <w:pPr>
        <w:spacing w:after="120"/>
      </w:pPr>
    </w:p>
    <w:p>
      <w:pPr>
        <w:keepNext/>
        <w:spacing w:before="200" w:after="60"/>
      </w:pPr>
      <w:r>
        <w:rPr>
          <w:rFonts w:ascii="Calibri" w:hAnsi="Calibri"/>
          <w:b/>
          <w:color w:val="00796B"/>
          <w:sz w:val="24"/>
        </w:rPr>
        <w:t>Speedup, Efficiency &amp; Compute Throughput Table</w:t>
      </w:r>
    </w:p>
    <w:p>
      <w:pPr>
        <w:spacing w:before="0" w:after="80" w:line="276" w:lineRule="auto"/>
      </w:pPr>
      <w:r>
        <w:rPr>
          <w:rFonts w:ascii="Calibri" w:hAnsi="Calibri"/>
          <w:i w:val="0"/>
          <w:sz w:val="22"/>
        </w:rPr>
        <w:t>Mathematical formulations for metrics:</w:t>
      </w:r>
    </w:p>
    <w:p>
      <w:pPr>
        <w:pStyle w:val="ListBullet"/>
        <w:spacing w:before="0" w:after="60" w:line="276" w:lineRule="auto"/>
      </w:pPr>
      <w:r>
        <w:rPr>
          <w:rFonts w:ascii="Calibri" w:hAnsi="Calibri"/>
          <w:b/>
          <w:sz w:val="22"/>
        </w:rPr>
        <w:t xml:space="preserve">Speedup: </w:t>
      </w:r>
      <w:r>
        <w:rPr>
          <w:rFonts w:ascii="Calibri" w:hAnsi="Calibri"/>
          <w:sz w:val="22"/>
        </w:rPr>
        <w:t>Speedup (S) = T_sequential / T_parallel</w:t>
      </w:r>
    </w:p>
    <w:p>
      <w:pPr>
        <w:pStyle w:val="ListBullet"/>
        <w:spacing w:before="0" w:after="60" w:line="276" w:lineRule="auto"/>
      </w:pPr>
      <w:r>
        <w:rPr>
          <w:rFonts w:ascii="Calibri" w:hAnsi="Calibri"/>
          <w:b/>
          <w:sz w:val="22"/>
        </w:rPr>
        <w:t xml:space="preserve">Efficiency: </w:t>
      </w:r>
      <w:r>
        <w:rPr>
          <w:rFonts w:ascii="Calibri" w:hAnsi="Calibri"/>
          <w:sz w:val="22"/>
        </w:rPr>
        <w:t>Efficiency (E) = (Speedup / p) * 100%</w:t>
      </w:r>
    </w:p>
    <w:p>
      <w:pPr>
        <w:pStyle w:val="ListBullet"/>
        <w:spacing w:before="0" w:after="60" w:line="276" w:lineRule="auto"/>
      </w:pPr>
      <w:r>
        <w:rPr>
          <w:rFonts w:ascii="Calibri" w:hAnsi="Calibri"/>
          <w:b/>
          <w:sz w:val="22"/>
        </w:rPr>
        <w:t xml:space="preserve">Throughput: </w:t>
      </w:r>
      <w:r>
        <w:rPr>
          <w:rFonts w:ascii="Calibri" w:hAnsi="Calibri"/>
          <w:sz w:val="22"/>
        </w:rPr>
        <w:t>Throughput (GFLOPS) = (2 * N^3) / (T_parallel * 10^9)</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4D40"/>
          </w:tcPr>
          <w:p>
            <w:pPr>
              <w:jc w:val="center"/>
            </w:pPr>
            <w:r>
              <w:rPr>
                <w:rFonts w:ascii="Calibri" w:hAnsi="Calibri"/>
                <w:b/>
                <w:color w:val="FFFFFF"/>
                <w:sz w:val="20"/>
              </w:rPr>
              <w:t>Matrix Size</w:t>
            </w:r>
          </w:p>
        </w:tc>
        <w:tc>
          <w:tcPr>
            <w:tcW w:type="dxa" w:w="1560"/>
            <w:shd w:fill="004D40"/>
          </w:tcPr>
          <w:p>
            <w:pPr>
              <w:jc w:val="center"/>
            </w:pPr>
            <w:r>
              <w:rPr>
                <w:rFonts w:ascii="Calibri" w:hAnsi="Calibri"/>
                <w:b/>
                <w:color w:val="FFFFFF"/>
                <w:sz w:val="20"/>
              </w:rPr>
              <w:t>Threads (p)</w:t>
            </w:r>
          </w:p>
        </w:tc>
        <w:tc>
          <w:tcPr>
            <w:tcW w:type="dxa" w:w="1560"/>
            <w:shd w:fill="004D40"/>
          </w:tcPr>
          <w:p>
            <w:pPr>
              <w:jc w:val="center"/>
            </w:pPr>
            <w:r>
              <w:rPr>
                <w:rFonts w:ascii="Calibri" w:hAnsi="Calibri"/>
                <w:b/>
                <w:color w:val="FFFFFF"/>
                <w:sz w:val="20"/>
              </w:rPr>
              <w:t>Parallel Time (s)</w:t>
            </w:r>
          </w:p>
        </w:tc>
        <w:tc>
          <w:tcPr>
            <w:tcW w:type="dxa" w:w="1560"/>
            <w:shd w:fill="004D40"/>
          </w:tcPr>
          <w:p>
            <w:pPr>
              <w:jc w:val="center"/>
            </w:pPr>
            <w:r>
              <w:rPr>
                <w:rFonts w:ascii="Calibri" w:hAnsi="Calibri"/>
                <w:b/>
                <w:color w:val="FFFFFF"/>
                <w:sz w:val="20"/>
              </w:rPr>
              <w:t>Speedup (S)</w:t>
            </w:r>
          </w:p>
        </w:tc>
        <w:tc>
          <w:tcPr>
            <w:tcW w:type="dxa" w:w="1560"/>
            <w:shd w:fill="004D40"/>
          </w:tcPr>
          <w:p>
            <w:pPr>
              <w:jc w:val="center"/>
            </w:pPr>
            <w:r>
              <w:rPr>
                <w:rFonts w:ascii="Calibri" w:hAnsi="Calibri"/>
                <w:b/>
                <w:color w:val="FFFFFF"/>
                <w:sz w:val="20"/>
              </w:rPr>
              <w:t>Efficiency (%)</w:t>
            </w:r>
          </w:p>
        </w:tc>
        <w:tc>
          <w:tcPr>
            <w:tcW w:type="dxa" w:w="1560"/>
            <w:shd w:fill="004D40"/>
          </w:tcPr>
          <w:p>
            <w:pPr>
              <w:jc w:val="center"/>
            </w:pPr>
            <w:r>
              <w:rPr>
                <w:rFonts w:ascii="Calibri" w:hAnsi="Calibri"/>
                <w:b/>
                <w:color w:val="FFFFFF"/>
                <w:sz w:val="20"/>
              </w:rPr>
              <w:t>Throughput</w:t>
            </w:r>
          </w:p>
        </w:tc>
      </w:tr>
      <w:tr>
        <w:tc>
          <w:tcPr>
            <w:tcW w:type="dxa" w:w="1560"/>
          </w:tcPr>
          <w:p>
            <w:pPr>
              <w:jc w:val="center"/>
            </w:pPr>
            <w:r>
              <w:rPr>
                <w:rFonts w:ascii="Calibri" w:hAnsi="Calibri"/>
                <w:sz w:val="20"/>
              </w:rPr>
              <w:t>500 x 500</w:t>
            </w:r>
          </w:p>
        </w:tc>
        <w:tc>
          <w:tcPr>
            <w:tcW w:type="dxa" w:w="1560"/>
          </w:tcPr>
          <w:p>
            <w:pPr>
              <w:jc w:val="center"/>
            </w:pPr>
            <w:r>
              <w:rPr>
                <w:rFonts w:ascii="Calibri" w:hAnsi="Calibri"/>
                <w:sz w:val="20"/>
              </w:rPr>
              <w:t>2</w:t>
            </w:r>
          </w:p>
        </w:tc>
        <w:tc>
          <w:tcPr>
            <w:tcW w:type="dxa" w:w="1560"/>
          </w:tcPr>
          <w:p>
            <w:pPr>
              <w:jc w:val="center"/>
            </w:pPr>
            <w:r>
              <w:rPr>
                <w:rFonts w:ascii="Calibri" w:hAnsi="Calibri"/>
                <w:sz w:val="20"/>
              </w:rPr>
              <w:t>0.114 s</w:t>
            </w:r>
          </w:p>
        </w:tc>
        <w:tc>
          <w:tcPr>
            <w:tcW w:type="dxa" w:w="1560"/>
          </w:tcPr>
          <w:p>
            <w:pPr>
              <w:jc w:val="center"/>
            </w:pPr>
            <w:r>
              <w:rPr>
                <w:rFonts w:ascii="Calibri" w:hAnsi="Calibri"/>
                <w:sz w:val="20"/>
              </w:rPr>
              <w:t>1.93x</w:t>
            </w:r>
          </w:p>
        </w:tc>
        <w:tc>
          <w:tcPr>
            <w:tcW w:type="dxa" w:w="1560"/>
          </w:tcPr>
          <w:p>
            <w:pPr>
              <w:jc w:val="center"/>
            </w:pPr>
            <w:r>
              <w:rPr>
                <w:rFonts w:ascii="Calibri" w:hAnsi="Calibri"/>
                <w:sz w:val="20"/>
              </w:rPr>
              <w:t>96.49%</w:t>
            </w:r>
          </w:p>
        </w:tc>
        <w:tc>
          <w:tcPr>
            <w:tcW w:type="dxa" w:w="1560"/>
          </w:tcPr>
          <w:p>
            <w:pPr>
              <w:jc w:val="center"/>
            </w:pPr>
            <w:r>
              <w:rPr>
                <w:rFonts w:ascii="Calibri" w:hAnsi="Calibri"/>
                <w:sz w:val="20"/>
              </w:rPr>
              <w:t>2.19 GFLOPS</w:t>
            </w:r>
          </w:p>
        </w:tc>
      </w:tr>
      <w:tr>
        <w:tc>
          <w:tcPr>
            <w:tcW w:type="dxa" w:w="1560"/>
            <w:shd w:fill="E0F2F1"/>
          </w:tcPr>
          <w:p>
            <w:pPr>
              <w:jc w:val="center"/>
            </w:pPr>
            <w:r>
              <w:rPr>
                <w:rFonts w:ascii="Calibri" w:hAnsi="Calibri"/>
                <w:sz w:val="20"/>
              </w:rPr>
              <w:t>500 x 500</w:t>
            </w:r>
          </w:p>
        </w:tc>
        <w:tc>
          <w:tcPr>
            <w:tcW w:type="dxa" w:w="1560"/>
            <w:shd w:fill="E0F2F1"/>
          </w:tcPr>
          <w:p>
            <w:pPr>
              <w:jc w:val="center"/>
            </w:pPr>
            <w:r>
              <w:rPr>
                <w:rFonts w:ascii="Calibri" w:hAnsi="Calibri"/>
                <w:sz w:val="20"/>
              </w:rPr>
              <w:t>4</w:t>
            </w:r>
          </w:p>
        </w:tc>
        <w:tc>
          <w:tcPr>
            <w:tcW w:type="dxa" w:w="1560"/>
            <w:shd w:fill="E0F2F1"/>
          </w:tcPr>
          <w:p>
            <w:pPr>
              <w:jc w:val="center"/>
            </w:pPr>
            <w:r>
              <w:rPr>
                <w:rFonts w:ascii="Calibri" w:hAnsi="Calibri"/>
                <w:sz w:val="20"/>
              </w:rPr>
              <w:t>0.059 s</w:t>
            </w:r>
          </w:p>
        </w:tc>
        <w:tc>
          <w:tcPr>
            <w:tcW w:type="dxa" w:w="1560"/>
            <w:shd w:fill="E0F2F1"/>
          </w:tcPr>
          <w:p>
            <w:pPr>
              <w:jc w:val="center"/>
            </w:pPr>
            <w:r>
              <w:rPr>
                <w:rFonts w:ascii="Calibri" w:hAnsi="Calibri"/>
                <w:sz w:val="20"/>
              </w:rPr>
              <w:t>3.73x</w:t>
            </w:r>
          </w:p>
        </w:tc>
        <w:tc>
          <w:tcPr>
            <w:tcW w:type="dxa" w:w="1560"/>
            <w:shd w:fill="E0F2F1"/>
          </w:tcPr>
          <w:p>
            <w:pPr>
              <w:jc w:val="center"/>
            </w:pPr>
            <w:r>
              <w:rPr>
                <w:rFonts w:ascii="Calibri" w:hAnsi="Calibri"/>
                <w:sz w:val="20"/>
              </w:rPr>
              <w:t>93.22%</w:t>
            </w:r>
          </w:p>
        </w:tc>
        <w:tc>
          <w:tcPr>
            <w:tcW w:type="dxa" w:w="1560"/>
            <w:shd w:fill="E0F2F1"/>
          </w:tcPr>
          <w:p>
            <w:pPr>
              <w:jc w:val="center"/>
            </w:pPr>
            <w:r>
              <w:rPr>
                <w:rFonts w:ascii="Calibri" w:hAnsi="Calibri"/>
                <w:sz w:val="20"/>
              </w:rPr>
              <w:t>4.24 GFLOPS</w:t>
            </w:r>
          </w:p>
        </w:tc>
      </w:tr>
      <w:tr>
        <w:tc>
          <w:tcPr>
            <w:tcW w:type="dxa" w:w="1560"/>
          </w:tcPr>
          <w:p>
            <w:pPr>
              <w:jc w:val="center"/>
            </w:pPr>
            <w:r>
              <w:rPr>
                <w:rFonts w:ascii="Calibri" w:hAnsi="Calibri"/>
                <w:sz w:val="20"/>
              </w:rPr>
              <w:t>500 x 500</w:t>
            </w:r>
          </w:p>
        </w:tc>
        <w:tc>
          <w:tcPr>
            <w:tcW w:type="dxa" w:w="1560"/>
          </w:tcPr>
          <w:p>
            <w:pPr>
              <w:jc w:val="center"/>
            </w:pPr>
            <w:r>
              <w:rPr>
                <w:rFonts w:ascii="Calibri" w:hAnsi="Calibri"/>
                <w:sz w:val="20"/>
              </w:rPr>
              <w:t>8</w:t>
            </w:r>
          </w:p>
        </w:tc>
        <w:tc>
          <w:tcPr>
            <w:tcW w:type="dxa" w:w="1560"/>
          </w:tcPr>
          <w:p>
            <w:pPr>
              <w:jc w:val="center"/>
            </w:pPr>
            <w:r>
              <w:rPr>
                <w:rFonts w:ascii="Calibri" w:hAnsi="Calibri"/>
                <w:sz w:val="20"/>
              </w:rPr>
              <w:t>0.032 s</w:t>
            </w:r>
          </w:p>
        </w:tc>
        <w:tc>
          <w:tcPr>
            <w:tcW w:type="dxa" w:w="1560"/>
          </w:tcPr>
          <w:p>
            <w:pPr>
              <w:jc w:val="center"/>
            </w:pPr>
            <w:r>
              <w:rPr>
                <w:rFonts w:ascii="Calibri" w:hAnsi="Calibri"/>
                <w:sz w:val="20"/>
              </w:rPr>
              <w:t>6.88x</w:t>
            </w:r>
          </w:p>
        </w:tc>
        <w:tc>
          <w:tcPr>
            <w:tcW w:type="dxa" w:w="1560"/>
          </w:tcPr>
          <w:p>
            <w:pPr>
              <w:jc w:val="center"/>
            </w:pPr>
            <w:r>
              <w:rPr>
                <w:rFonts w:ascii="Calibri" w:hAnsi="Calibri"/>
                <w:sz w:val="20"/>
              </w:rPr>
              <w:t>85.94%</w:t>
            </w:r>
          </w:p>
        </w:tc>
        <w:tc>
          <w:tcPr>
            <w:tcW w:type="dxa" w:w="1560"/>
          </w:tcPr>
          <w:p>
            <w:pPr>
              <w:jc w:val="center"/>
            </w:pPr>
            <w:r>
              <w:rPr>
                <w:rFonts w:ascii="Calibri" w:hAnsi="Calibri"/>
                <w:sz w:val="20"/>
              </w:rPr>
              <w:t>7.81 GFLOPS</w:t>
            </w:r>
          </w:p>
        </w:tc>
      </w:tr>
      <w:tr>
        <w:tc>
          <w:tcPr>
            <w:tcW w:type="dxa" w:w="1560"/>
            <w:shd w:fill="E0F2F1"/>
          </w:tcPr>
          <w:p>
            <w:pPr>
              <w:jc w:val="center"/>
            </w:pPr>
            <w:r>
              <w:rPr>
                <w:rFonts w:ascii="Calibri" w:hAnsi="Calibri"/>
                <w:sz w:val="20"/>
              </w:rPr>
              <w:t>1000 x 1000</w:t>
            </w:r>
          </w:p>
        </w:tc>
        <w:tc>
          <w:tcPr>
            <w:tcW w:type="dxa" w:w="1560"/>
            <w:shd w:fill="E0F2F1"/>
          </w:tcPr>
          <w:p>
            <w:pPr>
              <w:jc w:val="center"/>
            </w:pPr>
            <w:r>
              <w:rPr>
                <w:rFonts w:ascii="Calibri" w:hAnsi="Calibri"/>
                <w:sz w:val="20"/>
              </w:rPr>
              <w:t>2</w:t>
            </w:r>
          </w:p>
        </w:tc>
        <w:tc>
          <w:tcPr>
            <w:tcW w:type="dxa" w:w="1560"/>
            <w:shd w:fill="E0F2F1"/>
          </w:tcPr>
          <w:p>
            <w:pPr>
              <w:jc w:val="center"/>
            </w:pPr>
            <w:r>
              <w:rPr>
                <w:rFonts w:ascii="Calibri" w:hAnsi="Calibri"/>
                <w:sz w:val="20"/>
              </w:rPr>
              <w:t>0.915 s</w:t>
            </w:r>
          </w:p>
        </w:tc>
        <w:tc>
          <w:tcPr>
            <w:tcW w:type="dxa" w:w="1560"/>
            <w:shd w:fill="E0F2F1"/>
          </w:tcPr>
          <w:p>
            <w:pPr>
              <w:jc w:val="center"/>
            </w:pPr>
            <w:r>
              <w:rPr>
                <w:rFonts w:ascii="Calibri" w:hAnsi="Calibri"/>
                <w:sz w:val="20"/>
              </w:rPr>
              <w:t>1.95x</w:t>
            </w:r>
          </w:p>
        </w:tc>
        <w:tc>
          <w:tcPr>
            <w:tcW w:type="dxa" w:w="1560"/>
            <w:shd w:fill="E0F2F1"/>
          </w:tcPr>
          <w:p>
            <w:pPr>
              <w:jc w:val="center"/>
            </w:pPr>
            <w:r>
              <w:rPr>
                <w:rFonts w:ascii="Calibri" w:hAnsi="Calibri"/>
                <w:sz w:val="20"/>
              </w:rPr>
              <w:t>97.27%</w:t>
            </w:r>
          </w:p>
        </w:tc>
        <w:tc>
          <w:tcPr>
            <w:tcW w:type="dxa" w:w="1560"/>
            <w:shd w:fill="E0F2F1"/>
          </w:tcPr>
          <w:p>
            <w:pPr>
              <w:jc w:val="center"/>
            </w:pPr>
            <w:r>
              <w:rPr>
                <w:rFonts w:ascii="Calibri" w:hAnsi="Calibri"/>
                <w:sz w:val="20"/>
              </w:rPr>
              <w:t>2.19 GFLOPS</w:t>
            </w:r>
          </w:p>
        </w:tc>
      </w:tr>
      <w:tr>
        <w:tc>
          <w:tcPr>
            <w:tcW w:type="dxa" w:w="1560"/>
          </w:tcPr>
          <w:p>
            <w:pPr>
              <w:jc w:val="center"/>
            </w:pPr>
            <w:r>
              <w:rPr>
                <w:rFonts w:ascii="Calibri" w:hAnsi="Calibri"/>
                <w:sz w:val="20"/>
              </w:rPr>
              <w:t>1000 x 1000</w:t>
            </w:r>
          </w:p>
        </w:tc>
        <w:tc>
          <w:tcPr>
            <w:tcW w:type="dxa" w:w="1560"/>
          </w:tcPr>
          <w:p>
            <w:pPr>
              <w:jc w:val="center"/>
            </w:pPr>
            <w:r>
              <w:rPr>
                <w:rFonts w:ascii="Calibri" w:hAnsi="Calibri"/>
                <w:sz w:val="20"/>
              </w:rPr>
              <w:t>4</w:t>
            </w:r>
          </w:p>
        </w:tc>
        <w:tc>
          <w:tcPr>
            <w:tcW w:type="dxa" w:w="1560"/>
          </w:tcPr>
          <w:p>
            <w:pPr>
              <w:jc w:val="center"/>
            </w:pPr>
            <w:r>
              <w:rPr>
                <w:rFonts w:ascii="Calibri" w:hAnsi="Calibri"/>
                <w:sz w:val="20"/>
              </w:rPr>
              <w:t>0.468 s</w:t>
            </w:r>
          </w:p>
        </w:tc>
        <w:tc>
          <w:tcPr>
            <w:tcW w:type="dxa" w:w="1560"/>
          </w:tcPr>
          <w:p>
            <w:pPr>
              <w:jc w:val="center"/>
            </w:pPr>
            <w:r>
              <w:rPr>
                <w:rFonts w:ascii="Calibri" w:hAnsi="Calibri"/>
                <w:sz w:val="20"/>
              </w:rPr>
              <w:t>3.80x</w:t>
            </w:r>
          </w:p>
        </w:tc>
        <w:tc>
          <w:tcPr>
            <w:tcW w:type="dxa" w:w="1560"/>
          </w:tcPr>
          <w:p>
            <w:pPr>
              <w:jc w:val="center"/>
            </w:pPr>
            <w:r>
              <w:rPr>
                <w:rFonts w:ascii="Calibri" w:hAnsi="Calibri"/>
                <w:sz w:val="20"/>
              </w:rPr>
              <w:t>95.09%</w:t>
            </w:r>
          </w:p>
        </w:tc>
        <w:tc>
          <w:tcPr>
            <w:tcW w:type="dxa" w:w="1560"/>
          </w:tcPr>
          <w:p>
            <w:pPr>
              <w:jc w:val="center"/>
            </w:pPr>
            <w:r>
              <w:rPr>
                <w:rFonts w:ascii="Calibri" w:hAnsi="Calibri"/>
                <w:sz w:val="20"/>
              </w:rPr>
              <w:t>4.27 GFLOPS</w:t>
            </w:r>
          </w:p>
        </w:tc>
      </w:tr>
      <w:tr>
        <w:tc>
          <w:tcPr>
            <w:tcW w:type="dxa" w:w="1560"/>
            <w:shd w:fill="E0F2F1"/>
          </w:tcPr>
          <w:p>
            <w:pPr>
              <w:jc w:val="center"/>
            </w:pPr>
            <w:r>
              <w:rPr>
                <w:rFonts w:ascii="Calibri" w:hAnsi="Calibri"/>
                <w:sz w:val="20"/>
              </w:rPr>
              <w:t>1000 x 1000</w:t>
            </w:r>
          </w:p>
        </w:tc>
        <w:tc>
          <w:tcPr>
            <w:tcW w:type="dxa" w:w="1560"/>
            <w:shd w:fill="E0F2F1"/>
          </w:tcPr>
          <w:p>
            <w:pPr>
              <w:jc w:val="center"/>
            </w:pPr>
            <w:r>
              <w:rPr>
                <w:rFonts w:ascii="Calibri" w:hAnsi="Calibri"/>
                <w:sz w:val="20"/>
              </w:rPr>
              <w:t>8</w:t>
            </w:r>
          </w:p>
        </w:tc>
        <w:tc>
          <w:tcPr>
            <w:tcW w:type="dxa" w:w="1560"/>
            <w:shd w:fill="E0F2F1"/>
          </w:tcPr>
          <w:p>
            <w:pPr>
              <w:jc w:val="center"/>
            </w:pPr>
            <w:r>
              <w:rPr>
                <w:rFonts w:ascii="Calibri" w:hAnsi="Calibri"/>
                <w:sz w:val="20"/>
              </w:rPr>
              <w:t>0.248 s</w:t>
            </w:r>
          </w:p>
        </w:tc>
        <w:tc>
          <w:tcPr>
            <w:tcW w:type="dxa" w:w="1560"/>
            <w:shd w:fill="E0F2F1"/>
          </w:tcPr>
          <w:p>
            <w:pPr>
              <w:jc w:val="center"/>
            </w:pPr>
            <w:r>
              <w:rPr>
                <w:rFonts w:ascii="Calibri" w:hAnsi="Calibri"/>
                <w:sz w:val="20"/>
              </w:rPr>
              <w:t>7.18x</w:t>
            </w:r>
          </w:p>
        </w:tc>
        <w:tc>
          <w:tcPr>
            <w:tcW w:type="dxa" w:w="1560"/>
            <w:shd w:fill="E0F2F1"/>
          </w:tcPr>
          <w:p>
            <w:pPr>
              <w:jc w:val="center"/>
            </w:pPr>
            <w:r>
              <w:rPr>
                <w:rFonts w:ascii="Calibri" w:hAnsi="Calibri"/>
                <w:sz w:val="20"/>
              </w:rPr>
              <w:t>89.72%</w:t>
            </w:r>
          </w:p>
        </w:tc>
        <w:tc>
          <w:tcPr>
            <w:tcW w:type="dxa" w:w="1560"/>
            <w:shd w:fill="E0F2F1"/>
          </w:tcPr>
          <w:p>
            <w:pPr>
              <w:jc w:val="center"/>
            </w:pPr>
            <w:r>
              <w:rPr>
                <w:rFonts w:ascii="Calibri" w:hAnsi="Calibri"/>
                <w:sz w:val="20"/>
              </w:rPr>
              <w:t>8.06 GFLOPS</w:t>
            </w:r>
          </w:p>
        </w:tc>
      </w:tr>
      <w:tr>
        <w:tc>
          <w:tcPr>
            <w:tcW w:type="dxa" w:w="1560"/>
          </w:tcPr>
          <w:p>
            <w:pPr>
              <w:jc w:val="center"/>
            </w:pPr>
            <w:r>
              <w:rPr>
                <w:rFonts w:ascii="Calibri" w:hAnsi="Calibri"/>
                <w:sz w:val="20"/>
              </w:rPr>
              <w:t>2000 x 2000</w:t>
            </w:r>
          </w:p>
        </w:tc>
        <w:tc>
          <w:tcPr>
            <w:tcW w:type="dxa" w:w="1560"/>
          </w:tcPr>
          <w:p>
            <w:pPr>
              <w:jc w:val="center"/>
            </w:pPr>
            <w:r>
              <w:rPr>
                <w:rFonts w:ascii="Calibri" w:hAnsi="Calibri"/>
                <w:sz w:val="20"/>
              </w:rPr>
              <w:t>2</w:t>
            </w:r>
          </w:p>
        </w:tc>
        <w:tc>
          <w:tcPr>
            <w:tcW w:type="dxa" w:w="1560"/>
          </w:tcPr>
          <w:p>
            <w:pPr>
              <w:jc w:val="center"/>
            </w:pPr>
            <w:r>
              <w:rPr>
                <w:rFonts w:ascii="Calibri" w:hAnsi="Calibri"/>
                <w:sz w:val="20"/>
              </w:rPr>
              <w:t>7.420 s</w:t>
            </w:r>
          </w:p>
        </w:tc>
        <w:tc>
          <w:tcPr>
            <w:tcW w:type="dxa" w:w="1560"/>
          </w:tcPr>
          <w:p>
            <w:pPr>
              <w:jc w:val="center"/>
            </w:pPr>
            <w:r>
              <w:rPr>
                <w:rFonts w:ascii="Calibri" w:hAnsi="Calibri"/>
                <w:sz w:val="20"/>
              </w:rPr>
              <w:t>1.95x</w:t>
            </w:r>
          </w:p>
        </w:tc>
        <w:tc>
          <w:tcPr>
            <w:tcW w:type="dxa" w:w="1560"/>
          </w:tcPr>
          <w:p>
            <w:pPr>
              <w:jc w:val="center"/>
            </w:pPr>
            <w:r>
              <w:rPr>
                <w:rFonts w:ascii="Calibri" w:hAnsi="Calibri"/>
                <w:sz w:val="20"/>
              </w:rPr>
              <w:t>97.71%</w:t>
            </w:r>
          </w:p>
        </w:tc>
        <w:tc>
          <w:tcPr>
            <w:tcW w:type="dxa" w:w="1560"/>
          </w:tcPr>
          <w:p>
            <w:pPr>
              <w:jc w:val="center"/>
            </w:pPr>
            <w:r>
              <w:rPr>
                <w:rFonts w:ascii="Calibri" w:hAnsi="Calibri"/>
                <w:sz w:val="20"/>
              </w:rPr>
              <w:t>2.16 GFLOPS</w:t>
            </w:r>
          </w:p>
        </w:tc>
      </w:tr>
      <w:tr>
        <w:tc>
          <w:tcPr>
            <w:tcW w:type="dxa" w:w="1560"/>
            <w:shd w:fill="E0F2F1"/>
          </w:tcPr>
          <w:p>
            <w:pPr>
              <w:jc w:val="center"/>
            </w:pPr>
            <w:r>
              <w:rPr>
                <w:rFonts w:ascii="Calibri" w:hAnsi="Calibri"/>
                <w:sz w:val="20"/>
              </w:rPr>
              <w:t>2000 x 2000</w:t>
            </w:r>
          </w:p>
        </w:tc>
        <w:tc>
          <w:tcPr>
            <w:tcW w:type="dxa" w:w="1560"/>
            <w:shd w:fill="E0F2F1"/>
          </w:tcPr>
          <w:p>
            <w:pPr>
              <w:jc w:val="center"/>
            </w:pPr>
            <w:r>
              <w:rPr>
                <w:rFonts w:ascii="Calibri" w:hAnsi="Calibri"/>
                <w:sz w:val="20"/>
              </w:rPr>
              <w:t>4</w:t>
            </w:r>
          </w:p>
        </w:tc>
        <w:tc>
          <w:tcPr>
            <w:tcW w:type="dxa" w:w="1560"/>
            <w:shd w:fill="E0F2F1"/>
          </w:tcPr>
          <w:p>
            <w:pPr>
              <w:jc w:val="center"/>
            </w:pPr>
            <w:r>
              <w:rPr>
                <w:rFonts w:ascii="Calibri" w:hAnsi="Calibri"/>
                <w:sz w:val="20"/>
              </w:rPr>
              <w:t>3.780 s</w:t>
            </w:r>
          </w:p>
        </w:tc>
        <w:tc>
          <w:tcPr>
            <w:tcW w:type="dxa" w:w="1560"/>
            <w:shd w:fill="E0F2F1"/>
          </w:tcPr>
          <w:p>
            <w:pPr>
              <w:jc w:val="center"/>
            </w:pPr>
            <w:r>
              <w:rPr>
                <w:rFonts w:ascii="Calibri" w:hAnsi="Calibri"/>
                <w:sz w:val="20"/>
              </w:rPr>
              <w:t>3.84x</w:t>
            </w:r>
          </w:p>
        </w:tc>
        <w:tc>
          <w:tcPr>
            <w:tcW w:type="dxa" w:w="1560"/>
            <w:shd w:fill="E0F2F1"/>
          </w:tcPr>
          <w:p>
            <w:pPr>
              <w:jc w:val="center"/>
            </w:pPr>
            <w:r>
              <w:rPr>
                <w:rFonts w:ascii="Calibri" w:hAnsi="Calibri"/>
                <w:sz w:val="20"/>
              </w:rPr>
              <w:t>95.90%</w:t>
            </w:r>
          </w:p>
        </w:tc>
        <w:tc>
          <w:tcPr>
            <w:tcW w:type="dxa" w:w="1560"/>
            <w:shd w:fill="E0F2F1"/>
          </w:tcPr>
          <w:p>
            <w:pPr>
              <w:jc w:val="center"/>
            </w:pPr>
            <w:r>
              <w:rPr>
                <w:rFonts w:ascii="Calibri" w:hAnsi="Calibri"/>
                <w:sz w:val="20"/>
              </w:rPr>
              <w:t>4.23 GFLOPS</w:t>
            </w:r>
          </w:p>
        </w:tc>
      </w:tr>
      <w:tr>
        <w:tc>
          <w:tcPr>
            <w:tcW w:type="dxa" w:w="1560"/>
          </w:tcPr>
          <w:p>
            <w:pPr>
              <w:jc w:val="center"/>
            </w:pPr>
            <w:r>
              <w:rPr>
                <w:rFonts w:ascii="Calibri" w:hAnsi="Calibri"/>
                <w:sz w:val="20"/>
              </w:rPr>
              <w:t>2000 x 2000</w:t>
            </w:r>
          </w:p>
        </w:tc>
        <w:tc>
          <w:tcPr>
            <w:tcW w:type="dxa" w:w="1560"/>
          </w:tcPr>
          <w:p>
            <w:pPr>
              <w:jc w:val="center"/>
            </w:pPr>
            <w:r>
              <w:rPr>
                <w:rFonts w:ascii="Calibri" w:hAnsi="Calibri"/>
                <w:sz w:val="20"/>
              </w:rPr>
              <w:t>8</w:t>
            </w:r>
          </w:p>
        </w:tc>
        <w:tc>
          <w:tcPr>
            <w:tcW w:type="dxa" w:w="1560"/>
          </w:tcPr>
          <w:p>
            <w:pPr>
              <w:jc w:val="center"/>
            </w:pPr>
            <w:r>
              <w:rPr>
                <w:rFonts w:ascii="Calibri" w:hAnsi="Calibri"/>
                <w:sz w:val="20"/>
              </w:rPr>
              <w:t>1.980 s</w:t>
            </w:r>
          </w:p>
        </w:tc>
        <w:tc>
          <w:tcPr>
            <w:tcW w:type="dxa" w:w="1560"/>
          </w:tcPr>
          <w:p>
            <w:pPr>
              <w:jc w:val="center"/>
            </w:pPr>
            <w:r>
              <w:rPr>
                <w:rFonts w:ascii="Calibri" w:hAnsi="Calibri"/>
                <w:sz w:val="20"/>
              </w:rPr>
              <w:t>7.32x</w:t>
            </w:r>
          </w:p>
        </w:tc>
        <w:tc>
          <w:tcPr>
            <w:tcW w:type="dxa" w:w="1560"/>
          </w:tcPr>
          <w:p>
            <w:pPr>
              <w:jc w:val="center"/>
            </w:pPr>
            <w:r>
              <w:rPr>
                <w:rFonts w:ascii="Calibri" w:hAnsi="Calibri"/>
                <w:sz w:val="20"/>
              </w:rPr>
              <w:t>91.54%</w:t>
            </w:r>
          </w:p>
        </w:tc>
        <w:tc>
          <w:tcPr>
            <w:tcW w:type="dxa" w:w="1560"/>
          </w:tcPr>
          <w:p>
            <w:pPr>
              <w:jc w:val="center"/>
            </w:pPr>
            <w:r>
              <w:rPr>
                <w:rFonts w:ascii="Calibri" w:hAnsi="Calibri"/>
                <w:sz w:val="20"/>
              </w:rPr>
              <w:t>8.08 GFLOPS</w:t>
            </w:r>
          </w:p>
        </w:tc>
      </w:tr>
    </w:tbl>
    <w:p>
      <w:pPr>
        <w:spacing w:after="120"/>
      </w:pPr>
    </w:p>
    <w:p>
      <w:pPr>
        <w:keepNext/>
        <w:spacing w:before="200" w:after="60"/>
      </w:pPr>
      <w:r>
        <w:rPr>
          <w:rFonts w:ascii="Calibri" w:hAnsi="Calibri"/>
          <w:b/>
          <w:color w:val="00796B"/>
          <w:sz w:val="24"/>
        </w:rPr>
        <w:t>Graphs &amp; Scaling Trends</w:t>
      </w:r>
    </w:p>
    <w:p>
      <w:pPr>
        <w:pStyle w:val="ListBullet"/>
        <w:spacing w:before="0" w:after="60" w:line="276" w:lineRule="auto"/>
      </w:pPr>
      <w:r>
        <w:rPr>
          <w:rFonts w:ascii="Calibri" w:hAnsi="Calibri"/>
          <w:sz w:val="22"/>
        </w:rPr>
        <w:t>Execution Time vs Problem Size: The tiled OpenMP algorithm scales remarkably well, completing a massive 2000x2000 matrix multiplication (16 GFLOPs) in just 1.980 seconds on 8 threads, representing a dramatic reduction from the 14.500s sequential time.</w:t>
      </w:r>
    </w:p>
    <w:p>
      <w:pPr>
        <w:pStyle w:val="ListBullet"/>
        <w:spacing w:before="0" w:after="60" w:line="276" w:lineRule="auto"/>
      </w:pPr>
      <w:r>
        <w:rPr>
          <w:rFonts w:ascii="Calibri" w:hAnsi="Calibri"/>
          <w:sz w:val="22"/>
        </w:rPr>
        <w:t>Speedup vs Thread Scaling: Speedup scales smoothly from 1.95x on 2 threads up to 7.32x on 8 threads (91.54% efficiency), outperforming canonical row-major parallelization by avoiding memory bandwidth bottlenecks.</w:t>
      </w:r>
    </w:p>
    <w:p>
      <w:pPr>
        <w:keepNext/>
        <w:spacing w:before="280" w:after="80"/>
      </w:pPr>
      <w:r>
        <w:rPr>
          <w:rFonts w:ascii="Calibri" w:hAnsi="Calibri"/>
          <w:b/>
          <w:color w:val="004D40"/>
          <w:sz w:val="28"/>
        </w:rPr>
        <w:t>6. Analysis &amp; Discussion</w:t>
      </w:r>
    </w:p>
    <w:p>
      <w:pPr>
        <w:spacing w:before="0" w:after="80" w:line="276" w:lineRule="auto"/>
      </w:pPr>
      <w:r>
        <w:rPr>
          <w:rFonts w:ascii="Calibri" w:hAnsi="Calibri"/>
          <w:b/>
          <w:sz w:val="22"/>
        </w:rPr>
        <w:t xml:space="preserve">1. </w:t>
      </w:r>
      <w:r>
        <w:rPr>
          <w:rFonts w:ascii="Calibri" w:hAnsi="Calibri"/>
          <w:i w:val="0"/>
          <w:sz w:val="22"/>
        </w:rPr>
        <w:t>Spatial Locality &amp; Memory Streaming (i-k-j vs i-j-k):</w:t>
      </w:r>
    </w:p>
    <w:p>
      <w:pPr>
        <w:spacing w:before="0" w:after="80" w:line="276" w:lineRule="auto"/>
      </w:pPr>
      <w:r>
        <w:rPr>
          <w:rFonts w:ascii="Calibri" w:hAnsi="Calibri"/>
          <w:i w:val="0"/>
          <w:sz w:val="22"/>
        </w:rPr>
        <w:t>In the standard i-j-k algorithm, accessing B[k][j] inside the innermost k-loop jumps memory by N * 8 bytes per step (column stride). For N = 2000, each jump spans 16 KB, far exceeding the 64-byte cache line size, resulting in a cache miss on almost every scalar read. By permuting the innermost loops to i-k-j, the innermost loop accesses B[k][j] along row index j. Since row elements are contiguous in memory, a single 64-byte cache line fetch supplies 8 consecutive double values, yielding a theoretical 87.5% reduction in L1 cache misses.</w:t>
      </w:r>
    </w:p>
    <w:p>
      <w:pPr>
        <w:spacing w:before="0" w:after="80" w:line="276" w:lineRule="auto"/>
      </w:pPr>
      <w:r>
        <w:rPr>
          <w:rFonts w:ascii="Calibri" w:hAnsi="Calibri"/>
          <w:b/>
          <w:sz w:val="22"/>
        </w:rPr>
        <w:t xml:space="preserve">2. </w:t>
      </w:r>
      <w:r>
        <w:rPr>
          <w:rFonts w:ascii="Calibri" w:hAnsi="Calibri"/>
          <w:i w:val="0"/>
          <w:sz w:val="22"/>
        </w:rPr>
        <w:t>2D Cache Tiling (Blocking):</w:t>
      </w:r>
    </w:p>
    <w:p>
      <w:pPr>
        <w:spacing w:before="0" w:after="80" w:line="276" w:lineRule="auto"/>
      </w:pPr>
      <w:r>
        <w:rPr>
          <w:rFonts w:ascii="Calibri" w:hAnsi="Calibri"/>
          <w:i w:val="0"/>
          <w:sz w:val="22"/>
        </w:rPr>
        <w:t>When multiplying 2000x2000 matrices, the working data set requires ~96 MB, greatly exceeding L1/L2 cache capacity. By decomposing the matrix into 64x64 sub-blocks (32 KB per block), each thread's sub-matrix footprint fits completely within its dedicated 48 KB L1 Data Cache, eliminating thrashing between L2 and Main Memory.</w:t>
      </w:r>
    </w:p>
    <w:p>
      <w:pPr>
        <w:spacing w:before="0" w:after="80" w:line="276" w:lineRule="auto"/>
      </w:pPr>
      <w:r>
        <w:rPr>
          <w:rFonts w:ascii="Calibri" w:hAnsi="Calibri"/>
          <w:b/>
          <w:sz w:val="22"/>
        </w:rPr>
        <w:t xml:space="preserve">3. </w:t>
      </w:r>
      <w:r>
        <w:rPr>
          <w:rFonts w:ascii="Calibri" w:hAnsi="Calibri"/>
          <w:i w:val="0"/>
          <w:sz w:val="22"/>
        </w:rPr>
        <w:t>Cache Coherence &amp; False Sharing Immunity:</w:t>
      </w:r>
    </w:p>
    <w:p>
      <w:pPr>
        <w:spacing w:before="0" w:after="80" w:line="276" w:lineRule="auto"/>
      </w:pPr>
      <w:r>
        <w:rPr>
          <w:rFonts w:ascii="Calibri" w:hAnsi="Calibri"/>
          <w:i w:val="0"/>
          <w:sz w:val="22"/>
        </w:rPr>
        <w:t>Hardware coherence (MESI) is maintained across core L1 caches through snooping. Because threads process separate 2D blocks (bi, bj) via #pragma omp parallel for collapse(2), threads write to non-overlapping memory regions. Since tiles are grouped into 64x64 blocks (512 bytes per row, multiple of 64-byte cache lines), false sharing between thread boundaries is completely eliminated.</w:t>
      </w:r>
    </w:p>
    <w:p>
      <w:pPr>
        <w:keepNext/>
        <w:spacing w:before="280" w:after="80"/>
      </w:pPr>
      <w:r>
        <w:rPr>
          <w:rFonts w:ascii="Calibri" w:hAnsi="Calibri"/>
          <w:b/>
          <w:color w:val="004D40"/>
          <w:sz w:val="28"/>
        </w:rPr>
        <w:t>7. Conclusion</w:t>
      </w:r>
    </w:p>
    <w:p>
      <w:pPr>
        <w:pStyle w:val="ListBullet"/>
        <w:spacing w:before="0" w:after="60" w:line="276" w:lineRule="auto"/>
      </w:pPr>
      <w:r>
        <w:rPr>
          <w:rFonts w:ascii="Calibri" w:hAnsi="Calibri"/>
          <w:sz w:val="22"/>
        </w:rPr>
        <w:t>Combining OpenMP multi-threading with cache-tiling and i-k-j loop interchange achieves a 7.32x speedup and 91.54% parallel efficiency on 8 threads, reducing runtime on 2000x2000 matrices from 14.500s to 1.980s.</w:t>
      </w:r>
    </w:p>
    <w:p>
      <w:pPr>
        <w:pStyle w:val="ListBullet"/>
        <w:spacing w:before="0" w:after="60" w:line="276" w:lineRule="auto"/>
      </w:pPr>
      <w:r>
        <w:rPr>
          <w:rFonts w:ascii="Calibri" w:hAnsi="Calibri"/>
          <w:sz w:val="22"/>
        </w:rPr>
        <w:t>Hardware cache hierarchy awareness (fitting sub-blocks inside L1/L2 caches and enforcing stride-1 memory access) is just as critical as thread parallelization in achieving peak theoretical GFLOPS.</w:t>
      </w:r>
    </w:p>
    <w:p>
      <w:pPr>
        <w:pStyle w:val="ListBullet"/>
        <w:spacing w:before="0" w:after="60" w:line="276" w:lineRule="auto"/>
      </w:pPr>
      <w:r>
        <w:rPr>
          <w:rFonts w:ascii="Calibri" w:hAnsi="Calibri"/>
          <w:sz w:val="22"/>
        </w:rPr>
        <w:t>Dynamic block scheduling (collapse(2) schedule(dynamic, 16)) provides superior load balancing across heterogeneous CPU cores (P-cores and E-cores).</w:t>
      </w:r>
    </w:p>
    <w:p>
      <w:pPr>
        <w:keepNext/>
        <w:spacing w:before="280" w:after="80"/>
      </w:pPr>
      <w:r>
        <w:rPr>
          <w:rFonts w:ascii="Calibri" w:hAnsi="Calibri"/>
          <w:b/>
          <w:color w:val="004D40"/>
          <w:sz w:val="28"/>
        </w:rPr>
        <w:t>Higher-Order Thinking (HOT) Questions &amp; Detailed Answers</w:t>
      </w:r>
    </w:p>
    <w:p>
      <w:pPr>
        <w:keepNext/>
        <w:spacing w:before="200" w:after="60"/>
      </w:pPr>
      <w:r>
        <w:rPr>
          <w:rFonts w:ascii="Calibri" w:hAnsi="Calibri"/>
          <w:b/>
          <w:color w:val="00796B"/>
          <w:sz w:val="24"/>
        </w:rPr>
        <w:t>Q1: Why does performance not scale linearly with the number of threads?</w:t>
      </w:r>
    </w:p>
    <w:p>
      <w:pPr>
        <w:spacing w:before="0" w:after="80" w:line="276" w:lineRule="auto"/>
      </w:pPr>
      <w:r>
        <w:rPr>
          <w:rFonts w:ascii="Calibri" w:hAnsi="Calibri"/>
          <w:i w:val="0"/>
          <w:sz w:val="22"/>
        </w:rPr>
        <w:t>Sub-linear scaling (S &lt; p) stems from fundamental micro-architectural and software bounds:</w:t>
        <w:br/>
        <w:t>1. Shared Memory Bandwidth Limit: Multiple CPU cores accessing main memory simultaneously saturate the memory controller bus, causing threads to stall waiting for DRAM fetches.</w:t>
        <w:br/>
        <w:t>2. Heterogeneous Core Frequencies: On hybrid processors like the Intel Core i5-13450HX, 6 Performance-cores run at higher clock speeds (up to 4.60 GHz) than the 4 Efficient-cores (3.40 GHz). Threads assigned to E-cores take longer to finish chunks, slightly dragging down aggregate scaling.</w:t>
        <w:br/>
        <w:t>3. OpenMP Synchronization Overheads: Barrier synchronization and dynamic thread dispatching introduce small runtime latency penalties.</w:t>
        <w:br/>
        <w:t>4. Amdahl's Law: Serial initializations (allocating Matrix2D buffers and populating values) remain unparallelized.</w:t>
      </w:r>
    </w:p>
    <w:p>
      <w:pPr>
        <w:keepNext/>
        <w:spacing w:before="200" w:after="60"/>
      </w:pPr>
      <w:r>
        <w:rPr>
          <w:rFonts w:ascii="Calibri" w:hAnsi="Calibri"/>
          <w:b/>
          <w:color w:val="00796B"/>
          <w:sz w:val="24"/>
        </w:rPr>
        <w:t>Q2: How can false sharing impact performance in matrix multiplication? Suggest a fix.</w:t>
      </w:r>
    </w:p>
    <w:p>
      <w:pPr>
        <w:spacing w:before="0" w:after="80" w:line="276" w:lineRule="auto"/>
      </w:pPr>
      <w:r>
        <w:rPr>
          <w:rFonts w:ascii="Calibri" w:hAnsi="Calibri"/>
          <w:i w:val="0"/>
          <w:sz w:val="22"/>
        </w:rPr>
        <w:t>False sharing occurs when multiple threads concurrently write to independent variables located on the same 64-byte physical cache line. When Core 1 modifies its variable, the MESI protocol marks the entire 64-byte line as Invalid in Core 2's L1 cache, forcing Core 2 to stall and reload the line from L3/DRAM.</w:t>
        <w:br/>
        <w:t>Fixes:</w:t>
        <w:br/>
        <w:t>1. Block-Aligned Tiling: Set tile dimensions (B = 64) such that each sub-row (64 * 8 bytes = 512 bytes) spans an exact integer multiple of 64-byte cache lines.</w:t>
        <w:br/>
        <w:t>2. Loop Interchange with SIMD: Inner-loop operations accumulate into vector registers before writing continuous chunks back to memory.</w:t>
      </w:r>
    </w:p>
    <w:p>
      <w:pPr>
        <w:keepNext/>
        <w:spacing w:before="200" w:after="60"/>
      </w:pPr>
      <w:r>
        <w:rPr>
          <w:rFonts w:ascii="Calibri" w:hAnsi="Calibri"/>
          <w:b/>
          <w:color w:val="00796B"/>
          <w:sz w:val="24"/>
        </w:rPr>
        <w:t>Q3: If you had a distributed-memory system, how would you modify this program?</w:t>
      </w:r>
    </w:p>
    <w:p>
      <w:pPr>
        <w:spacing w:before="0" w:after="80" w:line="276" w:lineRule="auto"/>
      </w:pPr>
      <w:r>
        <w:rPr>
          <w:rFonts w:ascii="Calibri" w:hAnsi="Calibri"/>
          <w:i w:val="0"/>
          <w:sz w:val="22"/>
        </w:rPr>
        <w:t>In a distributed-memory environment (e.g., an MPI cluster with no shared address space):</w:t>
        <w:br/>
        <w:t>1. Grid Topology: Organize P distributed nodes into a 2D Cartesian grid of sqrt(P) x sqrt(P) processes using MPI_Cart_create.</w:t>
        <w:br/>
        <w:t>2. Algorithm Implementation: Implement Cannon’s 2D Matrix Multiplication Algorithm:</w:t>
        <w:br/>
        <w:t xml:space="preserve">   - Initial Alignment: Skew sub-matrix blocks of A_ij left by i positions and B_ij up by j positions using MPI_Sendrecv_replace.</w:t>
        <w:br/>
        <w:t xml:space="preserve">   - Local Compute: Execute our local cache-tiled OpenMP matrix engine on each node's local sub-block (A_local x B_local).</w:t>
        <w:br/>
        <w:t xml:space="preserve">   - Cyclic Shift: Shift A blocks left by 1 and B blocks up by 1 across the Cartesian grid for sqrt(P) iterations.</w:t>
        <w:br/>
        <w:t>3. Hybrid MPI+OpenMP: Use MPI across compute nodes and our cache-tiled OpenMP engine within each node to maximize cluster-level and core-level parallelism.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