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127F4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  <w:r w:rsidRPr="7335CA8D">
        <w:rPr>
          <w:b/>
          <w:bCs/>
          <w:sz w:val="52"/>
          <w:szCs w:val="52"/>
          <w:u w:val="single"/>
        </w:rPr>
        <w:t>AUTOMATION</w:t>
      </w:r>
      <w:r w:rsidRPr="7335CA8D">
        <w:rPr>
          <w:b/>
          <w:bCs/>
          <w:i/>
          <w:iCs/>
          <w:sz w:val="52"/>
          <w:szCs w:val="52"/>
          <w:u w:val="single"/>
        </w:rPr>
        <w:t xml:space="preserve"> </w:t>
      </w:r>
      <w:r w:rsidRPr="7335CA8D">
        <w:rPr>
          <w:b/>
          <w:bCs/>
          <w:sz w:val="52"/>
          <w:szCs w:val="52"/>
          <w:u w:val="single"/>
        </w:rPr>
        <w:t>FEASIBILITY</w:t>
      </w:r>
      <w:r w:rsidRPr="7335CA8D">
        <w:rPr>
          <w:b/>
          <w:bCs/>
          <w:i/>
          <w:iCs/>
          <w:sz w:val="52"/>
          <w:szCs w:val="52"/>
          <w:u w:val="single"/>
        </w:rPr>
        <w:t xml:space="preserve"> </w:t>
      </w:r>
      <w:r w:rsidRPr="7335CA8D">
        <w:rPr>
          <w:b/>
          <w:bCs/>
          <w:sz w:val="52"/>
          <w:szCs w:val="52"/>
          <w:u w:val="single"/>
        </w:rPr>
        <w:t>REPORT</w:t>
      </w:r>
    </w:p>
    <w:p w14:paraId="4346BC4B" w14:textId="77777777" w:rsidR="00281F49" w:rsidRDefault="00281F49" w:rsidP="00281F49">
      <w:pPr>
        <w:tabs>
          <w:tab w:val="left" w:pos="1670"/>
        </w:tabs>
        <w:jc w:val="center"/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</w:pPr>
    </w:p>
    <w:p w14:paraId="0BB25E71" w14:textId="77777777" w:rsidR="00281F49" w:rsidRDefault="00281F49" w:rsidP="00281F49">
      <w:pPr>
        <w:tabs>
          <w:tab w:val="left" w:pos="1670"/>
        </w:tabs>
        <w:jc w:val="center"/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</w:pPr>
    </w:p>
    <w:p w14:paraId="54DDDCAE" w14:textId="77777777" w:rsidR="00281F49" w:rsidRDefault="00281F49" w:rsidP="00281F49">
      <w:pPr>
        <w:tabs>
          <w:tab w:val="left" w:pos="1670"/>
        </w:tabs>
        <w:jc w:val="center"/>
      </w:pPr>
      <w:r w:rsidRPr="7335CA8D"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  <w:t>IDENTIFY COURSES - COURSERA</w:t>
      </w:r>
    </w:p>
    <w:p w14:paraId="5E67F1ED" w14:textId="77777777" w:rsidR="00281F49" w:rsidRDefault="00281F49" w:rsidP="00281F49">
      <w:pPr>
        <w:tabs>
          <w:tab w:val="left" w:pos="1670"/>
        </w:tabs>
        <w:jc w:val="both"/>
        <w:rPr>
          <w:rFonts w:ascii="Times New Roman" w:hAnsi="Times New Roman" w:cs="Times New Roman"/>
          <w:color w:val="77206D" w:themeColor="accent5" w:themeShade="BF"/>
          <w:sz w:val="32"/>
        </w:rPr>
      </w:pPr>
    </w:p>
    <w:p w14:paraId="54B8EE75" w14:textId="77777777" w:rsidR="00281F49" w:rsidRPr="00291F95" w:rsidRDefault="00281F49" w:rsidP="00281F49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3A7C22" w:themeColor="accent6" w:themeShade="BF"/>
          <w:sz w:val="32"/>
        </w:rPr>
      </w:pPr>
      <w:r>
        <w:rPr>
          <w:rFonts w:ascii="Times New Roman" w:hAnsi="Times New Roman" w:cs="Times New Roman"/>
          <w:color w:val="77206D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3A7C22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3A7C22" w:themeColor="accent6" w:themeShade="BF"/>
          <w:sz w:val="32"/>
        </w:rPr>
        <w:tab/>
      </w:r>
    </w:p>
    <w:p w14:paraId="55A0E4C8" w14:textId="77777777" w:rsidR="00281F49" w:rsidRDefault="00281F49" w:rsidP="00281F4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281F49" w14:paraId="184A00B0" w14:textId="77777777" w:rsidTr="00422347">
        <w:trPr>
          <w:trHeight w:val="209"/>
        </w:trPr>
        <w:tc>
          <w:tcPr>
            <w:tcW w:w="2115" w:type="dxa"/>
          </w:tcPr>
          <w:p w14:paraId="1875A42D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74280BD1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3F5A36FA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02FBFDF3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281F49" w14:paraId="5B36B43F" w14:textId="77777777" w:rsidTr="00422347">
        <w:trPr>
          <w:trHeight w:val="209"/>
        </w:trPr>
        <w:tc>
          <w:tcPr>
            <w:tcW w:w="2115" w:type="dxa"/>
          </w:tcPr>
          <w:p w14:paraId="6A091643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79A7ED44" w14:textId="20A3C726" w:rsidR="00281F49" w:rsidRDefault="001840CA" w:rsidP="00422347">
            <w:pPr>
              <w:pStyle w:val="NormalWeb"/>
              <w:jc w:val="both"/>
            </w:pPr>
            <w:r>
              <w:t>Outsiders</w:t>
            </w:r>
          </w:p>
        </w:tc>
        <w:tc>
          <w:tcPr>
            <w:tcW w:w="2291" w:type="dxa"/>
          </w:tcPr>
          <w:p w14:paraId="3A463D3E" w14:textId="0D62840C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7335CA8D">
              <w:rPr>
                <w:color w:val="000000" w:themeColor="text1"/>
                <w:sz w:val="27"/>
                <w:szCs w:val="27"/>
              </w:rPr>
              <w:t>P. Devathilagai</w:t>
            </w:r>
          </w:p>
        </w:tc>
        <w:tc>
          <w:tcPr>
            <w:tcW w:w="2291" w:type="dxa"/>
          </w:tcPr>
          <w:p w14:paraId="33A850F6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281F49" w14:paraId="57532DBE" w14:textId="77777777" w:rsidTr="00422347">
        <w:trPr>
          <w:trHeight w:val="201"/>
        </w:trPr>
        <w:tc>
          <w:tcPr>
            <w:tcW w:w="2115" w:type="dxa"/>
          </w:tcPr>
          <w:p w14:paraId="5CADCEA5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12DD7027" w14:textId="5EBD1765" w:rsidR="00281F49" w:rsidRDefault="006D0752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PATs</w:t>
            </w:r>
          </w:p>
        </w:tc>
        <w:tc>
          <w:tcPr>
            <w:tcW w:w="2291" w:type="dxa"/>
          </w:tcPr>
          <w:p w14:paraId="54244456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0E5E6B9D" w14:textId="77777777" w:rsidR="00281F49" w:rsidRDefault="00281F49" w:rsidP="0042234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2D0EA558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25E9FA36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1C30A9E8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11F2FD47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31EB5806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2C9C9FBE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0FA91365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6459B539" w14:textId="77777777" w:rsidR="00281F49" w:rsidRDefault="00281F49" w:rsidP="00281F49">
      <w:pPr>
        <w:jc w:val="center"/>
        <w:rPr>
          <w:b/>
          <w:iCs/>
          <w:sz w:val="52"/>
          <w:szCs w:val="52"/>
          <w:u w:val="single"/>
        </w:rPr>
      </w:pPr>
    </w:p>
    <w:p w14:paraId="608A3A00" w14:textId="77777777" w:rsidR="00281F49" w:rsidRPr="00683392" w:rsidRDefault="00281F49" w:rsidP="00281F49">
      <w:pPr>
        <w:pStyle w:val="Title"/>
        <w:pBdr>
          <w:bottom w:val="single" w:sz="8" w:space="4" w:color="4F81BD"/>
        </w:pBdr>
        <w:spacing w:after="300"/>
      </w:pPr>
      <w:r w:rsidRPr="7335CA8D">
        <w:rPr>
          <w:rFonts w:ascii="Calibri" w:eastAsia="Calibri" w:hAnsi="Calibri" w:cs="Calibri"/>
          <w:color w:val="0A1D30" w:themeColor="text2" w:themeShade="BF"/>
          <w:sz w:val="52"/>
          <w:szCs w:val="52"/>
        </w:rPr>
        <w:lastRenderedPageBreak/>
        <w:t>Automation Feasibility Report</w:t>
      </w:r>
    </w:p>
    <w:p w14:paraId="31DFFA3A" w14:textId="77777777" w:rsidR="00281F49" w:rsidRPr="00683392" w:rsidRDefault="00281F49" w:rsidP="00281F49">
      <w:pPr>
        <w:pStyle w:val="Heading1"/>
        <w:spacing w:before="480" w:after="0"/>
      </w:pPr>
      <w:r w:rsidRPr="7335CA8D">
        <w:rPr>
          <w:rFonts w:ascii="Calibri" w:eastAsia="Calibri" w:hAnsi="Calibri" w:cs="Calibri"/>
          <w:b/>
          <w:bCs/>
          <w:sz w:val="28"/>
          <w:szCs w:val="28"/>
        </w:rPr>
        <w:t>AUTOMATION FEASIBILITY</w:t>
      </w:r>
    </w:p>
    <w:p w14:paraId="788F4FF2" w14:textId="77777777" w:rsidR="00281F49" w:rsidRPr="00683392" w:rsidRDefault="00281F49" w:rsidP="00281F49">
      <w:r w:rsidRPr="73E208F3">
        <w:rPr>
          <w:rFonts w:ascii="Cambria" w:eastAsia="Cambria" w:hAnsi="Cambria" w:cs="Cambria"/>
        </w:rPr>
        <w:t>The first step in this process is feasibility analysis. Automation Feasibility in automation testing refers to a checklist that helps determine whether manual test cases are suitable for automation.</w:t>
      </w:r>
    </w:p>
    <w:p w14:paraId="2CFADEB1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Checklist (AFC)</w:t>
      </w:r>
    </w:p>
    <w:p w14:paraId="2F3DF5CF" w14:textId="77777777" w:rsidR="00281F49" w:rsidRPr="00683392" w:rsidRDefault="00281F49" w:rsidP="00281F49">
      <w:r w:rsidRPr="7335CA8D">
        <w:rPr>
          <w:rFonts w:ascii="Cambria" w:eastAsia="Cambria" w:hAnsi="Cambria" w:cs="Cambria"/>
        </w:rPr>
        <w:t>Essential Criteria:</w:t>
      </w:r>
    </w:p>
    <w:p w14:paraId="770BC0F1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Dependencies / Pre-requisites</w:t>
      </w:r>
    </w:p>
    <w:p w14:paraId="18F5C6FA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Detailed Test Steps</w:t>
      </w:r>
    </w:p>
    <w:p w14:paraId="27DF2E2D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 xml:space="preserve">- </w:t>
      </w:r>
      <w:proofErr w:type="gramStart"/>
      <w:r w:rsidRPr="73E208F3">
        <w:rPr>
          <w:rFonts w:ascii="Cambria" w:eastAsia="Cambria" w:hAnsi="Cambria" w:cs="Cambria"/>
        </w:rPr>
        <w:t>Test Data Availability</w:t>
      </w:r>
      <w:proofErr w:type="gramEnd"/>
    </w:p>
    <w:p w14:paraId="37FB4785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Expected Results</w:t>
      </w:r>
    </w:p>
    <w:p w14:paraId="3DF3849F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Traceability</w:t>
      </w:r>
    </w:p>
    <w:p w14:paraId="4233904B" w14:textId="77777777" w:rsidR="00281F49" w:rsidRDefault="00281F49" w:rsidP="00281F49">
      <w:pPr>
        <w:spacing w:after="0" w:line="240" w:lineRule="auto"/>
        <w:contextualSpacing/>
        <w:rPr>
          <w:rFonts w:ascii="Cambria" w:eastAsia="Cambria" w:hAnsi="Cambria" w:cs="Cambria"/>
        </w:rPr>
      </w:pPr>
    </w:p>
    <w:p w14:paraId="4F33607E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Optional Criteria:</w:t>
      </w:r>
    </w:p>
    <w:p w14:paraId="0109940D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Subject Matter Expert (SME) Support</w:t>
      </w:r>
    </w:p>
    <w:p w14:paraId="678154C4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Duplication of Test Steps</w:t>
      </w:r>
    </w:p>
    <w:p w14:paraId="679DDD2F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Availability of Multiple Sets of Data</w:t>
      </w:r>
    </w:p>
    <w:p w14:paraId="2E3B54A7" w14:textId="77777777" w:rsidR="00281F49" w:rsidRPr="00683392" w:rsidRDefault="00281F49" w:rsidP="00281F49">
      <w:pPr>
        <w:spacing w:after="0" w:line="240" w:lineRule="auto"/>
        <w:contextualSpacing/>
      </w:pPr>
      <w:r w:rsidRPr="73E208F3">
        <w:rPr>
          <w:rFonts w:ascii="Cambria" w:eastAsia="Cambria" w:hAnsi="Cambria" w:cs="Cambria"/>
        </w:rPr>
        <w:t>- Snapshot of AFC</w:t>
      </w:r>
    </w:p>
    <w:p w14:paraId="352B58D2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Benefits of Automation Feasibility Checklist</w:t>
      </w:r>
    </w:p>
    <w:p w14:paraId="5AFB3512" w14:textId="77777777" w:rsidR="00281F49" w:rsidRPr="00683392" w:rsidRDefault="00281F49" w:rsidP="00281F49">
      <w:pPr>
        <w:contextualSpacing/>
      </w:pPr>
      <w:r w:rsidRPr="73E208F3">
        <w:rPr>
          <w:rFonts w:ascii="Cambria" w:eastAsia="Cambria" w:hAnsi="Cambria" w:cs="Cambria"/>
        </w:rPr>
        <w:t>- Reduces manual execution effort</w:t>
      </w:r>
    </w:p>
    <w:p w14:paraId="722FE9FF" w14:textId="77777777" w:rsidR="00281F49" w:rsidRPr="00683392" w:rsidRDefault="00281F49" w:rsidP="00281F49">
      <w:pPr>
        <w:contextualSpacing/>
      </w:pPr>
      <w:r w:rsidRPr="73E208F3">
        <w:rPr>
          <w:rFonts w:ascii="Cambria" w:eastAsia="Cambria" w:hAnsi="Cambria" w:cs="Cambria"/>
        </w:rPr>
        <w:t>- Improves automation efficiency</w:t>
      </w:r>
    </w:p>
    <w:p w14:paraId="3330E282" w14:textId="77777777" w:rsidR="00281F49" w:rsidRPr="00683392" w:rsidRDefault="00281F49" w:rsidP="00281F49">
      <w:pPr>
        <w:contextualSpacing/>
      </w:pPr>
      <w:r w:rsidRPr="73E208F3">
        <w:rPr>
          <w:rFonts w:ascii="Cambria" w:eastAsia="Cambria" w:hAnsi="Cambria" w:cs="Cambria"/>
        </w:rPr>
        <w:t>- Helps derive effective manual test cases</w:t>
      </w:r>
    </w:p>
    <w:p w14:paraId="756E6D44" w14:textId="77777777" w:rsidR="00281F49" w:rsidRPr="00683392" w:rsidRDefault="00281F49" w:rsidP="00281F49">
      <w:pPr>
        <w:contextualSpacing/>
      </w:pPr>
      <w:r w:rsidRPr="73E208F3">
        <w:rPr>
          <w:rFonts w:ascii="Cambria" w:eastAsia="Cambria" w:hAnsi="Cambria" w:cs="Cambria"/>
        </w:rPr>
        <w:t>- Controls and avoids risks in automation</w:t>
      </w:r>
    </w:p>
    <w:p w14:paraId="2862B3F4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CHECKLIST MODEL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20"/>
        <w:gridCol w:w="4620"/>
      </w:tblGrid>
      <w:tr w:rsidR="00281F49" w14:paraId="2E4575A7" w14:textId="77777777" w:rsidTr="00422347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9E60F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READINESS CHECK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FBE9C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YES/NO</w:t>
            </w:r>
          </w:p>
        </w:tc>
      </w:tr>
      <w:tr w:rsidR="00281F49" w14:paraId="4DF8E2C1" w14:textId="77777777" w:rsidTr="00422347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BF5E3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Product Stable?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E0F9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24339C5E" w14:textId="77777777" w:rsidTr="00422347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FEA4A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 xml:space="preserve">Any Planned Enhancement </w:t>
            </w:r>
            <w:proofErr w:type="gramStart"/>
            <w:r w:rsidRPr="7335CA8D">
              <w:rPr>
                <w:rFonts w:ascii="Cambria" w:eastAsia="Cambria" w:hAnsi="Cambria" w:cs="Cambria"/>
              </w:rPr>
              <w:t>in the Near Future</w:t>
            </w:r>
            <w:proofErr w:type="gramEnd"/>
            <w:r w:rsidRPr="7335CA8D">
              <w:rPr>
                <w:rFonts w:ascii="Cambria" w:eastAsia="Cambria" w:hAnsi="Cambria" w:cs="Cambria"/>
              </w:rPr>
              <w:t>?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6C137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NO</w:t>
            </w:r>
          </w:p>
        </w:tc>
      </w:tr>
      <w:tr w:rsidR="00281F49" w14:paraId="764D8B0E" w14:textId="77777777" w:rsidTr="00422347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02775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Won't Any Bug Fixes Impact Major Functionalities?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A969D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5440AD2E" w14:textId="77777777" w:rsidTr="00422347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DC9C43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Are the Test Conditions and Preconditions Detailed?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6379B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3DE3238E" w14:textId="77777777" w:rsidTr="00422347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409FC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and Test Data Analysis Done?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3EFFA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4DD7CFA8" w14:textId="77777777" w:rsidR="00281F49" w:rsidRDefault="00281F49" w:rsidP="00281F49">
      <w:pPr>
        <w:pStyle w:val="Heading2"/>
        <w:spacing w:before="200" w:after="0"/>
        <w:rPr>
          <w:rFonts w:ascii="Calibri" w:eastAsia="Calibri" w:hAnsi="Calibri" w:cs="Calibri"/>
          <w:b/>
          <w:bCs/>
          <w:color w:val="4F80BD"/>
          <w:sz w:val="26"/>
          <w:szCs w:val="26"/>
        </w:rPr>
      </w:pPr>
    </w:p>
    <w:p w14:paraId="6B464E66" w14:textId="77777777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355A4110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3A8E4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6FF60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3D6C83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78E0F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1D1A6A77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7ECF8A" w14:textId="30BF7813" w:rsidR="00281F49" w:rsidRDefault="00B31B69" w:rsidP="00422347">
            <w:r>
              <w:rPr>
                <w:rFonts w:ascii="Cambria" w:eastAsia="Cambria" w:hAnsi="Cambria" w:cs="Cambria"/>
              </w:rPr>
              <w:t>Enter “web development”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ECBAF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CDB42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842F6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3D4252E5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7322FC" w14:textId="1BF77DAD" w:rsidR="00281F49" w:rsidRDefault="00613294" w:rsidP="00422347">
            <w:r>
              <w:rPr>
                <w:rFonts w:ascii="Cambria" w:eastAsia="Cambria" w:hAnsi="Cambria" w:cs="Cambria"/>
              </w:rPr>
              <w:t>Validate search button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11E98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389A9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8E5AE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1A06092D" w14:textId="77777777" w:rsidR="00EC00A7" w:rsidRDefault="00EC00A7" w:rsidP="00281F49">
      <w:pPr>
        <w:pStyle w:val="Heading2"/>
        <w:spacing w:before="200" w:after="0"/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</w:pPr>
    </w:p>
    <w:p w14:paraId="6A268700" w14:textId="3CAB7DCD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7DECEE7B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160D4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0917F1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E851A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0D94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0F6D6A9A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85D588" w14:textId="4004E1A1" w:rsidR="00281F49" w:rsidRDefault="00FB2FD6" w:rsidP="00422347">
            <w:r>
              <w:rPr>
                <w:rFonts w:ascii="Cambria" w:eastAsia="Cambria" w:hAnsi="Cambria" w:cs="Cambria"/>
              </w:rPr>
              <w:t>Enter “web development”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D64C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0CE4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5A66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11F41AC3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9F5DB9" w14:textId="1E70F706" w:rsidR="00281F49" w:rsidRDefault="00AF5DC6" w:rsidP="00422347">
            <w:r>
              <w:rPr>
                <w:rFonts w:ascii="Cambria" w:eastAsia="Cambria" w:hAnsi="Cambria" w:cs="Cambria"/>
              </w:rPr>
              <w:t xml:space="preserve">Filter </w:t>
            </w:r>
            <w:r w:rsidR="00A07DA5"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</w:rPr>
              <w:t>eginner level and English language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DB82D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38071D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75D18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3BDE702C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B361D6" w14:textId="7641F694" w:rsidR="00281F49" w:rsidRDefault="005D3C6A" w:rsidP="00422347">
            <w:r>
              <w:rPr>
                <w:rFonts w:ascii="Cambria" w:eastAsia="Cambria" w:hAnsi="Cambria" w:cs="Cambria"/>
              </w:rPr>
              <w:t>Extract top two results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BD350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A7D855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2314B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0373BACA" w14:textId="77777777" w:rsidR="00DD1938" w:rsidRDefault="00DD1938" w:rsidP="00281F49">
      <w:pPr>
        <w:pStyle w:val="Heading2"/>
        <w:spacing w:before="200" w:after="0"/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</w:pPr>
    </w:p>
    <w:p w14:paraId="5F820ABE" w14:textId="311811E8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4F0DBA29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E3152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AF7C3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3D3E45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8AB34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4F9F5D7D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AB9647" w14:textId="686D3E34" w:rsidR="00281F49" w:rsidRDefault="00281F49" w:rsidP="00422347">
            <w:r w:rsidRPr="7335CA8D">
              <w:rPr>
                <w:rFonts w:ascii="Cambria" w:eastAsia="Cambria" w:hAnsi="Cambria" w:cs="Cambria"/>
              </w:rPr>
              <w:t>Navigate to “</w:t>
            </w:r>
            <w:r w:rsidR="00F06CE8">
              <w:rPr>
                <w:rFonts w:ascii="Cambria" w:eastAsia="Cambria" w:hAnsi="Cambria" w:cs="Cambria"/>
              </w:rPr>
              <w:t>Language Learning</w:t>
            </w:r>
            <w:r w:rsidRPr="7335CA8D">
              <w:rPr>
                <w:rFonts w:ascii="Cambria" w:eastAsia="Cambria" w:hAnsi="Cambria" w:cs="Cambria"/>
              </w:rPr>
              <w:t>”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B1046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02986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9D1E4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4A70BBA7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D25A21" w14:textId="1B7CF2A5" w:rsidR="00281F49" w:rsidRDefault="003879BB" w:rsidP="00422347">
            <w:r>
              <w:rPr>
                <w:rFonts w:ascii="Cambria" w:eastAsia="Cambria" w:hAnsi="Cambria" w:cs="Cambria"/>
              </w:rPr>
              <w:t>Scroll</w:t>
            </w:r>
            <w:r w:rsidRPr="7335CA8D">
              <w:rPr>
                <w:rFonts w:ascii="Cambria" w:eastAsia="Cambria" w:hAnsi="Cambria" w:cs="Cambria"/>
              </w:rPr>
              <w:t xml:space="preserve"> to “</w:t>
            </w:r>
            <w:r>
              <w:rPr>
                <w:rFonts w:ascii="Cambria" w:eastAsia="Cambria" w:hAnsi="Cambria" w:cs="Cambria"/>
              </w:rPr>
              <w:t>Core skills</w:t>
            </w:r>
            <w:r w:rsidRPr="7335CA8D">
              <w:rPr>
                <w:rFonts w:ascii="Cambria" w:eastAsia="Cambria" w:hAnsi="Cambria" w:cs="Cambria"/>
              </w:rPr>
              <w:t>”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D8760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350D24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45D7B3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38536BC7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DBD666" w14:textId="0A0B9DF4" w:rsidR="00281F49" w:rsidRDefault="00A14355" w:rsidP="00422347">
            <w:r>
              <w:rPr>
                <w:rFonts w:ascii="Cambria" w:eastAsia="Cambria" w:hAnsi="Cambria" w:cs="Cambria"/>
              </w:rPr>
              <w:lastRenderedPageBreak/>
              <w:t>Navigate to “Sp</w:t>
            </w:r>
            <w:r w:rsidR="00A8103F">
              <w:rPr>
                <w:rFonts w:ascii="Cambria" w:eastAsia="Cambria" w:hAnsi="Cambria" w:cs="Cambria"/>
              </w:rPr>
              <w:t>anish Language</w:t>
            </w:r>
            <w:r>
              <w:rPr>
                <w:rFonts w:ascii="Cambria" w:eastAsia="Cambria" w:hAnsi="Cambria" w:cs="Cambria"/>
              </w:rPr>
              <w:t>”</w:t>
            </w:r>
            <w:r w:rsidR="00257FB0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BCF40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E981E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28ABC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49049CA7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5A93BF" w14:textId="65E064FC" w:rsidR="00281F49" w:rsidRDefault="00281F49" w:rsidP="00422347">
            <w:r w:rsidRPr="7335CA8D">
              <w:rPr>
                <w:rFonts w:ascii="Cambria" w:eastAsia="Cambria" w:hAnsi="Cambria" w:cs="Cambria"/>
              </w:rPr>
              <w:t>Capture and print</w:t>
            </w:r>
            <w:r w:rsidR="00D3080A">
              <w:rPr>
                <w:rFonts w:ascii="Cambria" w:eastAsia="Cambria" w:hAnsi="Cambria" w:cs="Cambria"/>
              </w:rPr>
              <w:t xml:space="preserve"> language and level data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E2FA2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A3761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F56A8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5E76F76A" w14:textId="77777777" w:rsidR="008A7036" w:rsidRDefault="008A7036" w:rsidP="00281F49">
      <w:pPr>
        <w:pStyle w:val="Heading2"/>
        <w:spacing w:before="200" w:after="0"/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</w:pPr>
    </w:p>
    <w:p w14:paraId="50FA83D1" w14:textId="144CB98C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08853036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9FB7E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5EDDA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69329F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C7BC08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7EB1FD71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974F05" w14:textId="59F422A0" w:rsidR="00281F49" w:rsidRDefault="00281F49" w:rsidP="00422347">
            <w:r w:rsidRPr="7335CA8D">
              <w:rPr>
                <w:rFonts w:ascii="Cambria" w:eastAsia="Cambria" w:hAnsi="Cambria" w:cs="Cambria"/>
              </w:rPr>
              <w:t>Navigate to “</w:t>
            </w:r>
            <w:r w:rsidR="00F44488">
              <w:rPr>
                <w:rFonts w:ascii="Cambria" w:eastAsia="Cambria" w:hAnsi="Cambria" w:cs="Cambria"/>
              </w:rPr>
              <w:t>Coursera home page</w:t>
            </w:r>
            <w:r w:rsidRPr="7335CA8D">
              <w:rPr>
                <w:rFonts w:ascii="Cambria" w:eastAsia="Cambria" w:hAnsi="Cambria" w:cs="Cambria"/>
              </w:rPr>
              <w:t>”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BF76FD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44B1A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5F7902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5176E5DA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54CF57" w14:textId="4CA32B3C" w:rsidR="00281F49" w:rsidRDefault="00CD6E65" w:rsidP="00422347">
            <w:r>
              <w:rPr>
                <w:rFonts w:ascii="Cambria" w:eastAsia="Cambria" w:hAnsi="Cambria" w:cs="Cambria"/>
              </w:rPr>
              <w:t>Navigate to “Enterprise” -&gt; “Campus”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A2F6A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DE1BEB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E1F4BE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2AAF058E" w14:textId="77777777" w:rsidR="00871E12" w:rsidRDefault="00871E12" w:rsidP="00281F49">
      <w:pPr>
        <w:pStyle w:val="Heading2"/>
        <w:spacing w:before="200" w:after="0"/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</w:pPr>
    </w:p>
    <w:p w14:paraId="595CCB50" w14:textId="61162C51" w:rsidR="00281F49" w:rsidRPr="00683392" w:rsidRDefault="00281F49" w:rsidP="00281F49">
      <w:pPr>
        <w:pStyle w:val="Heading2"/>
        <w:spacing w:before="200" w:after="0"/>
      </w:pPr>
      <w:r w:rsidRPr="7335CA8D">
        <w:rPr>
          <w:rFonts w:ascii="Calibri" w:eastAsia="Calibri" w:hAnsi="Calibri" w:cs="Calibri"/>
          <w:b/>
          <w:bCs/>
          <w:color w:val="156082" w:themeColor="accent1"/>
          <w:sz w:val="26"/>
          <w:szCs w:val="26"/>
        </w:rPr>
        <w:t>AUTOMATION FEASIBILITY FOR REQUIREMENT – 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81F49" w14:paraId="026F50C5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F0A43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FUNCTIONALITY 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D897E3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CASE COUNT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47CB5D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TEST ENVIRONMENT AVAILABLE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5177D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POSSIBILITY FOR AUTOMATION</w:t>
            </w:r>
          </w:p>
        </w:tc>
      </w:tr>
      <w:tr w:rsidR="00281F49" w14:paraId="366B6C7B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7A4AFF" w14:textId="626280D0" w:rsidR="00281F49" w:rsidRDefault="005E6803" w:rsidP="00422347">
            <w:r>
              <w:rPr>
                <w:rFonts w:ascii="Cambria" w:eastAsia="Cambria" w:hAnsi="Cambria" w:cs="Cambria"/>
              </w:rPr>
              <w:t>Navigate to “Enterprise” -&gt; “Campus”</w:t>
            </w:r>
            <w:r w:rsidR="005B227E">
              <w:rPr>
                <w:rFonts w:ascii="Cambria" w:eastAsia="Cambria" w:hAnsi="Cambria" w:cs="Cambria"/>
              </w:rPr>
              <w:t xml:space="preserve"> product page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9BB95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0DDA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48267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2739ABCD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2D73F7" w14:textId="79A04638" w:rsidR="00281F49" w:rsidRDefault="005B227E" w:rsidP="00422347">
            <w:r>
              <w:rPr>
                <w:rFonts w:ascii="Cambria" w:eastAsia="Cambria" w:hAnsi="Cambria" w:cs="Cambria"/>
              </w:rPr>
              <w:t xml:space="preserve">Fill the form with </w:t>
            </w:r>
            <w:r w:rsidR="00464329">
              <w:rPr>
                <w:rFonts w:ascii="Cambria" w:eastAsia="Cambria" w:hAnsi="Cambria" w:cs="Cambria"/>
              </w:rPr>
              <w:t>test data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C6ADF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0B968C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B41D6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  <w:tr w:rsidR="00281F49" w14:paraId="03F1A8FA" w14:textId="77777777" w:rsidTr="00422347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809104" w14:textId="5B9F683E" w:rsidR="00281F49" w:rsidRDefault="00B47188" w:rsidP="00422347">
            <w:r>
              <w:rPr>
                <w:rFonts w:ascii="Cambria" w:eastAsia="Cambria" w:hAnsi="Cambria" w:cs="Cambria"/>
              </w:rPr>
              <w:t>Capture the error message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483379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EB8DD0" w14:textId="77777777" w:rsidR="00281F49" w:rsidRDefault="00281F49" w:rsidP="00422347">
            <w:r w:rsidRPr="7335CA8D"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AC2AC5" w14:textId="29AB8E46" w:rsidR="00B3250B" w:rsidRPr="00B3250B" w:rsidRDefault="00281F49" w:rsidP="00422347">
            <w:pPr>
              <w:rPr>
                <w:rFonts w:ascii="Cambria" w:eastAsia="Cambria" w:hAnsi="Cambria" w:cs="Cambria"/>
              </w:rPr>
            </w:pPr>
            <w:r w:rsidRPr="7335CA8D">
              <w:rPr>
                <w:rFonts w:ascii="Cambria" w:eastAsia="Cambria" w:hAnsi="Cambria" w:cs="Cambria"/>
              </w:rPr>
              <w:t>YES</w:t>
            </w:r>
          </w:p>
        </w:tc>
      </w:tr>
    </w:tbl>
    <w:p w14:paraId="14E9442A" w14:textId="67C29755" w:rsidR="00281F49" w:rsidRPr="00281F49" w:rsidRDefault="00281F49" w:rsidP="00281F49">
      <w:pPr>
        <w:tabs>
          <w:tab w:val="left" w:pos="3262"/>
        </w:tabs>
        <w:rPr>
          <w:sz w:val="32"/>
          <w:szCs w:val="32"/>
        </w:rPr>
      </w:pPr>
    </w:p>
    <w:sectPr w:rsidR="00281F49" w:rsidRPr="00281F49" w:rsidSect="00281F49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49"/>
    <w:rsid w:val="0016473F"/>
    <w:rsid w:val="00183A71"/>
    <w:rsid w:val="001840CA"/>
    <w:rsid w:val="00225769"/>
    <w:rsid w:val="00240B37"/>
    <w:rsid w:val="00255736"/>
    <w:rsid w:val="00257FB0"/>
    <w:rsid w:val="002718D8"/>
    <w:rsid w:val="00281F49"/>
    <w:rsid w:val="0037104E"/>
    <w:rsid w:val="003879BB"/>
    <w:rsid w:val="00406890"/>
    <w:rsid w:val="00464329"/>
    <w:rsid w:val="005B227E"/>
    <w:rsid w:val="005D3C6A"/>
    <w:rsid w:val="005E0079"/>
    <w:rsid w:val="005E6803"/>
    <w:rsid w:val="00613294"/>
    <w:rsid w:val="006D0752"/>
    <w:rsid w:val="007A79C9"/>
    <w:rsid w:val="007C3855"/>
    <w:rsid w:val="00871E12"/>
    <w:rsid w:val="008A7036"/>
    <w:rsid w:val="008E1562"/>
    <w:rsid w:val="00A07DA5"/>
    <w:rsid w:val="00A14355"/>
    <w:rsid w:val="00A623A5"/>
    <w:rsid w:val="00A8103F"/>
    <w:rsid w:val="00AE4B74"/>
    <w:rsid w:val="00AF5DC6"/>
    <w:rsid w:val="00B31B69"/>
    <w:rsid w:val="00B3250B"/>
    <w:rsid w:val="00B47188"/>
    <w:rsid w:val="00BB066A"/>
    <w:rsid w:val="00C620E2"/>
    <w:rsid w:val="00CD6E65"/>
    <w:rsid w:val="00D3080A"/>
    <w:rsid w:val="00DD1938"/>
    <w:rsid w:val="00EC00A7"/>
    <w:rsid w:val="00F06CE8"/>
    <w:rsid w:val="00F44488"/>
    <w:rsid w:val="00FB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F81C"/>
  <w15:chartTrackingRefBased/>
  <w15:docId w15:val="{7013BF8C-9E6B-48AA-9B61-E16C74A2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49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F4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F4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F4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F4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F4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F4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F4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F4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F4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8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F4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F49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81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F49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81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F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8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81F4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372</Words>
  <Characters>2122</Characters>
  <Application>Microsoft Office Word</Application>
  <DocSecurity>0</DocSecurity>
  <Lines>17</Lines>
  <Paragraphs>4</Paragraphs>
  <ScaleCrop>false</ScaleCrop>
  <Company>Cognizant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 Victor (Contractor)</dc:creator>
  <cp:keywords/>
  <dc:description/>
  <cp:lastModifiedBy>Kotagiri, Sai Anudeep (Cognizant)</cp:lastModifiedBy>
  <cp:revision>40</cp:revision>
  <dcterms:created xsi:type="dcterms:W3CDTF">2025-07-21T05:20:00Z</dcterms:created>
  <dcterms:modified xsi:type="dcterms:W3CDTF">2025-08-28T09:00:00Z</dcterms:modified>
</cp:coreProperties>
</file>