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9C7F1" w14:textId="6C8DE741" w:rsidR="004A29CC" w:rsidRPr="004A29CC" w:rsidRDefault="004A29CC" w:rsidP="00AC6248">
      <w:pPr>
        <w:jc w:val="both"/>
        <w:rPr>
          <w:b/>
          <w:bCs/>
          <w:sz w:val="36"/>
          <w:szCs w:val="36"/>
        </w:rPr>
      </w:pPr>
      <w:r w:rsidRPr="004A29CC">
        <w:rPr>
          <w:b/>
          <w:bCs/>
          <w:sz w:val="36"/>
          <w:szCs w:val="36"/>
        </w:rPr>
        <w:t>Feasibility Study</w:t>
      </w:r>
    </w:p>
    <w:p w14:paraId="4FFC1B7B" w14:textId="04F724FE" w:rsidR="004A29CC" w:rsidRPr="004A29CC" w:rsidRDefault="004A29CC" w:rsidP="00AC6248">
      <w:pPr>
        <w:jc w:val="both"/>
        <w:rPr>
          <w:b/>
          <w:bCs/>
          <w:sz w:val="28"/>
          <w:szCs w:val="28"/>
        </w:rPr>
      </w:pPr>
      <w:r w:rsidRPr="004A29CC">
        <w:rPr>
          <w:b/>
          <w:bCs/>
          <w:sz w:val="28"/>
          <w:szCs w:val="28"/>
        </w:rPr>
        <w:t>Summary:</w:t>
      </w:r>
    </w:p>
    <w:p w14:paraId="2B2B2B92" w14:textId="3364C0BF" w:rsidR="004A29CC" w:rsidRDefault="004A29CC" w:rsidP="003B1AE3">
      <w:pPr>
        <w:jc w:val="both"/>
      </w:pPr>
      <w:r w:rsidRPr="004A29CC">
        <w:t xml:space="preserve">This comprehensive feasibility study assesses the viability and practicality of </w:t>
      </w:r>
      <w:r w:rsidRPr="004A29CC">
        <w:rPr>
          <w:b/>
          <w:bCs/>
        </w:rPr>
        <w:t>‘Track It’</w:t>
      </w:r>
      <w:r>
        <w:t xml:space="preserve">, </w:t>
      </w:r>
      <w:r w:rsidRPr="004A29CC">
        <w:t>a</w:t>
      </w:r>
      <w:r>
        <w:t>n online finance tracking website</w:t>
      </w:r>
      <w:r w:rsidRPr="004A29CC">
        <w:t>. Our in-depth analysis evaluates technical, economic, operational, and social aspects to determine whether the project is worth pursuing. We examine the project's potential benefits, risks, and challenges to ensure a well-informed decision-making process.</w:t>
      </w:r>
      <w:r w:rsidRPr="004A29CC">
        <w:cr/>
      </w:r>
    </w:p>
    <w:p w14:paraId="7406A132" w14:textId="438FF6AD" w:rsidR="004A29CC" w:rsidRDefault="004A29CC" w:rsidP="00AC6248">
      <w:pPr>
        <w:jc w:val="both"/>
        <w:rPr>
          <w:b/>
          <w:bCs/>
          <w:sz w:val="28"/>
          <w:szCs w:val="28"/>
        </w:rPr>
      </w:pPr>
      <w:r w:rsidRPr="004A29CC">
        <w:rPr>
          <w:b/>
          <w:bCs/>
          <w:sz w:val="28"/>
          <w:szCs w:val="28"/>
        </w:rPr>
        <w:t>Technical Feasibility:</w:t>
      </w:r>
    </w:p>
    <w:p w14:paraId="626EAF31" w14:textId="77777777" w:rsidR="00AC6248" w:rsidRDefault="00AC6248" w:rsidP="003B1AE3">
      <w:pPr>
        <w:jc w:val="both"/>
      </w:pPr>
      <w:r w:rsidRPr="00AC6248">
        <w:t xml:space="preserve">Technical feasibility assesses a project's practicality from a technical perspective. It evaluates compatibility with existing systems, available tools, technical expertise, scalability, and performance. A technically feasible solution can be implemented, maintained, and supported within given constraints, ensuring a stable and efficient outcome, and minimizing technical risks and challenges. </w:t>
      </w:r>
    </w:p>
    <w:p w14:paraId="57A21BBD" w14:textId="0CCAFD93" w:rsidR="00AC6248" w:rsidRDefault="004A29CC" w:rsidP="00AC6248">
      <w:pPr>
        <w:pStyle w:val="ListParagraph"/>
        <w:numPr>
          <w:ilvl w:val="0"/>
          <w:numId w:val="5"/>
        </w:numPr>
        <w:jc w:val="both"/>
      </w:pPr>
      <w:r w:rsidRPr="00AC6248">
        <w:rPr>
          <w:b/>
          <w:bCs/>
        </w:rPr>
        <w:t>Development</w:t>
      </w:r>
      <w:r w:rsidRPr="004A29CC">
        <w:t>: Divide tasks among group members based on skills and expertise to ensure efficient use of resources and minimize knowledge gaps.</w:t>
      </w:r>
    </w:p>
    <w:p w14:paraId="48B382BE" w14:textId="347140C3" w:rsidR="004A29CC" w:rsidRDefault="004A29CC" w:rsidP="00AC6248">
      <w:pPr>
        <w:pStyle w:val="ListParagraph"/>
        <w:numPr>
          <w:ilvl w:val="0"/>
          <w:numId w:val="5"/>
        </w:numPr>
        <w:jc w:val="both"/>
      </w:pPr>
      <w:r w:rsidRPr="004A29CC">
        <w:rPr>
          <w:b/>
          <w:bCs/>
        </w:rPr>
        <w:t>Tools and Software</w:t>
      </w:r>
      <w:r w:rsidRPr="004A29CC">
        <w:t>: Utilize free or open-source alternatives (e.g., GitHub, Visual Studio Code) to minimize costs, maximize flexibility, and ensure scalability.</w:t>
      </w:r>
    </w:p>
    <w:p w14:paraId="373355D8" w14:textId="10BCC228" w:rsidR="004A29CC" w:rsidRDefault="004A29CC" w:rsidP="00AC6248">
      <w:pPr>
        <w:pStyle w:val="ListParagraph"/>
        <w:numPr>
          <w:ilvl w:val="0"/>
          <w:numId w:val="5"/>
        </w:numPr>
        <w:jc w:val="both"/>
      </w:pPr>
      <w:r w:rsidRPr="004A29CC">
        <w:rPr>
          <w:b/>
          <w:bCs/>
        </w:rPr>
        <w:t>Limited Scope</w:t>
      </w:r>
      <w:r w:rsidRPr="004A29CC">
        <w:t>: Focus on core features and prioritize simplicity to ensure a functional, maintainable, and user-friendly system.</w:t>
      </w:r>
    </w:p>
    <w:p w14:paraId="24245A9B" w14:textId="1852C518" w:rsidR="004A29CC" w:rsidRDefault="004A29CC" w:rsidP="00AC6248">
      <w:pPr>
        <w:pStyle w:val="ListParagraph"/>
        <w:numPr>
          <w:ilvl w:val="0"/>
          <w:numId w:val="5"/>
        </w:numPr>
        <w:jc w:val="both"/>
      </w:pPr>
      <w:r w:rsidRPr="004A29CC">
        <w:rPr>
          <w:b/>
          <w:bCs/>
        </w:rPr>
        <w:t>System Integration</w:t>
      </w:r>
      <w:r w:rsidRPr="004A29CC">
        <w:t>: Ensure seamless integration with existing systems and infrastructure to minimize disruptions and maximize compatibility.</w:t>
      </w:r>
    </w:p>
    <w:p w14:paraId="23F07E3C" w14:textId="2B135A15" w:rsidR="004A29CC" w:rsidRDefault="004A29CC" w:rsidP="00AC6248">
      <w:pPr>
        <w:jc w:val="both"/>
        <w:rPr>
          <w:b/>
          <w:bCs/>
          <w:sz w:val="28"/>
          <w:szCs w:val="28"/>
        </w:rPr>
      </w:pPr>
      <w:r w:rsidRPr="004A29CC">
        <w:rPr>
          <w:b/>
          <w:bCs/>
          <w:sz w:val="28"/>
          <w:szCs w:val="28"/>
        </w:rPr>
        <w:t>Economic Feasibility:</w:t>
      </w:r>
    </w:p>
    <w:p w14:paraId="5B632187" w14:textId="24780F85" w:rsidR="00AC6248" w:rsidRPr="00AC6248" w:rsidRDefault="00AC6248" w:rsidP="003B1AE3">
      <w:pPr>
        <w:jc w:val="both"/>
      </w:pPr>
      <w:r w:rsidRPr="00AC6248">
        <w:t>Economic feasibility assesses a project's financial practicality, evaluating costs versus benefits. It considers initial investment, operating costs, revenue, return on investment (ROI), and break-even point. A project is economically feasible if it generates sufficient financial returns to justify investment, ensuring a positive impact on the organization's financial health.</w:t>
      </w:r>
    </w:p>
    <w:p w14:paraId="17BB245C" w14:textId="5B496E25" w:rsidR="004A29CC" w:rsidRDefault="004A29CC" w:rsidP="00AC6248">
      <w:pPr>
        <w:pStyle w:val="ListParagraph"/>
        <w:numPr>
          <w:ilvl w:val="0"/>
          <w:numId w:val="6"/>
        </w:numPr>
        <w:jc w:val="both"/>
      </w:pPr>
      <w:r w:rsidRPr="004A29CC">
        <w:rPr>
          <w:b/>
          <w:bCs/>
        </w:rPr>
        <w:t>Zero Budget</w:t>
      </w:r>
      <w:r w:rsidRPr="004A29CC">
        <w:t>: Assume no external funding; rely on existing resources to minimize financial risks and ensure cost-effectiveness.</w:t>
      </w:r>
    </w:p>
    <w:p w14:paraId="0BEA2003" w14:textId="2ECBCB77" w:rsidR="004A29CC" w:rsidRDefault="004A29CC" w:rsidP="00AC6248">
      <w:pPr>
        <w:pStyle w:val="ListParagraph"/>
        <w:numPr>
          <w:ilvl w:val="0"/>
          <w:numId w:val="6"/>
        </w:numPr>
        <w:jc w:val="both"/>
      </w:pPr>
      <w:r w:rsidRPr="004A29CC">
        <w:rPr>
          <w:b/>
          <w:bCs/>
        </w:rPr>
        <w:t>Shared Responsibilities</w:t>
      </w:r>
      <w:r w:rsidRPr="004A29CC">
        <w:t>: Divide workload to minimize individual burden, ensure collective ownership, and promote teamwork.</w:t>
      </w:r>
    </w:p>
    <w:p w14:paraId="773CE321" w14:textId="3321CB0D" w:rsidR="004A29CC" w:rsidRDefault="004A29CC" w:rsidP="00AC6248">
      <w:pPr>
        <w:pStyle w:val="ListParagraph"/>
        <w:numPr>
          <w:ilvl w:val="0"/>
          <w:numId w:val="6"/>
        </w:numPr>
        <w:jc w:val="both"/>
      </w:pPr>
      <w:r w:rsidRPr="004A29CC">
        <w:rPr>
          <w:b/>
          <w:bCs/>
        </w:rPr>
        <w:t>Learning Opportunity</w:t>
      </w:r>
      <w:r w:rsidRPr="004A29CC">
        <w:t xml:space="preserve">: Focus on skill development and experience gain to enhance team members' expertise, increasing their value to the </w:t>
      </w:r>
      <w:r w:rsidR="00654E58">
        <w:t>Project</w:t>
      </w:r>
      <w:r w:rsidRPr="004A29CC">
        <w:t>.</w:t>
      </w:r>
    </w:p>
    <w:p w14:paraId="138FFD6C" w14:textId="77777777" w:rsidR="004A29CC" w:rsidRDefault="004A29CC" w:rsidP="00AC6248">
      <w:pPr>
        <w:pStyle w:val="ListParagraph"/>
        <w:numPr>
          <w:ilvl w:val="0"/>
          <w:numId w:val="6"/>
        </w:numPr>
        <w:jc w:val="both"/>
      </w:pPr>
      <w:r w:rsidRPr="004A29CC">
        <w:rPr>
          <w:b/>
          <w:bCs/>
        </w:rPr>
        <w:t>Cost-Benefit Analysis</w:t>
      </w:r>
      <w:r w:rsidRPr="004A29CC">
        <w:t>: Conduct a thorough cost-benefit analysis to ensure the project's potential benefits outweigh its costs.</w:t>
      </w:r>
    </w:p>
    <w:p w14:paraId="259D61C4" w14:textId="7A36F9B9" w:rsidR="004A29CC" w:rsidRDefault="004A29CC" w:rsidP="00AC6248">
      <w:pPr>
        <w:jc w:val="both"/>
        <w:rPr>
          <w:b/>
          <w:bCs/>
          <w:sz w:val="28"/>
          <w:szCs w:val="28"/>
        </w:rPr>
      </w:pPr>
      <w:r w:rsidRPr="004A29CC">
        <w:rPr>
          <w:b/>
          <w:bCs/>
          <w:sz w:val="28"/>
          <w:szCs w:val="28"/>
        </w:rPr>
        <w:t>Operational Feasibility:</w:t>
      </w:r>
    </w:p>
    <w:p w14:paraId="60A20CAA" w14:textId="4701DD84" w:rsidR="00AC6248" w:rsidRPr="00AC6248" w:rsidRDefault="00AC6248" w:rsidP="003B1AE3">
      <w:pPr>
        <w:jc w:val="both"/>
      </w:pPr>
      <w:r w:rsidRPr="00AC6248">
        <w:t>Operational feasibility assesses a project's ability to be implemented and integrated into existing operations. It evaluates the impact on workflows, processes, and resources, considering factors such as staffing, training, and infrastructure. A project is operationally feasible if it can be successfully executed and sustained within the organization's existing framework.</w:t>
      </w:r>
    </w:p>
    <w:p w14:paraId="18EF088A" w14:textId="45DE3F80" w:rsidR="004A29CC" w:rsidRDefault="004A29CC" w:rsidP="00AC6248">
      <w:pPr>
        <w:pStyle w:val="ListParagraph"/>
        <w:numPr>
          <w:ilvl w:val="0"/>
          <w:numId w:val="7"/>
        </w:numPr>
        <w:jc w:val="both"/>
      </w:pPr>
      <w:r w:rsidRPr="004A29CC">
        <w:rPr>
          <w:b/>
          <w:bCs/>
        </w:rPr>
        <w:t>Time Management</w:t>
      </w:r>
      <w:r w:rsidRPr="004A29CC">
        <w:t>: Balance project work with academic responsibilities to ensure timely completion, minimizing conflicts and maximizing productivity.</w:t>
      </w:r>
    </w:p>
    <w:p w14:paraId="700BCE29" w14:textId="75AE96DB" w:rsidR="004A29CC" w:rsidRDefault="004A29CC" w:rsidP="00AC6248">
      <w:pPr>
        <w:pStyle w:val="ListParagraph"/>
        <w:numPr>
          <w:ilvl w:val="0"/>
          <w:numId w:val="7"/>
        </w:numPr>
        <w:jc w:val="both"/>
      </w:pPr>
      <w:r w:rsidRPr="004A29CC">
        <w:rPr>
          <w:b/>
          <w:bCs/>
        </w:rPr>
        <w:lastRenderedPageBreak/>
        <w:t>Collaboration</w:t>
      </w:r>
      <w:r w:rsidRPr="004A29CC">
        <w:t>: Regular meetings, version control, and communication tools to facilitate teamwork, coordination, and knowledge sharing.</w:t>
      </w:r>
    </w:p>
    <w:p w14:paraId="2731CA0C" w14:textId="47AA91F7" w:rsidR="004A29CC" w:rsidRDefault="004A29CC" w:rsidP="00AC6248">
      <w:pPr>
        <w:pStyle w:val="ListParagraph"/>
        <w:numPr>
          <w:ilvl w:val="0"/>
          <w:numId w:val="7"/>
        </w:numPr>
        <w:jc w:val="both"/>
      </w:pPr>
      <w:r w:rsidRPr="004A29CC">
        <w:rPr>
          <w:b/>
          <w:bCs/>
        </w:rPr>
        <w:t>Flexibility</w:t>
      </w:r>
      <w:r w:rsidRPr="004A29CC">
        <w:t>: Adapt to changing requirements and unexpected challenges, ensuring project resilience and minimizing risks.</w:t>
      </w:r>
    </w:p>
    <w:p w14:paraId="552E38C8" w14:textId="0EBEC57A" w:rsidR="004A29CC" w:rsidRDefault="004A29CC" w:rsidP="00AC6248">
      <w:pPr>
        <w:pStyle w:val="ListParagraph"/>
        <w:numPr>
          <w:ilvl w:val="0"/>
          <w:numId w:val="7"/>
        </w:numPr>
        <w:jc w:val="both"/>
      </w:pPr>
      <w:r w:rsidRPr="004A29CC">
        <w:rPr>
          <w:b/>
          <w:bCs/>
        </w:rPr>
        <w:t>Risk Management</w:t>
      </w:r>
      <w:r w:rsidRPr="004A29CC">
        <w:t>: Identify and mitigate potential risks, ensuring contingency plans are in place.</w:t>
      </w:r>
    </w:p>
    <w:p w14:paraId="61B6AF25" w14:textId="3C20E642" w:rsidR="004A29CC" w:rsidRDefault="004A29CC" w:rsidP="00AC6248">
      <w:pPr>
        <w:pStyle w:val="ListParagraph"/>
        <w:numPr>
          <w:ilvl w:val="0"/>
          <w:numId w:val="7"/>
        </w:numPr>
        <w:jc w:val="both"/>
      </w:pPr>
      <w:r w:rsidRPr="004A29CC">
        <w:rPr>
          <w:b/>
          <w:bCs/>
        </w:rPr>
        <w:t>Quality Assurance</w:t>
      </w:r>
      <w:r w:rsidRPr="004A29CC">
        <w:t>: Establish a quality assurance process to ensure the project meets the required standards and specifications.</w:t>
      </w:r>
      <w:r w:rsidRPr="004A29CC">
        <w:cr/>
      </w:r>
    </w:p>
    <w:p w14:paraId="58ADE28E" w14:textId="588793C5" w:rsidR="004A29CC" w:rsidRDefault="004A29CC" w:rsidP="00AC6248">
      <w:pPr>
        <w:jc w:val="both"/>
        <w:rPr>
          <w:b/>
          <w:bCs/>
          <w:sz w:val="28"/>
          <w:szCs w:val="28"/>
        </w:rPr>
      </w:pPr>
      <w:r w:rsidRPr="004A29CC">
        <w:rPr>
          <w:b/>
          <w:bCs/>
          <w:sz w:val="28"/>
          <w:szCs w:val="28"/>
        </w:rPr>
        <w:t>Social Feasibility:</w:t>
      </w:r>
    </w:p>
    <w:p w14:paraId="1EEB961E" w14:textId="34E588CA" w:rsidR="00AC6248" w:rsidRPr="00AC6248" w:rsidRDefault="00AC6248" w:rsidP="003B1AE3">
      <w:pPr>
        <w:jc w:val="both"/>
      </w:pPr>
      <w:r w:rsidRPr="00AC6248">
        <w:t>Social feasibility assesses a project's acceptance and impact on stakeholders, including users, customers, and communities. It evaluates factors such as social norms, cultural values, and potential resistance to change. A project is socially feasible if it aligns with stakeholder needs and values, ensuring adoption and minimizing negative social consequences.</w:t>
      </w:r>
    </w:p>
    <w:p w14:paraId="4BD9AC8E" w14:textId="12D7FDF5" w:rsidR="004A29CC" w:rsidRDefault="004A29CC" w:rsidP="00AC6248">
      <w:pPr>
        <w:pStyle w:val="ListParagraph"/>
        <w:numPr>
          <w:ilvl w:val="0"/>
          <w:numId w:val="9"/>
        </w:numPr>
        <w:jc w:val="both"/>
      </w:pPr>
      <w:r w:rsidRPr="004A29CC">
        <w:rPr>
          <w:b/>
          <w:bCs/>
        </w:rPr>
        <w:t>Team Dynamics</w:t>
      </w:r>
      <w:r w:rsidRPr="004A29CC">
        <w:t>: Establish clear roles, respect, and open communication to foster a positive, productive, and inclusive team environment.</w:t>
      </w:r>
    </w:p>
    <w:p w14:paraId="1E38E5AB" w14:textId="03365D86" w:rsidR="004A29CC" w:rsidRDefault="004A29CC" w:rsidP="00AC6248">
      <w:pPr>
        <w:pStyle w:val="ListParagraph"/>
        <w:numPr>
          <w:ilvl w:val="0"/>
          <w:numId w:val="9"/>
        </w:numPr>
        <w:jc w:val="both"/>
      </w:pPr>
      <w:r w:rsidRPr="004A29CC">
        <w:rPr>
          <w:b/>
          <w:bCs/>
        </w:rPr>
        <w:t>Shared Goals</w:t>
      </w:r>
      <w:r w:rsidRPr="004A29CC">
        <w:t>: Unite under a common objective, motivating each other to ensure collective success and a sense of accomplishment.</w:t>
      </w:r>
    </w:p>
    <w:p w14:paraId="425A2D3E" w14:textId="098D561B" w:rsidR="004A29CC" w:rsidRDefault="004A29CC" w:rsidP="00AC6248">
      <w:pPr>
        <w:pStyle w:val="ListParagraph"/>
        <w:numPr>
          <w:ilvl w:val="0"/>
          <w:numId w:val="9"/>
        </w:numPr>
        <w:jc w:val="both"/>
      </w:pPr>
      <w:r w:rsidRPr="004A29CC">
        <w:rPr>
          <w:b/>
          <w:bCs/>
        </w:rPr>
        <w:t>Learning Environment</w:t>
      </w:r>
      <w:r w:rsidRPr="004A29CC">
        <w:t>: Encourage experimentation, feedback, and growth, promoting continuous learning, improvement, and innovation.</w:t>
      </w:r>
    </w:p>
    <w:p w14:paraId="2622B243" w14:textId="391DABF2" w:rsidR="004A29CC" w:rsidRDefault="004A29CC" w:rsidP="00AC6248">
      <w:pPr>
        <w:pStyle w:val="ListParagraph"/>
        <w:numPr>
          <w:ilvl w:val="0"/>
          <w:numId w:val="9"/>
        </w:numPr>
        <w:jc w:val="both"/>
      </w:pPr>
      <w:r w:rsidRPr="004A29CC">
        <w:rPr>
          <w:b/>
          <w:bCs/>
        </w:rPr>
        <w:t>Social Impact</w:t>
      </w:r>
      <w:r w:rsidRPr="004A29CC">
        <w:t>: Assess the project's potential social impact, ensuring it aligns with societal values, needs, and expectations.</w:t>
      </w:r>
    </w:p>
    <w:p w14:paraId="4BC826DC" w14:textId="643CE234" w:rsidR="004A29CC" w:rsidRDefault="004A29CC" w:rsidP="00AC6248">
      <w:pPr>
        <w:jc w:val="both"/>
        <w:rPr>
          <w:b/>
          <w:bCs/>
          <w:sz w:val="28"/>
          <w:szCs w:val="28"/>
        </w:rPr>
      </w:pPr>
      <w:r w:rsidRPr="004A29CC">
        <w:cr/>
      </w:r>
      <w:r w:rsidRPr="004A29CC">
        <w:rPr>
          <w:b/>
          <w:bCs/>
          <w:sz w:val="28"/>
          <w:szCs w:val="28"/>
        </w:rPr>
        <w:t>Conclusion:</w:t>
      </w:r>
    </w:p>
    <w:p w14:paraId="587CA558" w14:textId="6EA4CE6C" w:rsidR="00FF7883" w:rsidRPr="004A29CC" w:rsidRDefault="004A29CC" w:rsidP="003B1AE3">
      <w:pPr>
        <w:jc w:val="both"/>
        <w:rPr>
          <w:b/>
          <w:bCs/>
          <w:sz w:val="28"/>
          <w:szCs w:val="28"/>
        </w:rPr>
      </w:pPr>
      <w:r w:rsidRPr="004A29CC">
        <w:t>Based on our comprehensive feasibility study, we conclude that</w:t>
      </w:r>
      <w:r w:rsidR="00654E58">
        <w:t xml:space="preserve"> </w:t>
      </w:r>
      <w:r w:rsidR="00654E58" w:rsidRPr="00654E58">
        <w:rPr>
          <w:b/>
          <w:bCs/>
        </w:rPr>
        <w:t>’Track It’</w:t>
      </w:r>
      <w:r w:rsidRPr="004A29CC">
        <w:t xml:space="preserve"> is viable and worth pursuing. Our analysis demonstrates that the project is technically, economically, operationally, and socially feasible, with a clear path forward for successful implementation and operation.</w:t>
      </w:r>
      <w:r w:rsidRPr="004A29CC">
        <w:cr/>
      </w:r>
      <w:r w:rsidRPr="004A29CC">
        <w:cr/>
      </w:r>
    </w:p>
    <w:sectPr w:rsidR="00FF7883" w:rsidRPr="004A29CC" w:rsidSect="004A29CC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703D5"/>
    <w:multiLevelType w:val="hybridMultilevel"/>
    <w:tmpl w:val="592A2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793BE3"/>
    <w:multiLevelType w:val="hybridMultilevel"/>
    <w:tmpl w:val="7D1AA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136B6B"/>
    <w:multiLevelType w:val="multilevel"/>
    <w:tmpl w:val="5DEE0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F9961BB"/>
    <w:multiLevelType w:val="multilevel"/>
    <w:tmpl w:val="01D20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27217FD"/>
    <w:multiLevelType w:val="multilevel"/>
    <w:tmpl w:val="0DF6F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93D12DE"/>
    <w:multiLevelType w:val="hybridMultilevel"/>
    <w:tmpl w:val="EFB0C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027BBF"/>
    <w:multiLevelType w:val="multilevel"/>
    <w:tmpl w:val="690A1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994765B"/>
    <w:multiLevelType w:val="hybridMultilevel"/>
    <w:tmpl w:val="87B01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7D347E"/>
    <w:multiLevelType w:val="hybridMultilevel"/>
    <w:tmpl w:val="99248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2030995">
    <w:abstractNumId w:val="3"/>
  </w:num>
  <w:num w:numId="2" w16cid:durableId="1717581909">
    <w:abstractNumId w:val="2"/>
  </w:num>
  <w:num w:numId="3" w16cid:durableId="1587885400">
    <w:abstractNumId w:val="4"/>
  </w:num>
  <w:num w:numId="4" w16cid:durableId="883519201">
    <w:abstractNumId w:val="6"/>
  </w:num>
  <w:num w:numId="5" w16cid:durableId="1717966071">
    <w:abstractNumId w:val="8"/>
  </w:num>
  <w:num w:numId="6" w16cid:durableId="1735160279">
    <w:abstractNumId w:val="1"/>
  </w:num>
  <w:num w:numId="7" w16cid:durableId="1147940152">
    <w:abstractNumId w:val="0"/>
  </w:num>
  <w:num w:numId="8" w16cid:durableId="99034020">
    <w:abstractNumId w:val="7"/>
  </w:num>
  <w:num w:numId="9" w16cid:durableId="167183696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883"/>
    <w:rsid w:val="00114907"/>
    <w:rsid w:val="00390CB8"/>
    <w:rsid w:val="003B1AE3"/>
    <w:rsid w:val="004A29CC"/>
    <w:rsid w:val="00654E58"/>
    <w:rsid w:val="00AC6248"/>
    <w:rsid w:val="00C417D5"/>
    <w:rsid w:val="00FF7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F70EF"/>
  <w15:chartTrackingRefBased/>
  <w15:docId w15:val="{01E8DF75-ECC5-49A9-A269-277644EEE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x1lliihq">
    <w:name w:val="x1lliihq"/>
    <w:basedOn w:val="DefaultParagraphFont"/>
    <w:rsid w:val="004A29CC"/>
  </w:style>
  <w:style w:type="character" w:customStyle="1" w:styleId="x193iq5w">
    <w:name w:val="x193iq5w"/>
    <w:basedOn w:val="DefaultParagraphFont"/>
    <w:rsid w:val="004A29CC"/>
  </w:style>
  <w:style w:type="paragraph" w:styleId="ListParagraph">
    <w:name w:val="List Paragraph"/>
    <w:basedOn w:val="Normal"/>
    <w:uiPriority w:val="34"/>
    <w:qFormat/>
    <w:rsid w:val="004A29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368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1916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9438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725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85845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99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67933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656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4877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0813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62639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752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2210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3458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4206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8912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9281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1339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4267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2763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9361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93872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9007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033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3189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7481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9312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380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0223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632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7013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680</Words>
  <Characters>3880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Sajal Chitlangia</dc:creator>
  <cp:keywords/>
  <dc:description/>
  <cp:lastModifiedBy>Sajal Chitlangia</cp:lastModifiedBy>
  <cp:revision>3</cp:revision>
  <dcterms:created xsi:type="dcterms:W3CDTF">2024-07-26T09:07:00Z</dcterms:created>
  <dcterms:modified xsi:type="dcterms:W3CDTF">2024-07-26T09:53:00Z</dcterms:modified>
</cp:coreProperties>
</file>