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723BF" w14:textId="77777777" w:rsidR="003F6117" w:rsidRDefault="003F6117" w:rsidP="003F6117">
      <w:pPr>
        <w:pStyle w:val="Title"/>
        <w:jc w:val="center"/>
      </w:pPr>
      <w:r>
        <w:t>Market Campaign Analysis Dashboard</w:t>
      </w:r>
    </w:p>
    <w:p w14:paraId="3A471329" w14:textId="469A4EA0" w:rsidR="003F6117" w:rsidRDefault="003F6117" w:rsidP="003F6117">
      <w:pPr>
        <w:pStyle w:val="Heading1"/>
        <w:jc w:val="both"/>
      </w:pPr>
      <w:r>
        <w:t>1. Define the Problem.</w:t>
      </w:r>
    </w:p>
    <w:p w14:paraId="28D4E346" w14:textId="741AD196" w:rsidR="003F6117" w:rsidRDefault="003F6117" w:rsidP="003F6117">
      <w:pPr>
        <w:pStyle w:val="Heading1"/>
        <w:jc w:val="both"/>
      </w:pPr>
      <w:r>
        <w:t>Explain the business issue the marketing team is facing and why the dashboard exists.</w:t>
      </w:r>
    </w:p>
    <w:p w14:paraId="0A1FC8A7" w14:textId="3ACD614E" w:rsidR="003F6117" w:rsidRDefault="003F6117" w:rsidP="003F6117">
      <w:pPr>
        <w:jc w:val="both"/>
      </w:pPr>
      <w:r>
        <w:t xml:space="preserve">The marketing team is running multiple campaigns across different channels such as Influencer Marketing, </w:t>
      </w:r>
      <w:proofErr w:type="spellStart"/>
      <w:r>
        <w:t>SocialMedia</w:t>
      </w:r>
      <w:proofErr w:type="spellEnd"/>
      <w:r>
        <w:t>, Search Ads, TV Commercials, and Billboards.</w:t>
      </w:r>
    </w:p>
    <w:p w14:paraId="33F06C40" w14:textId="43E7690B" w:rsidR="003F6117" w:rsidRDefault="003F6117" w:rsidP="003F6117">
      <w:pPr>
        <w:jc w:val="both"/>
      </w:pPr>
      <w:r>
        <w:t>Although a significant amount of money is being spent on marketing, the team does not have clear visibility into which campaigns are actually generating good returns.</w:t>
      </w:r>
    </w:p>
    <w:p w14:paraId="2975ABBE" w14:textId="77777777" w:rsidR="003F6117" w:rsidRDefault="003F6117" w:rsidP="003F6117">
      <w:pPr>
        <w:jc w:val="both"/>
      </w:pPr>
      <w:r>
        <w:t>They are facing challenges like:</w:t>
      </w:r>
    </w:p>
    <w:p w14:paraId="224A6DBE" w14:textId="77777777" w:rsidR="003F6117" w:rsidRDefault="003F6117" w:rsidP="003F6117">
      <w:pPr>
        <w:jc w:val="both"/>
      </w:pPr>
      <w:r>
        <w:t>Difficulty identifying high-performing and low-performing campaigns</w:t>
      </w:r>
    </w:p>
    <w:p w14:paraId="1C60E413" w14:textId="77777777" w:rsidR="003F6117" w:rsidRDefault="003F6117" w:rsidP="003F6117">
      <w:pPr>
        <w:jc w:val="both"/>
      </w:pPr>
      <w:r>
        <w:t xml:space="preserve">Unclear relationship between marketing </w:t>
      </w:r>
      <w:proofErr w:type="gramStart"/>
      <w:r>
        <w:t>spend</w:t>
      </w:r>
      <w:proofErr w:type="gramEnd"/>
      <w:r>
        <w:t xml:space="preserve"> and revenue</w:t>
      </w:r>
    </w:p>
    <w:p w14:paraId="4C1A5C68" w14:textId="77777777" w:rsidR="003F6117" w:rsidRDefault="003F6117" w:rsidP="003F6117">
      <w:pPr>
        <w:jc w:val="both"/>
      </w:pPr>
      <w:r>
        <w:t>Uneven performance across different regions</w:t>
      </w:r>
    </w:p>
    <w:p w14:paraId="2A57E1C4" w14:textId="77777777" w:rsidR="003F6117" w:rsidRDefault="003F6117" w:rsidP="003F6117">
      <w:pPr>
        <w:jc w:val="both"/>
      </w:pPr>
      <w:r>
        <w:t>Decisions being made based on assumptions instead of data</w:t>
      </w:r>
    </w:p>
    <w:p w14:paraId="3B234AC0" w14:textId="77777777" w:rsidR="003F6117" w:rsidRDefault="003F6117" w:rsidP="003F6117">
      <w:pPr>
        <w:jc w:val="both"/>
      </w:pPr>
    </w:p>
    <w:p w14:paraId="53F76E55" w14:textId="77777777" w:rsidR="003F6117" w:rsidRDefault="003F6117" w:rsidP="003F6117">
      <w:pPr>
        <w:pStyle w:val="Heading1"/>
        <w:jc w:val="both"/>
      </w:pPr>
      <w:r>
        <w:t>2. State the Goal.</w:t>
      </w:r>
    </w:p>
    <w:p w14:paraId="565090C3" w14:textId="77777777" w:rsidR="003F6117" w:rsidRDefault="003F6117" w:rsidP="003F6117">
      <w:pPr>
        <w:pStyle w:val="Heading1"/>
        <w:jc w:val="both"/>
      </w:pPr>
      <w:r>
        <w:t>What is the dashboard helping the marketing or business team achieve?</w:t>
      </w:r>
    </w:p>
    <w:p w14:paraId="6B193770" w14:textId="01765AC8" w:rsidR="003F6117" w:rsidRDefault="003F6117" w:rsidP="003F6117">
      <w:pPr>
        <w:jc w:val="both"/>
      </w:pPr>
      <w:r>
        <w:t>The goal of this dashboard is to help the marketing and business team make data-driven decisions by clearly understanding marketing performance.</w:t>
      </w:r>
    </w:p>
    <w:p w14:paraId="4170A638" w14:textId="77777777" w:rsidR="003F6117" w:rsidRDefault="003F6117" w:rsidP="003F6117">
      <w:pPr>
        <w:jc w:val="both"/>
      </w:pPr>
      <w:r>
        <w:t>It helps the team to:</w:t>
      </w:r>
    </w:p>
    <w:p w14:paraId="19A586CA" w14:textId="77777777" w:rsidR="003F6117" w:rsidRDefault="003F6117" w:rsidP="003F6117">
      <w:pPr>
        <w:jc w:val="both"/>
      </w:pPr>
      <w:r>
        <w:t>Compare marketing spend with revenue generated</w:t>
      </w:r>
    </w:p>
    <w:p w14:paraId="7E30C20E" w14:textId="77777777" w:rsidR="003F6117" w:rsidRDefault="003F6117" w:rsidP="003F6117">
      <w:pPr>
        <w:jc w:val="both"/>
      </w:pPr>
      <w:r>
        <w:t>Identify best and worst performing campaigns</w:t>
      </w:r>
    </w:p>
    <w:p w14:paraId="2F9188A6" w14:textId="77777777" w:rsidR="003F6117" w:rsidRDefault="003F6117" w:rsidP="003F6117">
      <w:pPr>
        <w:jc w:val="both"/>
      </w:pPr>
      <w:r>
        <w:t>Measure campaign effectiveness using ROI</w:t>
      </w:r>
    </w:p>
    <w:p w14:paraId="7D3421FE" w14:textId="77777777" w:rsidR="003F6117" w:rsidRDefault="003F6117" w:rsidP="003F6117">
      <w:pPr>
        <w:jc w:val="both"/>
      </w:pPr>
      <w:proofErr w:type="spellStart"/>
      <w:r>
        <w:t>Analyze</w:t>
      </w:r>
      <w:proofErr w:type="spellEnd"/>
      <w:r>
        <w:t xml:space="preserve"> performance across different regions</w:t>
      </w:r>
    </w:p>
    <w:p w14:paraId="5408F75F" w14:textId="77777777" w:rsidR="003F6117" w:rsidRDefault="003F6117" w:rsidP="003F6117">
      <w:pPr>
        <w:jc w:val="both"/>
      </w:pPr>
      <w:r>
        <w:t>Optimize budget allocation to maximize returns</w:t>
      </w:r>
    </w:p>
    <w:p w14:paraId="7706D924" w14:textId="77777777" w:rsidR="003F6117" w:rsidRDefault="003F6117" w:rsidP="003F6117">
      <w:pPr>
        <w:jc w:val="both"/>
      </w:pPr>
    </w:p>
    <w:p w14:paraId="5CC52DEA" w14:textId="34855930" w:rsidR="003F6117" w:rsidRDefault="003F6117" w:rsidP="003F6117">
      <w:pPr>
        <w:pStyle w:val="Heading1"/>
        <w:jc w:val="both"/>
      </w:pPr>
      <w:r>
        <w:t>3. Explain Only Important KPIs / Visuals Pick only the visuals that help tell the story.</w:t>
      </w:r>
    </w:p>
    <w:p w14:paraId="137F6352" w14:textId="77777777" w:rsidR="003F6117" w:rsidRDefault="003F6117" w:rsidP="003F6117">
      <w:pPr>
        <w:pStyle w:val="Heading1"/>
        <w:jc w:val="both"/>
      </w:pPr>
      <w:r>
        <w:t>Do not read every number or explain every chart.</w:t>
      </w:r>
    </w:p>
    <w:p w14:paraId="1911F731" w14:textId="77777777" w:rsidR="003F6117" w:rsidRDefault="003F6117" w:rsidP="003F6117">
      <w:pPr>
        <w:jc w:val="both"/>
      </w:pPr>
      <w:r>
        <w:t>To understand the business performance, I focused only on the key visuals that directly support decision-making instead of explaining every chart.</w:t>
      </w:r>
    </w:p>
    <w:p w14:paraId="25B9AC01" w14:textId="77777777" w:rsidR="003F6117" w:rsidRDefault="003F6117" w:rsidP="003F6117">
      <w:pPr>
        <w:jc w:val="both"/>
      </w:pPr>
      <w:r>
        <w:t>Top KPI Cards show the overall performance:</w:t>
      </w:r>
    </w:p>
    <w:p w14:paraId="5F0858D6" w14:textId="77777777" w:rsidR="003F6117" w:rsidRDefault="003F6117" w:rsidP="003F6117">
      <w:pPr>
        <w:jc w:val="both"/>
      </w:pPr>
      <w:r>
        <w:t>Total Revenue</w:t>
      </w:r>
    </w:p>
    <w:p w14:paraId="5E44E59A" w14:textId="77777777" w:rsidR="003F6117" w:rsidRDefault="003F6117" w:rsidP="003F6117">
      <w:pPr>
        <w:jc w:val="both"/>
      </w:pPr>
      <w:r>
        <w:t>Total Spend</w:t>
      </w:r>
    </w:p>
    <w:p w14:paraId="14293950" w14:textId="77777777" w:rsidR="003F6117" w:rsidRDefault="003F6117" w:rsidP="003F6117">
      <w:pPr>
        <w:jc w:val="both"/>
      </w:pPr>
      <w:r>
        <w:t>Average ROI</w:t>
      </w:r>
    </w:p>
    <w:p w14:paraId="0C8868EA" w14:textId="77777777" w:rsidR="003F6117" w:rsidRDefault="003F6117" w:rsidP="003F6117">
      <w:pPr>
        <w:jc w:val="both"/>
      </w:pPr>
      <w:r>
        <w:t>Best Performing Campaign</w:t>
      </w:r>
    </w:p>
    <w:p w14:paraId="3639C54E" w14:textId="7F191CE4" w:rsidR="003F6117" w:rsidRDefault="003F6117" w:rsidP="003F6117">
      <w:pPr>
        <w:jc w:val="both"/>
      </w:pPr>
      <w:r>
        <w:lastRenderedPageBreak/>
        <w:t>Th</w:t>
      </w:r>
      <w:r>
        <w:t>e</w:t>
      </w:r>
      <w:r>
        <w:t>se provide a quick summary of marketing effectiveness.</w:t>
      </w:r>
    </w:p>
    <w:p w14:paraId="4D0F95F7" w14:textId="18CE678B" w:rsidR="003F6117" w:rsidRDefault="003F6117" w:rsidP="003F6117">
      <w:pPr>
        <w:jc w:val="both"/>
      </w:pPr>
      <w:r>
        <w:t>Campaign Performance Visual (Spend vs ROI) helps identify which campaigns generate high returns and which campaigns consume high budget but perform poorly.</w:t>
      </w:r>
    </w:p>
    <w:p w14:paraId="09377D45" w14:textId="1F764F56" w:rsidR="003F6117" w:rsidRDefault="003F6117" w:rsidP="003F6117">
      <w:pPr>
        <w:jc w:val="both"/>
      </w:pPr>
      <w:r>
        <w:t>Region-wise Performance Chart shows how revenue and spend vary across regions, helping the team understand where marketing efforts are most effective.</w:t>
      </w:r>
    </w:p>
    <w:p w14:paraId="30CD751E" w14:textId="77777777" w:rsidR="003F6117" w:rsidRDefault="003F6117" w:rsidP="003F6117">
      <w:pPr>
        <w:pStyle w:val="Heading1"/>
        <w:jc w:val="both"/>
      </w:pPr>
      <w:r>
        <w:t>4. Identify the Root Cause Use the data to explain why the problem is happening.</w:t>
      </w:r>
    </w:p>
    <w:p w14:paraId="4CED93B7" w14:textId="758B38A0" w:rsidR="003F6117" w:rsidRDefault="003F6117" w:rsidP="003F6117">
      <w:pPr>
        <w:jc w:val="both"/>
      </w:pPr>
      <w:r>
        <w:t>Based on the dashboard insights, the main root cause of the problem is inefficient allocation of the marketing budget.</w:t>
      </w:r>
    </w:p>
    <w:p w14:paraId="5148A993" w14:textId="77777777" w:rsidR="003F6117" w:rsidRDefault="003F6117" w:rsidP="003F6117">
      <w:pPr>
        <w:jc w:val="both"/>
      </w:pPr>
      <w:r>
        <w:t>Some campaigns, such as TV Commercials and Billboards, receive high investment but generate lower ROI.</w:t>
      </w:r>
    </w:p>
    <w:p w14:paraId="6B9E3AED" w14:textId="77777777" w:rsidR="003F6117" w:rsidRDefault="003F6117" w:rsidP="003F6117">
      <w:pPr>
        <w:jc w:val="both"/>
      </w:pPr>
      <w:r>
        <w:t>High-performing campaigns like Influencer Marketing deliver better returns but are not fully utilized.</w:t>
      </w:r>
    </w:p>
    <w:p w14:paraId="30477DBA" w14:textId="77777777" w:rsidR="003F6117" w:rsidRDefault="003F6117" w:rsidP="003F6117">
      <w:pPr>
        <w:jc w:val="both"/>
      </w:pPr>
      <w:r>
        <w:t>Marketing strategies are applied similarly across all regions, even though regional performance differs.</w:t>
      </w:r>
    </w:p>
    <w:p w14:paraId="66F5FA7C" w14:textId="4EA759B5" w:rsidR="003F6117" w:rsidRDefault="003F6117" w:rsidP="003F6117">
      <w:pPr>
        <w:jc w:val="both"/>
      </w:pPr>
      <w:r>
        <w:t>Because of these factors, marketing spend is not optimized, which results in a lower overall ROI despite strong revenue.</w:t>
      </w:r>
    </w:p>
    <w:p w14:paraId="05975DD0" w14:textId="77777777" w:rsidR="003F6117" w:rsidRDefault="003F6117" w:rsidP="003F6117">
      <w:pPr>
        <w:pStyle w:val="Heading1"/>
        <w:jc w:val="both"/>
      </w:pPr>
      <w:r>
        <w:t>5. Provide a Data-Backed Action Plan Give clear recommendations to fix the problem.</w:t>
      </w:r>
    </w:p>
    <w:p w14:paraId="1AF6A438" w14:textId="77777777" w:rsidR="003F6117" w:rsidRDefault="003F6117" w:rsidP="003F6117">
      <w:pPr>
        <w:jc w:val="both"/>
      </w:pPr>
      <w:r>
        <w:t>Based on the insights from the dashboard, the following actions are recommended to improve marketing performance:</w:t>
      </w:r>
    </w:p>
    <w:p w14:paraId="0306BFE8" w14:textId="77777777" w:rsidR="003F6117" w:rsidRDefault="003F6117" w:rsidP="003F6117">
      <w:pPr>
        <w:jc w:val="both"/>
      </w:pPr>
      <w:r>
        <w:t>Increase investment in high-ROI campaigns such as Influencer Marketing, since data shows they generate better returns.</w:t>
      </w:r>
    </w:p>
    <w:p w14:paraId="34FCC64D" w14:textId="77777777" w:rsidR="003F6117" w:rsidRDefault="003F6117" w:rsidP="003F6117">
      <w:pPr>
        <w:jc w:val="both"/>
      </w:pPr>
      <w:r>
        <w:t>Reduce or optimize spending on low-ROI campaigns like TV Commercials and Billboards to avoid unnecessary budget waste.</w:t>
      </w:r>
    </w:p>
    <w:p w14:paraId="60505974" w14:textId="77777777" w:rsidR="003F6117" w:rsidRDefault="003F6117" w:rsidP="003F6117">
      <w:pPr>
        <w:jc w:val="both"/>
      </w:pPr>
      <w:r>
        <w:t>Adopt region-specific strategies by expanding efforts in high-performing regions and redesigning campaigns in underperforming regions</w:t>
      </w:r>
    </w:p>
    <w:p w14:paraId="0584B40D" w14:textId="77777777" w:rsidR="003F6117" w:rsidRDefault="003F6117" w:rsidP="003F6117">
      <w:pPr>
        <w:jc w:val="both"/>
      </w:pPr>
      <w:r>
        <w:t>Focus more on digital marketing channels, as they provide better tracking, targeting, and measurable results.</w:t>
      </w:r>
    </w:p>
    <w:p w14:paraId="50768991" w14:textId="4EFC0255" w:rsidR="00613CA8" w:rsidRDefault="003F6117" w:rsidP="003F6117">
      <w:pPr>
        <w:jc w:val="both"/>
      </w:pPr>
      <w:r>
        <w:t>Continuously monitor performance using the dashboard to make timely, data-driven adjustments.</w:t>
      </w:r>
    </w:p>
    <w:sectPr w:rsidR="00613CA8" w:rsidSect="003F61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17"/>
    <w:rsid w:val="003F6117"/>
    <w:rsid w:val="00613CA8"/>
    <w:rsid w:val="0064389D"/>
    <w:rsid w:val="006508F4"/>
    <w:rsid w:val="0092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C3B4"/>
  <w15:chartTrackingRefBased/>
  <w15:docId w15:val="{9F2F965B-FAF7-4D18-BC76-2BAA9644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60" w:after="160" w:line="240" w:lineRule="atLeast"/>
        <w:ind w:right="-13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F6117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Jain</dc:creator>
  <cp:keywords/>
  <dc:description/>
  <cp:lastModifiedBy>Rohit Jain</cp:lastModifiedBy>
  <cp:revision>1</cp:revision>
  <dcterms:created xsi:type="dcterms:W3CDTF">2026-02-20T17:17:00Z</dcterms:created>
  <dcterms:modified xsi:type="dcterms:W3CDTF">2026-02-20T17:21:00Z</dcterms:modified>
</cp:coreProperties>
</file>