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93E" w:rsidRDefault="009F5AF0">
      <w:pPr>
        <w:pStyle w:val="Heading1"/>
      </w:pPr>
      <w:bookmarkStart w:id="0" w:name="Xe6dd5c3fefa51af68d8f18e3957a6eaee14d83c"/>
      <w:r>
        <w:t>MatchmakerAI – Comparative Report: Before vs After Resampling</w:t>
      </w:r>
    </w:p>
    <w:p w:rsidR="0081293E" w:rsidRDefault="009F5AF0">
      <w:pPr>
        <w:pStyle w:val="Heading2"/>
      </w:pPr>
      <w:bookmarkStart w:id="1" w:name="introduction"/>
      <w:r>
        <w:t>1. Introduction</w:t>
      </w:r>
    </w:p>
    <w:p w:rsidR="0081293E" w:rsidRDefault="009F5AF0">
      <w:pPr>
        <w:pStyle w:val="FirstParagraph"/>
      </w:pPr>
      <w:r>
        <w:t xml:space="preserve">MatchmakerAI is a machine learning project that predicts whether a person is </w:t>
      </w:r>
      <w:r>
        <w:rPr>
          <w:b/>
          <w:bCs/>
        </w:rPr>
        <w:t>single</w:t>
      </w:r>
      <w:r>
        <w:t xml:space="preserve"> or </w:t>
      </w:r>
      <w:r>
        <w:rPr>
          <w:b/>
          <w:bCs/>
        </w:rPr>
        <w:t>not single</w:t>
      </w:r>
      <w:r>
        <w:t xml:space="preserve"> based on a combination of </w:t>
      </w:r>
      <w:r>
        <w:rPr>
          <w:b/>
          <w:bCs/>
        </w:rPr>
        <w:t>textual input (essay)</w:t>
      </w:r>
      <w:r>
        <w:t xml:space="preserve"> and </w:t>
      </w:r>
      <w:r>
        <w:rPr>
          <w:b/>
          <w:bCs/>
        </w:rPr>
        <w:t>age</w:t>
      </w:r>
      <w:r>
        <w:t xml:space="preserve">. The project focuses on building a reliable and fair classification system while correctly handling </w:t>
      </w:r>
      <w:r>
        <w:rPr>
          <w:b/>
          <w:bCs/>
        </w:rPr>
        <w:t>class imbalance</w:t>
      </w:r>
      <w:r>
        <w:t>.</w:t>
      </w:r>
    </w:p>
    <w:p w:rsidR="0081293E" w:rsidRDefault="009F5AF0">
      <w:pPr>
        <w:pStyle w:val="BodyText"/>
      </w:pPr>
      <w:r>
        <w:t xml:space="preserve">This report compares two experiments: - </w:t>
      </w:r>
      <w:r>
        <w:rPr>
          <w:b/>
          <w:bCs/>
        </w:rPr>
        <w:t>Model trained before resampling</w:t>
      </w:r>
      <w:r>
        <w:t xml:space="preserve"> (imbalanced data) - </w:t>
      </w:r>
      <w:r>
        <w:rPr>
          <w:b/>
          <w:bCs/>
        </w:rPr>
        <w:t>Model trained after resampling</w:t>
      </w:r>
      <w:r>
        <w:t xml:space="preserve"> (balanced training data)</w:t>
      </w:r>
    </w:p>
    <w:p w:rsidR="0081293E" w:rsidRDefault="009F5AF0">
      <w:pPr>
        <w:pStyle w:val="BodyText"/>
      </w:pPr>
      <w:r>
        <w:t xml:space="preserve">The objective is to analyze how resampling affects </w:t>
      </w:r>
      <w:r>
        <w:rPr>
          <w:b/>
          <w:bCs/>
        </w:rPr>
        <w:t>accuracy and overall reliability</w:t>
      </w:r>
      <w:r>
        <w:t>.</w:t>
      </w:r>
    </w:p>
    <w:p w:rsidR="0081293E" w:rsidRDefault="00E00D62">
      <w:r>
        <w:pict>
          <v:rect id="_x0000_i1025" style="width:0;height:1.5pt" o:hralign="center" o:hrstd="t" o:hr="t"/>
        </w:pict>
      </w:r>
    </w:p>
    <w:p w:rsidR="0081293E" w:rsidRDefault="009F5AF0">
      <w:pPr>
        <w:pStyle w:val="Heading2"/>
      </w:pPr>
      <w:bookmarkStart w:id="2" w:name="dataset-overview"/>
      <w:bookmarkEnd w:id="1"/>
      <w:r>
        <w:t>2. Dataset Overview</w:t>
      </w:r>
    </w:p>
    <w:p w:rsidR="0081293E" w:rsidRDefault="009F5AF0">
      <w:pPr>
        <w:pStyle w:val="Heading3"/>
      </w:pPr>
      <w:bookmarkStart w:id="3" w:name="input-features"/>
      <w:r>
        <w:t>Input Features</w:t>
      </w:r>
    </w:p>
    <w:p w:rsidR="0081293E" w:rsidRDefault="009F5AF0">
      <w:pPr>
        <w:pStyle w:val="Compact"/>
        <w:numPr>
          <w:ilvl w:val="0"/>
          <w:numId w:val="2"/>
        </w:numPr>
      </w:pPr>
      <w:r>
        <w:rPr>
          <w:b/>
          <w:bCs/>
        </w:rPr>
        <w:t>Essay</w:t>
      </w:r>
      <w:r>
        <w:t>: Free-text self description</w:t>
      </w:r>
    </w:p>
    <w:p w:rsidR="0081293E" w:rsidRDefault="009F5AF0">
      <w:pPr>
        <w:pStyle w:val="Compact"/>
        <w:numPr>
          <w:ilvl w:val="0"/>
          <w:numId w:val="2"/>
        </w:numPr>
      </w:pPr>
      <w:r>
        <w:rPr>
          <w:b/>
          <w:bCs/>
        </w:rPr>
        <w:t>Age</w:t>
      </w:r>
      <w:r>
        <w:t>: Numeric feature</w:t>
      </w:r>
    </w:p>
    <w:p w:rsidR="0081293E" w:rsidRDefault="009F5AF0">
      <w:pPr>
        <w:pStyle w:val="Heading3"/>
      </w:pPr>
      <w:bookmarkStart w:id="4" w:name="target-variable"/>
      <w:bookmarkEnd w:id="3"/>
      <w:r>
        <w:t>Target Variable</w:t>
      </w:r>
    </w:p>
    <w:p w:rsidR="0081293E" w:rsidRDefault="009F5AF0">
      <w:pPr>
        <w:pStyle w:val="Compact"/>
        <w:numPr>
          <w:ilvl w:val="0"/>
          <w:numId w:val="3"/>
        </w:numPr>
      </w:pPr>
      <w:r>
        <w:rPr>
          <w:b/>
          <w:bCs/>
        </w:rPr>
        <w:t>Relationship status</w:t>
      </w:r>
      <w:r>
        <w:t>: single / not_single</w:t>
      </w:r>
    </w:p>
    <w:p w:rsidR="0081293E" w:rsidRDefault="009F5AF0">
      <w:pPr>
        <w:pStyle w:val="BlockText"/>
      </w:pPr>
      <w:r>
        <w:t xml:space="preserve">The feature </w:t>
      </w:r>
      <w:r>
        <w:rPr>
          <w:i/>
          <w:iCs/>
        </w:rPr>
        <w:t>height</w:t>
      </w:r>
      <w:r>
        <w:t xml:space="preserve"> was excluded because it did not contribute meaningful predictive power and added unnecessary noise.</w:t>
      </w:r>
    </w:p>
    <w:p w:rsidR="0081293E" w:rsidRDefault="00E00D62">
      <w:r>
        <w:pict>
          <v:rect id="_x0000_i1026" style="width:0;height:1.5pt" o:hralign="center" o:hrstd="t" o:hr="t"/>
        </w:pict>
      </w:r>
    </w:p>
    <w:p w:rsidR="0081293E" w:rsidRDefault="009F5AF0">
      <w:pPr>
        <w:pStyle w:val="Heading2"/>
      </w:pPr>
      <w:bookmarkStart w:id="5" w:name="experimental-setup"/>
      <w:bookmarkEnd w:id="2"/>
      <w:bookmarkEnd w:id="4"/>
      <w:r>
        <w:t>3. Experimental Setup</w:t>
      </w:r>
    </w:p>
    <w:p w:rsidR="0081293E" w:rsidRDefault="009F5AF0">
      <w:pPr>
        <w:pStyle w:val="FirstParagraph"/>
      </w:pPr>
      <w:r>
        <w:t xml:space="preserve">To ensure a fair comparison, both experiments used: - The </w:t>
      </w:r>
      <w:r>
        <w:rPr>
          <w:b/>
          <w:bCs/>
        </w:rPr>
        <w:t>same dataset</w:t>
      </w:r>
      <w:r>
        <w:t xml:space="preserve"> - The </w:t>
      </w:r>
      <w:r>
        <w:rPr>
          <w:b/>
          <w:bCs/>
        </w:rPr>
        <w:t>same train–test split</w:t>
      </w:r>
      <w:r>
        <w:t xml:space="preserve"> - The </w:t>
      </w:r>
      <w:r>
        <w:rPr>
          <w:b/>
          <w:bCs/>
        </w:rPr>
        <w:t>same preprocessing pipeline</w:t>
      </w:r>
      <w:r>
        <w:t xml:space="preserve"> - The </w:t>
      </w:r>
      <w:r>
        <w:rPr>
          <w:b/>
          <w:bCs/>
        </w:rPr>
        <w:t>same machine learning model (Logistic Regression)</w:t>
      </w:r>
    </w:p>
    <w:p w:rsidR="0081293E" w:rsidRDefault="009F5AF0">
      <w:pPr>
        <w:pStyle w:val="BodyText"/>
      </w:pPr>
      <w:r>
        <w:t xml:space="preserve">The </w:t>
      </w:r>
      <w:r>
        <w:rPr>
          <w:b/>
          <w:bCs/>
        </w:rPr>
        <w:t>test set was never modified</w:t>
      </w:r>
      <w:r>
        <w:t xml:space="preserve"> in either experiment.</w:t>
      </w:r>
    </w:p>
    <w:p w:rsidR="0081293E" w:rsidRDefault="00E00D62">
      <w:r>
        <w:pict>
          <v:rect id="_x0000_i1027" style="width:0;height:1.5pt" o:hralign="center" o:hrstd="t" o:hr="t"/>
        </w:pict>
      </w:r>
    </w:p>
    <w:p w:rsidR="0081293E" w:rsidRDefault="009F5AF0">
      <w:pPr>
        <w:pStyle w:val="Heading2"/>
      </w:pPr>
      <w:bookmarkStart w:id="6" w:name="experiment-1-training-before-resampling"/>
      <w:bookmarkEnd w:id="5"/>
      <w:r>
        <w:t>4. Experiment 1: Training Before Resampling</w:t>
      </w:r>
    </w:p>
    <w:p w:rsidR="0081293E" w:rsidRDefault="009F5AF0">
      <w:pPr>
        <w:pStyle w:val="Heading3"/>
      </w:pPr>
      <w:bookmarkStart w:id="7" w:name="description"/>
      <w:r>
        <w:t>4.1 Description</w:t>
      </w:r>
    </w:p>
    <w:p w:rsidR="0081293E" w:rsidRDefault="009F5AF0">
      <w:pPr>
        <w:pStyle w:val="FirstParagraph"/>
      </w:pPr>
      <w:r>
        <w:t xml:space="preserve">In this experiment, the model was trained on the </w:t>
      </w:r>
      <w:r>
        <w:rPr>
          <w:b/>
          <w:bCs/>
        </w:rPr>
        <w:t>original imbalanced training data</w:t>
      </w:r>
      <w:r>
        <w:t>.</w:t>
      </w:r>
    </w:p>
    <w:p w:rsidR="0081293E" w:rsidRDefault="009F5AF0">
      <w:pPr>
        <w:pStyle w:val="BodyText"/>
      </w:pPr>
      <w:r>
        <w:lastRenderedPageBreak/>
        <w:t>The majority class (</w:t>
      </w:r>
      <w:r>
        <w:rPr>
          <w:i/>
          <w:iCs/>
        </w:rPr>
        <w:t>single</w:t>
      </w:r>
      <w:r>
        <w:t>) heavily dominated the dataset, while other classes were underrepresented.</w:t>
      </w:r>
    </w:p>
    <w:p w:rsidR="0081293E" w:rsidRDefault="00E00D62">
      <w:r>
        <w:pict>
          <v:rect id="_x0000_i1028" style="width:0;height:1.5pt" o:hralign="center" o:hrstd="t" o:hr="t"/>
        </w:pict>
      </w:r>
    </w:p>
    <w:p w:rsidR="0081293E" w:rsidRDefault="009F5AF0">
      <w:pPr>
        <w:pStyle w:val="Heading3"/>
      </w:pPr>
      <w:bookmarkStart w:id="8" w:name="results-before-resampling"/>
      <w:bookmarkEnd w:id="7"/>
      <w:r>
        <w:t>4.2 Results (Before Resampling)</w:t>
      </w:r>
    </w:p>
    <w:p w:rsidR="0081293E" w:rsidRDefault="009F5AF0">
      <w:pPr>
        <w:pStyle w:val="FirstParagraph"/>
      </w:pPr>
      <w:r>
        <w:rPr>
          <w:b/>
          <w:bCs/>
        </w:rPr>
        <w:t>Overall Accuracy:</w:t>
      </w:r>
      <w:r>
        <w:t xml:space="preserve"> ~93%</w:t>
      </w:r>
    </w:p>
    <w:p w:rsidR="0081293E" w:rsidRDefault="009F5AF0">
      <w:pPr>
        <w:pStyle w:val="BodyText"/>
      </w:pPr>
      <w:r>
        <w:rPr>
          <w:b/>
          <w:bCs/>
        </w:rPr>
        <w:t>Observations:</w:t>
      </w:r>
      <w:r>
        <w:t xml:space="preserve"> - Accuracy appears very high - The model predicts the majority class most of the time - Minority classes show extremely low recall and F1-scores</w:t>
      </w:r>
    </w:p>
    <w:p w:rsidR="0081293E" w:rsidRDefault="009F5AF0">
      <w:pPr>
        <w:pStyle w:val="BlockText"/>
      </w:pPr>
      <w:r>
        <w:t>This high accuracy is misleading because it does not reflect true learning across all classes.</w:t>
      </w:r>
    </w:p>
    <w:p w:rsidR="0081293E" w:rsidRDefault="00E00D62">
      <w:r>
        <w:pict>
          <v:rect id="_x0000_i1029" style="width:0;height:1.5pt" o:hralign="center" o:hrstd="t" o:hr="t"/>
        </w:pict>
      </w:r>
    </w:p>
    <w:p w:rsidR="0081293E" w:rsidRDefault="009F5AF0">
      <w:pPr>
        <w:pStyle w:val="Heading3"/>
      </w:pPr>
      <w:bookmarkStart w:id="9" w:name="confusion-matrix-before-resampling"/>
      <w:bookmarkEnd w:id="8"/>
      <w:r>
        <w:t>4.3 Confusion Matrix – Before Resampling</w:t>
      </w:r>
    </w:p>
    <w:p w:rsidR="0081293E" w:rsidRDefault="009F5AF0" w:rsidP="009F5AF0">
      <w:pPr>
        <w:pStyle w:val="FirstParagraph"/>
      </w:pPr>
      <w:r>
        <w:t xml:space="preserve">📌 </w:t>
      </w:r>
      <w:r w:rsidR="00E00D62">
        <w:rPr>
          <w:noProof/>
        </w:rPr>
        <w:drawing>
          <wp:inline distT="0" distB="0" distL="0" distR="0">
            <wp:extent cx="5943600" cy="4122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2 15472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:rsidR="0081293E" w:rsidRDefault="00E00D62">
      <w:r>
        <w:pict>
          <v:rect id="_x0000_i1030" style="width:0;height:1.5pt" o:hralign="center" o:hrstd="t" o:hr="t"/>
        </w:pict>
      </w:r>
    </w:p>
    <w:p w:rsidR="0081293E" w:rsidRDefault="009F5AF0">
      <w:pPr>
        <w:pStyle w:val="Heading3"/>
      </w:pPr>
      <w:bookmarkStart w:id="11" w:name="classification-report-before-resampling"/>
      <w:bookmarkEnd w:id="9"/>
      <w:r>
        <w:t>4.4 Classification Report – Before Resampling</w:t>
      </w:r>
    </w:p>
    <w:p w:rsidR="0081293E" w:rsidRDefault="009F5AF0" w:rsidP="009F5AF0">
      <w:pPr>
        <w:pStyle w:val="FirstParagraph"/>
      </w:pPr>
      <w:r>
        <w:t xml:space="preserve">📌 </w:t>
      </w:r>
      <w:r>
        <w:rPr>
          <w:noProof/>
        </w:rPr>
        <w:drawing>
          <wp:inline distT="0" distB="0" distL="0" distR="0">
            <wp:extent cx="5858693" cy="3219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12 1252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93E" w:rsidRDefault="00E00D62">
      <w:r>
        <w:pict>
          <v:rect id="_x0000_i1031" style="width:0;height:1.5pt" o:hralign="center" o:hrstd="t" o:hr="t"/>
        </w:pict>
      </w:r>
    </w:p>
    <w:p w:rsidR="0081293E" w:rsidRDefault="009F5AF0">
      <w:pPr>
        <w:pStyle w:val="Heading3"/>
      </w:pPr>
      <w:bookmarkStart w:id="12" w:name="interpretation"/>
      <w:bookmarkEnd w:id="11"/>
      <w:r>
        <w:t>4.5 Interpretation</w:t>
      </w:r>
    </w:p>
    <w:p w:rsidR="0081293E" w:rsidRDefault="009F5AF0">
      <w:pPr>
        <w:pStyle w:val="FirstParagraph"/>
      </w:pPr>
      <w:r>
        <w:t xml:space="preserve">Although the accuracy is high, the model performs poorly on minority classes. This indicates a </w:t>
      </w:r>
      <w:r>
        <w:rPr>
          <w:b/>
          <w:bCs/>
        </w:rPr>
        <w:t>biased model</w:t>
      </w:r>
      <w:r>
        <w:t xml:space="preserve"> that learned to favor the dominant class rather than understanding meaningful patterns.</w:t>
      </w:r>
    </w:p>
    <w:p w:rsidR="0081293E" w:rsidRDefault="00E00D62">
      <w:r>
        <w:pict>
          <v:rect id="_x0000_i1032" style="width:0;height:1.5pt" o:hralign="center" o:hrstd="t" o:hr="t"/>
        </w:pict>
      </w:r>
    </w:p>
    <w:p w:rsidR="0081293E" w:rsidRDefault="009F5AF0">
      <w:pPr>
        <w:pStyle w:val="Heading2"/>
      </w:pPr>
      <w:bookmarkStart w:id="13" w:name="experiment-2-training-after-resampling"/>
      <w:bookmarkEnd w:id="6"/>
      <w:bookmarkEnd w:id="12"/>
      <w:r>
        <w:t>5. Experiment 2: Training After Resampling</w:t>
      </w:r>
    </w:p>
    <w:p w:rsidR="0081293E" w:rsidRDefault="009F5AF0">
      <w:pPr>
        <w:pStyle w:val="Heading3"/>
      </w:pPr>
      <w:bookmarkStart w:id="14" w:name="description-1"/>
      <w:r>
        <w:t>5.1 Description</w:t>
      </w:r>
    </w:p>
    <w:p w:rsidR="0081293E" w:rsidRDefault="009F5AF0">
      <w:pPr>
        <w:pStyle w:val="FirstParagraph"/>
      </w:pPr>
      <w:r>
        <w:t xml:space="preserve">In this experiment, </w:t>
      </w:r>
      <w:r>
        <w:rPr>
          <w:b/>
          <w:bCs/>
        </w:rPr>
        <w:t>upsampling was applied only to the training set</w:t>
      </w:r>
      <w:r>
        <w:t xml:space="preserve"> to balance the classes.</w:t>
      </w:r>
    </w:p>
    <w:p w:rsidR="0081293E" w:rsidRDefault="009F5AF0">
      <w:pPr>
        <w:pStyle w:val="BodyText"/>
      </w:pPr>
      <w:r>
        <w:t>Resampling details: - Random sampling with replacement - Classes made equal in size - Fixed random seed for reproducibility</w:t>
      </w:r>
    </w:p>
    <w:p w:rsidR="0081293E" w:rsidRDefault="009F5AF0">
      <w:pPr>
        <w:pStyle w:val="BodyText"/>
      </w:pPr>
      <w:r>
        <w:t xml:space="preserve">The test set remained </w:t>
      </w:r>
      <w:r>
        <w:rPr>
          <w:b/>
          <w:bCs/>
        </w:rPr>
        <w:t>unchanged</w:t>
      </w:r>
      <w:r>
        <w:t>.</w:t>
      </w:r>
    </w:p>
    <w:p w:rsidR="0081293E" w:rsidRDefault="00E00D62">
      <w:r>
        <w:pict>
          <v:rect id="_x0000_i1033" style="width:0;height:1.5pt" o:hralign="center" o:hrstd="t" o:hr="t"/>
        </w:pict>
      </w:r>
    </w:p>
    <w:p w:rsidR="0081293E" w:rsidRDefault="009F5AF0">
      <w:pPr>
        <w:pStyle w:val="Heading3"/>
      </w:pPr>
      <w:bookmarkStart w:id="15" w:name="results-after-resampling"/>
      <w:bookmarkEnd w:id="14"/>
      <w:r>
        <w:t>5.2 Results (After Resampling)</w:t>
      </w:r>
    </w:p>
    <w:p w:rsidR="0081293E" w:rsidRDefault="009F5AF0">
      <w:pPr>
        <w:pStyle w:val="FirstParagraph"/>
      </w:pPr>
      <w:r>
        <w:rPr>
          <w:b/>
          <w:bCs/>
        </w:rPr>
        <w:t>Overall Accuracy:</w:t>
      </w:r>
      <w:r>
        <w:t xml:space="preserve"> ~86%</w:t>
      </w:r>
    </w:p>
    <w:p w:rsidR="0081293E" w:rsidRDefault="009F5AF0">
      <w:pPr>
        <w:pStyle w:val="BodyText"/>
      </w:pPr>
      <w:r>
        <w:rPr>
          <w:b/>
          <w:bCs/>
        </w:rPr>
        <w:t>Observations:</w:t>
      </w:r>
      <w:r>
        <w:t xml:space="preserve"> - Accuracy decreased compared to the first experiment - Precision and recall became more balanced - The model learned to distinguish between </w:t>
      </w:r>
      <w:r>
        <w:rPr>
          <w:i/>
          <w:iCs/>
        </w:rPr>
        <w:t>single</w:t>
      </w:r>
      <w:r>
        <w:t xml:space="preserve"> and </w:t>
      </w:r>
      <w:r>
        <w:rPr>
          <w:i/>
          <w:iCs/>
        </w:rPr>
        <w:t>not_single</w:t>
      </w:r>
      <w:r>
        <w:t xml:space="preserve"> more fairly</w:t>
      </w:r>
    </w:p>
    <w:p w:rsidR="0081293E" w:rsidRDefault="009F5AF0">
      <w:pPr>
        <w:pStyle w:val="BlockText"/>
      </w:pPr>
      <w:r>
        <w:t>The drop in accuracy reflects a more honest and realistic evaluation.</w:t>
      </w:r>
    </w:p>
    <w:p w:rsidR="0081293E" w:rsidRDefault="00E00D62">
      <w:r>
        <w:pict>
          <v:rect id="_x0000_i1034" style="width:0;height:1.5pt" o:hralign="center" o:hrstd="t" o:hr="t"/>
        </w:pict>
      </w:r>
    </w:p>
    <w:p w:rsidR="0081293E" w:rsidRDefault="009F5AF0">
      <w:pPr>
        <w:pStyle w:val="Heading3"/>
      </w:pPr>
      <w:bookmarkStart w:id="16" w:name="confusion-matrix-after-resampling"/>
      <w:bookmarkEnd w:id="15"/>
      <w:r>
        <w:t>5.3 Confusion Matrix – After Resampling</w:t>
      </w:r>
    </w:p>
    <w:p w:rsidR="0081293E" w:rsidRDefault="009F5AF0" w:rsidP="009F5AF0">
      <w:pPr>
        <w:pStyle w:val="FirstParagraph"/>
      </w:pPr>
      <w:r>
        <w:t xml:space="preserve">📌 </w:t>
      </w:r>
      <w:r>
        <w:rPr>
          <w:noProof/>
        </w:rPr>
        <w:drawing>
          <wp:inline distT="0" distB="0" distL="0" distR="0">
            <wp:extent cx="5943600" cy="3992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10 1714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93E" w:rsidRDefault="00E00D62">
      <w:r>
        <w:pict>
          <v:rect id="_x0000_i1035" style="width:0;height:1.5pt" o:hralign="center" o:hrstd="t" o:hr="t"/>
        </w:pict>
      </w:r>
    </w:p>
    <w:p w:rsidR="0081293E" w:rsidRDefault="009F5AF0">
      <w:pPr>
        <w:pStyle w:val="Heading3"/>
      </w:pPr>
      <w:bookmarkStart w:id="17" w:name="classification-report-after-resampling"/>
      <w:bookmarkEnd w:id="16"/>
      <w:r>
        <w:t>5.4 Classification Report – After Resampling</w:t>
      </w:r>
    </w:p>
    <w:p w:rsidR="0081293E" w:rsidRDefault="009F5AF0" w:rsidP="009F5AF0">
      <w:pPr>
        <w:pStyle w:val="FirstParagraph"/>
      </w:pPr>
      <w:r>
        <w:t xml:space="preserve">📌 </w:t>
      </w:r>
      <w:r>
        <w:rPr>
          <w:noProof/>
        </w:rPr>
        <w:drawing>
          <wp:inline distT="0" distB="0" distL="0" distR="0">
            <wp:extent cx="5943600" cy="2506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12 1252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93E" w:rsidRDefault="00E00D62">
      <w:r>
        <w:pict>
          <v:rect id="_x0000_i1036" style="width:0;height:1.5pt" o:hralign="center" o:hrstd="t" o:hr="t"/>
        </w:pict>
      </w:r>
    </w:p>
    <w:p w:rsidR="0081293E" w:rsidRDefault="009F5AF0">
      <w:pPr>
        <w:pStyle w:val="Heading3"/>
      </w:pPr>
      <w:bookmarkStart w:id="18" w:name="interpretation-1"/>
      <w:bookmarkEnd w:id="17"/>
      <w:r>
        <w:t>5.5 Interpretation</w:t>
      </w:r>
    </w:p>
    <w:p w:rsidR="0081293E" w:rsidRDefault="009F5AF0">
      <w:pPr>
        <w:pStyle w:val="FirstParagraph"/>
      </w:pPr>
      <w:r>
        <w:t>After resampling, the model no longer relies on class dominance. Instead, it learns patterns from both classes, resulting in improved recall and F1-scores for the minority class.</w:t>
      </w:r>
    </w:p>
    <w:p w:rsidR="0081293E" w:rsidRDefault="00E00D62">
      <w:r>
        <w:pict>
          <v:rect id="_x0000_i1037" style="width:0;height:1.5pt" o:hralign="center" o:hrstd="t" o:hr="t"/>
        </w:pict>
      </w:r>
    </w:p>
    <w:p w:rsidR="0081293E" w:rsidRDefault="009F5AF0">
      <w:pPr>
        <w:pStyle w:val="Heading2"/>
      </w:pPr>
      <w:bookmarkStart w:id="19" w:name="accuracy-comparison-summary"/>
      <w:bookmarkEnd w:id="13"/>
      <w:bookmarkEnd w:id="18"/>
      <w:r>
        <w:t>6. Accuracy Comparison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2258"/>
        <w:gridCol w:w="2564"/>
      </w:tblGrid>
      <w:tr w:rsidR="0081293E" w:rsidTr="00812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Before Resampling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After Resampling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High (~93%)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Lower (~86%)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Misleading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Trustworthy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Class Bias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Reduced</w:t>
            </w:r>
          </w:p>
        </w:tc>
      </w:tr>
      <w:tr w:rsidR="0081293E"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Minority Recall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Very Low</w:t>
            </w:r>
          </w:p>
        </w:tc>
        <w:tc>
          <w:tcPr>
            <w:tcW w:w="0" w:type="auto"/>
          </w:tcPr>
          <w:p w:rsidR="0081293E" w:rsidRDefault="009F5AF0">
            <w:pPr>
              <w:pStyle w:val="Compact"/>
            </w:pPr>
            <w:r>
              <w:t>Significantly Improved</w:t>
            </w:r>
          </w:p>
        </w:tc>
      </w:tr>
    </w:tbl>
    <w:p w:rsidR="0081293E" w:rsidRDefault="00E00D62">
      <w:r>
        <w:pict>
          <v:rect id="_x0000_i1038" style="width:0;height:1.5pt" o:hralign="center" o:hrstd="t" o:hr="t"/>
        </w:pict>
      </w:r>
    </w:p>
    <w:p w:rsidR="0081293E" w:rsidRDefault="009F5AF0">
      <w:pPr>
        <w:pStyle w:val="Heading2"/>
      </w:pPr>
      <w:bookmarkStart w:id="20" w:name="why-accuracy-decreased-after-resampling"/>
      <w:bookmarkEnd w:id="19"/>
      <w:r>
        <w:t>7. Why Accuracy Decreased After Resampling</w:t>
      </w:r>
    </w:p>
    <w:p w:rsidR="0081293E" w:rsidRDefault="009F5AF0">
      <w:pPr>
        <w:pStyle w:val="FirstParagraph"/>
      </w:pPr>
      <w:r>
        <w:t>The decrease in accuracy is expected and desirable: - The model can no longer exploit class imbalance - Predictions are distributed more fairly - Performance reflects real-world behavior</w:t>
      </w:r>
    </w:p>
    <w:p w:rsidR="0081293E" w:rsidRDefault="009F5AF0">
      <w:pPr>
        <w:pStyle w:val="BlockText"/>
      </w:pPr>
      <w:r>
        <w:t>Accuracy alone is not sufficient when dealing with imbalanced datasets.</w:t>
      </w:r>
    </w:p>
    <w:p w:rsidR="0081293E" w:rsidRDefault="00E00D62">
      <w:r>
        <w:pict>
          <v:rect id="_x0000_i1039" style="width:0;height:1.5pt" o:hralign="center" o:hrstd="t" o:hr="t"/>
        </w:pict>
      </w:r>
    </w:p>
    <w:p w:rsidR="0081293E" w:rsidRDefault="009F5AF0">
      <w:pPr>
        <w:pStyle w:val="Heading2"/>
      </w:pPr>
      <w:bookmarkStart w:id="21" w:name="conclusion"/>
      <w:bookmarkEnd w:id="20"/>
      <w:r>
        <w:t>8. Conclusion</w:t>
      </w:r>
    </w:p>
    <w:p w:rsidR="0081293E" w:rsidRDefault="009F5AF0">
      <w:pPr>
        <w:pStyle w:val="FirstParagraph"/>
      </w:pPr>
      <w:r>
        <w:t>This comparison demonstrates that: - High accuracy on imbalanced data can be misleading - Resampling the training data improves fairness and robustness - A lower but balanced accuracy represents better real-world performance</w:t>
      </w:r>
    </w:p>
    <w:p w:rsidR="0081293E" w:rsidRDefault="009F5AF0">
      <w:pPr>
        <w:pStyle w:val="BodyText"/>
      </w:pPr>
      <w:r>
        <w:t xml:space="preserve">The final deployed MatchmakerAI model uses </w:t>
      </w:r>
      <w:r>
        <w:rPr>
          <w:b/>
          <w:bCs/>
        </w:rPr>
        <w:t>resampled training data</w:t>
      </w:r>
      <w:r>
        <w:t xml:space="preserve"> and is evaluated on an </w:t>
      </w:r>
      <w:r>
        <w:rPr>
          <w:b/>
          <w:bCs/>
        </w:rPr>
        <w:t>untouched test set</w:t>
      </w:r>
      <w:r>
        <w:t>, ensuring honest and defensible results.</w:t>
      </w:r>
    </w:p>
    <w:p w:rsidR="0081293E" w:rsidRDefault="00E00D62">
      <w:r>
        <w:pict>
          <v:rect id="_x0000_i1040" style="width:0;height:1.5pt" o:hralign="center" o:hrstd="t" o:hr="t"/>
        </w:pict>
      </w:r>
    </w:p>
    <w:p w:rsidR="0081293E" w:rsidRDefault="009F5AF0">
      <w:pPr>
        <w:pStyle w:val="Heading2"/>
      </w:pPr>
      <w:bookmarkStart w:id="22" w:name="final-takeaway"/>
      <w:bookmarkEnd w:id="21"/>
      <w:r>
        <w:t>9. Final Takeaway</w:t>
      </w:r>
    </w:p>
    <w:p w:rsidR="0081293E" w:rsidRDefault="009F5AF0">
      <w:pPr>
        <w:pStyle w:val="BlockText"/>
      </w:pPr>
      <w:r>
        <w:t>A reliable model is not the one with the highest accuracy, but the one that performs fairly across all classes.</w:t>
      </w:r>
      <w:bookmarkEnd w:id="0"/>
      <w:bookmarkEnd w:id="22"/>
    </w:p>
    <w:sectPr w:rsidR="008129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5A0BB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74DD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81293E"/>
    <w:rsid w:val="006A6C94"/>
    <w:rsid w:val="0081293E"/>
    <w:rsid w:val="009F5AF0"/>
    <w:rsid w:val="00E0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08DCCF-3A41-428B-937F-38721754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khodor rifai</cp:lastModifiedBy>
  <cp:revision>4</cp:revision>
  <dcterms:created xsi:type="dcterms:W3CDTF">2025-12-12T10:57:00Z</dcterms:created>
  <dcterms:modified xsi:type="dcterms:W3CDTF">2025-12-12T14:08:00Z</dcterms:modified>
</cp:coreProperties>
</file>