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413A" w14:textId="521F7BB7" w:rsidR="00D87C85" w:rsidRDefault="00877E05" w:rsidP="00877E05">
      <w:pPr>
        <w:pStyle w:val="Heading1"/>
        <w:jc w:val="center"/>
      </w:pPr>
      <w:r>
        <w:t>Deep mining heterogeneous networks of biomedical lined data to predict novel drug-target associations (DeepWalk)</w:t>
      </w:r>
    </w:p>
    <w:p w14:paraId="1CDA01E9" w14:textId="728806BB" w:rsidR="00877E05" w:rsidRDefault="00877E05" w:rsidP="00877E05"/>
    <w:p w14:paraId="677731E3" w14:textId="4FDA38C0" w:rsidR="00877E05" w:rsidRDefault="00FE4A27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- </w:t>
      </w:r>
      <w:r w:rsidR="00E500D5">
        <w:rPr>
          <w:rFonts w:ascii="Times New Roman" w:hAnsi="Times New Roman" w:cs="Times New Roman"/>
          <w:sz w:val="24"/>
          <w:szCs w:val="24"/>
        </w:rPr>
        <w:t xml:space="preserve">deep learning reveals feature of vertices of a large network that can be adapted in accommodating the similarity-based solution to </w:t>
      </w:r>
      <w:r w:rsidR="00D50446">
        <w:rPr>
          <w:rFonts w:ascii="Times New Roman" w:hAnsi="Times New Roman" w:cs="Times New Roman"/>
          <w:sz w:val="24"/>
          <w:szCs w:val="24"/>
        </w:rPr>
        <w:t>provide</w:t>
      </w:r>
      <w:r w:rsidR="00E500D5">
        <w:rPr>
          <w:rFonts w:ascii="Times New Roman" w:hAnsi="Times New Roman" w:cs="Times New Roman"/>
          <w:sz w:val="24"/>
          <w:szCs w:val="24"/>
        </w:rPr>
        <w:t xml:space="preserve"> of a large network that can be adapted in accommodating the similarity-based solutions to provide a flexible method of drug-target prediction.</w:t>
      </w:r>
    </w:p>
    <w:p w14:paraId="57A5C8E3" w14:textId="38649EF1" w:rsidR="00E500D5" w:rsidRDefault="00E500D5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proposed a similarity-based drug-target prediction method that enhances existing association discovery methods by using a topology-based similarities measure.</w:t>
      </w:r>
    </w:p>
    <w:p w14:paraId="0732621D" w14:textId="5BFC8ADE" w:rsidR="00E500D5" w:rsidRDefault="00B638F4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DeepWalk is a deep learning method, is adopted in the study to calculate the similarities within Linked Tripartite Network (LTN), a heterogeneous network generated from biomedical linked datasets.</w:t>
      </w:r>
    </w:p>
    <w:p w14:paraId="02684357" w14:textId="1E197AA2" w:rsidR="00827B48" w:rsidRDefault="00827B48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shows promising results for drug-target association prediction: 98.96% AUC ROC score with a 10-fold cross-validation and 99.25% AUC ROC score with a Monte Carlo cross validation with LTN.</w:t>
      </w:r>
    </w:p>
    <w:p w14:paraId="52826221" w14:textId="5580737C" w:rsidR="00827B48" w:rsidRDefault="00827B48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utilizing the DeepWalk they demonstrate that: (i) this method outperforms other existing topology-based similarity computation methods, (ii) the performance is better for tripartite than with bipartite networks and (iii) the measure of similarity </w:t>
      </w:r>
      <w:r w:rsidR="00D62671">
        <w:rPr>
          <w:rFonts w:ascii="Times New Roman" w:hAnsi="Times New Roman" w:cs="Times New Roman"/>
          <w:sz w:val="24"/>
          <w:szCs w:val="24"/>
        </w:rPr>
        <w:t>using network topology outperforms the ones derived from chemical structure (drugs) or genomic sequence (targets).</w:t>
      </w:r>
    </w:p>
    <w:p w14:paraId="3BDB3104" w14:textId="3B3EA6F0" w:rsidR="00D62671" w:rsidRDefault="00D62671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propose methodology proves that it can provide solution for drug-target prediction based on topological similarity with a heterogeneous network, and it may be readily re-purposed and adapted in the existing of similarity-based methodologies.</w:t>
      </w:r>
    </w:p>
    <w:p w14:paraId="6D970FE3" w14:textId="546BA210" w:rsidR="00D62671" w:rsidRDefault="00D62671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</w:t>
      </w:r>
      <w:r w:rsidR="00881303">
        <w:rPr>
          <w:rFonts w:ascii="Times New Roman" w:hAnsi="Times New Roman" w:cs="Times New Roman"/>
          <w:sz w:val="24"/>
          <w:szCs w:val="24"/>
        </w:rPr>
        <w:t xml:space="preserve">drug-target prediction play an important </w:t>
      </w:r>
      <w:r w:rsidR="007F2DA2">
        <w:rPr>
          <w:rFonts w:ascii="Times New Roman" w:hAnsi="Times New Roman" w:cs="Times New Roman"/>
          <w:sz w:val="24"/>
          <w:szCs w:val="24"/>
        </w:rPr>
        <w:t xml:space="preserve">role in drug discovery and drug repurposing. </w:t>
      </w:r>
      <w:r w:rsidR="00112576">
        <w:rPr>
          <w:rFonts w:ascii="Times New Roman" w:hAnsi="Times New Roman" w:cs="Times New Roman"/>
          <w:sz w:val="24"/>
          <w:szCs w:val="24"/>
        </w:rPr>
        <w:t xml:space="preserve">Because it is time and cost consuming </w:t>
      </w:r>
      <w:r w:rsidR="00DC3C54">
        <w:rPr>
          <w:rFonts w:ascii="Times New Roman" w:hAnsi="Times New Roman" w:cs="Times New Roman"/>
          <w:sz w:val="24"/>
          <w:szCs w:val="24"/>
        </w:rPr>
        <w:t xml:space="preserve">researchers only investigate </w:t>
      </w:r>
      <w:r w:rsidR="001770DF">
        <w:rPr>
          <w:rFonts w:ascii="Times New Roman" w:hAnsi="Times New Roman" w:cs="Times New Roman"/>
          <w:sz w:val="24"/>
          <w:szCs w:val="24"/>
        </w:rPr>
        <w:t xml:space="preserve">only few </w:t>
      </w:r>
      <w:r w:rsidR="00363435">
        <w:rPr>
          <w:rFonts w:ascii="Times New Roman" w:hAnsi="Times New Roman" w:cs="Times New Roman"/>
          <w:sz w:val="24"/>
          <w:szCs w:val="24"/>
        </w:rPr>
        <w:t xml:space="preserve">complete pharmacological profiles of desired </w:t>
      </w:r>
      <w:r w:rsidR="0097195D">
        <w:rPr>
          <w:rFonts w:ascii="Times New Roman" w:hAnsi="Times New Roman" w:cs="Times New Roman"/>
          <w:sz w:val="24"/>
          <w:szCs w:val="24"/>
        </w:rPr>
        <w:t>target proteins and these small molecules are rarely systematically screened.</w:t>
      </w:r>
    </w:p>
    <w:p w14:paraId="4F1D793D" w14:textId="254E5589" w:rsidR="0097195D" w:rsidRDefault="00271A13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</w:t>
      </w:r>
      <w:r w:rsidR="00F74725">
        <w:rPr>
          <w:rFonts w:ascii="Times New Roman" w:hAnsi="Times New Roman" w:cs="Times New Roman"/>
          <w:sz w:val="24"/>
          <w:szCs w:val="24"/>
        </w:rPr>
        <w:t xml:space="preserve">prehensive understanding of drug-target associations, </w:t>
      </w:r>
      <w:r w:rsidR="00D718BA">
        <w:rPr>
          <w:rFonts w:ascii="Times New Roman" w:hAnsi="Times New Roman" w:cs="Times New Roman"/>
          <w:sz w:val="24"/>
          <w:szCs w:val="24"/>
        </w:rPr>
        <w:t xml:space="preserve">however, is relatively limited compared to the large number </w:t>
      </w:r>
      <w:r w:rsidR="001A6120">
        <w:rPr>
          <w:rFonts w:ascii="Times New Roman" w:hAnsi="Times New Roman" w:cs="Times New Roman"/>
          <w:sz w:val="24"/>
          <w:szCs w:val="24"/>
        </w:rPr>
        <w:t xml:space="preserve">of chemical compounds and proteins discovered; this gap in knowledge is a strong incentive to predict </w:t>
      </w:r>
      <w:r w:rsidR="00EB6341">
        <w:rPr>
          <w:rFonts w:ascii="Times New Roman" w:hAnsi="Times New Roman" w:cs="Times New Roman"/>
          <w:sz w:val="24"/>
          <w:szCs w:val="24"/>
        </w:rPr>
        <w:t>associations between existing drugs and its targets.</w:t>
      </w:r>
    </w:p>
    <w:p w14:paraId="7034E2A8" w14:textId="0092AB36" w:rsidR="00EB6341" w:rsidRDefault="005826B0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Computational </w:t>
      </w:r>
      <w:r w:rsidR="003775BF">
        <w:rPr>
          <w:rFonts w:ascii="Times New Roman" w:hAnsi="Times New Roman" w:cs="Times New Roman"/>
          <w:sz w:val="24"/>
          <w:szCs w:val="24"/>
        </w:rPr>
        <w:t xml:space="preserve">methods can complement and guide in these </w:t>
      </w:r>
      <w:r w:rsidR="003C5A90">
        <w:rPr>
          <w:rFonts w:ascii="Times New Roman" w:hAnsi="Times New Roman" w:cs="Times New Roman"/>
          <w:sz w:val="24"/>
          <w:szCs w:val="24"/>
        </w:rPr>
        <w:t xml:space="preserve">experiments, early attempts </w:t>
      </w:r>
      <w:r w:rsidR="00787B4C">
        <w:rPr>
          <w:rFonts w:ascii="Times New Roman" w:hAnsi="Times New Roman" w:cs="Times New Roman"/>
          <w:sz w:val="24"/>
          <w:szCs w:val="24"/>
        </w:rPr>
        <w:t>of computational prediction, using docking simulations</w:t>
      </w:r>
      <w:r w:rsidR="00040C2F">
        <w:rPr>
          <w:rFonts w:ascii="Times New Roman" w:hAnsi="Times New Roman" w:cs="Times New Roman"/>
          <w:sz w:val="24"/>
          <w:szCs w:val="24"/>
        </w:rPr>
        <w:t>, are neither scalable nor adequate to handle the protein</w:t>
      </w:r>
      <w:r w:rsidR="00A9516D">
        <w:rPr>
          <w:rFonts w:ascii="Times New Roman" w:hAnsi="Times New Roman" w:cs="Times New Roman"/>
          <w:sz w:val="24"/>
          <w:szCs w:val="24"/>
        </w:rPr>
        <w:t>s missing 3-D structure information.</w:t>
      </w:r>
    </w:p>
    <w:p w14:paraId="5832EBE0" w14:textId="07706B66" w:rsidR="00A9516D" w:rsidRDefault="008D09BC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recent development in chemical databases </w:t>
      </w:r>
      <w:r w:rsidR="00F737A1">
        <w:rPr>
          <w:rFonts w:ascii="Times New Roman" w:hAnsi="Times New Roman" w:cs="Times New Roman"/>
          <w:sz w:val="24"/>
          <w:szCs w:val="24"/>
        </w:rPr>
        <w:t xml:space="preserve">present challenges to the researchers, to overcome these limitations, researchers </w:t>
      </w:r>
      <w:r w:rsidR="00914995">
        <w:rPr>
          <w:rFonts w:ascii="Times New Roman" w:hAnsi="Times New Roman" w:cs="Times New Roman"/>
          <w:sz w:val="24"/>
          <w:szCs w:val="24"/>
        </w:rPr>
        <w:t>have to adopt diverse machine learning methods, such as classification</w:t>
      </w:r>
      <w:r w:rsidR="00A1133C">
        <w:rPr>
          <w:rFonts w:ascii="Times New Roman" w:hAnsi="Times New Roman" w:cs="Times New Roman"/>
          <w:sz w:val="24"/>
          <w:szCs w:val="24"/>
        </w:rPr>
        <w:t xml:space="preserve"> methods, and rule-based </w:t>
      </w:r>
      <w:r w:rsidR="00800D7A">
        <w:rPr>
          <w:rFonts w:ascii="Times New Roman" w:hAnsi="Times New Roman" w:cs="Times New Roman"/>
          <w:sz w:val="24"/>
          <w:szCs w:val="24"/>
        </w:rPr>
        <w:t>inference methods to predict drug-target associations.</w:t>
      </w:r>
    </w:p>
    <w:p w14:paraId="49BFA201" w14:textId="36DCAE60" w:rsidR="00800D7A" w:rsidRDefault="00FE4520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Similarity </w:t>
      </w:r>
      <w:r w:rsidR="00B71DB5">
        <w:rPr>
          <w:rFonts w:ascii="Times New Roman" w:hAnsi="Times New Roman" w:cs="Times New Roman"/>
          <w:sz w:val="24"/>
          <w:szCs w:val="24"/>
        </w:rPr>
        <w:t xml:space="preserve">measure are fundamental to these </w:t>
      </w:r>
      <w:r w:rsidR="00B83CAD">
        <w:rPr>
          <w:rFonts w:ascii="Times New Roman" w:hAnsi="Times New Roman" w:cs="Times New Roman"/>
          <w:sz w:val="24"/>
          <w:szCs w:val="24"/>
        </w:rPr>
        <w:t xml:space="preserve">methodologies. </w:t>
      </w:r>
      <w:r w:rsidR="008511BC">
        <w:rPr>
          <w:rFonts w:ascii="Times New Roman" w:hAnsi="Times New Roman" w:cs="Times New Roman"/>
          <w:sz w:val="24"/>
          <w:szCs w:val="24"/>
        </w:rPr>
        <w:t>For example</w:t>
      </w:r>
      <w:r w:rsidR="00267EA5">
        <w:rPr>
          <w:rFonts w:ascii="Times New Roman" w:hAnsi="Times New Roman" w:cs="Times New Roman"/>
          <w:sz w:val="24"/>
          <w:szCs w:val="24"/>
        </w:rPr>
        <w:t>, the similarity measures of drug-drug and tar</w:t>
      </w:r>
      <w:r w:rsidR="00EB2C92">
        <w:rPr>
          <w:rFonts w:ascii="Times New Roman" w:hAnsi="Times New Roman" w:cs="Times New Roman"/>
          <w:sz w:val="24"/>
          <w:szCs w:val="24"/>
        </w:rPr>
        <w:t xml:space="preserve">get-target pairs can be utilized for the weighting of potential </w:t>
      </w:r>
      <w:r w:rsidR="00791515">
        <w:rPr>
          <w:rFonts w:ascii="Times New Roman" w:hAnsi="Times New Roman" w:cs="Times New Roman"/>
          <w:sz w:val="24"/>
          <w:szCs w:val="24"/>
        </w:rPr>
        <w:t xml:space="preserve">associations, or to generate distinct kernel </w:t>
      </w:r>
      <w:r w:rsidR="00302DC2">
        <w:rPr>
          <w:rFonts w:ascii="Times New Roman" w:hAnsi="Times New Roman" w:cs="Times New Roman"/>
          <w:sz w:val="24"/>
          <w:szCs w:val="24"/>
        </w:rPr>
        <w:t xml:space="preserve">functions to train </w:t>
      </w:r>
      <w:r w:rsidR="008F3DAE">
        <w:rPr>
          <w:rFonts w:ascii="Times New Roman" w:hAnsi="Times New Roman" w:cs="Times New Roman"/>
          <w:sz w:val="24"/>
          <w:szCs w:val="24"/>
        </w:rPr>
        <w:t xml:space="preserve">the </w:t>
      </w:r>
      <w:r w:rsidR="00F71C3C">
        <w:rPr>
          <w:rFonts w:ascii="Times New Roman" w:hAnsi="Times New Roman" w:cs="Times New Roman"/>
          <w:sz w:val="24"/>
          <w:szCs w:val="24"/>
        </w:rPr>
        <w:t>different classification models.</w:t>
      </w:r>
    </w:p>
    <w:p w14:paraId="4F9314F4" w14:textId="40D104F3" w:rsidR="00F71C3C" w:rsidRDefault="00A84FF1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 researches show </w:t>
      </w:r>
      <w:r w:rsidR="005D243B">
        <w:rPr>
          <w:rFonts w:ascii="Times New Roman" w:hAnsi="Times New Roman" w:cs="Times New Roman"/>
          <w:sz w:val="24"/>
          <w:szCs w:val="24"/>
        </w:rPr>
        <w:t>that the abundant topological interactions between biomedical entities in heter</w:t>
      </w:r>
      <w:r w:rsidR="008663E9">
        <w:rPr>
          <w:rFonts w:ascii="Times New Roman" w:hAnsi="Times New Roman" w:cs="Times New Roman"/>
          <w:sz w:val="24"/>
          <w:szCs w:val="24"/>
        </w:rPr>
        <w:t xml:space="preserve">ogeneous networks appears to be valuable for assisting </w:t>
      </w:r>
      <w:r w:rsidR="000441AB">
        <w:rPr>
          <w:rFonts w:ascii="Times New Roman" w:hAnsi="Times New Roman" w:cs="Times New Roman"/>
          <w:sz w:val="24"/>
          <w:szCs w:val="24"/>
        </w:rPr>
        <w:t>in predictions.</w:t>
      </w:r>
    </w:p>
    <w:p w14:paraId="2210AE8C" w14:textId="70AF672D" w:rsidR="003072EF" w:rsidRDefault="003072EF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="00F578A0">
        <w:rPr>
          <w:rFonts w:ascii="Times New Roman" w:hAnsi="Times New Roman" w:cs="Times New Roman"/>
          <w:sz w:val="24"/>
          <w:szCs w:val="24"/>
        </w:rPr>
        <w:t xml:space="preserve">topology-based methods are incapable of computing the topological similarities between biological </w:t>
      </w:r>
      <w:r w:rsidR="004E5918">
        <w:rPr>
          <w:rFonts w:ascii="Times New Roman" w:hAnsi="Times New Roman" w:cs="Times New Roman"/>
          <w:sz w:val="24"/>
          <w:szCs w:val="24"/>
        </w:rPr>
        <w:t>entities; they cannot be reused and adapted in the existing similarity-based methods.</w:t>
      </w:r>
    </w:p>
    <w:p w14:paraId="2DB5A10B" w14:textId="4257C722" w:rsidR="004E5918" w:rsidRDefault="001A35D6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learning </w:t>
      </w:r>
      <w:r w:rsidR="00504ED3">
        <w:rPr>
          <w:rFonts w:ascii="Times New Roman" w:hAnsi="Times New Roman" w:cs="Times New Roman"/>
          <w:sz w:val="24"/>
          <w:szCs w:val="24"/>
        </w:rPr>
        <w:t xml:space="preserve">methods provide solution for extracting features of vertices, </w:t>
      </w:r>
      <w:r w:rsidR="00C65A13">
        <w:rPr>
          <w:rFonts w:ascii="Times New Roman" w:hAnsi="Times New Roman" w:cs="Times New Roman"/>
          <w:sz w:val="24"/>
          <w:szCs w:val="24"/>
        </w:rPr>
        <w:t>therefore, adopting deep learning methods for topological similarity measure provides tremendous value in drug-target prediction by reusing and adapting the existing similarity-based methods.</w:t>
      </w:r>
    </w:p>
    <w:p w14:paraId="78C2CDD0" w14:textId="7B469AEA" w:rsidR="00C65A13" w:rsidRDefault="00A31A9A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researchers </w:t>
      </w:r>
      <w:r w:rsidR="00F743FC">
        <w:rPr>
          <w:rFonts w:ascii="Times New Roman" w:hAnsi="Times New Roman" w:cs="Times New Roman"/>
          <w:sz w:val="24"/>
          <w:szCs w:val="24"/>
        </w:rPr>
        <w:t xml:space="preserve">propose a similarity-based drug-target prediction method that adopts a deep learning algorithm, </w:t>
      </w:r>
      <w:r w:rsidR="00F7151F">
        <w:rPr>
          <w:rFonts w:ascii="Times New Roman" w:hAnsi="Times New Roman" w:cs="Times New Roman"/>
          <w:sz w:val="24"/>
          <w:szCs w:val="24"/>
        </w:rPr>
        <w:t xml:space="preserve">DeepWalk, to calculate the similarities for drug-drug and target-target pairs based on the topology of </w:t>
      </w:r>
      <w:r w:rsidR="00802CBF">
        <w:rPr>
          <w:rFonts w:ascii="Times New Roman" w:hAnsi="Times New Roman" w:cs="Times New Roman"/>
          <w:sz w:val="24"/>
          <w:szCs w:val="24"/>
        </w:rPr>
        <w:t>heterogeneous network named Tripartite Linked Network (TLN)</w:t>
      </w:r>
      <w:r w:rsidR="006B72A4">
        <w:rPr>
          <w:rFonts w:ascii="Times New Roman" w:hAnsi="Times New Roman" w:cs="Times New Roman"/>
          <w:sz w:val="24"/>
          <w:szCs w:val="24"/>
        </w:rPr>
        <w:t xml:space="preserve">, </w:t>
      </w:r>
      <w:r w:rsidR="004D4315">
        <w:rPr>
          <w:rFonts w:ascii="Times New Roman" w:hAnsi="Times New Roman" w:cs="Times New Roman"/>
          <w:sz w:val="24"/>
          <w:szCs w:val="24"/>
        </w:rPr>
        <w:t xml:space="preserve">derived from the existing linked </w:t>
      </w:r>
      <w:r w:rsidR="00037D67">
        <w:rPr>
          <w:rFonts w:ascii="Times New Roman" w:hAnsi="Times New Roman" w:cs="Times New Roman"/>
          <w:sz w:val="24"/>
          <w:szCs w:val="24"/>
        </w:rPr>
        <w:t>open datasets in biomedical domain.</w:t>
      </w:r>
    </w:p>
    <w:p w14:paraId="6AAE48EA" w14:textId="0345197C" w:rsidR="00037D67" w:rsidRDefault="004C7E86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resulting similarity </w:t>
      </w:r>
      <w:r w:rsidR="00D475EA">
        <w:rPr>
          <w:rFonts w:ascii="Times New Roman" w:hAnsi="Times New Roman" w:cs="Times New Roman"/>
          <w:sz w:val="24"/>
          <w:szCs w:val="24"/>
        </w:rPr>
        <w:t xml:space="preserve">measure is used to infer drug-target association based on the </w:t>
      </w:r>
      <w:r w:rsidR="00164DBE">
        <w:rPr>
          <w:rFonts w:ascii="Times New Roman" w:hAnsi="Times New Roman" w:cs="Times New Roman"/>
          <w:sz w:val="24"/>
          <w:szCs w:val="24"/>
        </w:rPr>
        <w:t>‘</w:t>
      </w:r>
      <w:r w:rsidR="00D475EA">
        <w:rPr>
          <w:rFonts w:ascii="Times New Roman" w:hAnsi="Times New Roman" w:cs="Times New Roman"/>
          <w:sz w:val="24"/>
          <w:szCs w:val="24"/>
        </w:rPr>
        <w:t>guilt-</w:t>
      </w:r>
      <w:r w:rsidR="002C6266">
        <w:rPr>
          <w:rFonts w:ascii="Times New Roman" w:hAnsi="Times New Roman" w:cs="Times New Roman"/>
          <w:sz w:val="24"/>
          <w:szCs w:val="24"/>
        </w:rPr>
        <w:t>by-association’ principle that uses drug-</w:t>
      </w:r>
      <w:r w:rsidR="004D358A">
        <w:rPr>
          <w:rFonts w:ascii="Times New Roman" w:hAnsi="Times New Roman" w:cs="Times New Roman"/>
          <w:sz w:val="24"/>
          <w:szCs w:val="24"/>
        </w:rPr>
        <w:t xml:space="preserve">drug </w:t>
      </w:r>
      <w:r w:rsidR="00C04BB4">
        <w:rPr>
          <w:rFonts w:ascii="Times New Roman" w:hAnsi="Times New Roman" w:cs="Times New Roman"/>
          <w:sz w:val="24"/>
          <w:szCs w:val="24"/>
        </w:rPr>
        <w:t xml:space="preserve">and target-target similarities as the input </w:t>
      </w:r>
      <w:r w:rsidR="004F782F">
        <w:rPr>
          <w:rFonts w:ascii="Times New Roman" w:hAnsi="Times New Roman" w:cs="Times New Roman"/>
          <w:sz w:val="24"/>
          <w:szCs w:val="24"/>
        </w:rPr>
        <w:t>for drug-target prediction</w:t>
      </w:r>
      <w:r w:rsidR="00164DBE">
        <w:rPr>
          <w:rFonts w:ascii="Times New Roman" w:hAnsi="Times New Roman" w:cs="Times New Roman"/>
          <w:sz w:val="24"/>
          <w:szCs w:val="24"/>
        </w:rPr>
        <w:t>.</w:t>
      </w:r>
    </w:p>
    <w:p w14:paraId="5531775F" w14:textId="3892D767" w:rsidR="004F782F" w:rsidRDefault="009859BB" w:rsidP="00877E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evaluate</w:t>
      </w:r>
      <w:r w:rsidR="00AB5DD8">
        <w:rPr>
          <w:rFonts w:ascii="Times New Roman" w:hAnsi="Times New Roman" w:cs="Times New Roman"/>
          <w:sz w:val="24"/>
          <w:szCs w:val="24"/>
        </w:rPr>
        <w:t xml:space="preserve"> their method in following benchmark: - </w:t>
      </w:r>
    </w:p>
    <w:p w14:paraId="63B7AF77" w14:textId="37EF879D" w:rsidR="00AB5DD8" w:rsidRDefault="00AC0BCB" w:rsidP="00AB5D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of a deep learning method compared to other topology-based similarity methods,</w:t>
      </w:r>
    </w:p>
    <w:p w14:paraId="5530E6C6" w14:textId="337C5804" w:rsidR="00AC0BCB" w:rsidRDefault="00AC0BCB" w:rsidP="00AB5D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of </w:t>
      </w:r>
      <w:r w:rsidR="007D1872">
        <w:rPr>
          <w:rFonts w:ascii="Times New Roman" w:hAnsi="Times New Roman" w:cs="Times New Roman"/>
          <w:sz w:val="24"/>
          <w:szCs w:val="24"/>
        </w:rPr>
        <w:t xml:space="preserve">multipartite (tripartite) network over bipartite </w:t>
      </w:r>
      <w:r w:rsidR="00B74FDB">
        <w:rPr>
          <w:rFonts w:ascii="Times New Roman" w:hAnsi="Times New Roman" w:cs="Times New Roman"/>
          <w:sz w:val="24"/>
          <w:szCs w:val="24"/>
        </w:rPr>
        <w:t>networks and</w:t>
      </w:r>
    </w:p>
    <w:p w14:paraId="4D86A65C" w14:textId="2C9EE5BD" w:rsidR="00B74FDB" w:rsidRDefault="00B74FDB" w:rsidP="00AB5D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of topology-based similarity method over the ones </w:t>
      </w:r>
      <w:r w:rsidR="008C0296">
        <w:rPr>
          <w:rFonts w:ascii="Times New Roman" w:hAnsi="Times New Roman" w:cs="Times New Roman"/>
          <w:sz w:val="24"/>
          <w:szCs w:val="24"/>
        </w:rPr>
        <w:t>relying on chemical structure and genomic sequence.</w:t>
      </w:r>
    </w:p>
    <w:p w14:paraId="450BB03A" w14:textId="4F05C575" w:rsidR="008C0296" w:rsidRDefault="0045414C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8E0F8E">
        <w:rPr>
          <w:rFonts w:ascii="Times New Roman" w:hAnsi="Times New Roman" w:cs="Times New Roman"/>
          <w:sz w:val="24"/>
          <w:szCs w:val="24"/>
        </w:rPr>
        <w:t>method is proven to be capable of providing a flexible solution for drug-target prediction based on a heterogeneous network and can be easily reused and adapted in the excising similarity -based methods.</w:t>
      </w:r>
    </w:p>
    <w:p w14:paraId="407D2A95" w14:textId="1E16424F" w:rsidR="008E0F8E" w:rsidRDefault="00765FB4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Materials and methods: - </w:t>
      </w:r>
      <w:r w:rsidR="00033263">
        <w:rPr>
          <w:rFonts w:ascii="Times New Roman" w:hAnsi="Times New Roman" w:cs="Times New Roman"/>
          <w:sz w:val="24"/>
          <w:szCs w:val="24"/>
        </w:rPr>
        <w:t xml:space="preserve">Pipeline of similarity-based drug-target prediction with heterogeneous network: - </w:t>
      </w:r>
      <w:r w:rsidR="00EA4A1A">
        <w:rPr>
          <w:rFonts w:ascii="Times New Roman" w:hAnsi="Times New Roman" w:cs="Times New Roman"/>
          <w:sz w:val="24"/>
          <w:szCs w:val="24"/>
        </w:rPr>
        <w:t>the drug-target prediction method researchers propose</w:t>
      </w:r>
      <w:r w:rsidR="00455AD2">
        <w:rPr>
          <w:rFonts w:ascii="Times New Roman" w:hAnsi="Times New Roman" w:cs="Times New Roman"/>
          <w:sz w:val="24"/>
          <w:szCs w:val="24"/>
        </w:rPr>
        <w:t xml:space="preserve"> is based on the topology of multipartite network of the existing drugs and protein targets</w:t>
      </w:r>
      <w:r w:rsidR="00096161">
        <w:rPr>
          <w:rFonts w:ascii="Times New Roman" w:hAnsi="Times New Roman" w:cs="Times New Roman"/>
          <w:sz w:val="24"/>
          <w:szCs w:val="24"/>
        </w:rPr>
        <w:t>.</w:t>
      </w:r>
    </w:p>
    <w:p w14:paraId="6400E044" w14:textId="570931B7" w:rsidR="00096161" w:rsidRDefault="0068178D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association discovery </w:t>
      </w:r>
      <w:r w:rsidR="008B505D">
        <w:rPr>
          <w:rFonts w:ascii="Times New Roman" w:hAnsi="Times New Roman" w:cs="Times New Roman"/>
          <w:sz w:val="24"/>
          <w:szCs w:val="24"/>
        </w:rPr>
        <w:t>pipeline can be separated into three steps: (i) Data preparation and benchmarking</w:t>
      </w:r>
      <w:r w:rsidR="00EF5AF0">
        <w:rPr>
          <w:rFonts w:ascii="Times New Roman" w:hAnsi="Times New Roman" w:cs="Times New Roman"/>
          <w:sz w:val="24"/>
          <w:szCs w:val="24"/>
        </w:rPr>
        <w:t xml:space="preserve">, (ii) similarity learning and (iii) association discovery. </w:t>
      </w:r>
    </w:p>
    <w:p w14:paraId="2268F81E" w14:textId="0171413C" w:rsidR="00EF5AF0" w:rsidRDefault="00D948F6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start, a multi</w:t>
      </w:r>
      <w:r w:rsidR="00174D8D">
        <w:rPr>
          <w:rFonts w:ascii="Times New Roman" w:hAnsi="Times New Roman" w:cs="Times New Roman"/>
          <w:sz w:val="24"/>
          <w:szCs w:val="24"/>
        </w:rPr>
        <w:t>partite network which contain the topological interactions of the existing drugs</w:t>
      </w:r>
      <w:r w:rsidR="00C26D12">
        <w:rPr>
          <w:rFonts w:ascii="Times New Roman" w:hAnsi="Times New Roman" w:cs="Times New Roman"/>
          <w:sz w:val="24"/>
          <w:szCs w:val="24"/>
        </w:rPr>
        <w:t xml:space="preserve"> and targets is constructed with the biomedical linked data.</w:t>
      </w:r>
    </w:p>
    <w:p w14:paraId="681C259E" w14:textId="50B48A70" w:rsidR="00C26D12" w:rsidRDefault="00C26D12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</w:t>
      </w:r>
      <w:r w:rsidR="00DD22E8">
        <w:rPr>
          <w:rFonts w:ascii="Times New Roman" w:hAnsi="Times New Roman" w:cs="Times New Roman"/>
          <w:sz w:val="24"/>
          <w:szCs w:val="24"/>
        </w:rPr>
        <w:t>the similarity scores of the drug-drug and target-target pairs are learned based on the topology of the network.</w:t>
      </w:r>
    </w:p>
    <w:p w14:paraId="79B87385" w14:textId="34A88FD4" w:rsidR="00DD22E8" w:rsidRDefault="00DE19E0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At, last new drugs-target associations are discovered and evaluated based on these similarities.</w:t>
      </w:r>
    </w:p>
    <w:p w14:paraId="11FF300C" w14:textId="74744203" w:rsidR="00DE19E0" w:rsidRDefault="000E3501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preparation and benchmarking: - </w:t>
      </w:r>
      <w:r w:rsidR="00D34FCF">
        <w:rPr>
          <w:rFonts w:ascii="Times New Roman" w:hAnsi="Times New Roman" w:cs="Times New Roman"/>
          <w:sz w:val="24"/>
          <w:szCs w:val="24"/>
        </w:rPr>
        <w:t>the researchers obtain</w:t>
      </w:r>
      <w:r w:rsidR="00C25A8B">
        <w:rPr>
          <w:rFonts w:ascii="Times New Roman" w:hAnsi="Times New Roman" w:cs="Times New Roman"/>
          <w:sz w:val="24"/>
          <w:szCs w:val="24"/>
        </w:rPr>
        <w:t>ed the drugs, targets and drug-target associations from DrugBank</w:t>
      </w:r>
      <w:r w:rsidR="003B1E1A">
        <w:rPr>
          <w:rFonts w:ascii="Times New Roman" w:hAnsi="Times New Roman" w:cs="Times New Roman"/>
          <w:sz w:val="24"/>
          <w:szCs w:val="24"/>
        </w:rPr>
        <w:t xml:space="preserve"> which ascertains data-rich molecular biology content found in cu</w:t>
      </w:r>
      <w:r w:rsidR="00165AD9">
        <w:rPr>
          <w:rFonts w:ascii="Times New Roman" w:hAnsi="Times New Roman" w:cs="Times New Roman"/>
          <w:sz w:val="24"/>
          <w:szCs w:val="24"/>
        </w:rPr>
        <w:t>rated sequence datab</w:t>
      </w:r>
      <w:r w:rsidR="00A13BE1">
        <w:rPr>
          <w:rFonts w:ascii="Times New Roman" w:hAnsi="Times New Roman" w:cs="Times New Roman"/>
          <w:sz w:val="24"/>
          <w:szCs w:val="24"/>
        </w:rPr>
        <w:t xml:space="preserve">ases, medicinal chemistry textbooks and chemical reference handbooks, and </w:t>
      </w:r>
      <w:r w:rsidR="00C570C9">
        <w:rPr>
          <w:rFonts w:ascii="Times New Roman" w:hAnsi="Times New Roman" w:cs="Times New Roman"/>
          <w:sz w:val="24"/>
          <w:szCs w:val="24"/>
        </w:rPr>
        <w:t>validates the collected data with the journal articles and textbooks.</w:t>
      </w:r>
    </w:p>
    <w:p w14:paraId="700BC832" w14:textId="6D9C6160" w:rsidR="00C570C9" w:rsidRDefault="00FE6047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the L</w:t>
      </w:r>
      <w:r w:rsidR="00FE0AE3">
        <w:rPr>
          <w:rFonts w:ascii="Times New Roman" w:hAnsi="Times New Roman" w:cs="Times New Roman"/>
          <w:sz w:val="24"/>
          <w:szCs w:val="24"/>
        </w:rPr>
        <w:t xml:space="preserve">TN, they extracted the diseases, drug-disease and disease-gene associations from a human disease network named </w:t>
      </w:r>
      <w:r w:rsidR="00033389">
        <w:rPr>
          <w:rFonts w:ascii="Times New Roman" w:hAnsi="Times New Roman" w:cs="Times New Roman"/>
          <w:sz w:val="24"/>
          <w:szCs w:val="24"/>
        </w:rPr>
        <w:t xml:space="preserve">Diseasome, and merged these associations with the bipartite </w:t>
      </w:r>
      <w:r w:rsidR="00967B66">
        <w:rPr>
          <w:rFonts w:ascii="Times New Roman" w:hAnsi="Times New Roman" w:cs="Times New Roman"/>
          <w:sz w:val="24"/>
          <w:szCs w:val="24"/>
        </w:rPr>
        <w:t>network</w:t>
      </w:r>
      <w:r w:rsidR="00B710D2">
        <w:rPr>
          <w:rFonts w:ascii="Times New Roman" w:hAnsi="Times New Roman" w:cs="Times New Roman"/>
          <w:sz w:val="24"/>
          <w:szCs w:val="24"/>
        </w:rPr>
        <w:t xml:space="preserve"> they obtained from DrugBank.</w:t>
      </w:r>
    </w:p>
    <w:p w14:paraId="73E72889" w14:textId="123AC1EA" w:rsidR="00B710D2" w:rsidRDefault="00FF27CF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disease-target association was created by mapping targets of DrugBank to the genes</w:t>
      </w:r>
      <w:r w:rsidR="006D5158">
        <w:rPr>
          <w:rFonts w:ascii="Times New Roman" w:hAnsi="Times New Roman" w:cs="Times New Roman"/>
          <w:sz w:val="24"/>
          <w:szCs w:val="24"/>
        </w:rPr>
        <w:t xml:space="preserve"> of the disease-gene associations in Disea</w:t>
      </w:r>
      <w:r w:rsidR="009304D4">
        <w:rPr>
          <w:rFonts w:ascii="Times New Roman" w:hAnsi="Times New Roman" w:cs="Times New Roman"/>
          <w:sz w:val="24"/>
          <w:szCs w:val="24"/>
        </w:rPr>
        <w:t xml:space="preserve">some based on Bio2rdf, Uniprot, HGNC and OMIM. </w:t>
      </w:r>
    </w:p>
    <w:p w14:paraId="1A0C8F64" w14:textId="68C38885" w:rsidR="00757AC0" w:rsidRDefault="00757AC0" w:rsidP="008C02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Similarity Learning: - </w:t>
      </w:r>
      <w:r w:rsidR="004329EF">
        <w:rPr>
          <w:rFonts w:ascii="Times New Roman" w:hAnsi="Times New Roman" w:cs="Times New Roman"/>
          <w:sz w:val="24"/>
          <w:szCs w:val="24"/>
        </w:rPr>
        <w:t>DeepWalk</w:t>
      </w:r>
      <w:r w:rsidR="00C622C6">
        <w:rPr>
          <w:rFonts w:ascii="Times New Roman" w:hAnsi="Times New Roman" w:cs="Times New Roman"/>
          <w:sz w:val="24"/>
          <w:szCs w:val="24"/>
        </w:rPr>
        <w:t xml:space="preserve">, a deep </w:t>
      </w:r>
      <w:r w:rsidR="00BC5B5D">
        <w:rPr>
          <w:rFonts w:ascii="Times New Roman" w:hAnsi="Times New Roman" w:cs="Times New Roman"/>
          <w:sz w:val="24"/>
          <w:szCs w:val="24"/>
        </w:rPr>
        <w:t xml:space="preserve">learning method, vectorizes the vertices </w:t>
      </w:r>
      <w:r w:rsidR="001B63E0">
        <w:rPr>
          <w:rFonts w:ascii="Times New Roman" w:hAnsi="Times New Roman" w:cs="Times New Roman"/>
          <w:sz w:val="24"/>
          <w:szCs w:val="24"/>
        </w:rPr>
        <w:t xml:space="preserve">in the network for similarity computation. </w:t>
      </w:r>
    </w:p>
    <w:p w14:paraId="501BD891" w14:textId="0FB0A856" w:rsidR="0007452E" w:rsidRPr="0007452E" w:rsidRDefault="00757F5B" w:rsidP="000745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method the local latent information of topology based on truncated random walks and maximizes the probability of a next </w:t>
      </w:r>
      <w:r w:rsidR="0007452E">
        <w:rPr>
          <w:rFonts w:ascii="Times New Roman" w:hAnsi="Times New Roman" w:cs="Times New Roman"/>
          <w:sz w:val="24"/>
          <w:szCs w:val="24"/>
        </w:rPr>
        <w:t xml:space="preserve">vertex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7452E">
        <w:rPr>
          <w:rFonts w:ascii="Times New Roman" w:eastAsiaTheme="minorEastAsia" w:hAnsi="Times New Roman" w:cs="Times New Roman"/>
          <w:sz w:val="24"/>
          <w:szCs w:val="24"/>
        </w:rPr>
        <w:t xml:space="preserve"> given the previous vertices in these walks.</w:t>
      </w:r>
    </w:p>
    <w:p w14:paraId="58D223B7" w14:textId="6B1435D2" w:rsidR="0007452E" w:rsidRPr="00303A72" w:rsidRDefault="00710223" w:rsidP="000745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Two components are inherent in Deep Walk: (i) </w:t>
      </w:r>
      <w:r w:rsidR="00A016FE">
        <w:rPr>
          <w:rFonts w:ascii="Times New Roman" w:eastAsiaTheme="minorEastAsia" w:hAnsi="Times New Roman" w:cs="Times New Roman"/>
          <w:sz w:val="24"/>
          <w:szCs w:val="24"/>
        </w:rPr>
        <w:t xml:space="preserve">for each vertex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016F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="00983F13">
        <w:rPr>
          <w:rFonts w:ascii="Times New Roman" w:eastAsiaTheme="minorEastAsia" w:hAnsi="Times New Roman" w:cs="Times New Roman"/>
          <w:sz w:val="24"/>
          <w:szCs w:val="24"/>
        </w:rPr>
        <w:t xml:space="preserve"> times of random walks with the length </w:t>
      </w:r>
      <w:r w:rsidR="00983F13" w:rsidRPr="00983F13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983F13">
        <w:rPr>
          <w:rFonts w:ascii="Times New Roman" w:eastAsiaTheme="minorEastAsia" w:hAnsi="Times New Roman" w:cs="Times New Roman"/>
          <w:sz w:val="24"/>
          <w:szCs w:val="24"/>
        </w:rPr>
        <w:t xml:space="preserve"> are conducted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403F2">
        <w:rPr>
          <w:rFonts w:ascii="Times New Roman" w:eastAsiaTheme="minorEastAsia" w:hAnsi="Times New Roman" w:cs="Times New Roman"/>
          <w:sz w:val="24"/>
          <w:szCs w:val="24"/>
        </w:rPr>
        <w:t xml:space="preserve">as the starting vertex, and (ii) for each walk, the SkipGram algorithm </w:t>
      </w:r>
      <w:r w:rsidR="00303A72">
        <w:rPr>
          <w:rFonts w:ascii="Times New Roman" w:eastAsiaTheme="minorEastAsia" w:hAnsi="Times New Roman" w:cs="Times New Roman"/>
          <w:sz w:val="24"/>
          <w:szCs w:val="24"/>
        </w:rPr>
        <w:t>updates the vertex representation.</w:t>
      </w:r>
    </w:p>
    <w:p w14:paraId="1D0A690A" w14:textId="62458528" w:rsidR="00303A72" w:rsidRPr="00C6578C" w:rsidRDefault="00B70DA8" w:rsidP="000745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Skip</w:t>
      </w:r>
      <w:r w:rsidR="006C7C47">
        <w:rPr>
          <w:rFonts w:ascii="Times New Roman" w:eastAsiaTheme="minorEastAsia" w:hAnsi="Times New Roman" w:cs="Times New Roman"/>
          <w:sz w:val="24"/>
          <w:szCs w:val="24"/>
        </w:rPr>
        <w:t xml:space="preserve">Gram </w:t>
      </w:r>
      <w:r w:rsidR="00CE1F70">
        <w:rPr>
          <w:rFonts w:ascii="Times New Roman" w:eastAsiaTheme="minorEastAsia" w:hAnsi="Times New Roman" w:cs="Times New Roman"/>
          <w:sz w:val="24"/>
          <w:szCs w:val="24"/>
        </w:rPr>
        <w:t>maximi</w:t>
      </w:r>
      <w:r w:rsidR="00A663A4">
        <w:rPr>
          <w:rFonts w:ascii="Times New Roman" w:eastAsiaTheme="minorEastAsia" w:hAnsi="Times New Roman" w:cs="Times New Roman"/>
          <w:sz w:val="24"/>
          <w:szCs w:val="24"/>
        </w:rPr>
        <w:t xml:space="preserve">zes the co-occurrence probability among the vertices within a within </w:t>
      </w:r>
      <w:r w:rsidR="00C6578C" w:rsidRPr="00C6578C">
        <w:rPr>
          <w:rFonts w:ascii="Times New Roman" w:eastAsiaTheme="minorEastAsia" w:hAnsi="Times New Roman" w:cs="Times New Roman"/>
          <w:i/>
          <w:iCs/>
          <w:sz w:val="24"/>
          <w:szCs w:val="24"/>
        </w:rPr>
        <w:t>w</w:t>
      </w:r>
      <w:r w:rsidR="00C6578C">
        <w:rPr>
          <w:rFonts w:ascii="Times New Roman" w:eastAsiaTheme="minorEastAsia" w:hAnsi="Times New Roman" w:cs="Times New Roman"/>
          <w:sz w:val="24"/>
          <w:szCs w:val="24"/>
        </w:rPr>
        <w:t xml:space="preserve"> using the assumption as follows,</w:t>
      </w:r>
    </w:p>
    <w:p w14:paraId="269F9065" w14:textId="2CB44A34" w:rsidR="00C6578C" w:rsidRPr="00C6578C" w:rsidRDefault="009B03E6" w:rsidP="00C6578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B03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E5290" wp14:editId="20453547">
            <wp:extent cx="2712720" cy="4104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11" cy="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C185" w14:textId="4424C3EF" w:rsidR="00C6578C" w:rsidRPr="00367DA3" w:rsidRDefault="00A02A85" w:rsidP="000745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CF47B6">
        <w:rPr>
          <w:rFonts w:ascii="Times New Roman" w:eastAsiaTheme="minorEastAsia" w:hAnsi="Times New Roman" w:cs="Times New Roman"/>
          <w:sz w:val="24"/>
          <w:szCs w:val="24"/>
        </w:rPr>
        <w:t xml:space="preserve">latent topological representation associated with each vertex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F47B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 w:rsidR="00947895">
        <w:rPr>
          <w:rFonts w:ascii="Times New Roman" w:eastAsiaTheme="minorEastAsia" w:hAnsi="Times New Roman" w:cs="Times New Roman"/>
          <w:sz w:val="24"/>
          <w:szCs w:val="24"/>
        </w:rPr>
        <w:t xml:space="preserve"> is modeled with a |</w:t>
      </w:r>
      <w:r w:rsidR="00947895" w:rsidRPr="00947895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947895">
        <w:rPr>
          <w:rFonts w:ascii="Times New Roman" w:eastAsiaTheme="minorEastAsia" w:hAnsi="Times New Roman" w:cs="Times New Roman"/>
          <w:sz w:val="24"/>
          <w:szCs w:val="24"/>
        </w:rPr>
        <w:t xml:space="preserve">|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="00947895">
        <w:rPr>
          <w:rFonts w:ascii="Times New Roman" w:eastAsiaTheme="minorEastAsia" w:hAnsi="Times New Roman" w:cs="Times New Roman"/>
          <w:sz w:val="24"/>
          <w:szCs w:val="24"/>
        </w:rPr>
        <w:t xml:space="preserve"> d matrix</w:t>
      </w:r>
      <w:r w:rsidR="001510D5">
        <w:rPr>
          <w:rFonts w:ascii="Times New Roman" w:eastAsiaTheme="minorEastAsia" w:hAnsi="Times New Roman" w:cs="Times New Roman"/>
          <w:sz w:val="24"/>
          <w:szCs w:val="24"/>
        </w:rPr>
        <w:t>, where |</w:t>
      </w:r>
      <w:r w:rsidR="001510D5" w:rsidRPr="001510D5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1510D5">
        <w:rPr>
          <w:rFonts w:ascii="Times New Roman" w:eastAsiaTheme="minorEastAsia" w:hAnsi="Times New Roman" w:cs="Times New Roman"/>
          <w:sz w:val="24"/>
          <w:szCs w:val="24"/>
        </w:rPr>
        <w:t xml:space="preserve">| is the cardinality of vertex set </w:t>
      </w:r>
      <w:r w:rsidR="00367DA3">
        <w:rPr>
          <w:rFonts w:ascii="Times New Roman" w:eastAsiaTheme="minorEastAsia" w:hAnsi="Times New Roman" w:cs="Times New Roman"/>
          <w:sz w:val="24"/>
          <w:szCs w:val="24"/>
        </w:rPr>
        <w:t xml:space="preserve">V, and </w:t>
      </w:r>
      <w:r w:rsidR="00367DA3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367DA3">
        <w:rPr>
          <w:rFonts w:ascii="Times New Roman" w:eastAsiaTheme="minorEastAsia" w:hAnsi="Times New Roman" w:cs="Times New Roman"/>
          <w:sz w:val="24"/>
          <w:szCs w:val="24"/>
        </w:rPr>
        <w:t xml:space="preserve"> is the dimension user input.</w:t>
      </w:r>
    </w:p>
    <w:p w14:paraId="5618119C" w14:textId="68B94C0D" w:rsidR="00367DA3" w:rsidRPr="00F82AE5" w:rsidRDefault="00577FA1" w:rsidP="000745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B80">
        <w:rPr>
          <w:rFonts w:ascii="Times New Roman" w:eastAsiaTheme="minorEastAsia" w:hAnsi="Times New Roman" w:cs="Times New Roman"/>
          <w:i/>
          <w:iCs/>
          <w:sz w:val="24"/>
          <w:szCs w:val="24"/>
        </w:rPr>
        <w:t>Pr</w:t>
      </w:r>
      <w:r w:rsidR="00F819D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Φ(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819DF">
        <w:rPr>
          <w:rFonts w:ascii="Times New Roman" w:eastAsiaTheme="minorEastAsia" w:hAnsi="Times New Roman" w:cs="Times New Roman"/>
          <w:sz w:val="24"/>
          <w:szCs w:val="24"/>
        </w:rPr>
        <w:t>))</w:t>
      </w:r>
      <w:r w:rsidR="00830BB8">
        <w:rPr>
          <w:rFonts w:ascii="Times New Roman" w:eastAsiaTheme="minorEastAsia" w:hAnsi="Times New Roman" w:cs="Times New Roman"/>
          <w:sz w:val="24"/>
          <w:szCs w:val="24"/>
        </w:rPr>
        <w:t xml:space="preserve"> is approximated with Hierarchial Softmax by assigning the vertices to the leaves of a Huffman tree, and </w:t>
      </w:r>
      <w:r w:rsidR="00237B80" w:rsidRPr="00237B80">
        <w:rPr>
          <w:rFonts w:ascii="Times New Roman" w:eastAsiaTheme="minorEastAsia" w:hAnsi="Times New Roman" w:cs="Times New Roman"/>
          <w:i/>
          <w:iCs/>
          <w:sz w:val="24"/>
          <w:szCs w:val="24"/>
        </w:rPr>
        <w:t>Pr</w:t>
      </w:r>
      <w:r w:rsidR="00237B8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Φ(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37B80">
        <w:rPr>
          <w:rFonts w:ascii="Times New Roman" w:eastAsiaTheme="minorEastAsia" w:hAnsi="Times New Roman" w:cs="Times New Roman"/>
          <w:sz w:val="24"/>
          <w:szCs w:val="24"/>
        </w:rPr>
        <w:t xml:space="preserve">)) can be computed as, </w:t>
      </w:r>
    </w:p>
    <w:p w14:paraId="09E205BE" w14:textId="5E29A581" w:rsidR="00F82AE5" w:rsidRPr="00F82AE5" w:rsidRDefault="00F82AE5" w:rsidP="00F82AE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82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34E72" wp14:editId="22337294">
            <wp:extent cx="2415540" cy="4025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3FE4" w14:textId="79FF87B0" w:rsidR="002E5662" w:rsidRPr="002831B4" w:rsidRDefault="00F82AE5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log|V|</m:t>
                    </m:r>
                  </m:e>
                </m:d>
              </m:sub>
            </m:sSub>
          </m:e>
        </m:d>
      </m:oMath>
      <w:r w:rsidR="008F105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Ψ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F1059">
        <w:rPr>
          <w:rFonts w:ascii="Times New Roman" w:eastAsiaTheme="minorEastAsia" w:hAnsi="Times New Roman" w:cs="Times New Roman"/>
          <w:sz w:val="24"/>
          <w:szCs w:val="24"/>
        </w:rPr>
        <w:t xml:space="preserve"> is the representation assigned </w:t>
      </w:r>
      <w:r w:rsidR="001A5724">
        <w:rPr>
          <w:rFonts w:ascii="Times New Roman" w:eastAsiaTheme="minorEastAsia" w:hAnsi="Times New Roman" w:cs="Times New Roman"/>
          <w:sz w:val="24"/>
          <w:szCs w:val="24"/>
        </w:rPr>
        <w:t xml:space="preserve">to the vertex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F462E7">
        <w:rPr>
          <w:rFonts w:ascii="Times New Roman" w:eastAsiaTheme="minorEastAsia" w:hAnsi="Times New Roman" w:cs="Times New Roman"/>
          <w:sz w:val="24"/>
          <w:szCs w:val="24"/>
        </w:rPr>
        <w:t xml:space="preserve">’s </w:t>
      </w:r>
      <w:r w:rsidR="002831B4">
        <w:rPr>
          <w:rFonts w:ascii="Times New Roman" w:eastAsiaTheme="minorEastAsia" w:hAnsi="Times New Roman" w:cs="Times New Roman"/>
          <w:sz w:val="24"/>
          <w:szCs w:val="24"/>
        </w:rPr>
        <w:t xml:space="preserve">parent. </w:t>
      </w:r>
    </w:p>
    <w:p w14:paraId="7A145403" w14:textId="0D671CCF" w:rsidR="002831B4" w:rsidRPr="00184C9C" w:rsidRDefault="00000000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log|V|</m:t>
                </m:r>
              </m:e>
            </m:d>
          </m:sub>
        </m:sSub>
      </m:oMath>
      <w:r w:rsidR="002831B4">
        <w:rPr>
          <w:rFonts w:ascii="Times New Roman" w:eastAsiaTheme="minorEastAsia" w:hAnsi="Times New Roman" w:cs="Times New Roman"/>
          <w:sz w:val="24"/>
          <w:szCs w:val="24"/>
        </w:rPr>
        <w:t xml:space="preserve">) is a sequence of tree vertices to identify the vertex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57418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57418">
        <w:rPr>
          <w:rFonts w:ascii="Times New Roman" w:eastAsiaTheme="minorEastAsia" w:hAnsi="Times New Roman" w:cs="Times New Roman"/>
          <w:sz w:val="24"/>
          <w:szCs w:val="24"/>
        </w:rPr>
        <w:t xml:space="preserve"> = root </w:t>
      </w:r>
      <w:r w:rsidR="00184C9C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log|V|</m:t>
                </m:r>
              </m:e>
            </m:d>
          </m:sub>
        </m:sSub>
      </m:oMath>
      <w:r w:rsidR="00184C9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84C9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F93B81" w14:textId="3F859B3D" w:rsidR="00184C9C" w:rsidRDefault="00FD481A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similarity of two </w:t>
      </w:r>
      <w:r w:rsidR="007575E2">
        <w:rPr>
          <w:rFonts w:ascii="Times New Roman" w:hAnsi="Times New Roman" w:cs="Times New Roman"/>
          <w:sz w:val="24"/>
          <w:szCs w:val="24"/>
        </w:rPr>
        <w:t xml:space="preserve">vertices </w:t>
      </w:r>
      <w:r w:rsidR="007575E2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7575E2">
        <w:rPr>
          <w:rFonts w:ascii="Times New Roman" w:hAnsi="Times New Roman" w:cs="Times New Roman"/>
          <w:sz w:val="24"/>
          <w:szCs w:val="24"/>
        </w:rPr>
        <w:t xml:space="preserve"> and </w:t>
      </w:r>
      <w:r w:rsidR="007575E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7575E2">
        <w:rPr>
          <w:rFonts w:ascii="Times New Roman" w:hAnsi="Times New Roman" w:cs="Times New Roman"/>
          <w:sz w:val="24"/>
          <w:szCs w:val="24"/>
        </w:rPr>
        <w:t xml:space="preserve"> is calculated as follows,</w:t>
      </w:r>
    </w:p>
    <w:p w14:paraId="4E716B91" w14:textId="24C22986" w:rsidR="007575E2" w:rsidRPr="007575E2" w:rsidRDefault="0093788B" w:rsidP="007575E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78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2ADE5" wp14:editId="3D4DD539">
            <wp:extent cx="2197955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52" cy="63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5589" w14:textId="487E3320" w:rsidR="007575E2" w:rsidRPr="001F5AEE" w:rsidRDefault="0093788B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is the dimension,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30D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30DBB">
        <w:rPr>
          <w:rFonts w:ascii="Times New Roman" w:eastAsiaTheme="minorEastAsia" w:hAnsi="Times New Roman" w:cs="Times New Roman"/>
          <w:sz w:val="24"/>
          <w:szCs w:val="24"/>
        </w:rPr>
        <w:t xml:space="preserve"> are the compone</w:t>
      </w:r>
      <w:r w:rsidR="001F5AEE">
        <w:rPr>
          <w:rFonts w:ascii="Times New Roman" w:eastAsiaTheme="minorEastAsia" w:hAnsi="Times New Roman" w:cs="Times New Roman"/>
          <w:sz w:val="24"/>
          <w:szCs w:val="24"/>
        </w:rPr>
        <w:t xml:space="preserve">nts of vector </w:t>
      </w:r>
      <w:r w:rsidR="001F5AEE">
        <w:rPr>
          <w:rFonts w:ascii="Times New Roman" w:eastAsiaTheme="minorEastAsia" w:hAnsi="Times New Roman" w:cs="Times New Roman"/>
          <w:i/>
          <w:iCs/>
          <w:sz w:val="24"/>
          <w:szCs w:val="24"/>
        </w:rPr>
        <w:t>u</w:t>
      </w:r>
      <w:r w:rsidR="001F5AE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1F5AEE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1F5AEE">
        <w:rPr>
          <w:rFonts w:ascii="Times New Roman" w:eastAsiaTheme="minorEastAsia" w:hAnsi="Times New Roman" w:cs="Times New Roman"/>
          <w:sz w:val="24"/>
          <w:szCs w:val="24"/>
        </w:rPr>
        <w:t xml:space="preserve"> respectively.</w:t>
      </w:r>
    </w:p>
    <w:p w14:paraId="308F3C40" w14:textId="0F964A71" w:rsidR="001F5AEE" w:rsidRPr="00E759DC" w:rsidRDefault="0069611C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Association Discovery: - </w:t>
      </w:r>
      <w:r w:rsidR="00141964">
        <w:rPr>
          <w:rFonts w:ascii="Times New Roman" w:eastAsiaTheme="minorEastAsia" w:hAnsi="Times New Roman" w:cs="Times New Roman"/>
          <w:sz w:val="24"/>
          <w:szCs w:val="24"/>
        </w:rPr>
        <w:t>the researchers adapted two popular rule-based inference methods</w:t>
      </w:r>
      <w:r w:rsidR="00713B57">
        <w:rPr>
          <w:rFonts w:ascii="Times New Roman" w:eastAsiaTheme="minorEastAsia" w:hAnsi="Times New Roman" w:cs="Times New Roman"/>
          <w:sz w:val="24"/>
          <w:szCs w:val="24"/>
        </w:rPr>
        <w:t>, drug-based similarity inference (DBSI) and target-based similarity inference (TBSI), to discover the drug-target associations with the similarities</w:t>
      </w:r>
      <w:r w:rsidR="00E759D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AD0B10" w14:textId="6472DBF6" w:rsidR="00E759DC" w:rsidRPr="00264DF1" w:rsidRDefault="005D765D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DBSI predicts a drug-target association </w:t>
      </w:r>
      <w:r w:rsidR="00264DF1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264DF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64DF1">
        <w:rPr>
          <w:rFonts w:ascii="Times New Roman" w:eastAsiaTheme="minorEastAsia" w:hAnsi="Times New Roman" w:cs="Times New Roman"/>
          <w:sz w:val="24"/>
          <w:szCs w:val="24"/>
        </w:rPr>
        <w:t xml:space="preserve">) if a drug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64DF1">
        <w:rPr>
          <w:rFonts w:ascii="Times New Roman" w:eastAsiaTheme="minorEastAsia" w:hAnsi="Times New Roman" w:cs="Times New Roman"/>
          <w:sz w:val="24"/>
          <w:szCs w:val="24"/>
        </w:rPr>
        <w:t xml:space="preserve"> is similar with a drug that has an existing association with a target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64D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8F49DE" w14:textId="291E4927" w:rsidR="00264DF1" w:rsidRPr="00B90DE2" w:rsidRDefault="006A178F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 pair </w:t>
      </w:r>
      <w:r w:rsidR="00B90DE2">
        <w:rPr>
          <w:rFonts w:ascii="Times New Roman" w:eastAsiaTheme="minorEastAsia" w:hAnsi="Times New Roman" w:cs="Times New Roman"/>
          <w:sz w:val="24"/>
          <w:szCs w:val="24"/>
        </w:rPr>
        <w:t>of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B90DE2">
        <w:rPr>
          <w:rFonts w:ascii="Times New Roman" w:eastAsiaTheme="minorEastAsia" w:hAnsi="Times New Roman" w:cs="Times New Roman"/>
          <w:sz w:val="24"/>
          <w:szCs w:val="24"/>
        </w:rPr>
        <w:t>), a confidence score of the pairs is calculated as,</w:t>
      </w:r>
    </w:p>
    <w:p w14:paraId="34D6B064" w14:textId="03FBA574" w:rsidR="00B90DE2" w:rsidRPr="00B90DE2" w:rsidRDefault="00104AC2" w:rsidP="00B90DE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04A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801AB" wp14:editId="1D384378">
            <wp:extent cx="2526744" cy="6172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04" cy="61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A11A" w14:textId="24DADAB3" w:rsidR="00B90DE2" w:rsidRPr="00AF4A90" w:rsidRDefault="00104AC2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hAnsi="Times New Roman" w:cs="Times New Roman"/>
          <w:i/>
          <w:iCs/>
          <w:sz w:val="24"/>
          <w:szCs w:val="24"/>
        </w:rPr>
        <w:t>sim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0E33D4">
        <w:rPr>
          <w:rFonts w:ascii="Times New Roman" w:hAnsi="Times New Roman" w:cs="Times New Roman"/>
          <w:sz w:val="24"/>
          <w:szCs w:val="24"/>
        </w:rPr>
        <w:t xml:space="preserve">is the similarity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E33D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0E33D4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l,j</m:t>
            </m:r>
          </m:sub>
        </m:sSub>
      </m:oMath>
      <w:r w:rsidR="006371A8">
        <w:rPr>
          <w:rFonts w:ascii="Times New Roman" w:eastAsiaTheme="minorEastAsia" w:hAnsi="Times New Roman" w:cs="Times New Roman"/>
          <w:sz w:val="24"/>
          <w:szCs w:val="24"/>
        </w:rPr>
        <w:t xml:space="preserve"> = 1 if there is an existing association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6371A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AF4A90">
        <w:rPr>
          <w:rFonts w:ascii="Times New Roman" w:eastAsiaTheme="minorEastAsia" w:hAnsi="Times New Roman" w:cs="Times New Roman"/>
          <w:sz w:val="24"/>
          <w:szCs w:val="24"/>
        </w:rPr>
        <w:t xml:space="preserve"> otherwise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l,j</m:t>
            </m:r>
          </m:sub>
        </m:sSub>
      </m:oMath>
      <w:r w:rsidR="00AF4A90">
        <w:rPr>
          <w:rFonts w:ascii="Times New Roman" w:eastAsiaTheme="minorEastAsia" w:hAnsi="Times New Roman" w:cs="Times New Roman"/>
          <w:sz w:val="24"/>
          <w:szCs w:val="24"/>
        </w:rPr>
        <w:t xml:space="preserve"> = 0.</w:t>
      </w:r>
    </w:p>
    <w:p w14:paraId="04C71DBF" w14:textId="3FBD3E93" w:rsidR="00AF4A90" w:rsidRPr="00044657" w:rsidRDefault="00AF4A90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 this TBSI predicts a drug-target association </w:t>
      </w:r>
      <w:r w:rsidR="008E0D5C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8E0D5C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8E0D5C">
        <w:rPr>
          <w:rFonts w:ascii="Times New Roman" w:eastAsiaTheme="minorEastAsia" w:hAnsi="Times New Roman" w:cs="Times New Roman"/>
          <w:sz w:val="24"/>
          <w:szCs w:val="24"/>
        </w:rPr>
        <w:t xml:space="preserve">) if a drug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8E0D5C">
        <w:rPr>
          <w:rFonts w:ascii="Times New Roman" w:eastAsiaTheme="minorEastAsia" w:hAnsi="Times New Roman" w:cs="Times New Roman"/>
          <w:sz w:val="24"/>
          <w:szCs w:val="24"/>
        </w:rPr>
        <w:t xml:space="preserve"> is associated with a target that has a similar target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4465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F6AD89" w14:textId="55292532" w:rsidR="00044657" w:rsidRPr="004513BD" w:rsidRDefault="00044657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 </w:t>
      </w:r>
      <w:r w:rsidR="004513BD">
        <w:rPr>
          <w:rFonts w:ascii="Times New Roman" w:eastAsiaTheme="minorEastAsia" w:hAnsi="Times New Roman" w:cs="Times New Roman"/>
          <w:sz w:val="24"/>
          <w:szCs w:val="24"/>
        </w:rPr>
        <w:t>pair of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4513BD">
        <w:rPr>
          <w:rFonts w:ascii="Times New Roman" w:eastAsiaTheme="minorEastAsia" w:hAnsi="Times New Roman" w:cs="Times New Roman"/>
          <w:sz w:val="24"/>
          <w:szCs w:val="24"/>
        </w:rPr>
        <w:t>), a confidence score of the pair is calculated as,</w:t>
      </w:r>
    </w:p>
    <w:p w14:paraId="1ADE11D2" w14:textId="20B32579" w:rsidR="004513BD" w:rsidRPr="004513BD" w:rsidRDefault="0062279F" w:rsidP="004513B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22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47CD5" wp14:editId="54680140">
            <wp:extent cx="2522220" cy="632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82" cy="63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267A" w14:textId="1FAFB451" w:rsidR="004513BD" w:rsidRPr="00C327B8" w:rsidRDefault="0062279F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i/>
          <w:iCs/>
          <w:sz w:val="24"/>
          <w:szCs w:val="24"/>
        </w:rPr>
        <w:t>sim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),</w:t>
      </w:r>
      <w:r w:rsidR="000F51D0">
        <w:rPr>
          <w:rFonts w:ascii="Times New Roman" w:hAnsi="Times New Roman" w:cs="Times New Roman"/>
          <w:sz w:val="24"/>
          <w:szCs w:val="24"/>
        </w:rPr>
        <w:t xml:space="preserve"> is the similarity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F51D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0F51D0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i,l</m:t>
            </m:r>
          </m:sub>
        </m:sSub>
      </m:oMath>
      <w:r w:rsidR="005658C7">
        <w:rPr>
          <w:rFonts w:ascii="Times New Roman" w:eastAsiaTheme="minorEastAsia" w:hAnsi="Times New Roman" w:cs="Times New Roman"/>
          <w:sz w:val="24"/>
          <w:szCs w:val="24"/>
        </w:rPr>
        <w:t xml:space="preserve"> = 1 if there is an existing association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327B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C327B8">
        <w:rPr>
          <w:rFonts w:ascii="Times New Roman" w:eastAsiaTheme="minorEastAsia" w:hAnsi="Times New Roman" w:cs="Times New Roman"/>
          <w:sz w:val="24"/>
          <w:szCs w:val="24"/>
        </w:rPr>
        <w:t xml:space="preserve"> otherwise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i,l</m:t>
            </m:r>
          </m:sub>
        </m:sSub>
      </m:oMath>
      <w:r w:rsidR="00C327B8">
        <w:rPr>
          <w:rFonts w:ascii="Times New Roman" w:eastAsiaTheme="minorEastAsia" w:hAnsi="Times New Roman" w:cs="Times New Roman"/>
          <w:sz w:val="24"/>
          <w:szCs w:val="24"/>
        </w:rPr>
        <w:t xml:space="preserve"> = 0.</w:t>
      </w:r>
    </w:p>
    <w:p w14:paraId="0CBF68D2" w14:textId="24570C8C" w:rsidR="00C327B8" w:rsidRPr="009E693A" w:rsidRDefault="00E20FAC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 drug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a target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</w:t>
      </w:r>
      <w:r w:rsidR="00971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eastAsiaTheme="minorEastAsia" w:hAnsi="Times New Roman" w:cs="Times New Roman"/>
          <w:sz w:val="24"/>
          <w:szCs w:val="24"/>
        </w:rPr>
        <w:t>the input query, the DBSI and TBSI confidence are normalized as,</w:t>
      </w:r>
    </w:p>
    <w:p w14:paraId="42AFB1EA" w14:textId="457FFD4F" w:rsidR="009E693A" w:rsidRPr="009E693A" w:rsidRDefault="00833C26" w:rsidP="009E693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33C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7C058" wp14:editId="2E865B86">
            <wp:extent cx="3086100" cy="1071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06" cy="10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B53C" w14:textId="5B1581EC" w:rsidR="009E693A" w:rsidRPr="009313BD" w:rsidRDefault="00833C26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</w:t>
      </w:r>
      <w:r w:rsidRPr="009313BD">
        <w:rPr>
          <w:rFonts w:ascii="Times New Roman" w:hAnsi="Times New Roman" w:cs="Times New Roman"/>
          <w:i/>
          <w:iCs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,∙</m:t>
        </m:r>
      </m:oMath>
      <w:r>
        <w:rPr>
          <w:rFonts w:ascii="Times New Roman" w:hAnsi="Times New Roman" w:cs="Times New Roman"/>
          <w:sz w:val="24"/>
          <w:szCs w:val="24"/>
        </w:rPr>
        <w:t xml:space="preserve">) is the maximum confidence and </w:t>
      </w:r>
      <w:r w:rsidRPr="009313BD">
        <w:rPr>
          <w:rFonts w:ascii="Times New Roman" w:hAnsi="Times New Roman" w:cs="Times New Roman"/>
          <w:i/>
          <w:iCs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,∙</m:t>
        </m:r>
      </m:oMath>
      <w:r w:rsidR="00EC3F71">
        <w:rPr>
          <w:rFonts w:ascii="Times New Roman" w:eastAsiaTheme="minorEastAsia" w:hAnsi="Times New Roman" w:cs="Times New Roman"/>
          <w:sz w:val="24"/>
          <w:szCs w:val="24"/>
        </w:rPr>
        <w:t xml:space="preserve">) is the minimum confidence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C3F71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EC3F71" w:rsidRPr="009313BD">
        <w:rPr>
          <w:rFonts w:ascii="Times New Roman" w:eastAsiaTheme="minorEastAsia" w:hAnsi="Times New Roman" w:cs="Times New Roman"/>
          <w:i/>
          <w:iCs/>
          <w:sz w:val="24"/>
          <w:szCs w:val="24"/>
        </w:rPr>
        <w:t>Max</w:t>
      </w:r>
      <w:r w:rsidR="00EC3F7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EC3F71">
        <w:rPr>
          <w:rFonts w:ascii="Times New Roman" w:eastAsiaTheme="minorEastAsia" w:hAnsi="Times New Roman" w:cs="Times New Roman"/>
          <w:sz w:val="24"/>
          <w:szCs w:val="24"/>
        </w:rPr>
        <w:t xml:space="preserve">) is the maximum confidence and </w:t>
      </w:r>
      <w:r w:rsidR="00EC3F71" w:rsidRPr="009313BD">
        <w:rPr>
          <w:rFonts w:ascii="Times New Roman" w:eastAsiaTheme="minorEastAsia" w:hAnsi="Times New Roman" w:cs="Times New Roman"/>
          <w:i/>
          <w:iCs/>
          <w:sz w:val="24"/>
          <w:szCs w:val="24"/>
        </w:rPr>
        <w:t>Min</w:t>
      </w:r>
      <w:r w:rsidR="00EC3F7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EC3F71">
        <w:rPr>
          <w:rFonts w:ascii="Times New Roman" w:eastAsiaTheme="minorEastAsia" w:hAnsi="Times New Roman" w:cs="Times New Roman"/>
          <w:sz w:val="24"/>
          <w:szCs w:val="24"/>
        </w:rPr>
        <w:t xml:space="preserve">) is the minimum confidence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9313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3625D2" w14:textId="7AE0FAEB" w:rsidR="009313BD" w:rsidRPr="00290B9B" w:rsidRDefault="008C2993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Validation and evaluation </w:t>
      </w:r>
      <w:r w:rsidR="00290B9B">
        <w:rPr>
          <w:rFonts w:ascii="Times New Roman" w:eastAsiaTheme="minorEastAsia" w:hAnsi="Times New Roman" w:cs="Times New Roman"/>
          <w:sz w:val="24"/>
          <w:szCs w:val="24"/>
        </w:rPr>
        <w:t>metrics: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775ECF">
        <w:rPr>
          <w:rFonts w:ascii="Times New Roman" w:eastAsiaTheme="minorEastAsia" w:hAnsi="Times New Roman" w:cs="Times New Roman"/>
          <w:sz w:val="24"/>
          <w:szCs w:val="24"/>
        </w:rPr>
        <w:t xml:space="preserve">the researchers evaluated the predictions using three kinds </w:t>
      </w:r>
      <w:r w:rsidR="00721C85">
        <w:rPr>
          <w:rFonts w:ascii="Times New Roman" w:eastAsiaTheme="minorEastAsia" w:hAnsi="Times New Roman" w:cs="Times New Roman"/>
          <w:sz w:val="24"/>
          <w:szCs w:val="24"/>
        </w:rPr>
        <w:t>of validation methods based on internal and external references</w:t>
      </w:r>
      <w:r w:rsidR="00290B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A6A462" w14:textId="63BB5759" w:rsidR="00290B9B" w:rsidRDefault="00290B9B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internal validation, they implemented a 10-fold cross-validation, where conventionally a dataset is partitioned into 10 subsets: 1 for testing and 9 for tra</w:t>
      </w:r>
      <w:r w:rsidR="00A55D45">
        <w:rPr>
          <w:rFonts w:ascii="Times New Roman" w:hAnsi="Times New Roman" w:cs="Times New Roman"/>
          <w:sz w:val="24"/>
          <w:szCs w:val="24"/>
        </w:rPr>
        <w:t>ining.</w:t>
      </w:r>
    </w:p>
    <w:p w14:paraId="60D79CD0" w14:textId="7F390A53" w:rsidR="00A55D45" w:rsidRDefault="00A55D45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need to restrict the evaluation and be</w:t>
      </w:r>
      <w:r w:rsidR="00562BA1">
        <w:rPr>
          <w:rFonts w:ascii="Times New Roman" w:hAnsi="Times New Roman" w:cs="Times New Roman"/>
          <w:sz w:val="24"/>
          <w:szCs w:val="24"/>
        </w:rPr>
        <w:t xml:space="preserve">nchmarking of their method to the similarity measure itself, and eliminate the impact of the </w:t>
      </w:r>
      <w:r w:rsidR="00CB0E34">
        <w:rPr>
          <w:rFonts w:ascii="Times New Roman" w:hAnsi="Times New Roman" w:cs="Times New Roman"/>
          <w:sz w:val="24"/>
          <w:szCs w:val="24"/>
        </w:rPr>
        <w:t>inference-based method (TBSI or DBSI).</w:t>
      </w:r>
    </w:p>
    <w:p w14:paraId="2EB02F91" w14:textId="298FDD84" w:rsidR="00CB0E34" w:rsidRPr="009E0D8E" w:rsidRDefault="00CB0E34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first randomly extracted </w:t>
      </w:r>
      <w:r w:rsidR="00FF2F52">
        <w:rPr>
          <w:rFonts w:ascii="Times New Roman" w:hAnsi="Times New Roman" w:cs="Times New Roman"/>
          <w:sz w:val="24"/>
          <w:szCs w:val="24"/>
        </w:rPr>
        <w:t xml:space="preserve">a set of association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FF2F52">
        <w:rPr>
          <w:rFonts w:ascii="Times New Roman" w:eastAsiaTheme="minorEastAsia" w:hAnsi="Times New Roman" w:cs="Times New Roman"/>
          <w:sz w:val="24"/>
          <w:szCs w:val="24"/>
        </w:rPr>
        <w:t>, ma</w:t>
      </w:r>
      <w:r w:rsidR="006B16B3">
        <w:rPr>
          <w:rFonts w:ascii="Times New Roman" w:eastAsiaTheme="minorEastAsia" w:hAnsi="Times New Roman" w:cs="Times New Roman"/>
          <w:sz w:val="24"/>
          <w:szCs w:val="24"/>
        </w:rPr>
        <w:t>king sure that no iso</w:t>
      </w:r>
      <w:r w:rsidR="007F1055">
        <w:rPr>
          <w:rFonts w:ascii="Times New Roman" w:eastAsiaTheme="minorEastAsia" w:hAnsi="Times New Roman" w:cs="Times New Roman"/>
          <w:sz w:val="24"/>
          <w:szCs w:val="24"/>
        </w:rPr>
        <w:t xml:space="preserve">lated vertices are created. Then they derived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2B7D1E">
        <w:rPr>
          <w:rFonts w:ascii="Times New Roman" w:eastAsiaTheme="minorEastAsia" w:hAnsi="Times New Roman" w:cs="Times New Roman"/>
          <w:sz w:val="24"/>
          <w:szCs w:val="24"/>
        </w:rPr>
        <w:t xml:space="preserve">, which is the complement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2B7D1E">
        <w:rPr>
          <w:rFonts w:ascii="Times New Roman" w:eastAsiaTheme="minorEastAsia" w:hAnsi="Times New Roman" w:cs="Times New Roman"/>
          <w:sz w:val="24"/>
          <w:szCs w:val="24"/>
        </w:rPr>
        <w:t xml:space="preserve"> in the association space. </w:t>
      </w:r>
    </w:p>
    <w:p w14:paraId="5E39ACD0" w14:textId="4AD13EB9" w:rsidR="009E0D8E" w:rsidRPr="00D146E3" w:rsidRDefault="009E0D8E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associations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were randomly par</w:t>
      </w:r>
      <w:r w:rsidR="00D146E3">
        <w:rPr>
          <w:rFonts w:ascii="Times New Roman" w:eastAsiaTheme="minorEastAsia" w:hAnsi="Times New Roman" w:cs="Times New Roman"/>
          <w:sz w:val="24"/>
          <w:szCs w:val="24"/>
        </w:rPr>
        <w:t>titioned into 10 subsets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,.....,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  <w:r w:rsidR="00D146E3">
        <w:rPr>
          <w:rFonts w:ascii="Times New Roman" w:eastAsiaTheme="minorEastAsia" w:hAnsi="Times New Roman" w:cs="Times New Roman"/>
          <w:sz w:val="24"/>
          <w:szCs w:val="24"/>
        </w:rPr>
        <w:t>}.</w:t>
      </w:r>
    </w:p>
    <w:p w14:paraId="514D96D8" w14:textId="71C17529" w:rsidR="00D146E3" w:rsidRPr="00987C51" w:rsidRDefault="00992EC3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each test of ten, a subset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47DF8">
        <w:rPr>
          <w:rFonts w:ascii="Times New Roman" w:eastAsiaTheme="minorEastAsia" w:hAnsi="Times New Roman" w:cs="Times New Roman"/>
          <w:sz w:val="24"/>
          <w:szCs w:val="24"/>
        </w:rPr>
        <w:t xml:space="preserve"> was used as a gold standard for testing while the nine remaining subsets </w:t>
      </w:r>
      <w:r w:rsidR="00987C51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987C51">
        <w:rPr>
          <w:rFonts w:ascii="Times New Roman" w:eastAsiaTheme="minorEastAsia" w:hAnsi="Times New Roman" w:cs="Times New Roman"/>
          <w:sz w:val="24"/>
          <w:szCs w:val="24"/>
        </w:rPr>
        <w:t xml:space="preserve"> as well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987C51">
        <w:rPr>
          <w:rFonts w:ascii="Times New Roman" w:eastAsiaTheme="minorEastAsia" w:hAnsi="Times New Roman" w:cs="Times New Roman"/>
          <w:sz w:val="24"/>
          <w:szCs w:val="24"/>
        </w:rPr>
        <w:t xml:space="preserve"> were used as the training set.</w:t>
      </w:r>
    </w:p>
    <w:p w14:paraId="3789A1AD" w14:textId="50CAB684" w:rsidR="00987C51" w:rsidRPr="003A1661" w:rsidRDefault="00140632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also performed a Monte Carlo validation</w:t>
      </w:r>
      <w:r w:rsidR="00281FA0">
        <w:rPr>
          <w:rFonts w:ascii="Times New Roman" w:eastAsiaTheme="minorEastAsia" w:hAnsi="Times New Roman" w:cs="Times New Roman"/>
          <w:sz w:val="24"/>
          <w:szCs w:val="24"/>
        </w:rPr>
        <w:t xml:space="preserve">, where the set of associations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6236C0">
        <w:rPr>
          <w:rFonts w:ascii="Times New Roman" w:eastAsiaTheme="minorEastAsia" w:hAnsi="Times New Roman" w:cs="Times New Roman"/>
          <w:sz w:val="24"/>
          <w:szCs w:val="24"/>
        </w:rPr>
        <w:t xml:space="preserve"> were randomly partitioned into two parties,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C0E30">
        <w:rPr>
          <w:rFonts w:ascii="Times New Roman" w:eastAsiaTheme="minorEastAsia" w:hAnsi="Times New Roman" w:cs="Times New Roman"/>
          <w:sz w:val="24"/>
          <w:szCs w:val="24"/>
        </w:rPr>
        <w:t xml:space="preserve"> with the cardinality of M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4C0E30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C0E30">
        <w:rPr>
          <w:rFonts w:ascii="Times New Roman" w:eastAsiaTheme="minorEastAsia" w:hAnsi="Times New Roman" w:cs="Times New Roman"/>
          <w:sz w:val="24"/>
          <w:szCs w:val="24"/>
        </w:rPr>
        <w:t xml:space="preserve"> used as gold stand</w:t>
      </w:r>
      <w:r w:rsidR="00592658">
        <w:rPr>
          <w:rFonts w:ascii="Times New Roman" w:eastAsiaTheme="minorEastAsia" w:hAnsi="Times New Roman" w:cs="Times New Roman"/>
          <w:sz w:val="24"/>
          <w:szCs w:val="24"/>
        </w:rPr>
        <w:t xml:space="preserve">ard predictions for the test and the rest subsets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92658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3A1661">
        <w:rPr>
          <w:rFonts w:ascii="Times New Roman" w:eastAsiaTheme="minorEastAsia" w:hAnsi="Times New Roman" w:cs="Times New Roman"/>
          <w:sz w:val="24"/>
          <w:szCs w:val="24"/>
        </w:rPr>
        <w:t xml:space="preserve"> were used as the training set.</w:t>
      </w:r>
    </w:p>
    <w:p w14:paraId="2F6FC08C" w14:textId="33B456FF" w:rsidR="003A1661" w:rsidRPr="00CB678D" w:rsidRDefault="003A1661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validation</w:t>
      </w:r>
      <w:r w:rsidR="00133AFA">
        <w:rPr>
          <w:rFonts w:ascii="Times New Roman" w:eastAsiaTheme="minorEastAsia" w:hAnsi="Times New Roman" w:cs="Times New Roman"/>
          <w:sz w:val="24"/>
          <w:szCs w:val="24"/>
        </w:rPr>
        <w:t xml:space="preserve"> with the external reference, they used the whole dataset as their training set and </w:t>
      </w:r>
      <w:r w:rsidR="0049796E">
        <w:rPr>
          <w:rFonts w:ascii="Times New Roman" w:eastAsiaTheme="minorEastAsia" w:hAnsi="Times New Roman" w:cs="Times New Roman"/>
          <w:sz w:val="24"/>
          <w:szCs w:val="24"/>
        </w:rPr>
        <w:t>validated the predictions with the newly</w:t>
      </w:r>
      <w:r w:rsidR="007A1242">
        <w:rPr>
          <w:rFonts w:ascii="Times New Roman" w:eastAsiaTheme="minorEastAsia" w:hAnsi="Times New Roman" w:cs="Times New Roman"/>
          <w:sz w:val="24"/>
          <w:szCs w:val="24"/>
        </w:rPr>
        <w:t xml:space="preserve"> discovered drug-target </w:t>
      </w:r>
      <w:r w:rsidR="00CB678D">
        <w:rPr>
          <w:rFonts w:ascii="Times New Roman" w:eastAsiaTheme="minorEastAsia" w:hAnsi="Times New Roman" w:cs="Times New Roman"/>
          <w:sz w:val="24"/>
          <w:szCs w:val="24"/>
        </w:rPr>
        <w:t>associations.</w:t>
      </w:r>
    </w:p>
    <w:p w14:paraId="757DC2DF" w14:textId="400FBDD9" w:rsidR="00CB678D" w:rsidRPr="004312B5" w:rsidRDefault="00A2454C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calculate</w:t>
      </w:r>
      <w:r w:rsidR="00C03974">
        <w:rPr>
          <w:rFonts w:ascii="Times New Roman" w:eastAsiaTheme="minorEastAsia" w:hAnsi="Times New Roman" w:cs="Times New Roman"/>
          <w:sz w:val="24"/>
          <w:szCs w:val="24"/>
        </w:rPr>
        <w:t>d the Area Under the Receiver Operating Characteristic Curve (AUC) and Recovered Fraction (RF)</w:t>
      </w:r>
      <w:r w:rsidR="009B0F17">
        <w:rPr>
          <w:rFonts w:ascii="Times New Roman" w:eastAsiaTheme="minorEastAsia" w:hAnsi="Times New Roman" w:cs="Times New Roman"/>
          <w:sz w:val="24"/>
          <w:szCs w:val="24"/>
        </w:rPr>
        <w:t xml:space="preserve">, to assess the quality of the predicted associations. </w:t>
      </w:r>
    </w:p>
    <w:p w14:paraId="5EE98B4C" w14:textId="6BED6B13" w:rsidR="004312B5" w:rsidRPr="00B60E3B" w:rsidRDefault="004312B5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computed AUC with the ROC JAVA library</w:t>
      </w:r>
      <w:r w:rsidR="00C10A27">
        <w:rPr>
          <w:rFonts w:ascii="Times New Roman" w:eastAsiaTheme="minorEastAsia" w:hAnsi="Times New Roman" w:cs="Times New Roman"/>
          <w:sz w:val="24"/>
          <w:szCs w:val="24"/>
        </w:rPr>
        <w:t xml:space="preserve">, RF in top N was obtained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  <w:r w:rsidR="002C73FC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C73FC">
        <w:rPr>
          <w:rFonts w:ascii="Times New Roman" w:eastAsiaTheme="minorEastAsia" w:hAnsi="Times New Roman" w:cs="Times New Roman"/>
          <w:sz w:val="24"/>
          <w:szCs w:val="24"/>
        </w:rPr>
        <w:t xml:space="preserve"> was the number of true positive predicted associations in </w:t>
      </w:r>
      <w:r w:rsidR="002C73FC" w:rsidRPr="00B60E3B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C73FC">
        <w:rPr>
          <w:rFonts w:ascii="Times New Roman" w:eastAsiaTheme="minorEastAsia" w:hAnsi="Times New Roman" w:cs="Times New Roman"/>
          <w:sz w:val="24"/>
          <w:szCs w:val="24"/>
        </w:rPr>
        <w:t xml:space="preserve">th query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C73FC">
        <w:rPr>
          <w:rFonts w:ascii="Times New Roman" w:eastAsiaTheme="minorEastAsia" w:hAnsi="Times New Roman" w:cs="Times New Roman"/>
          <w:sz w:val="24"/>
          <w:szCs w:val="24"/>
        </w:rPr>
        <w:t xml:space="preserve"> was the number of missing associations </w:t>
      </w:r>
      <w:r w:rsidR="00B60E3B">
        <w:rPr>
          <w:rFonts w:ascii="Times New Roman" w:eastAsiaTheme="minorEastAsia" w:hAnsi="Times New Roman" w:cs="Times New Roman"/>
          <w:sz w:val="24"/>
          <w:szCs w:val="24"/>
        </w:rPr>
        <w:t>in the gold standard.</w:t>
      </w:r>
    </w:p>
    <w:p w14:paraId="221510B7" w14:textId="386DAD80" w:rsidR="00B60E3B" w:rsidRPr="00824B03" w:rsidRDefault="00B60E3B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Results: - </w:t>
      </w:r>
      <w:r w:rsidR="00284A29">
        <w:rPr>
          <w:rFonts w:ascii="Times New Roman" w:eastAsiaTheme="minorEastAsia" w:hAnsi="Times New Roman" w:cs="Times New Roman"/>
          <w:sz w:val="24"/>
          <w:szCs w:val="24"/>
        </w:rPr>
        <w:t>Comparison with topology-based similarity measure</w:t>
      </w:r>
      <w:r w:rsidR="00F54F02">
        <w:rPr>
          <w:rFonts w:ascii="Times New Roman" w:eastAsiaTheme="minorEastAsia" w:hAnsi="Times New Roman" w:cs="Times New Roman"/>
          <w:sz w:val="24"/>
          <w:szCs w:val="24"/>
        </w:rPr>
        <w:t>s in bipartite network: - the researchers compute</w:t>
      </w:r>
      <w:r w:rsidR="004248AB">
        <w:rPr>
          <w:rFonts w:ascii="Times New Roman" w:eastAsiaTheme="minorEastAsia" w:hAnsi="Times New Roman" w:cs="Times New Roman"/>
          <w:sz w:val="24"/>
          <w:szCs w:val="24"/>
        </w:rPr>
        <w:t xml:space="preserve"> six association indices used for similarity computation in bipartite networks, which were Jaccard, Simpson, Geometric, Cosine, Pearson Correlation Coefficient (PCC) and Hyper</w:t>
      </w:r>
      <w:r w:rsidR="00824B03">
        <w:rPr>
          <w:rFonts w:ascii="Times New Roman" w:eastAsiaTheme="minorEastAsia" w:hAnsi="Times New Roman" w:cs="Times New Roman"/>
          <w:sz w:val="24"/>
          <w:szCs w:val="24"/>
        </w:rPr>
        <w:t>geometric, and compared them with the DeepWalk results.</w:t>
      </w:r>
    </w:p>
    <w:p w14:paraId="10697C4A" w14:textId="078020D5" w:rsidR="00824B03" w:rsidRPr="00CC25AF" w:rsidRDefault="00CC25AF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measured the top K percentage (5, 10, 15, 20, 30) and top N (10, 20, 50, 100, 500, 1000) predicted associations in the two validations.</w:t>
      </w:r>
    </w:p>
    <w:p w14:paraId="77CAA9CD" w14:textId="394C0A09" w:rsidR="00CC25AF" w:rsidRPr="007E0A85" w:rsidRDefault="001C0C93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DeepWalk performed the best when the top K percentage of predicted associations were considered</w:t>
      </w:r>
      <w:r w:rsidR="007E0A8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0F62C7" w14:textId="37B574C8" w:rsidR="007E0A85" w:rsidRPr="00C12902" w:rsidRDefault="00E75A1C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also observed that DeepWalk performed be</w:t>
      </w:r>
      <w:r w:rsidR="00C12902">
        <w:rPr>
          <w:rFonts w:ascii="Times New Roman" w:eastAsiaTheme="minorEastAsia" w:hAnsi="Times New Roman" w:cs="Times New Roman"/>
          <w:sz w:val="24"/>
          <w:szCs w:val="24"/>
        </w:rPr>
        <w:t>st when the top 500 and 1000 predicted associations were considered; other methods performed best with top 10, 20, 50, 100 predicted associations.</w:t>
      </w:r>
    </w:p>
    <w:p w14:paraId="11F6BA57" w14:textId="003478CF" w:rsidR="00C12902" w:rsidRPr="00A13300" w:rsidRDefault="000D0F8D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Comparing the use of tripartite and bipartite network: - </w:t>
      </w:r>
      <w:r w:rsidR="001D6477">
        <w:rPr>
          <w:rFonts w:ascii="Times New Roman" w:eastAsiaTheme="minorEastAsia" w:hAnsi="Times New Roman" w:cs="Times New Roman"/>
          <w:sz w:val="24"/>
          <w:szCs w:val="24"/>
        </w:rPr>
        <w:t xml:space="preserve">to determine whether the utilization of the additional disease-drug and disease-target associations improved the drug-target predictions, they compare </w:t>
      </w:r>
      <w:r w:rsidR="00A13300">
        <w:rPr>
          <w:rFonts w:ascii="Times New Roman" w:eastAsiaTheme="minorEastAsia" w:hAnsi="Times New Roman" w:cs="Times New Roman"/>
          <w:sz w:val="24"/>
          <w:szCs w:val="24"/>
        </w:rPr>
        <w:t>the use of bipartite and tripartite networks.</w:t>
      </w:r>
    </w:p>
    <w:p w14:paraId="62964BE0" w14:textId="6827CBDD" w:rsidR="00A13300" w:rsidRPr="000C0E65" w:rsidRDefault="00374274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check the </w:t>
      </w:r>
      <w:r w:rsidR="00B11DBE">
        <w:rPr>
          <w:rFonts w:ascii="Times New Roman" w:eastAsiaTheme="minorEastAsia" w:hAnsi="Times New Roman" w:cs="Times New Roman"/>
          <w:sz w:val="24"/>
          <w:szCs w:val="24"/>
        </w:rPr>
        <w:t xml:space="preserve">performance of the DeepWalk the researchers applied </w:t>
      </w:r>
      <w:r w:rsidR="000C0E65">
        <w:rPr>
          <w:rFonts w:ascii="Times New Roman" w:eastAsiaTheme="minorEastAsia" w:hAnsi="Times New Roman" w:cs="Times New Roman"/>
          <w:sz w:val="24"/>
          <w:szCs w:val="24"/>
        </w:rPr>
        <w:t>both bi- and tripartite networks, SimRank and Line.</w:t>
      </w:r>
    </w:p>
    <w:p w14:paraId="6F1BC578" w14:textId="3A60108D" w:rsidR="000C0E65" w:rsidRPr="0094344F" w:rsidRDefault="00E563E7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SimRank compute</w:t>
      </w:r>
      <w:r w:rsidR="004264F8">
        <w:rPr>
          <w:rFonts w:ascii="Times New Roman" w:eastAsiaTheme="minorEastAsia" w:hAnsi="Times New Roman" w:cs="Times New Roman"/>
          <w:sz w:val="24"/>
          <w:szCs w:val="24"/>
        </w:rPr>
        <w:t>s vertex similarity with the structural context in a network based on a graph-</w:t>
      </w:r>
      <w:r w:rsidR="0094344F">
        <w:rPr>
          <w:rFonts w:ascii="Times New Roman" w:eastAsiaTheme="minorEastAsia" w:hAnsi="Times New Roman" w:cs="Times New Roman"/>
          <w:sz w:val="24"/>
          <w:szCs w:val="24"/>
        </w:rPr>
        <w:t>theoretic mode and is applicable in any domain with object-to-object relationships.</w:t>
      </w:r>
    </w:p>
    <w:p w14:paraId="32E5F67C" w14:textId="05534C0E" w:rsidR="0094344F" w:rsidRPr="00A678FE" w:rsidRDefault="00427C1C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 is a graph embedding</w:t>
      </w:r>
      <w:r w:rsidR="00A07A5F">
        <w:rPr>
          <w:rFonts w:ascii="Times New Roman" w:eastAsiaTheme="minorEastAsia" w:hAnsi="Times New Roman" w:cs="Times New Roman"/>
          <w:sz w:val="24"/>
          <w:szCs w:val="24"/>
        </w:rPr>
        <w:t xml:space="preserve"> method that represents the vertices in a </w:t>
      </w:r>
      <w:r w:rsidR="00A678FE">
        <w:rPr>
          <w:rFonts w:ascii="Times New Roman" w:eastAsiaTheme="minorEastAsia" w:hAnsi="Times New Roman" w:cs="Times New Roman"/>
          <w:sz w:val="24"/>
          <w:szCs w:val="24"/>
        </w:rPr>
        <w:t>network structure</w:t>
      </w:r>
      <w:r w:rsidR="00A07A5F">
        <w:rPr>
          <w:rFonts w:ascii="Times New Roman" w:eastAsiaTheme="minorEastAsia" w:hAnsi="Times New Roman" w:cs="Times New Roman"/>
          <w:sz w:val="24"/>
          <w:szCs w:val="24"/>
        </w:rPr>
        <w:t>, local and global, to cap</w:t>
      </w:r>
      <w:r w:rsidR="00A678FE">
        <w:rPr>
          <w:rFonts w:ascii="Times New Roman" w:eastAsiaTheme="minorEastAsia" w:hAnsi="Times New Roman" w:cs="Times New Roman"/>
          <w:sz w:val="24"/>
          <w:szCs w:val="24"/>
        </w:rPr>
        <w:t>ture the first-order proximity and second-order proximity between the vertices.</w:t>
      </w:r>
    </w:p>
    <w:p w14:paraId="37572343" w14:textId="519A6292" w:rsidR="00A678FE" w:rsidRDefault="00ED7358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used two variants of Line obtained</w:t>
      </w:r>
      <w:r w:rsidR="00D56747">
        <w:rPr>
          <w:rFonts w:ascii="Times New Roman" w:hAnsi="Times New Roman" w:cs="Times New Roman"/>
          <w:sz w:val="24"/>
          <w:szCs w:val="24"/>
        </w:rPr>
        <w:t>, Line (1</w:t>
      </w:r>
      <w:r w:rsidR="00D56747" w:rsidRPr="00D5674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56747">
        <w:rPr>
          <w:rFonts w:ascii="Times New Roman" w:hAnsi="Times New Roman" w:cs="Times New Roman"/>
          <w:sz w:val="24"/>
          <w:szCs w:val="24"/>
        </w:rPr>
        <w:t>) and Line (2</w:t>
      </w:r>
      <w:r w:rsidR="00D56747" w:rsidRPr="00D5674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56747">
        <w:rPr>
          <w:rFonts w:ascii="Times New Roman" w:hAnsi="Times New Roman" w:cs="Times New Roman"/>
          <w:sz w:val="24"/>
          <w:szCs w:val="24"/>
        </w:rPr>
        <w:t>), which utilizes first-order and second-order proximity respectively.</w:t>
      </w:r>
    </w:p>
    <w:p w14:paraId="49270B57" w14:textId="59340EC1" w:rsidR="00D56747" w:rsidRDefault="00261CB7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DeepWalk </w:t>
      </w:r>
      <w:r w:rsidR="00A5461E">
        <w:rPr>
          <w:rFonts w:ascii="Times New Roman" w:hAnsi="Times New Roman" w:cs="Times New Roman"/>
          <w:sz w:val="24"/>
          <w:szCs w:val="24"/>
        </w:rPr>
        <w:t>performed better than Line and SimRank in both types of validations with both DBSI and TBSI association models.</w:t>
      </w:r>
    </w:p>
    <w:p w14:paraId="178BC8E9" w14:textId="52A098BB" w:rsidR="00A5461E" w:rsidRDefault="005D78FA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Tripartite </w:t>
      </w:r>
      <w:r w:rsidR="009253DF">
        <w:rPr>
          <w:rFonts w:ascii="Times New Roman" w:hAnsi="Times New Roman" w:cs="Times New Roman"/>
          <w:sz w:val="24"/>
          <w:szCs w:val="24"/>
        </w:rPr>
        <w:t xml:space="preserve">networks improved DeepWalk’s performance: from 84.23% to 87.83% with DBSI and from 85.75% to 90.31% </w:t>
      </w:r>
      <w:r w:rsidR="003C4FA5">
        <w:rPr>
          <w:rFonts w:ascii="Times New Roman" w:hAnsi="Times New Roman" w:cs="Times New Roman"/>
          <w:sz w:val="24"/>
          <w:szCs w:val="24"/>
        </w:rPr>
        <w:t xml:space="preserve">with TSBI in the ten-fold validation; from 83.86% to 86.41% with DBSI </w:t>
      </w:r>
      <w:r w:rsidR="00D52491">
        <w:rPr>
          <w:rFonts w:ascii="Times New Roman" w:hAnsi="Times New Roman" w:cs="Times New Roman"/>
          <w:sz w:val="24"/>
          <w:szCs w:val="24"/>
        </w:rPr>
        <w:t>and from 82.94% to 86.23% with TSBI in the external source</w:t>
      </w:r>
      <w:r w:rsidR="002F36F6">
        <w:rPr>
          <w:rFonts w:ascii="Times New Roman" w:hAnsi="Times New Roman" w:cs="Times New Roman"/>
          <w:sz w:val="24"/>
          <w:szCs w:val="24"/>
        </w:rPr>
        <w:t>-validation.</w:t>
      </w:r>
    </w:p>
    <w:p w14:paraId="6289974E" w14:textId="4799D0C9" w:rsidR="002F36F6" w:rsidRDefault="00630834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observed that DeepWalk achieved the best RF scores in all top K (except 5%) percentage and top N (500 and above) predicted associations.</w:t>
      </w:r>
    </w:p>
    <w:p w14:paraId="52EAFAB4" w14:textId="48ABD582" w:rsidR="00630834" w:rsidRDefault="004E3D01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all drugs or targets could be associated with diseases in LTN. Therefore, in order to determine the respective influence of drug-disease and disease</w:t>
      </w:r>
      <w:r w:rsidR="0056719E">
        <w:rPr>
          <w:rFonts w:ascii="Times New Roman" w:hAnsi="Times New Roman" w:cs="Times New Roman"/>
          <w:sz w:val="24"/>
          <w:szCs w:val="24"/>
        </w:rPr>
        <w:t>-target associations in the tripartite network, they partitioned the network into two main components: (i) fully connected</w:t>
      </w:r>
      <w:r w:rsidR="005A345D">
        <w:rPr>
          <w:rFonts w:ascii="Times New Roman" w:hAnsi="Times New Roman" w:cs="Times New Roman"/>
          <w:sz w:val="24"/>
          <w:szCs w:val="24"/>
        </w:rPr>
        <w:t>, and (ii) partially connected component, to generate training and test sets of associations.</w:t>
      </w:r>
    </w:p>
    <w:p w14:paraId="18EDB7F8" w14:textId="6A8D1C06" w:rsidR="005A345D" w:rsidRDefault="00FA5197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compared the use of tripartite and bipartite network for the prediction on FDTA and PDTA</w:t>
      </w:r>
      <w:r w:rsidR="00C07B16">
        <w:rPr>
          <w:rFonts w:ascii="Times New Roman" w:hAnsi="Times New Roman" w:cs="Times New Roman"/>
          <w:sz w:val="24"/>
          <w:szCs w:val="24"/>
        </w:rPr>
        <w:t xml:space="preserve"> using the same methods mentioned </w:t>
      </w:r>
      <w:r w:rsidR="006359D6">
        <w:rPr>
          <w:rFonts w:ascii="Times New Roman" w:hAnsi="Times New Roman" w:cs="Times New Roman"/>
          <w:sz w:val="24"/>
          <w:szCs w:val="24"/>
        </w:rPr>
        <w:t xml:space="preserve">above. </w:t>
      </w:r>
    </w:p>
    <w:p w14:paraId="35A9DA7A" w14:textId="056D438C" w:rsidR="006359D6" w:rsidRDefault="006359D6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settings are used to con</w:t>
      </w:r>
      <w:r w:rsidR="00FC29B6">
        <w:rPr>
          <w:rFonts w:ascii="Times New Roman" w:hAnsi="Times New Roman" w:cs="Times New Roman"/>
          <w:sz w:val="24"/>
          <w:szCs w:val="24"/>
        </w:rPr>
        <w:t>duct the analysis for DeepWalk, the researchers observe that the use of tripar</w:t>
      </w:r>
      <w:r w:rsidR="007D2D8B">
        <w:rPr>
          <w:rFonts w:ascii="Times New Roman" w:hAnsi="Times New Roman" w:cs="Times New Roman"/>
          <w:sz w:val="24"/>
          <w:szCs w:val="24"/>
        </w:rPr>
        <w:t>tite networks offer the largest improvement in prediction of drugs and targets that were associated with the disease.</w:t>
      </w:r>
    </w:p>
    <w:p w14:paraId="6144FC15" w14:textId="07BE5004" w:rsidR="007D2D8B" w:rsidRDefault="003C1766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702134">
        <w:rPr>
          <w:rFonts w:ascii="Times New Roman" w:hAnsi="Times New Roman" w:cs="Times New Roman"/>
          <w:sz w:val="24"/>
          <w:szCs w:val="24"/>
        </w:rPr>
        <w:t>10-fold validation, AUC scores of the FDTA were improved from 89.</w:t>
      </w:r>
      <w:r w:rsidR="00E90C93">
        <w:rPr>
          <w:rFonts w:ascii="Times New Roman" w:hAnsi="Times New Roman" w:cs="Times New Roman"/>
          <w:sz w:val="24"/>
          <w:szCs w:val="24"/>
        </w:rPr>
        <w:t>28% to 98.96% using DBSI model, and from 88.14% to 91.</w:t>
      </w:r>
      <w:r w:rsidR="005F5DBB">
        <w:rPr>
          <w:rFonts w:ascii="Times New Roman" w:hAnsi="Times New Roman" w:cs="Times New Roman"/>
          <w:sz w:val="24"/>
          <w:szCs w:val="24"/>
        </w:rPr>
        <w:t>19</w:t>
      </w:r>
      <w:r w:rsidR="00E90C93">
        <w:rPr>
          <w:rFonts w:ascii="Times New Roman" w:hAnsi="Times New Roman" w:cs="Times New Roman"/>
          <w:sz w:val="24"/>
          <w:szCs w:val="24"/>
        </w:rPr>
        <w:t>%</w:t>
      </w:r>
      <w:r w:rsidR="005F5DBB">
        <w:rPr>
          <w:rFonts w:ascii="Times New Roman" w:hAnsi="Times New Roman" w:cs="Times New Roman"/>
          <w:sz w:val="24"/>
          <w:szCs w:val="24"/>
        </w:rPr>
        <w:t xml:space="preserve"> using the TSBI </w:t>
      </w:r>
      <w:r w:rsidR="00792F15">
        <w:rPr>
          <w:rFonts w:ascii="Times New Roman" w:hAnsi="Times New Roman" w:cs="Times New Roman"/>
          <w:sz w:val="24"/>
          <w:szCs w:val="24"/>
        </w:rPr>
        <w:t>model.</w:t>
      </w:r>
    </w:p>
    <w:p w14:paraId="2EEF1AF1" w14:textId="21A6C818" w:rsidR="00792F15" w:rsidRDefault="00792F15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external source validation, scores were improved from </w:t>
      </w:r>
      <w:r w:rsidR="005B76DB">
        <w:rPr>
          <w:rFonts w:ascii="Times New Roman" w:hAnsi="Times New Roman" w:cs="Times New Roman"/>
          <w:sz w:val="24"/>
          <w:szCs w:val="24"/>
        </w:rPr>
        <w:t>83.52% to 91.16% using DBSI model, and from 80.68% to 91.51% using the TBSI model.</w:t>
      </w:r>
    </w:p>
    <w:p w14:paraId="24414D0A" w14:textId="2F32D770" w:rsidR="005B76DB" w:rsidRDefault="000315D1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AUC scores </w:t>
      </w:r>
      <w:r w:rsidR="008603DD">
        <w:rPr>
          <w:rFonts w:ascii="Times New Roman" w:hAnsi="Times New Roman" w:cs="Times New Roman"/>
          <w:sz w:val="24"/>
          <w:szCs w:val="24"/>
        </w:rPr>
        <w:t>of the PDTA were hardly improved by using tripartite network, which indicate</w:t>
      </w:r>
      <w:r w:rsidR="002B709E">
        <w:rPr>
          <w:rFonts w:ascii="Times New Roman" w:hAnsi="Times New Roman" w:cs="Times New Roman"/>
          <w:sz w:val="24"/>
          <w:szCs w:val="24"/>
        </w:rPr>
        <w:t xml:space="preserve">d that the addition of new associations only improved the predictions of drugs and targets directly associated </w:t>
      </w:r>
      <w:r w:rsidR="00273521">
        <w:rPr>
          <w:rFonts w:ascii="Times New Roman" w:hAnsi="Times New Roman" w:cs="Times New Roman"/>
          <w:sz w:val="24"/>
          <w:szCs w:val="24"/>
        </w:rPr>
        <w:t>with diseases.</w:t>
      </w:r>
    </w:p>
    <w:p w14:paraId="5B90F5F9" w14:textId="193A9867" w:rsidR="00273521" w:rsidRDefault="00435847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4086F">
        <w:rPr>
          <w:rFonts w:ascii="Times New Roman" w:hAnsi="Times New Roman" w:cs="Times New Roman"/>
          <w:sz w:val="24"/>
          <w:szCs w:val="24"/>
        </w:rPr>
        <w:t>purpose of the similarity measures for DBSI and TBSI models is to make the drug-drug and target-target pairs, to in</w:t>
      </w:r>
      <w:r w:rsidR="00230A5C">
        <w:rPr>
          <w:rFonts w:ascii="Times New Roman" w:hAnsi="Times New Roman" w:cs="Times New Roman"/>
          <w:sz w:val="24"/>
          <w:szCs w:val="24"/>
        </w:rPr>
        <w:t xml:space="preserve">fer drug-target associations </w:t>
      </w:r>
      <w:r w:rsidR="00C665D8">
        <w:rPr>
          <w:rFonts w:ascii="Times New Roman" w:hAnsi="Times New Roman" w:cs="Times New Roman"/>
          <w:sz w:val="24"/>
          <w:szCs w:val="24"/>
        </w:rPr>
        <w:t xml:space="preserve">by obtaining high similarity </w:t>
      </w:r>
      <w:r w:rsidR="00C665D8">
        <w:rPr>
          <w:rFonts w:ascii="Times New Roman" w:hAnsi="Times New Roman" w:cs="Times New Roman"/>
          <w:sz w:val="24"/>
          <w:szCs w:val="24"/>
        </w:rPr>
        <w:lastRenderedPageBreak/>
        <w:t>scores from</w:t>
      </w:r>
      <w:r w:rsidR="00772888">
        <w:rPr>
          <w:rFonts w:ascii="Times New Roman" w:hAnsi="Times New Roman" w:cs="Times New Roman"/>
          <w:sz w:val="24"/>
          <w:szCs w:val="24"/>
        </w:rPr>
        <w:t xml:space="preserve"> drug-target associations that are true and low similarity scores for drug</w:t>
      </w:r>
      <w:r w:rsidR="006223D7">
        <w:rPr>
          <w:rFonts w:ascii="Times New Roman" w:hAnsi="Times New Roman" w:cs="Times New Roman"/>
          <w:sz w:val="24"/>
          <w:szCs w:val="24"/>
        </w:rPr>
        <w:t>-target associations that are false.</w:t>
      </w:r>
    </w:p>
    <w:p w14:paraId="1AAFB4BD" w14:textId="666FC029" w:rsidR="006223D7" w:rsidRDefault="00501B13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types of pairs were analyzed based </w:t>
      </w:r>
      <w:r w:rsidR="0033036C">
        <w:rPr>
          <w:rFonts w:ascii="Times New Roman" w:hAnsi="Times New Roman" w:cs="Times New Roman"/>
          <w:sz w:val="24"/>
          <w:szCs w:val="24"/>
        </w:rPr>
        <w:t xml:space="preserve">on the contribution to DBSI and TBSI models in prediction: (i) positive pairs, </w:t>
      </w:r>
      <w:r w:rsidR="00BC207E">
        <w:rPr>
          <w:rFonts w:ascii="Times New Roman" w:hAnsi="Times New Roman" w:cs="Times New Roman"/>
          <w:sz w:val="24"/>
          <w:szCs w:val="24"/>
        </w:rPr>
        <w:t xml:space="preserve">which similarity is used to predict true drug-target associations, and (ii) negative pairs, which lack </w:t>
      </w:r>
      <w:r w:rsidR="00F8586D">
        <w:rPr>
          <w:rFonts w:ascii="Times New Roman" w:hAnsi="Times New Roman" w:cs="Times New Roman"/>
          <w:sz w:val="24"/>
          <w:szCs w:val="24"/>
        </w:rPr>
        <w:t>of similarity is used to confirm false drug-target associations.</w:t>
      </w:r>
    </w:p>
    <w:p w14:paraId="7271B642" w14:textId="4065E257" w:rsidR="00F8586D" w:rsidRDefault="00A6570D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observed </w:t>
      </w:r>
      <w:r w:rsidR="00CB294A">
        <w:rPr>
          <w:rFonts w:ascii="Times New Roman" w:hAnsi="Times New Roman" w:cs="Times New Roman"/>
          <w:sz w:val="24"/>
          <w:szCs w:val="24"/>
        </w:rPr>
        <w:t>a notable improvement of the similarity calculations for FDTA by switching the input data from bipartite to tripartite network, and minor changes were sent for PDTA.</w:t>
      </w:r>
    </w:p>
    <w:p w14:paraId="31E1A6A5" w14:textId="20671315" w:rsidR="00CB294A" w:rsidRDefault="00647B7D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similarity distribution of the positive target-target pairs in the FDTA had a more rema</w:t>
      </w:r>
      <w:r w:rsidR="007A38DD">
        <w:rPr>
          <w:rFonts w:ascii="Times New Roman" w:hAnsi="Times New Roman" w:cs="Times New Roman"/>
          <w:sz w:val="24"/>
          <w:szCs w:val="24"/>
        </w:rPr>
        <w:t>rkable improvement by using the tripartite network than with the drug-drug pairs, which was consistent with the experimental results the TBSI performed better than DBSI.</w:t>
      </w:r>
    </w:p>
    <w:p w14:paraId="02E367A1" w14:textId="1AC43F06" w:rsidR="007A38DD" w:rsidRDefault="007A38DD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showed that using tripartite network did not improve the similarity computations for the </w:t>
      </w:r>
      <w:r w:rsidR="0048743E">
        <w:rPr>
          <w:rFonts w:ascii="Times New Roman" w:hAnsi="Times New Roman" w:cs="Times New Roman"/>
          <w:sz w:val="24"/>
          <w:szCs w:val="24"/>
        </w:rPr>
        <w:t>negative pairs for both FDTA and PDTA predictions.</w:t>
      </w:r>
    </w:p>
    <w:p w14:paraId="5C08E355" w14:textId="1FBCAE00" w:rsidR="0048743E" w:rsidRDefault="0048743E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Influence of the number of available associations</w:t>
      </w:r>
      <w:r w:rsidR="009434AF">
        <w:rPr>
          <w:rFonts w:ascii="Times New Roman" w:hAnsi="Times New Roman" w:cs="Times New Roman"/>
          <w:sz w:val="24"/>
          <w:szCs w:val="24"/>
        </w:rPr>
        <w:t xml:space="preserve"> (</w:t>
      </w:r>
      <w:r w:rsidR="008B4FFF">
        <w:rPr>
          <w:rFonts w:ascii="Times New Roman" w:hAnsi="Times New Roman" w:cs="Times New Roman"/>
          <w:sz w:val="24"/>
          <w:szCs w:val="24"/>
        </w:rPr>
        <w:t>i.e.,</w:t>
      </w:r>
      <w:r w:rsidR="009434AF">
        <w:rPr>
          <w:rFonts w:ascii="Times New Roman" w:hAnsi="Times New Roman" w:cs="Times New Roman"/>
          <w:sz w:val="24"/>
          <w:szCs w:val="24"/>
        </w:rPr>
        <w:t xml:space="preserve"> data richness)</w:t>
      </w:r>
      <w:r w:rsidR="003370C2">
        <w:rPr>
          <w:rFonts w:ascii="Times New Roman" w:hAnsi="Times New Roman" w:cs="Times New Roman"/>
          <w:sz w:val="24"/>
          <w:szCs w:val="24"/>
        </w:rPr>
        <w:t xml:space="preserve">: - </w:t>
      </w:r>
      <w:r w:rsidR="007C65D4">
        <w:rPr>
          <w:rFonts w:ascii="Times New Roman" w:hAnsi="Times New Roman" w:cs="Times New Roman"/>
          <w:sz w:val="24"/>
          <w:szCs w:val="24"/>
        </w:rPr>
        <w:t xml:space="preserve">Testing the influence of the data richness required performing a Monte Carlo cross-validation, where </w:t>
      </w:r>
      <w:r w:rsidR="00616CEC">
        <w:rPr>
          <w:rFonts w:ascii="Times New Roman" w:hAnsi="Times New Roman" w:cs="Times New Roman"/>
          <w:sz w:val="24"/>
          <w:szCs w:val="24"/>
        </w:rPr>
        <w:t xml:space="preserve">M drug-target associations were randomly </w:t>
      </w:r>
      <w:r w:rsidR="00295371">
        <w:rPr>
          <w:rFonts w:ascii="Times New Roman" w:hAnsi="Times New Roman" w:cs="Times New Roman"/>
          <w:sz w:val="24"/>
          <w:szCs w:val="24"/>
        </w:rPr>
        <w:t xml:space="preserve">removed from </w:t>
      </w:r>
      <w:r w:rsidR="0058113E">
        <w:rPr>
          <w:rFonts w:ascii="Times New Roman" w:hAnsi="Times New Roman" w:cs="Times New Roman"/>
          <w:sz w:val="24"/>
          <w:szCs w:val="24"/>
        </w:rPr>
        <w:t xml:space="preserve">the bipartite and tripartite networks as validation data and the remained </w:t>
      </w:r>
      <w:r w:rsidR="0070415D">
        <w:rPr>
          <w:rFonts w:ascii="Times New Roman" w:hAnsi="Times New Roman" w:cs="Times New Roman"/>
          <w:sz w:val="24"/>
          <w:szCs w:val="24"/>
        </w:rPr>
        <w:t xml:space="preserve">data were used </w:t>
      </w:r>
      <w:r w:rsidR="00FD3340">
        <w:rPr>
          <w:rFonts w:ascii="Times New Roman" w:hAnsi="Times New Roman" w:cs="Times New Roman"/>
          <w:sz w:val="24"/>
          <w:szCs w:val="24"/>
        </w:rPr>
        <w:t>for training, respectively.</w:t>
      </w:r>
    </w:p>
    <w:p w14:paraId="5B4A7A98" w14:textId="69AF4AEE" w:rsidR="00FD3340" w:rsidRDefault="00355131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AUC scores of the bipartite and tripartite networks</w:t>
      </w:r>
      <w:r w:rsidR="0007013A">
        <w:rPr>
          <w:rFonts w:ascii="Times New Roman" w:hAnsi="Times New Roman" w:cs="Times New Roman"/>
          <w:sz w:val="24"/>
          <w:szCs w:val="24"/>
        </w:rPr>
        <w:t xml:space="preserve"> decreased as more associations were removed – bipartite network suffered more than tripartite network.</w:t>
      </w:r>
    </w:p>
    <w:p w14:paraId="4C8D275F" w14:textId="11BE29A4" w:rsidR="0007013A" w:rsidRDefault="00C15428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A3289">
        <w:rPr>
          <w:rFonts w:ascii="Times New Roman" w:hAnsi="Times New Roman" w:cs="Times New Roman"/>
          <w:sz w:val="24"/>
          <w:szCs w:val="24"/>
        </w:rPr>
        <w:t xml:space="preserve">three types of associations: drug-target, drug-disease and disease-target, existed </w:t>
      </w:r>
      <w:r w:rsidR="00374400">
        <w:rPr>
          <w:rFonts w:ascii="Times New Roman" w:hAnsi="Times New Roman" w:cs="Times New Roman"/>
          <w:sz w:val="24"/>
          <w:szCs w:val="24"/>
        </w:rPr>
        <w:t>in the LTN.</w:t>
      </w:r>
    </w:p>
    <w:p w14:paraId="6AF8D845" w14:textId="53A968CC" w:rsidR="00374400" w:rsidRDefault="00181398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A081B">
        <w:rPr>
          <w:rFonts w:ascii="Times New Roman" w:hAnsi="Times New Roman" w:cs="Times New Roman"/>
          <w:sz w:val="24"/>
          <w:szCs w:val="24"/>
        </w:rPr>
        <w:t xml:space="preserve">drug-target associations contributed both to the similarity computation and association discovery </w:t>
      </w:r>
      <w:r w:rsidR="00FE317B">
        <w:rPr>
          <w:rFonts w:ascii="Times New Roman" w:hAnsi="Times New Roman" w:cs="Times New Roman"/>
          <w:sz w:val="24"/>
          <w:szCs w:val="24"/>
        </w:rPr>
        <w:t>methods, while the drug-disease and disease-target association</w:t>
      </w:r>
      <w:r w:rsidR="00BF1999">
        <w:rPr>
          <w:rFonts w:ascii="Times New Roman" w:hAnsi="Times New Roman" w:cs="Times New Roman"/>
          <w:sz w:val="24"/>
          <w:szCs w:val="24"/>
        </w:rPr>
        <w:t xml:space="preserve">s contributed only to the similarity computation </w:t>
      </w:r>
    </w:p>
    <w:p w14:paraId="470DD731" w14:textId="458DB1E1" w:rsidR="00911050" w:rsidRDefault="00911050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designed three types of removal strategies: - </w:t>
      </w:r>
      <w:r w:rsidR="00C25A3B">
        <w:rPr>
          <w:rFonts w:ascii="Times New Roman" w:hAnsi="Times New Roman" w:cs="Times New Roman"/>
          <w:sz w:val="24"/>
          <w:szCs w:val="24"/>
        </w:rPr>
        <w:t xml:space="preserve">(i) ‘drug-target removed’: removing drug-target </w:t>
      </w:r>
      <w:r w:rsidR="00B82EF9">
        <w:rPr>
          <w:rFonts w:ascii="Times New Roman" w:hAnsi="Times New Roman" w:cs="Times New Roman"/>
          <w:sz w:val="24"/>
          <w:szCs w:val="24"/>
        </w:rPr>
        <w:t>associations while preserving all the vertices connected, thus without creating isolated drug vertices</w:t>
      </w:r>
      <w:r w:rsidR="00890F00">
        <w:rPr>
          <w:rFonts w:ascii="Times New Roman" w:hAnsi="Times New Roman" w:cs="Times New Roman"/>
          <w:sz w:val="24"/>
          <w:szCs w:val="24"/>
        </w:rPr>
        <w:t xml:space="preserve"> or isolated target vertices. (ii) ‘disease conserved</w:t>
      </w:r>
      <w:r w:rsidR="00682E75">
        <w:rPr>
          <w:rFonts w:ascii="Times New Roman" w:hAnsi="Times New Roman" w:cs="Times New Roman"/>
          <w:sz w:val="24"/>
          <w:szCs w:val="24"/>
        </w:rPr>
        <w:t>’ which removed drug-disease or disease-target associations without isolating disease from the drugs and targets</w:t>
      </w:r>
      <w:r w:rsidR="00EE637A">
        <w:rPr>
          <w:rFonts w:ascii="Times New Roman" w:hAnsi="Times New Roman" w:cs="Times New Roman"/>
          <w:sz w:val="24"/>
          <w:szCs w:val="24"/>
        </w:rPr>
        <w:t>. (iii) ‘disease conserved’ which removed drug-disease or disease-target associations without consideration of keeping diseases</w:t>
      </w:r>
      <w:r w:rsidR="000F41B8">
        <w:rPr>
          <w:rFonts w:ascii="Times New Roman" w:hAnsi="Times New Roman" w:cs="Times New Roman"/>
          <w:sz w:val="24"/>
          <w:szCs w:val="24"/>
        </w:rPr>
        <w:t xml:space="preserve"> connected after the removal.</w:t>
      </w:r>
    </w:p>
    <w:p w14:paraId="2CB71779" w14:textId="18C3BD14" w:rsidR="000F41B8" w:rsidRDefault="008D5F08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 randomly remove</w:t>
      </w:r>
      <w:r w:rsidR="007E05D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 percentage from these 3 types </w:t>
      </w:r>
      <w:r w:rsidR="007E05D3">
        <w:rPr>
          <w:rFonts w:ascii="Times New Roman" w:hAnsi="Times New Roman" w:cs="Times New Roman"/>
          <w:sz w:val="24"/>
          <w:szCs w:val="24"/>
        </w:rPr>
        <w:t>to validate the results with external resources.</w:t>
      </w:r>
    </w:p>
    <w:p w14:paraId="34B4D7B3" w14:textId="3FB09BD3" w:rsidR="007E05D3" w:rsidRDefault="00C12BFF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hurting the disco</w:t>
      </w:r>
      <w:r w:rsidR="00F14C77">
        <w:rPr>
          <w:rFonts w:ascii="Times New Roman" w:hAnsi="Times New Roman" w:cs="Times New Roman"/>
          <w:sz w:val="24"/>
          <w:szCs w:val="24"/>
        </w:rPr>
        <w:t>very method, ‘disease conserved’ has a sharper drop than ‘drug-target</w:t>
      </w:r>
      <w:r w:rsidR="006343FC">
        <w:rPr>
          <w:rFonts w:ascii="Times New Roman" w:hAnsi="Times New Roman" w:cs="Times New Roman"/>
          <w:sz w:val="24"/>
          <w:szCs w:val="24"/>
        </w:rPr>
        <w:t xml:space="preserve"> removed’, which indicates that the enrichment of the drug-target bipartite </w:t>
      </w:r>
      <w:r w:rsidR="002B2967">
        <w:rPr>
          <w:rFonts w:ascii="Times New Roman" w:hAnsi="Times New Roman" w:cs="Times New Roman"/>
          <w:sz w:val="24"/>
          <w:szCs w:val="24"/>
        </w:rPr>
        <w:t>network results in better predictions than improving drug-target associations.</w:t>
      </w:r>
    </w:p>
    <w:p w14:paraId="1EA88D82" w14:textId="4F1BF455" w:rsidR="002B2967" w:rsidRDefault="002B2967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</w:t>
      </w:r>
      <w:r w:rsidR="00D876C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y-based V.S. Chemical structure- or genomic sequence-based: - </w:t>
      </w:r>
      <w:r w:rsidR="009026DA">
        <w:rPr>
          <w:rFonts w:ascii="Times New Roman" w:hAnsi="Times New Roman" w:cs="Times New Roman"/>
          <w:sz w:val="24"/>
          <w:szCs w:val="24"/>
        </w:rPr>
        <w:t>the researchers compared topology</w:t>
      </w:r>
      <w:r w:rsidR="00DD0718">
        <w:rPr>
          <w:rFonts w:ascii="Times New Roman" w:hAnsi="Times New Roman" w:cs="Times New Roman"/>
          <w:sz w:val="24"/>
          <w:szCs w:val="24"/>
        </w:rPr>
        <w:t>-based DeepWalk to chemical structure- and genomic sequence-based methods across four experiments</w:t>
      </w:r>
      <w:r w:rsidR="006C4F6F">
        <w:rPr>
          <w:rFonts w:ascii="Times New Roman" w:hAnsi="Times New Roman" w:cs="Times New Roman"/>
          <w:sz w:val="24"/>
          <w:szCs w:val="24"/>
        </w:rPr>
        <w:t>, predicting drug-target, association for four kinds of targets</w:t>
      </w:r>
      <w:r w:rsidR="00261F77">
        <w:rPr>
          <w:rFonts w:ascii="Times New Roman" w:hAnsi="Times New Roman" w:cs="Times New Roman"/>
          <w:sz w:val="24"/>
          <w:szCs w:val="24"/>
        </w:rPr>
        <w:t>: ‘Enzyme’, ‘GPCR’, ‘Ion channels’ and ‘Nuclear receptor’.</w:t>
      </w:r>
    </w:p>
    <w:p w14:paraId="0C97AD77" w14:textId="0A94CD20" w:rsidR="00261F77" w:rsidRDefault="00A66B92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DeepWalk </w:t>
      </w:r>
      <w:r w:rsidR="00DD5503">
        <w:rPr>
          <w:rFonts w:ascii="Times New Roman" w:hAnsi="Times New Roman" w:cs="Times New Roman"/>
          <w:sz w:val="24"/>
          <w:szCs w:val="24"/>
        </w:rPr>
        <w:t>using topology of the tripartite networks for similarity compuatations</w:t>
      </w:r>
      <w:r w:rsidR="00755829">
        <w:rPr>
          <w:rFonts w:ascii="Times New Roman" w:hAnsi="Times New Roman" w:cs="Times New Roman"/>
          <w:sz w:val="24"/>
          <w:szCs w:val="24"/>
        </w:rPr>
        <w:t xml:space="preserve">, outperforms the other two methods based on chemical structure and genomic </w:t>
      </w:r>
      <w:r w:rsidR="00511FBD">
        <w:rPr>
          <w:rFonts w:ascii="Times New Roman" w:hAnsi="Times New Roman" w:cs="Times New Roman"/>
          <w:sz w:val="24"/>
          <w:szCs w:val="24"/>
        </w:rPr>
        <w:t>sequence in terms of AUC.</w:t>
      </w:r>
    </w:p>
    <w:p w14:paraId="24296980" w14:textId="5B6906C9" w:rsidR="00511FBD" w:rsidRDefault="003D58A7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Discussion: - </w:t>
      </w:r>
      <w:r w:rsidR="00995B07">
        <w:rPr>
          <w:rFonts w:ascii="Times New Roman" w:hAnsi="Times New Roman" w:cs="Times New Roman"/>
          <w:sz w:val="24"/>
          <w:szCs w:val="24"/>
        </w:rPr>
        <w:t xml:space="preserve">the DeepWalk has </w:t>
      </w:r>
      <w:r w:rsidR="0036585B">
        <w:rPr>
          <w:rFonts w:ascii="Times New Roman" w:hAnsi="Times New Roman" w:cs="Times New Roman"/>
          <w:sz w:val="24"/>
          <w:szCs w:val="24"/>
        </w:rPr>
        <w:t xml:space="preserve">some limitations they are - the proposed </w:t>
      </w:r>
      <w:r w:rsidR="00ED0A40">
        <w:rPr>
          <w:rFonts w:ascii="Times New Roman" w:hAnsi="Times New Roman" w:cs="Times New Roman"/>
          <w:sz w:val="24"/>
          <w:szCs w:val="24"/>
        </w:rPr>
        <w:t>method can predict the associations between the drugs and targets that exists within the network</w:t>
      </w:r>
      <w:r w:rsidR="00E00E68">
        <w:rPr>
          <w:rFonts w:ascii="Times New Roman" w:hAnsi="Times New Roman" w:cs="Times New Roman"/>
          <w:sz w:val="24"/>
          <w:szCs w:val="24"/>
        </w:rPr>
        <w:t xml:space="preserve">, but may not predict new drugs or targets in some practice </w:t>
      </w:r>
      <w:r w:rsidR="002C4898">
        <w:rPr>
          <w:rFonts w:ascii="Times New Roman" w:hAnsi="Times New Roman" w:cs="Times New Roman"/>
          <w:sz w:val="24"/>
          <w:szCs w:val="24"/>
        </w:rPr>
        <w:t>use scenarios.</w:t>
      </w:r>
    </w:p>
    <w:p w14:paraId="1349E0DD" w14:textId="2415C095" w:rsidR="002C4898" w:rsidRDefault="008D3808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F41A92">
        <w:rPr>
          <w:rFonts w:ascii="Times New Roman" w:hAnsi="Times New Roman" w:cs="Times New Roman"/>
          <w:sz w:val="24"/>
          <w:szCs w:val="24"/>
        </w:rPr>
        <w:t xml:space="preserve">ly, compared to DeepWalk, the traditional topology-based method, SimRank, shows potential for </w:t>
      </w:r>
      <w:r w:rsidR="00C55767">
        <w:rPr>
          <w:rFonts w:ascii="Times New Roman" w:hAnsi="Times New Roman" w:cs="Times New Roman"/>
          <w:sz w:val="24"/>
          <w:szCs w:val="24"/>
        </w:rPr>
        <w:t>top N predictions, which can serve as an alternative method for these prediction efforts.</w:t>
      </w:r>
    </w:p>
    <w:p w14:paraId="4FA400FF" w14:textId="301DD68A" w:rsidR="00C55767" w:rsidRDefault="00C327BE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A63FC">
        <w:rPr>
          <w:rFonts w:ascii="Times New Roman" w:hAnsi="Times New Roman" w:cs="Times New Roman"/>
          <w:sz w:val="24"/>
          <w:szCs w:val="24"/>
        </w:rPr>
        <w:t xml:space="preserve">use of complex network may lead to new issues, like the effort of the pathway lengths or even the size and shape of networks, which can be </w:t>
      </w:r>
      <w:r w:rsidR="007E1222">
        <w:rPr>
          <w:rFonts w:ascii="Times New Roman" w:hAnsi="Times New Roman" w:cs="Times New Roman"/>
          <w:sz w:val="24"/>
          <w:szCs w:val="24"/>
        </w:rPr>
        <w:t>caused by data mapping/integration in the network construction.</w:t>
      </w:r>
    </w:p>
    <w:p w14:paraId="6862384D" w14:textId="5F76DF35" w:rsidR="007E1222" w:rsidRDefault="002F650B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 presented by researchers is some</w:t>
      </w:r>
      <w:r w:rsidR="0034439C">
        <w:rPr>
          <w:rFonts w:ascii="Times New Roman" w:hAnsi="Times New Roman" w:cs="Times New Roman"/>
          <w:sz w:val="24"/>
          <w:szCs w:val="24"/>
        </w:rPr>
        <w:t>what monotonous, it only considers the diseases in the network and is still not compre</w:t>
      </w:r>
      <w:r w:rsidR="002D7A90">
        <w:rPr>
          <w:rFonts w:ascii="Times New Roman" w:hAnsi="Times New Roman" w:cs="Times New Roman"/>
          <w:sz w:val="24"/>
          <w:szCs w:val="24"/>
        </w:rPr>
        <w:t>hensive enough to capture all the characteristics of drugs or targets that may not be represented on a network.</w:t>
      </w:r>
    </w:p>
    <w:p w14:paraId="22812052" w14:textId="415C939E" w:rsidR="002D7A90" w:rsidRDefault="0046747D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studies could propose a hybrid similarity measure that includes both topological </w:t>
      </w:r>
      <w:r w:rsidR="00047495">
        <w:rPr>
          <w:rFonts w:ascii="Times New Roman" w:hAnsi="Times New Roman" w:cs="Times New Roman"/>
          <w:sz w:val="24"/>
          <w:szCs w:val="24"/>
        </w:rPr>
        <w:t>and non-topological features.</w:t>
      </w:r>
    </w:p>
    <w:p w14:paraId="3C5617EB" w14:textId="70361DAA" w:rsidR="00047495" w:rsidRDefault="00047495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we can say that the propose method</w:t>
      </w:r>
      <w:r w:rsidR="00B11819">
        <w:rPr>
          <w:rFonts w:ascii="Times New Roman" w:hAnsi="Times New Roman" w:cs="Times New Roman"/>
          <w:sz w:val="24"/>
          <w:szCs w:val="24"/>
        </w:rPr>
        <w:t xml:space="preserve"> assembles the similarity measure with the rule-based inference methods, DBSI and TBSI, for drug-target </w:t>
      </w:r>
      <w:r w:rsidR="00845989">
        <w:rPr>
          <w:rFonts w:ascii="Times New Roman" w:hAnsi="Times New Roman" w:cs="Times New Roman"/>
          <w:sz w:val="24"/>
          <w:szCs w:val="24"/>
        </w:rPr>
        <w:t xml:space="preserve">prediction. </w:t>
      </w:r>
    </w:p>
    <w:p w14:paraId="5F07691D" w14:textId="51F1159C" w:rsidR="00845989" w:rsidRPr="0007452E" w:rsidRDefault="00845989" w:rsidP="002E56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deep learning method</w:t>
      </w:r>
      <w:r w:rsidR="001B4482">
        <w:rPr>
          <w:rFonts w:ascii="Times New Roman" w:hAnsi="Times New Roman" w:cs="Times New Roman"/>
          <w:sz w:val="24"/>
          <w:szCs w:val="24"/>
        </w:rPr>
        <w:t>s for similarity measures can be associated with alternative classification models, which may lead to an improved performance overall in the future</w:t>
      </w:r>
      <w:r w:rsidR="000A6C6D">
        <w:rPr>
          <w:rFonts w:ascii="Times New Roman" w:hAnsi="Times New Roman" w:cs="Times New Roman"/>
          <w:sz w:val="24"/>
          <w:szCs w:val="24"/>
        </w:rPr>
        <w:t xml:space="preserve"> studies.</w:t>
      </w:r>
    </w:p>
    <w:sectPr w:rsidR="00845989" w:rsidRPr="0007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33B"/>
    <w:multiLevelType w:val="hybridMultilevel"/>
    <w:tmpl w:val="017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8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tTQ0NTQwMLUwtDBX0lEKTi0uzszPAykwqwUAeCHnhCwAAAA="/>
  </w:docVars>
  <w:rsids>
    <w:rsidRoot w:val="00877E05"/>
    <w:rsid w:val="000315D1"/>
    <w:rsid w:val="00033263"/>
    <w:rsid w:val="00033389"/>
    <w:rsid w:val="00037D67"/>
    <w:rsid w:val="000403F2"/>
    <w:rsid w:val="00040C2F"/>
    <w:rsid w:val="000441AB"/>
    <w:rsid w:val="00044657"/>
    <w:rsid w:val="00047495"/>
    <w:rsid w:val="0007013A"/>
    <w:rsid w:val="0007452E"/>
    <w:rsid w:val="00096161"/>
    <w:rsid w:val="000A6C6D"/>
    <w:rsid w:val="000C0E65"/>
    <w:rsid w:val="000D0F8D"/>
    <w:rsid w:val="000E33D4"/>
    <w:rsid w:val="000E3501"/>
    <w:rsid w:val="000F41B8"/>
    <w:rsid w:val="000F51D0"/>
    <w:rsid w:val="00100A67"/>
    <w:rsid w:val="00104AC2"/>
    <w:rsid w:val="00112576"/>
    <w:rsid w:val="00133AFA"/>
    <w:rsid w:val="00140632"/>
    <w:rsid w:val="0014086F"/>
    <w:rsid w:val="00141964"/>
    <w:rsid w:val="001510D5"/>
    <w:rsid w:val="00164DBE"/>
    <w:rsid w:val="00165AD9"/>
    <w:rsid w:val="00174D8D"/>
    <w:rsid w:val="001770DF"/>
    <w:rsid w:val="00181398"/>
    <w:rsid w:val="00184C9C"/>
    <w:rsid w:val="001A35D6"/>
    <w:rsid w:val="001A5724"/>
    <w:rsid w:val="001A6120"/>
    <w:rsid w:val="001B4482"/>
    <w:rsid w:val="001B63E0"/>
    <w:rsid w:val="001C0C93"/>
    <w:rsid w:val="001D6477"/>
    <w:rsid w:val="001F5AEE"/>
    <w:rsid w:val="00230A5C"/>
    <w:rsid w:val="00237B80"/>
    <w:rsid w:val="00261CB7"/>
    <w:rsid w:val="00261F77"/>
    <w:rsid w:val="00264DF1"/>
    <w:rsid w:val="00267EA5"/>
    <w:rsid w:val="00271A13"/>
    <w:rsid w:val="00273521"/>
    <w:rsid w:val="00281FA0"/>
    <w:rsid w:val="002831B4"/>
    <w:rsid w:val="00284A29"/>
    <w:rsid w:val="00290B9B"/>
    <w:rsid w:val="00295371"/>
    <w:rsid w:val="002A3289"/>
    <w:rsid w:val="002B2967"/>
    <w:rsid w:val="002B709E"/>
    <w:rsid w:val="002B7D1E"/>
    <w:rsid w:val="002C4898"/>
    <w:rsid w:val="002C6266"/>
    <w:rsid w:val="002C73FC"/>
    <w:rsid w:val="002D7A90"/>
    <w:rsid w:val="002E5662"/>
    <w:rsid w:val="002F36F6"/>
    <w:rsid w:val="002F650B"/>
    <w:rsid w:val="00302DC2"/>
    <w:rsid w:val="00303A72"/>
    <w:rsid w:val="003072EF"/>
    <w:rsid w:val="0033036C"/>
    <w:rsid w:val="00330DBB"/>
    <w:rsid w:val="003370C2"/>
    <w:rsid w:val="0034439C"/>
    <w:rsid w:val="00355131"/>
    <w:rsid w:val="00363435"/>
    <w:rsid w:val="0036585B"/>
    <w:rsid w:val="00367DA3"/>
    <w:rsid w:val="00374274"/>
    <w:rsid w:val="00374400"/>
    <w:rsid w:val="003775BF"/>
    <w:rsid w:val="003A1661"/>
    <w:rsid w:val="003B1E1A"/>
    <w:rsid w:val="003C1766"/>
    <w:rsid w:val="003C4FA5"/>
    <w:rsid w:val="003C5A90"/>
    <w:rsid w:val="003D58A7"/>
    <w:rsid w:val="004248AB"/>
    <w:rsid w:val="004264F8"/>
    <w:rsid w:val="00427C1C"/>
    <w:rsid w:val="004312B5"/>
    <w:rsid w:val="004329EF"/>
    <w:rsid w:val="00435847"/>
    <w:rsid w:val="004513BD"/>
    <w:rsid w:val="0045414C"/>
    <w:rsid w:val="00455AD2"/>
    <w:rsid w:val="0046747D"/>
    <w:rsid w:val="0048743E"/>
    <w:rsid w:val="0049796E"/>
    <w:rsid w:val="004C0E30"/>
    <w:rsid w:val="004C7E86"/>
    <w:rsid w:val="004D358A"/>
    <w:rsid w:val="004D4315"/>
    <w:rsid w:val="004D5834"/>
    <w:rsid w:val="004E3D01"/>
    <w:rsid w:val="004E5918"/>
    <w:rsid w:val="004F782F"/>
    <w:rsid w:val="00501B13"/>
    <w:rsid w:val="00504ED3"/>
    <w:rsid w:val="00511FBD"/>
    <w:rsid w:val="00562BA1"/>
    <w:rsid w:val="005658C7"/>
    <w:rsid w:val="0056719E"/>
    <w:rsid w:val="00577FA1"/>
    <w:rsid w:val="0058113E"/>
    <w:rsid w:val="005826B0"/>
    <w:rsid w:val="0059222E"/>
    <w:rsid w:val="00592658"/>
    <w:rsid w:val="005A345D"/>
    <w:rsid w:val="005B76DB"/>
    <w:rsid w:val="005D243B"/>
    <w:rsid w:val="005D765D"/>
    <w:rsid w:val="005D78FA"/>
    <w:rsid w:val="005F5DBB"/>
    <w:rsid w:val="00616CEC"/>
    <w:rsid w:val="006223D7"/>
    <w:rsid w:val="0062279F"/>
    <w:rsid w:val="006236C0"/>
    <w:rsid w:val="00630834"/>
    <w:rsid w:val="006343FC"/>
    <w:rsid w:val="006359D6"/>
    <w:rsid w:val="006371A8"/>
    <w:rsid w:val="00647B7D"/>
    <w:rsid w:val="00647DF8"/>
    <w:rsid w:val="0068178D"/>
    <w:rsid w:val="00682E75"/>
    <w:rsid w:val="00686A69"/>
    <w:rsid w:val="0069611C"/>
    <w:rsid w:val="006A178F"/>
    <w:rsid w:val="006B16B3"/>
    <w:rsid w:val="006B72A4"/>
    <w:rsid w:val="006C4F6F"/>
    <w:rsid w:val="006C7C47"/>
    <w:rsid w:val="006D0A52"/>
    <w:rsid w:val="006D5158"/>
    <w:rsid w:val="006F0158"/>
    <w:rsid w:val="00702134"/>
    <w:rsid w:val="0070415D"/>
    <w:rsid w:val="00710223"/>
    <w:rsid w:val="00713B57"/>
    <w:rsid w:val="00721C85"/>
    <w:rsid w:val="00755829"/>
    <w:rsid w:val="007575E2"/>
    <w:rsid w:val="00757AC0"/>
    <w:rsid w:val="00757F5B"/>
    <w:rsid w:val="00765FB4"/>
    <w:rsid w:val="00772888"/>
    <w:rsid w:val="00775ECF"/>
    <w:rsid w:val="00787B4C"/>
    <w:rsid w:val="00791515"/>
    <w:rsid w:val="00792F15"/>
    <w:rsid w:val="007A1242"/>
    <w:rsid w:val="007A38DD"/>
    <w:rsid w:val="007B6075"/>
    <w:rsid w:val="007C65D4"/>
    <w:rsid w:val="007D1872"/>
    <w:rsid w:val="007D2D8B"/>
    <w:rsid w:val="007E05D3"/>
    <w:rsid w:val="007E0A85"/>
    <w:rsid w:val="007E1222"/>
    <w:rsid w:val="007F1055"/>
    <w:rsid w:val="007F2DA2"/>
    <w:rsid w:val="00800D7A"/>
    <w:rsid w:val="00802CBF"/>
    <w:rsid w:val="00824B03"/>
    <w:rsid w:val="00827B48"/>
    <w:rsid w:val="00830BB8"/>
    <w:rsid w:val="00833C26"/>
    <w:rsid w:val="00845989"/>
    <w:rsid w:val="008511BC"/>
    <w:rsid w:val="008603DD"/>
    <w:rsid w:val="008663E9"/>
    <w:rsid w:val="00877E05"/>
    <w:rsid w:val="00881303"/>
    <w:rsid w:val="00890F00"/>
    <w:rsid w:val="008B4FFF"/>
    <w:rsid w:val="008B505D"/>
    <w:rsid w:val="008C0296"/>
    <w:rsid w:val="008C2993"/>
    <w:rsid w:val="008D09BC"/>
    <w:rsid w:val="008D3808"/>
    <w:rsid w:val="008D5F08"/>
    <w:rsid w:val="008E0D5C"/>
    <w:rsid w:val="008E0F8E"/>
    <w:rsid w:val="008E58BC"/>
    <w:rsid w:val="008F1059"/>
    <w:rsid w:val="008F139B"/>
    <w:rsid w:val="008F3DAE"/>
    <w:rsid w:val="009026DA"/>
    <w:rsid w:val="00911050"/>
    <w:rsid w:val="00914995"/>
    <w:rsid w:val="009253DF"/>
    <w:rsid w:val="009304D4"/>
    <w:rsid w:val="009313BD"/>
    <w:rsid w:val="0093788B"/>
    <w:rsid w:val="0094344F"/>
    <w:rsid w:val="009434AF"/>
    <w:rsid w:val="00947895"/>
    <w:rsid w:val="00967B66"/>
    <w:rsid w:val="0097195D"/>
    <w:rsid w:val="00971C85"/>
    <w:rsid w:val="00983134"/>
    <w:rsid w:val="00983F13"/>
    <w:rsid w:val="0098490C"/>
    <w:rsid w:val="009859BB"/>
    <w:rsid w:val="00987C51"/>
    <w:rsid w:val="00992EC3"/>
    <w:rsid w:val="00995B07"/>
    <w:rsid w:val="009B03E6"/>
    <w:rsid w:val="009B0F17"/>
    <w:rsid w:val="009E0D8E"/>
    <w:rsid w:val="009E693A"/>
    <w:rsid w:val="00A016FE"/>
    <w:rsid w:val="00A02A85"/>
    <w:rsid w:val="00A07A5F"/>
    <w:rsid w:val="00A1133C"/>
    <w:rsid w:val="00A13300"/>
    <w:rsid w:val="00A13BE1"/>
    <w:rsid w:val="00A2454C"/>
    <w:rsid w:val="00A31A9A"/>
    <w:rsid w:val="00A5461E"/>
    <w:rsid w:val="00A55D45"/>
    <w:rsid w:val="00A6570D"/>
    <w:rsid w:val="00A663A4"/>
    <w:rsid w:val="00A66B92"/>
    <w:rsid w:val="00A678FE"/>
    <w:rsid w:val="00A84FF1"/>
    <w:rsid w:val="00A9516D"/>
    <w:rsid w:val="00AA63FC"/>
    <w:rsid w:val="00AB5DD8"/>
    <w:rsid w:val="00AC0BCB"/>
    <w:rsid w:val="00AF4A90"/>
    <w:rsid w:val="00B11819"/>
    <w:rsid w:val="00B11DBE"/>
    <w:rsid w:val="00B60E3B"/>
    <w:rsid w:val="00B638F4"/>
    <w:rsid w:val="00B70DA8"/>
    <w:rsid w:val="00B710D2"/>
    <w:rsid w:val="00B71DB5"/>
    <w:rsid w:val="00B74FDB"/>
    <w:rsid w:val="00B82EF9"/>
    <w:rsid w:val="00B83CAD"/>
    <w:rsid w:val="00B90DE2"/>
    <w:rsid w:val="00BC207E"/>
    <w:rsid w:val="00BC5B5D"/>
    <w:rsid w:val="00BF1999"/>
    <w:rsid w:val="00C03974"/>
    <w:rsid w:val="00C04BB4"/>
    <w:rsid w:val="00C07B16"/>
    <w:rsid w:val="00C10A27"/>
    <w:rsid w:val="00C12902"/>
    <w:rsid w:val="00C12BFF"/>
    <w:rsid w:val="00C15428"/>
    <w:rsid w:val="00C2150D"/>
    <w:rsid w:val="00C25A3B"/>
    <w:rsid w:val="00C25A8B"/>
    <w:rsid w:val="00C26D12"/>
    <w:rsid w:val="00C327B8"/>
    <w:rsid w:val="00C327BE"/>
    <w:rsid w:val="00C55767"/>
    <w:rsid w:val="00C570C9"/>
    <w:rsid w:val="00C622C6"/>
    <w:rsid w:val="00C6578C"/>
    <w:rsid w:val="00C65A13"/>
    <w:rsid w:val="00C665D8"/>
    <w:rsid w:val="00C67AF5"/>
    <w:rsid w:val="00CB0E34"/>
    <w:rsid w:val="00CB294A"/>
    <w:rsid w:val="00CB678D"/>
    <w:rsid w:val="00CC25AF"/>
    <w:rsid w:val="00CE1F70"/>
    <w:rsid w:val="00CF47B6"/>
    <w:rsid w:val="00D146E3"/>
    <w:rsid w:val="00D32F20"/>
    <w:rsid w:val="00D34FCF"/>
    <w:rsid w:val="00D475EA"/>
    <w:rsid w:val="00D50446"/>
    <w:rsid w:val="00D52491"/>
    <w:rsid w:val="00D56747"/>
    <w:rsid w:val="00D62671"/>
    <w:rsid w:val="00D718BA"/>
    <w:rsid w:val="00D876CD"/>
    <w:rsid w:val="00D87C85"/>
    <w:rsid w:val="00D948F6"/>
    <w:rsid w:val="00DB6A7B"/>
    <w:rsid w:val="00DC3C54"/>
    <w:rsid w:val="00DD0718"/>
    <w:rsid w:val="00DD22E8"/>
    <w:rsid w:val="00DD5503"/>
    <w:rsid w:val="00DE19E0"/>
    <w:rsid w:val="00E00E68"/>
    <w:rsid w:val="00E03C31"/>
    <w:rsid w:val="00E20FAC"/>
    <w:rsid w:val="00E2142A"/>
    <w:rsid w:val="00E500D5"/>
    <w:rsid w:val="00E563E7"/>
    <w:rsid w:val="00E57418"/>
    <w:rsid w:val="00E759DC"/>
    <w:rsid w:val="00E75A1C"/>
    <w:rsid w:val="00E90C93"/>
    <w:rsid w:val="00EA081B"/>
    <w:rsid w:val="00EA4A1A"/>
    <w:rsid w:val="00EB2C92"/>
    <w:rsid w:val="00EB6341"/>
    <w:rsid w:val="00EC3F71"/>
    <w:rsid w:val="00ED0A40"/>
    <w:rsid w:val="00ED7358"/>
    <w:rsid w:val="00EE637A"/>
    <w:rsid w:val="00EF5AF0"/>
    <w:rsid w:val="00F14C77"/>
    <w:rsid w:val="00F41A92"/>
    <w:rsid w:val="00F462E7"/>
    <w:rsid w:val="00F54F02"/>
    <w:rsid w:val="00F578A0"/>
    <w:rsid w:val="00F7151F"/>
    <w:rsid w:val="00F71C3C"/>
    <w:rsid w:val="00F737A1"/>
    <w:rsid w:val="00F743FC"/>
    <w:rsid w:val="00F74725"/>
    <w:rsid w:val="00F819DF"/>
    <w:rsid w:val="00F82AE5"/>
    <w:rsid w:val="00F8586D"/>
    <w:rsid w:val="00FA5197"/>
    <w:rsid w:val="00FC29B6"/>
    <w:rsid w:val="00FD3340"/>
    <w:rsid w:val="00FD481A"/>
    <w:rsid w:val="00FE0AE3"/>
    <w:rsid w:val="00FE317B"/>
    <w:rsid w:val="00FE4520"/>
    <w:rsid w:val="00FE4A27"/>
    <w:rsid w:val="00FE6047"/>
    <w:rsid w:val="00FF27CF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404B"/>
  <w15:chartTrackingRefBased/>
  <w15:docId w15:val="{7D14EA9F-160A-42C3-86F8-A1C67B1C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E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335</cp:revision>
  <dcterms:created xsi:type="dcterms:W3CDTF">2022-08-05T07:45:00Z</dcterms:created>
  <dcterms:modified xsi:type="dcterms:W3CDTF">2022-08-24T11:58:00Z</dcterms:modified>
</cp:coreProperties>
</file>