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A3EEF" w14:textId="216EFA3E" w:rsidR="00D87C85" w:rsidRDefault="00E51A25" w:rsidP="00E51A25">
      <w:pPr>
        <w:pStyle w:val="Heading1"/>
        <w:jc w:val="center"/>
      </w:pPr>
      <w:r>
        <w:t>Molecular Transformer: A Model for Uncertainty-Calibrated Chemical Reaction Prediction</w:t>
      </w:r>
    </w:p>
    <w:p w14:paraId="3982F34B" w14:textId="6FBC44C2" w:rsidR="00E51A25" w:rsidRDefault="00E51A25" w:rsidP="00E51A25"/>
    <w:p w14:paraId="24A6AF61" w14:textId="2C9B15F4" w:rsidR="00E51A25" w:rsidRDefault="002547DD" w:rsidP="00B21B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necessary yet unsolved step in planning</w:t>
      </w:r>
      <w:r w:rsidR="00B11A6E">
        <w:rPr>
          <w:rFonts w:ascii="Times New Roman" w:hAnsi="Times New Roman" w:cs="Times New Roman"/>
          <w:sz w:val="24"/>
          <w:szCs w:val="24"/>
        </w:rPr>
        <w:t xml:space="preserve"> synthesis is solving the forward problem: Given reactants and reagents, predict the products.</w:t>
      </w:r>
    </w:p>
    <w:p w14:paraId="01977969" w14:textId="676B9102" w:rsidR="00B11A6E" w:rsidRDefault="003730AE" w:rsidP="00B21B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researcher </w:t>
      </w:r>
      <w:r w:rsidR="00154043">
        <w:rPr>
          <w:rFonts w:ascii="Times New Roman" w:hAnsi="Times New Roman" w:cs="Times New Roman"/>
          <w:sz w:val="24"/>
          <w:szCs w:val="24"/>
        </w:rPr>
        <w:t>treats</w:t>
      </w:r>
      <w:r w:rsidR="00201755">
        <w:rPr>
          <w:rFonts w:ascii="Times New Roman" w:hAnsi="Times New Roman" w:cs="Times New Roman"/>
          <w:sz w:val="24"/>
          <w:szCs w:val="24"/>
        </w:rPr>
        <w:t xml:space="preserve"> reaction prediction as a machine translation problem between simplified molecular-input </w:t>
      </w:r>
      <w:r w:rsidR="00154043">
        <w:rPr>
          <w:rFonts w:ascii="Times New Roman" w:hAnsi="Times New Roman" w:cs="Times New Roman"/>
          <w:sz w:val="24"/>
          <w:szCs w:val="24"/>
        </w:rPr>
        <w:t>line-entry system (SMILES) strings of reactants, reagents, and the products.</w:t>
      </w:r>
    </w:p>
    <w:p w14:paraId="78A39B38" w14:textId="1081E04A" w:rsidR="003D575F" w:rsidRDefault="002A5DAC" w:rsidP="003D57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researcher’s model </w:t>
      </w:r>
      <w:r w:rsidR="00645C6A">
        <w:rPr>
          <w:rFonts w:ascii="Times New Roman" w:hAnsi="Times New Roman" w:cs="Times New Roman"/>
          <w:sz w:val="24"/>
          <w:szCs w:val="24"/>
        </w:rPr>
        <w:t>that is a multihead attention Molecular Transformer model outperform</w:t>
      </w:r>
      <w:r w:rsidR="00C371C0">
        <w:rPr>
          <w:rFonts w:ascii="Times New Roman" w:hAnsi="Times New Roman" w:cs="Times New Roman"/>
          <w:sz w:val="24"/>
          <w:szCs w:val="24"/>
        </w:rPr>
        <w:t xml:space="preserve">s all algorithms in the literature, achieving a top-1 accuracy above </w:t>
      </w:r>
      <w:r w:rsidR="003D575F">
        <w:rPr>
          <w:rFonts w:ascii="Times New Roman" w:hAnsi="Times New Roman" w:cs="Times New Roman"/>
          <w:sz w:val="24"/>
          <w:szCs w:val="24"/>
        </w:rPr>
        <w:t>90% on a common benchmark data set.</w:t>
      </w:r>
    </w:p>
    <w:p w14:paraId="56F1D79F" w14:textId="1D8C4CFC" w:rsidR="003D575F" w:rsidRDefault="00E51E6A" w:rsidP="003D57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Molecular </w:t>
      </w:r>
      <w:r w:rsidR="00A45C0C">
        <w:rPr>
          <w:rFonts w:ascii="Times New Roman" w:hAnsi="Times New Roman" w:cs="Times New Roman"/>
          <w:sz w:val="24"/>
          <w:szCs w:val="24"/>
        </w:rPr>
        <w:t>Transformer makes predictions by inferring the correlations between the presence and absence of chemical motifs in the reactant, reagent, and product present in the data set.</w:t>
      </w:r>
    </w:p>
    <w:p w14:paraId="7A2A66FB" w14:textId="011F5B95" w:rsidR="00A45C0C" w:rsidRDefault="00D9333E" w:rsidP="003D57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Introduction: - </w:t>
      </w:r>
      <w:r w:rsidR="00DA1671">
        <w:rPr>
          <w:rFonts w:ascii="Times New Roman" w:hAnsi="Times New Roman" w:cs="Times New Roman"/>
          <w:sz w:val="24"/>
          <w:szCs w:val="24"/>
        </w:rPr>
        <w:t>there are three salient challenges in predicting chem</w:t>
      </w:r>
      <w:r w:rsidR="00D20B03">
        <w:rPr>
          <w:rFonts w:ascii="Times New Roman" w:hAnsi="Times New Roman" w:cs="Times New Roman"/>
          <w:sz w:val="24"/>
          <w:szCs w:val="24"/>
        </w:rPr>
        <w:t xml:space="preserve">ical reactivity and designing organic synthesis. </w:t>
      </w:r>
      <w:r w:rsidR="00A741A3">
        <w:rPr>
          <w:rFonts w:ascii="Times New Roman" w:hAnsi="Times New Roman" w:cs="Times New Roman"/>
          <w:sz w:val="24"/>
          <w:szCs w:val="24"/>
        </w:rPr>
        <w:t>First, simple combinatorics would suggest that the spa</w:t>
      </w:r>
      <w:r w:rsidR="00E56912">
        <w:rPr>
          <w:rFonts w:ascii="Times New Roman" w:hAnsi="Times New Roman" w:cs="Times New Roman"/>
          <w:sz w:val="24"/>
          <w:szCs w:val="24"/>
        </w:rPr>
        <w:t>ce of possible reactions is even greater than the already intractable space of possible molecules</w:t>
      </w:r>
      <w:r w:rsidR="00227A71">
        <w:rPr>
          <w:rFonts w:ascii="Times New Roman" w:hAnsi="Times New Roman" w:cs="Times New Roman"/>
          <w:sz w:val="24"/>
          <w:szCs w:val="24"/>
        </w:rPr>
        <w:t>.</w:t>
      </w:r>
    </w:p>
    <w:p w14:paraId="17A67F1F" w14:textId="7F42F6BF" w:rsidR="00227A71" w:rsidRDefault="00227A71" w:rsidP="003D57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Second, </w:t>
      </w:r>
      <w:r w:rsidR="00E92385">
        <w:rPr>
          <w:rFonts w:ascii="Times New Roman" w:hAnsi="Times New Roman" w:cs="Times New Roman"/>
          <w:sz w:val="24"/>
          <w:szCs w:val="24"/>
        </w:rPr>
        <w:t xml:space="preserve">reactants </w:t>
      </w:r>
      <w:r w:rsidR="00527A43">
        <w:rPr>
          <w:rFonts w:ascii="Times New Roman" w:hAnsi="Times New Roman" w:cs="Times New Roman"/>
          <w:sz w:val="24"/>
          <w:szCs w:val="24"/>
        </w:rPr>
        <w:t xml:space="preserve">seldom contain only one reactive functional group. </w:t>
      </w:r>
      <w:r w:rsidR="00004ED9">
        <w:rPr>
          <w:rFonts w:ascii="Times New Roman" w:hAnsi="Times New Roman" w:cs="Times New Roman"/>
          <w:sz w:val="24"/>
          <w:szCs w:val="24"/>
        </w:rPr>
        <w:t xml:space="preserve">Predicting </w:t>
      </w:r>
      <w:r w:rsidR="00180FF0">
        <w:rPr>
          <w:rFonts w:ascii="Times New Roman" w:hAnsi="Times New Roman" w:cs="Times New Roman"/>
          <w:sz w:val="24"/>
          <w:szCs w:val="24"/>
        </w:rPr>
        <w:t xml:space="preserve">subtle reactivity differences is challenging because they are often dependent on the </w:t>
      </w:r>
      <w:r w:rsidR="00FD0EDF">
        <w:rPr>
          <w:rFonts w:ascii="Times New Roman" w:hAnsi="Times New Roman" w:cs="Times New Roman"/>
          <w:sz w:val="24"/>
          <w:szCs w:val="24"/>
        </w:rPr>
        <w:t>what other functional groups are nearby.</w:t>
      </w:r>
    </w:p>
    <w:p w14:paraId="0DF325AD" w14:textId="3B68EEFE" w:rsidR="00FD0EDF" w:rsidRDefault="00FD0EDF" w:rsidP="003D57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Third, organic synthesis</w:t>
      </w:r>
      <w:r w:rsidR="003F3C33">
        <w:rPr>
          <w:rFonts w:ascii="Times New Roman" w:hAnsi="Times New Roman" w:cs="Times New Roman"/>
          <w:sz w:val="24"/>
          <w:szCs w:val="24"/>
        </w:rPr>
        <w:t xml:space="preserve"> is almost always a multistep process where one failed step could invalidate the entire synthesis.</w:t>
      </w:r>
    </w:p>
    <w:p w14:paraId="388ACB03" w14:textId="6E61EC0E" w:rsidR="003F3C33" w:rsidRDefault="00343C43" w:rsidP="003D57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F50F5">
        <w:rPr>
          <w:rFonts w:ascii="Times New Roman" w:hAnsi="Times New Roman" w:cs="Times New Roman"/>
          <w:sz w:val="24"/>
          <w:szCs w:val="24"/>
        </w:rPr>
        <w:t>ackling</w:t>
      </w:r>
      <w:r>
        <w:rPr>
          <w:rFonts w:ascii="Times New Roman" w:hAnsi="Times New Roman" w:cs="Times New Roman"/>
          <w:sz w:val="24"/>
          <w:szCs w:val="24"/>
        </w:rPr>
        <w:t xml:space="preserve"> the synthesis challenges requires methods that are both accurate and have good uncertain</w:t>
      </w:r>
      <w:r w:rsidR="00842775">
        <w:rPr>
          <w:rFonts w:ascii="Times New Roman" w:hAnsi="Times New Roman" w:cs="Times New Roman"/>
          <w:sz w:val="24"/>
          <w:szCs w:val="24"/>
        </w:rPr>
        <w:t>ty estimates.</w:t>
      </w:r>
    </w:p>
    <w:p w14:paraId="3617F8D6" w14:textId="7877885A" w:rsidR="00842775" w:rsidRDefault="007778AF" w:rsidP="003D57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Template-based methods use a </w:t>
      </w:r>
      <w:r w:rsidR="008A22B1">
        <w:rPr>
          <w:rFonts w:ascii="Times New Roman" w:hAnsi="Times New Roman" w:cs="Times New Roman"/>
          <w:sz w:val="24"/>
          <w:szCs w:val="24"/>
        </w:rPr>
        <w:t xml:space="preserve">library of reaction templates or rules. </w:t>
      </w:r>
      <w:r w:rsidR="008C53AC">
        <w:rPr>
          <w:rFonts w:ascii="Times New Roman" w:hAnsi="Times New Roman" w:cs="Times New Roman"/>
          <w:sz w:val="24"/>
          <w:szCs w:val="24"/>
        </w:rPr>
        <w:t xml:space="preserve">These templates describe the atoms and their bonds in the neighborhood of the reaction center before and after </w:t>
      </w:r>
      <w:r w:rsidR="00655776">
        <w:rPr>
          <w:rFonts w:ascii="Times New Roman" w:hAnsi="Times New Roman" w:cs="Times New Roman"/>
          <w:sz w:val="24"/>
          <w:szCs w:val="24"/>
        </w:rPr>
        <w:t>the chemical reaction has occurred.</w:t>
      </w:r>
    </w:p>
    <w:p w14:paraId="2EDCE449" w14:textId="46BBC27E" w:rsidR="00655776" w:rsidRDefault="007705EC" w:rsidP="003D57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key steps in all template-based methods are the construction of templates and the evaluation of how likely the template is to apply.</w:t>
      </w:r>
    </w:p>
    <w:p w14:paraId="0F4F4E04" w14:textId="2DEA7D36" w:rsidR="007705EC" w:rsidRDefault="00BD2663" w:rsidP="003D57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problem with </w:t>
      </w:r>
      <w:r w:rsidR="00043FF4">
        <w:rPr>
          <w:rFonts w:ascii="Times New Roman" w:hAnsi="Times New Roman" w:cs="Times New Roman"/>
          <w:sz w:val="24"/>
          <w:szCs w:val="24"/>
        </w:rPr>
        <w:t>the template-based paradigm is that templates themselves are often of questionable validity</w:t>
      </w:r>
      <w:r w:rsidR="00451221">
        <w:rPr>
          <w:rFonts w:ascii="Times New Roman" w:hAnsi="Times New Roman" w:cs="Times New Roman"/>
          <w:sz w:val="24"/>
          <w:szCs w:val="24"/>
        </w:rPr>
        <w:t>.</w:t>
      </w:r>
    </w:p>
    <w:p w14:paraId="7B63B1FE" w14:textId="5BA2B0D6" w:rsidR="00451221" w:rsidRDefault="00007DD9" w:rsidP="003D57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automatic template extraction </w:t>
      </w:r>
      <w:r w:rsidR="007D3055">
        <w:rPr>
          <w:rFonts w:ascii="Times New Roman" w:hAnsi="Times New Roman" w:cs="Times New Roman"/>
          <w:sz w:val="24"/>
          <w:szCs w:val="24"/>
        </w:rPr>
        <w:t>algorithms rely on pre-existing atom mapping, a scheme that maps atoms in the reactants to atoms</w:t>
      </w:r>
      <w:r w:rsidR="002E48D7">
        <w:rPr>
          <w:rFonts w:ascii="Times New Roman" w:hAnsi="Times New Roman" w:cs="Times New Roman"/>
          <w:sz w:val="24"/>
          <w:szCs w:val="24"/>
        </w:rPr>
        <w:t xml:space="preserve"> in the reactant atoms is </w:t>
      </w:r>
      <w:r w:rsidR="0077707A">
        <w:rPr>
          <w:rFonts w:ascii="Times New Roman" w:hAnsi="Times New Roman" w:cs="Times New Roman"/>
          <w:sz w:val="24"/>
          <w:szCs w:val="24"/>
        </w:rPr>
        <w:t>the reactants to atoms in the product.</w:t>
      </w:r>
    </w:p>
    <w:p w14:paraId="0527E79D" w14:textId="128233EF" w:rsidR="0077707A" w:rsidRDefault="00F416E1" w:rsidP="003D57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Atom-mapping</w:t>
      </w:r>
      <w:r w:rsidR="000730CF">
        <w:rPr>
          <w:rFonts w:ascii="Times New Roman" w:hAnsi="Times New Roman" w:cs="Times New Roman"/>
          <w:sz w:val="24"/>
          <w:szCs w:val="24"/>
        </w:rPr>
        <w:t xml:space="preserve"> is based on templates and templates are based on atom mapping, and ultimately, seemingly automatic techniques are actually premised on handcrafted and often arti</w:t>
      </w:r>
      <w:r w:rsidR="00434BB0">
        <w:rPr>
          <w:rFonts w:ascii="Times New Roman" w:hAnsi="Times New Roman" w:cs="Times New Roman"/>
          <w:sz w:val="24"/>
          <w:szCs w:val="24"/>
        </w:rPr>
        <w:t>sanal chemical rules.</w:t>
      </w:r>
    </w:p>
    <w:p w14:paraId="64A45578" w14:textId="62F60E94" w:rsidR="00434BB0" w:rsidRDefault="00B87D9A" w:rsidP="003D57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overcome template-based </w:t>
      </w:r>
      <w:r w:rsidR="00772FB3">
        <w:rPr>
          <w:rFonts w:ascii="Times New Roman" w:hAnsi="Times New Roman" w:cs="Times New Roman"/>
          <w:sz w:val="24"/>
          <w:szCs w:val="24"/>
        </w:rPr>
        <w:t xml:space="preserve">approaches, many template-free methods have used </w:t>
      </w:r>
      <w:r w:rsidR="006F5B5B">
        <w:rPr>
          <w:rFonts w:ascii="Times New Roman" w:hAnsi="Times New Roman" w:cs="Times New Roman"/>
          <w:sz w:val="24"/>
          <w:szCs w:val="24"/>
        </w:rPr>
        <w:t>in recent years, this approach can be categorized into graph-based and sequence-based.</w:t>
      </w:r>
    </w:p>
    <w:p w14:paraId="78EA03E8" w14:textId="24D2B5BF" w:rsidR="006F5B5B" w:rsidRDefault="0073785E" w:rsidP="003D57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Jin </w:t>
      </w:r>
      <w:r w:rsidR="00B57A75">
        <w:rPr>
          <w:rFonts w:ascii="Times New Roman" w:hAnsi="Times New Roman" w:cs="Times New Roman"/>
          <w:sz w:val="24"/>
          <w:szCs w:val="24"/>
        </w:rPr>
        <w:t>characterizes</w:t>
      </w:r>
      <w:r w:rsidR="00330CA6">
        <w:rPr>
          <w:rFonts w:ascii="Times New Roman" w:hAnsi="Times New Roman" w:cs="Times New Roman"/>
          <w:sz w:val="24"/>
          <w:szCs w:val="24"/>
        </w:rPr>
        <w:t xml:space="preserve"> chemical reactions by graph edits that lead from the reactants to the products</w:t>
      </w:r>
      <w:r w:rsidR="00B57A7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EE24CE" w14:textId="4B3EE986" w:rsidR="0082700B" w:rsidRDefault="00C6298D" w:rsidP="003B7B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reaction prediction is a two-step process. The first network </w:t>
      </w:r>
      <w:r w:rsidR="00B3103E">
        <w:rPr>
          <w:rFonts w:ascii="Times New Roman" w:hAnsi="Times New Roman" w:cs="Times New Roman"/>
          <w:sz w:val="24"/>
          <w:szCs w:val="24"/>
        </w:rPr>
        <w:t>takes a graph representation of the reactants as inp</w:t>
      </w:r>
      <w:r w:rsidR="0082700B">
        <w:rPr>
          <w:rFonts w:ascii="Times New Roman" w:hAnsi="Times New Roman" w:cs="Times New Roman"/>
          <w:sz w:val="24"/>
          <w:szCs w:val="24"/>
        </w:rPr>
        <w:t>ut and predicts reactivity scores.</w:t>
      </w:r>
      <w:r w:rsidR="003B7B95">
        <w:rPr>
          <w:rFonts w:ascii="Times New Roman" w:hAnsi="Times New Roman" w:cs="Times New Roman"/>
          <w:sz w:val="24"/>
          <w:szCs w:val="24"/>
        </w:rPr>
        <w:t xml:space="preserve"> On the basis of those reactivity </w:t>
      </w:r>
      <w:r w:rsidR="00BF7601">
        <w:rPr>
          <w:rFonts w:ascii="Times New Roman" w:hAnsi="Times New Roman" w:cs="Times New Roman"/>
          <w:sz w:val="24"/>
          <w:szCs w:val="24"/>
        </w:rPr>
        <w:t>scores, product candidates are generated and then ranked by a second network.</w:t>
      </w:r>
    </w:p>
    <w:p w14:paraId="39254C59" w14:textId="2AA8E49A" w:rsidR="00BF7601" w:rsidRDefault="00B409CA" w:rsidP="003B7B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new </w:t>
      </w:r>
      <w:r w:rsidR="00247F8D">
        <w:rPr>
          <w:rFonts w:ascii="Times New Roman" w:hAnsi="Times New Roman" w:cs="Times New Roman"/>
          <w:sz w:val="24"/>
          <w:szCs w:val="24"/>
        </w:rPr>
        <w:t xml:space="preserve">improved version, where candidates with up to five bond </w:t>
      </w:r>
      <w:r w:rsidR="00F06DC3">
        <w:rPr>
          <w:rFonts w:ascii="Times New Roman" w:hAnsi="Times New Roman" w:cs="Times New Roman"/>
          <w:sz w:val="24"/>
          <w:szCs w:val="24"/>
        </w:rPr>
        <w:t xml:space="preserve">changes are taken into account </w:t>
      </w:r>
      <w:r w:rsidR="00910B65">
        <w:rPr>
          <w:rFonts w:ascii="Times New Roman" w:hAnsi="Times New Roman" w:cs="Times New Roman"/>
          <w:sz w:val="24"/>
          <w:szCs w:val="24"/>
        </w:rPr>
        <w:t>and multi</w:t>
      </w:r>
      <w:r w:rsidR="00D81E4D">
        <w:rPr>
          <w:rFonts w:ascii="Times New Roman" w:hAnsi="Times New Roman" w:cs="Times New Roman"/>
          <w:sz w:val="24"/>
          <w:szCs w:val="24"/>
        </w:rPr>
        <w:t>dimensional reactivity matrices are generated.</w:t>
      </w:r>
    </w:p>
    <w:p w14:paraId="140233FA" w14:textId="564788E5" w:rsidR="00D81E4D" w:rsidRDefault="002E0E3B" w:rsidP="003B7B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Bradshaw separated reactants </w:t>
      </w:r>
      <w:r w:rsidR="000905B8">
        <w:rPr>
          <w:rFonts w:ascii="Times New Roman" w:hAnsi="Times New Roman" w:cs="Times New Roman"/>
          <w:sz w:val="24"/>
          <w:szCs w:val="24"/>
        </w:rPr>
        <w:t xml:space="preserve">and reagents and included the reagents only in a context vector for their </w:t>
      </w:r>
      <w:r w:rsidR="00B13506">
        <w:rPr>
          <w:rFonts w:ascii="Times New Roman" w:hAnsi="Times New Roman" w:cs="Times New Roman"/>
          <w:sz w:val="24"/>
          <w:szCs w:val="24"/>
        </w:rPr>
        <w:t>gated graph neural network. They represented the reaction prediction problem</w:t>
      </w:r>
      <w:r w:rsidR="0064056E">
        <w:rPr>
          <w:rFonts w:ascii="Times New Roman" w:hAnsi="Times New Roman" w:cs="Times New Roman"/>
          <w:sz w:val="24"/>
          <w:szCs w:val="24"/>
        </w:rPr>
        <w:t xml:space="preserve"> </w:t>
      </w:r>
      <w:r w:rsidR="000E754A">
        <w:rPr>
          <w:rFonts w:ascii="Times New Roman" w:hAnsi="Times New Roman" w:cs="Times New Roman"/>
          <w:sz w:val="24"/>
          <w:szCs w:val="24"/>
        </w:rPr>
        <w:t xml:space="preserve">as a </w:t>
      </w:r>
      <w:r w:rsidR="00376483">
        <w:rPr>
          <w:rFonts w:ascii="Times New Roman" w:hAnsi="Times New Roman" w:cs="Times New Roman"/>
          <w:sz w:val="24"/>
          <w:szCs w:val="24"/>
        </w:rPr>
        <w:t>stepwise rearrangement of electrons in the reactant molecules</w:t>
      </w:r>
      <w:r w:rsidR="00EC6A2E">
        <w:rPr>
          <w:rFonts w:ascii="Times New Roman" w:hAnsi="Times New Roman" w:cs="Times New Roman"/>
          <w:sz w:val="24"/>
          <w:szCs w:val="24"/>
        </w:rPr>
        <w:t>.</w:t>
      </w:r>
    </w:p>
    <w:p w14:paraId="0104CD01" w14:textId="72ED574E" w:rsidR="00EC6A2E" w:rsidRDefault="00B65567" w:rsidP="003B7B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side effect of the ph</w:t>
      </w:r>
      <w:r w:rsidR="000430C0">
        <w:rPr>
          <w:rFonts w:ascii="Times New Roman" w:hAnsi="Times New Roman" w:cs="Times New Roman"/>
          <w:sz w:val="24"/>
          <w:szCs w:val="24"/>
        </w:rPr>
        <w:t>rasing reaction prediction as predic</w:t>
      </w:r>
      <w:r w:rsidR="00DA322F">
        <w:rPr>
          <w:rFonts w:ascii="Times New Roman" w:hAnsi="Times New Roman" w:cs="Times New Roman"/>
          <w:sz w:val="24"/>
          <w:szCs w:val="24"/>
        </w:rPr>
        <w:t>ting electron flow is that a preprocessing step must be applied to eliminate reactions where the electron</w:t>
      </w:r>
      <w:r w:rsidR="00AB7C9B">
        <w:rPr>
          <w:rFonts w:ascii="Times New Roman" w:hAnsi="Times New Roman" w:cs="Times New Roman"/>
          <w:sz w:val="24"/>
          <w:szCs w:val="24"/>
        </w:rPr>
        <w:t xml:space="preserve"> flow cannot easily be identified.</w:t>
      </w:r>
    </w:p>
    <w:p w14:paraId="35FD86CB" w14:textId="0B7FE593" w:rsidR="00AB7C9B" w:rsidRDefault="008050EB" w:rsidP="003B7B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Sequence-based techniques have </w:t>
      </w:r>
      <w:r w:rsidR="008748AC">
        <w:rPr>
          <w:rFonts w:ascii="Times New Roman" w:hAnsi="Times New Roman" w:cs="Times New Roman"/>
          <w:sz w:val="24"/>
          <w:szCs w:val="24"/>
        </w:rPr>
        <w:t>emerged as an alternative to graph-based methods.</w:t>
      </w:r>
    </w:p>
    <w:p w14:paraId="6DCF9DCE" w14:textId="5D249708" w:rsidR="008748AC" w:rsidRDefault="000D1844" w:rsidP="003B7B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key idea is to use a text </w:t>
      </w:r>
      <w:r w:rsidR="009C48FC">
        <w:rPr>
          <w:rFonts w:ascii="Times New Roman" w:hAnsi="Times New Roman" w:cs="Times New Roman"/>
          <w:sz w:val="24"/>
          <w:szCs w:val="24"/>
        </w:rPr>
        <w:t>representation of the reactants, reagents</w:t>
      </w:r>
      <w:r w:rsidR="007640B2">
        <w:rPr>
          <w:rFonts w:ascii="Times New Roman" w:hAnsi="Times New Roman" w:cs="Times New Roman"/>
          <w:sz w:val="24"/>
          <w:szCs w:val="24"/>
        </w:rPr>
        <w:t xml:space="preserve">, and products and treat </w:t>
      </w:r>
      <w:r w:rsidR="00CC6BAA">
        <w:rPr>
          <w:rFonts w:ascii="Times New Roman" w:hAnsi="Times New Roman" w:cs="Times New Roman"/>
          <w:sz w:val="24"/>
          <w:szCs w:val="24"/>
        </w:rPr>
        <w:t>reaction prediction as machine translation from one language to another language.</w:t>
      </w:r>
    </w:p>
    <w:p w14:paraId="5635710C" w14:textId="62F5CB0E" w:rsidR="00CC6BAA" w:rsidRDefault="005407EE" w:rsidP="003B7B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Previously </w:t>
      </w:r>
      <w:r w:rsidR="006032D2">
        <w:rPr>
          <w:rFonts w:ascii="Times New Roman" w:hAnsi="Times New Roman" w:cs="Times New Roman"/>
          <w:sz w:val="24"/>
          <w:szCs w:val="24"/>
        </w:rPr>
        <w:t xml:space="preserve">seq-2-seq works were </w:t>
      </w:r>
      <w:r w:rsidR="00A53569">
        <w:rPr>
          <w:rFonts w:ascii="Times New Roman" w:hAnsi="Times New Roman" w:cs="Times New Roman"/>
          <w:sz w:val="24"/>
          <w:szCs w:val="24"/>
        </w:rPr>
        <w:t>based on recurrent neural networks (RNN)s for the encoder and decoder, with one single</w:t>
      </w:r>
      <w:r w:rsidR="000C77E0">
        <w:rPr>
          <w:rFonts w:ascii="Times New Roman" w:hAnsi="Times New Roman" w:cs="Times New Roman"/>
          <w:sz w:val="24"/>
          <w:szCs w:val="24"/>
        </w:rPr>
        <w:t>-head attention layer in between.</w:t>
      </w:r>
    </w:p>
    <w:p w14:paraId="49DAFAF0" w14:textId="483C274F" w:rsidR="000C77E0" w:rsidRDefault="00901C59" w:rsidP="003B7B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Schwaller </w:t>
      </w:r>
      <w:r w:rsidR="003E66A0">
        <w:rPr>
          <w:rFonts w:ascii="Times New Roman" w:hAnsi="Times New Roman" w:cs="Times New Roman"/>
          <w:sz w:val="24"/>
          <w:szCs w:val="24"/>
        </w:rPr>
        <w:t>et al. used attention weight matrices and confidence scores, that were generated together with the most likely product.</w:t>
      </w:r>
    </w:p>
    <w:p w14:paraId="555BF905" w14:textId="3F76E89E" w:rsidR="003E66A0" w:rsidRDefault="00EF245A" w:rsidP="003B7B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researchers </w:t>
      </w:r>
      <w:r w:rsidR="00346883">
        <w:rPr>
          <w:rFonts w:ascii="Times New Roman" w:hAnsi="Times New Roman" w:cs="Times New Roman"/>
          <w:sz w:val="24"/>
          <w:szCs w:val="24"/>
        </w:rPr>
        <w:t xml:space="preserve">show that a fully attention-based </w:t>
      </w:r>
      <w:r w:rsidR="005E5CCA">
        <w:rPr>
          <w:rFonts w:ascii="Times New Roman" w:hAnsi="Times New Roman" w:cs="Times New Roman"/>
          <w:sz w:val="24"/>
          <w:szCs w:val="24"/>
        </w:rPr>
        <w:t xml:space="preserve">model adapted from </w:t>
      </w:r>
      <w:r w:rsidR="00A42574">
        <w:rPr>
          <w:rFonts w:ascii="Times New Roman" w:hAnsi="Times New Roman" w:cs="Times New Roman"/>
          <w:i/>
          <w:iCs/>
          <w:sz w:val="24"/>
          <w:szCs w:val="24"/>
        </w:rPr>
        <w:t xml:space="preserve">Advances in Neural Information Processing Systems </w:t>
      </w:r>
      <w:r w:rsidR="005E5CCA">
        <w:rPr>
          <w:rFonts w:ascii="Times New Roman" w:hAnsi="Times New Roman" w:cs="Times New Roman"/>
          <w:sz w:val="24"/>
          <w:szCs w:val="24"/>
        </w:rPr>
        <w:t xml:space="preserve">with the SMILES </w:t>
      </w:r>
      <w:r w:rsidR="008A63B8">
        <w:rPr>
          <w:rFonts w:ascii="Times New Roman" w:hAnsi="Times New Roman" w:cs="Times New Roman"/>
          <w:sz w:val="24"/>
          <w:szCs w:val="24"/>
        </w:rPr>
        <w:t xml:space="preserve">representation, the Molecular Transformer, outperforms all previous methods while being completely atom-mapping </w:t>
      </w:r>
      <w:r w:rsidR="00AA311A">
        <w:rPr>
          <w:rFonts w:ascii="Times New Roman" w:hAnsi="Times New Roman" w:cs="Times New Roman"/>
          <w:sz w:val="24"/>
          <w:szCs w:val="24"/>
        </w:rPr>
        <w:t>independent and not requiring splitting the input into reactants and reagents.</w:t>
      </w:r>
    </w:p>
    <w:p w14:paraId="18A48D5C" w14:textId="3FE03B18" w:rsidR="00AA311A" w:rsidRDefault="00C25120" w:rsidP="003B7B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researchers model reaches 90.4% top-1 accuracy</w:t>
      </w:r>
      <w:r w:rsidR="00366E27">
        <w:rPr>
          <w:rFonts w:ascii="Times New Roman" w:hAnsi="Times New Roman" w:cs="Times New Roman"/>
          <w:sz w:val="24"/>
          <w:szCs w:val="24"/>
        </w:rPr>
        <w:t xml:space="preserve"> (93.7% in top-2 accuracy) on a common benchmark data set. </w:t>
      </w:r>
      <w:r w:rsidR="001C7A1D">
        <w:rPr>
          <w:rFonts w:ascii="Times New Roman" w:hAnsi="Times New Roman" w:cs="Times New Roman"/>
          <w:sz w:val="24"/>
          <w:szCs w:val="24"/>
        </w:rPr>
        <w:t xml:space="preserve">It can </w:t>
      </w:r>
      <w:r w:rsidR="00634504">
        <w:rPr>
          <w:rFonts w:ascii="Times New Roman" w:hAnsi="Times New Roman" w:cs="Times New Roman"/>
          <w:sz w:val="24"/>
          <w:szCs w:val="24"/>
        </w:rPr>
        <w:t xml:space="preserve">also estimate its own uncertainty. The uncertainty score predicted by the model has an ROC-AUC of </w:t>
      </w:r>
      <w:r w:rsidR="006F515F">
        <w:rPr>
          <w:rFonts w:ascii="Times New Roman" w:hAnsi="Times New Roman" w:cs="Times New Roman"/>
          <w:sz w:val="24"/>
          <w:szCs w:val="24"/>
        </w:rPr>
        <w:t>0.89 in terms of classifying whether a reaction is correctly predicted.</w:t>
      </w:r>
    </w:p>
    <w:p w14:paraId="15608242" w14:textId="302D6DD4" w:rsidR="006F515F" w:rsidRDefault="00D0621E" w:rsidP="003B7B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Data: - </w:t>
      </w:r>
      <w:r w:rsidR="005E7BE4">
        <w:rPr>
          <w:rFonts w:ascii="Times New Roman" w:hAnsi="Times New Roman" w:cs="Times New Roman"/>
          <w:sz w:val="24"/>
          <w:szCs w:val="24"/>
        </w:rPr>
        <w:t>the researcher focus on four data set</w:t>
      </w:r>
      <w:r w:rsidR="001B6A47">
        <w:rPr>
          <w:rFonts w:ascii="Times New Roman" w:hAnsi="Times New Roman" w:cs="Times New Roman"/>
          <w:sz w:val="24"/>
          <w:szCs w:val="24"/>
        </w:rPr>
        <w:t>s they are USPTO_MIT, USPTO_LEF, USPTO_STEREO</w:t>
      </w:r>
      <w:r w:rsidR="0068776A">
        <w:rPr>
          <w:rFonts w:ascii="Times New Roman" w:hAnsi="Times New Roman" w:cs="Times New Roman"/>
          <w:sz w:val="24"/>
          <w:szCs w:val="24"/>
        </w:rPr>
        <w:t xml:space="preserve"> and </w:t>
      </w:r>
      <w:r w:rsidR="003E292D">
        <w:rPr>
          <w:rFonts w:ascii="Times New Roman" w:hAnsi="Times New Roman" w:cs="Times New Roman"/>
          <w:sz w:val="24"/>
          <w:szCs w:val="24"/>
        </w:rPr>
        <w:t xml:space="preserve">a nonpublic time-split test set, extracted from the Pistachio </w:t>
      </w:r>
      <w:r w:rsidR="00FB239F">
        <w:rPr>
          <w:rFonts w:ascii="Times New Roman" w:hAnsi="Times New Roman" w:cs="Times New Roman"/>
          <w:sz w:val="24"/>
          <w:szCs w:val="24"/>
        </w:rPr>
        <w:t>database, to compare the performance on a set containing more diverse reactions against a previous seq-2-seq model.</w:t>
      </w:r>
    </w:p>
    <w:p w14:paraId="3871FDF0" w14:textId="2B15B3AA" w:rsidR="004D57D2" w:rsidRPr="004D57D2" w:rsidRDefault="004D57D2" w:rsidP="004D57D2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D57D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7A94EF" wp14:editId="722D1E4D">
            <wp:extent cx="5943600" cy="194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0F12C" w14:textId="7BBC0FEA" w:rsidR="004D57D2" w:rsidRDefault="003F016B" w:rsidP="003B7B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separated </w:t>
      </w:r>
      <w:r>
        <w:rPr>
          <w:rFonts w:ascii="Times New Roman" w:hAnsi="Times New Roman" w:cs="Times New Roman"/>
          <w:sz w:val="24"/>
          <w:szCs w:val="24"/>
        </w:rPr>
        <w:t xml:space="preserve">reagent preprocessing means that the reactants </w:t>
      </w:r>
      <w:r w:rsidR="009152E6">
        <w:rPr>
          <w:rFonts w:ascii="Times New Roman" w:hAnsi="Times New Roman" w:cs="Times New Roman"/>
          <w:sz w:val="24"/>
          <w:szCs w:val="24"/>
        </w:rPr>
        <w:t>(educts), which contribute atoms to the product, are weakly separated by a &gt; token from the reagents</w:t>
      </w:r>
      <w:r w:rsidR="003552F4">
        <w:rPr>
          <w:rFonts w:ascii="Times New Roman" w:hAnsi="Times New Roman" w:cs="Times New Roman"/>
          <w:sz w:val="24"/>
          <w:szCs w:val="24"/>
        </w:rPr>
        <w:t>.</w:t>
      </w:r>
    </w:p>
    <w:p w14:paraId="4CA95EEA" w14:textId="3B6DC39C" w:rsidR="003552F4" w:rsidRDefault="00AD0D26" w:rsidP="003B7B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Jin increased their top-1 accuracy by 6% </w:t>
      </w:r>
      <w:r w:rsidR="00E17E6B">
        <w:rPr>
          <w:rFonts w:ascii="Times New Roman" w:hAnsi="Times New Roman" w:cs="Times New Roman"/>
          <w:sz w:val="24"/>
          <w:szCs w:val="24"/>
        </w:rPr>
        <w:t xml:space="preserve">when they removed the reagents from the first step, where the reaction centers were predicted. </w:t>
      </w:r>
      <w:r w:rsidR="003207F0">
        <w:rPr>
          <w:rFonts w:ascii="Times New Roman" w:hAnsi="Times New Roman" w:cs="Times New Roman"/>
          <w:sz w:val="24"/>
          <w:szCs w:val="24"/>
        </w:rPr>
        <w:t>It was shown that the model performs better when the reagent</w:t>
      </w:r>
      <w:r w:rsidR="001F4108">
        <w:rPr>
          <w:rFonts w:ascii="Times New Roman" w:hAnsi="Times New Roman" w:cs="Times New Roman"/>
          <w:sz w:val="24"/>
          <w:szCs w:val="24"/>
        </w:rPr>
        <w:t>s are tagged.</w:t>
      </w:r>
    </w:p>
    <w:p w14:paraId="07E7F64F" w14:textId="61EEC698" w:rsidR="001F4108" w:rsidRDefault="00022224" w:rsidP="003B7B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separation of re</w:t>
      </w:r>
      <w:r w:rsidR="00F01DE3">
        <w:rPr>
          <w:rFonts w:ascii="Times New Roman" w:hAnsi="Times New Roman" w:cs="Times New Roman"/>
          <w:sz w:val="24"/>
          <w:szCs w:val="24"/>
        </w:rPr>
        <w:t>actants and reagents is not always obvious</w:t>
      </w:r>
      <w:r w:rsidR="004F3FF0">
        <w:rPr>
          <w:rFonts w:ascii="Times New Roman" w:hAnsi="Times New Roman" w:cs="Times New Roman"/>
          <w:sz w:val="24"/>
          <w:szCs w:val="24"/>
        </w:rPr>
        <w:t xml:space="preserve">. Different tools classify different input molecules as the reactants, and </w:t>
      </w:r>
      <w:r w:rsidR="00FD2C05">
        <w:rPr>
          <w:rFonts w:ascii="Times New Roman" w:hAnsi="Times New Roman" w:cs="Times New Roman"/>
          <w:sz w:val="24"/>
          <w:szCs w:val="24"/>
        </w:rPr>
        <w:t>hence the reagents will also differ.</w:t>
      </w:r>
    </w:p>
    <w:p w14:paraId="287119E8" w14:textId="6FFD54C5" w:rsidR="00FD2C05" w:rsidRDefault="00126BAC" w:rsidP="003B7B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</w:t>
      </w:r>
      <w:r w:rsidR="00F76A3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researchers mixed the reactants and reagents </w:t>
      </w:r>
      <w:r w:rsidR="00720BC7">
        <w:rPr>
          <w:rFonts w:ascii="Times New Roman" w:hAnsi="Times New Roman" w:cs="Times New Roman"/>
          <w:sz w:val="24"/>
          <w:szCs w:val="24"/>
        </w:rPr>
        <w:t>into the training and test data set so no distinction was made</w:t>
      </w:r>
      <w:r w:rsidR="00F76A3D">
        <w:rPr>
          <w:rFonts w:ascii="Times New Roman" w:hAnsi="Times New Roman" w:cs="Times New Roman"/>
          <w:sz w:val="24"/>
          <w:szCs w:val="24"/>
        </w:rPr>
        <w:t xml:space="preserve"> between the two.</w:t>
      </w:r>
    </w:p>
    <w:p w14:paraId="77757458" w14:textId="398C8EDD" w:rsidR="00F76A3D" w:rsidRDefault="00D15D1C" w:rsidP="003B7B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Molecular Transformer: - </w:t>
      </w:r>
      <w:r w:rsidR="00605403">
        <w:rPr>
          <w:rFonts w:ascii="Times New Roman" w:hAnsi="Times New Roman" w:cs="Times New Roman"/>
          <w:sz w:val="24"/>
          <w:szCs w:val="24"/>
        </w:rPr>
        <w:t>the mo</w:t>
      </w:r>
      <w:r w:rsidR="00E17DEC">
        <w:rPr>
          <w:rFonts w:ascii="Times New Roman" w:hAnsi="Times New Roman" w:cs="Times New Roman"/>
          <w:sz w:val="24"/>
          <w:szCs w:val="24"/>
        </w:rPr>
        <w:t xml:space="preserve">del is based on the transformer architecture. </w:t>
      </w:r>
      <w:r w:rsidR="00C121AA">
        <w:rPr>
          <w:rFonts w:ascii="Times New Roman" w:hAnsi="Times New Roman" w:cs="Times New Roman"/>
          <w:sz w:val="24"/>
          <w:szCs w:val="24"/>
        </w:rPr>
        <w:t>The main architectural difference compared with seq-2-seq models previously used for the reaction prediction</w:t>
      </w:r>
      <w:r w:rsidR="00C641A0">
        <w:rPr>
          <w:rFonts w:ascii="Times New Roman" w:hAnsi="Times New Roman" w:cs="Times New Roman"/>
          <w:sz w:val="24"/>
          <w:szCs w:val="24"/>
        </w:rPr>
        <w:t>, is that the RNN component was completely removed, and it is fully based on the attention mechanism.</w:t>
      </w:r>
    </w:p>
    <w:p w14:paraId="308D386A" w14:textId="6EF0E4E7" w:rsidR="00C641A0" w:rsidRDefault="00A074EB" w:rsidP="003B7B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transformer is a stepwise autoregressive encoder-decoder model composed of a combination of multihead </w:t>
      </w:r>
      <w:r w:rsidR="00534971">
        <w:rPr>
          <w:rFonts w:ascii="Times New Roman" w:hAnsi="Times New Roman" w:cs="Times New Roman"/>
          <w:sz w:val="24"/>
          <w:szCs w:val="24"/>
        </w:rPr>
        <w:t>attention layers and positional feed forward layers.</w:t>
      </w:r>
    </w:p>
    <w:p w14:paraId="1C4EA0C1" w14:textId="40837B7B" w:rsidR="00534971" w:rsidRDefault="00DE0EB1" w:rsidP="003B7B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multihead attention layer itself </w:t>
      </w:r>
      <w:r w:rsidR="004E6FCA">
        <w:rPr>
          <w:rFonts w:ascii="Times New Roman" w:hAnsi="Times New Roman" w:cs="Times New Roman"/>
          <w:sz w:val="24"/>
          <w:szCs w:val="24"/>
        </w:rPr>
        <w:t xml:space="preserve">consists of several scaled-dot attention layers running in parallel, which are then concatenated. The scaled-dot attention layers take three inputs, the keys, </w:t>
      </w:r>
      <w:r w:rsidR="00896B6A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896B6A">
        <w:rPr>
          <w:rFonts w:ascii="Times New Roman" w:hAnsi="Times New Roman" w:cs="Times New Roman"/>
          <w:sz w:val="24"/>
          <w:szCs w:val="24"/>
        </w:rPr>
        <w:t xml:space="preserve">, the values, </w:t>
      </w:r>
      <w:r w:rsidR="00896B6A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896B6A">
        <w:rPr>
          <w:rFonts w:ascii="Times New Roman" w:hAnsi="Times New Roman" w:cs="Times New Roman"/>
          <w:sz w:val="24"/>
          <w:szCs w:val="24"/>
        </w:rPr>
        <w:t xml:space="preserve">, and the queries, </w:t>
      </w:r>
      <w:r w:rsidR="00896B6A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="00896B6A">
        <w:rPr>
          <w:rFonts w:ascii="Times New Roman" w:hAnsi="Times New Roman" w:cs="Times New Roman"/>
          <w:sz w:val="24"/>
          <w:szCs w:val="24"/>
        </w:rPr>
        <w:t>, and computes the attention as follows</w:t>
      </w:r>
    </w:p>
    <w:p w14:paraId="1592369F" w14:textId="040D14EA" w:rsidR="00896B6A" w:rsidRPr="00D92842" w:rsidRDefault="00D92842" w:rsidP="00D92842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D928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9FEE52" wp14:editId="56011EF2">
            <wp:extent cx="2667000" cy="441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9E6BB" w14:textId="5ACAB2DD" w:rsidR="00896B6A" w:rsidRDefault="00D17CF9" w:rsidP="003B7B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</w:t>
      </w:r>
      <w:r w:rsidR="005C6BA6">
        <w:rPr>
          <w:rFonts w:ascii="Times New Roman" w:hAnsi="Times New Roman" w:cs="Times New Roman"/>
          <w:sz w:val="24"/>
          <w:szCs w:val="24"/>
        </w:rPr>
        <w:t xml:space="preserve">query and the key are aligned, </w:t>
      </w:r>
      <w:r w:rsidR="00C84C69">
        <w:rPr>
          <w:rFonts w:ascii="Times New Roman" w:hAnsi="Times New Roman" w:cs="Times New Roman"/>
          <w:sz w:val="24"/>
          <w:szCs w:val="24"/>
        </w:rPr>
        <w:t>their</w:t>
      </w:r>
      <w:r w:rsidR="005C6BA6">
        <w:rPr>
          <w:rFonts w:ascii="Times New Roman" w:hAnsi="Times New Roman" w:cs="Times New Roman"/>
          <w:sz w:val="24"/>
          <w:szCs w:val="24"/>
        </w:rPr>
        <w:t xml:space="preserve"> dot product will be large and vice versa. </w:t>
      </w:r>
      <w:r w:rsidR="00C84C69">
        <w:rPr>
          <w:rFonts w:ascii="Times New Roman" w:hAnsi="Times New Roman" w:cs="Times New Roman"/>
          <w:sz w:val="24"/>
          <w:szCs w:val="24"/>
        </w:rPr>
        <w:t xml:space="preserve">Each </w:t>
      </w:r>
      <w:r w:rsidR="00D047C9">
        <w:rPr>
          <w:rFonts w:ascii="Times New Roman" w:hAnsi="Times New Roman" w:cs="Times New Roman"/>
          <w:sz w:val="24"/>
          <w:szCs w:val="24"/>
        </w:rPr>
        <w:t>key has as associated value vector, which is multiplied by the output of the softmax, through which the dot products were norma</w:t>
      </w:r>
      <w:r w:rsidR="007200EA">
        <w:rPr>
          <w:rFonts w:ascii="Times New Roman" w:hAnsi="Times New Roman" w:cs="Times New Roman"/>
          <w:sz w:val="24"/>
          <w:szCs w:val="24"/>
        </w:rPr>
        <w:t>lized and the largest components were emphasized.</w:t>
      </w:r>
    </w:p>
    <w:p w14:paraId="018AC245" w14:textId="32A1C6FE" w:rsidR="004438AA" w:rsidRDefault="004E2619" w:rsidP="004438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4438A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60F3">
        <w:rPr>
          <w:rFonts w:ascii="Times New Roman" w:hAnsi="Times New Roman" w:cs="Times New Roman"/>
          <w:sz w:val="24"/>
          <w:szCs w:val="24"/>
        </w:rPr>
        <w:t xml:space="preserve">is a scaling factor depending on the layer size. </w:t>
      </w:r>
    </w:p>
    <w:p w14:paraId="7356BB09" w14:textId="4E407535" w:rsidR="004438AA" w:rsidRDefault="0003542C" w:rsidP="004438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advantage of the transformer architecture </w:t>
      </w:r>
      <w:r w:rsidR="00BF24D8">
        <w:rPr>
          <w:rFonts w:ascii="Times New Roman" w:hAnsi="Times New Roman" w:cs="Times New Roman"/>
          <w:sz w:val="24"/>
          <w:szCs w:val="24"/>
        </w:rPr>
        <w:t xml:space="preserve">compare with seq-2-seq models is the multihead attention, </w:t>
      </w:r>
      <w:r w:rsidR="00280C37">
        <w:rPr>
          <w:rFonts w:ascii="Times New Roman" w:hAnsi="Times New Roman" w:cs="Times New Roman"/>
          <w:sz w:val="24"/>
          <w:szCs w:val="24"/>
        </w:rPr>
        <w:t>that allows the encoder depending on its preceding outputs.</w:t>
      </w:r>
    </w:p>
    <w:p w14:paraId="58DCD07A" w14:textId="3247105F" w:rsidR="00280C37" w:rsidRDefault="00035A8F" w:rsidP="004438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sequential nature of the data is encoded with positional </w:t>
      </w:r>
      <w:r w:rsidR="003E450E">
        <w:rPr>
          <w:rFonts w:ascii="Times New Roman" w:hAnsi="Times New Roman" w:cs="Times New Roman"/>
          <w:sz w:val="24"/>
          <w:szCs w:val="24"/>
        </w:rPr>
        <w:t>encodings. Positional encodings add position</w:t>
      </w:r>
      <w:r w:rsidR="0024688C">
        <w:rPr>
          <w:rFonts w:ascii="Times New Roman" w:hAnsi="Times New Roman" w:cs="Times New Roman"/>
          <w:sz w:val="24"/>
          <w:szCs w:val="24"/>
        </w:rPr>
        <w:t xml:space="preserve">-dependent trigonometric signals to the token embeddings of size </w:t>
      </w:r>
      <w:r w:rsidR="0024688C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24688C" w:rsidRPr="0024688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emb</w:t>
      </w:r>
      <w:r w:rsidR="0024688C">
        <w:rPr>
          <w:rFonts w:ascii="Times New Roman" w:hAnsi="Times New Roman" w:cs="Times New Roman"/>
          <w:sz w:val="24"/>
          <w:szCs w:val="24"/>
        </w:rPr>
        <w:t xml:space="preserve"> and allow the network to know where the different tokens are situated in the sequences.</w:t>
      </w:r>
    </w:p>
    <w:p w14:paraId="56309192" w14:textId="71E9AC68" w:rsidR="00011D01" w:rsidRPr="00011D01" w:rsidRDefault="00011D01" w:rsidP="00011D0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011D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5B67C8" wp14:editId="651BADDC">
            <wp:extent cx="2682240" cy="4572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CD83A" w14:textId="57025C79" w:rsidR="0024688C" w:rsidRDefault="006F3207" w:rsidP="004438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top-</w:t>
      </w:r>
      <w:r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outputs are decoded via a beam search. </w:t>
      </w:r>
      <w:r w:rsidR="00BD66D0">
        <w:rPr>
          <w:rFonts w:ascii="Times New Roman" w:hAnsi="Times New Roman" w:cs="Times New Roman"/>
          <w:sz w:val="24"/>
          <w:szCs w:val="24"/>
        </w:rPr>
        <w:t xml:space="preserve">The researchers </w:t>
      </w:r>
      <w:r w:rsidR="00C37F57">
        <w:rPr>
          <w:rFonts w:ascii="Times New Roman" w:hAnsi="Times New Roman" w:cs="Times New Roman"/>
          <w:sz w:val="24"/>
          <w:szCs w:val="24"/>
        </w:rPr>
        <w:t>decrease</w:t>
      </w:r>
      <w:r w:rsidR="00BD66D0">
        <w:rPr>
          <w:rFonts w:ascii="Times New Roman" w:hAnsi="Times New Roman" w:cs="Times New Roman"/>
          <w:sz w:val="24"/>
          <w:szCs w:val="24"/>
        </w:rPr>
        <w:t xml:space="preserve"> the parameter to 12M by </w:t>
      </w:r>
      <w:r w:rsidR="00C37F57">
        <w:rPr>
          <w:rFonts w:ascii="Times New Roman" w:hAnsi="Times New Roman" w:cs="Times New Roman"/>
          <w:sz w:val="24"/>
          <w:szCs w:val="24"/>
        </w:rPr>
        <w:t>going from six layers of size 512 to four layers of size 256.</w:t>
      </w:r>
    </w:p>
    <w:p w14:paraId="43211B83" w14:textId="4C0FB4FE" w:rsidR="00C37F57" w:rsidRPr="00C37F57" w:rsidRDefault="00BA5A03" w:rsidP="00C37F57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BA5A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25F492" wp14:editId="6062DEF1">
            <wp:extent cx="5806440" cy="18745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35948" w14:textId="446B9B9F" w:rsidR="009D2AEA" w:rsidRDefault="003230BC" w:rsidP="009D2A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label smoothing parameter is set to 0.0 because it has be</w:t>
      </w:r>
      <w:r w:rsidR="009D2AEA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 xml:space="preserve"> observed that </w:t>
      </w:r>
      <w:r w:rsidR="00413AF2">
        <w:rPr>
          <w:rFonts w:ascii="Times New Roman" w:hAnsi="Times New Roman" w:cs="Times New Roman"/>
          <w:sz w:val="24"/>
          <w:szCs w:val="24"/>
        </w:rPr>
        <w:t>a nonzero</w:t>
      </w:r>
      <w:r w:rsidR="00F43C1F">
        <w:rPr>
          <w:rFonts w:ascii="Times New Roman" w:hAnsi="Times New Roman" w:cs="Times New Roman"/>
          <w:sz w:val="24"/>
          <w:szCs w:val="24"/>
        </w:rPr>
        <w:t xml:space="preserve"> label smoothing parameter encourages the model to be less confident and therefore negatively effects its ability to disc</w:t>
      </w:r>
      <w:r w:rsidR="009D2AEA">
        <w:rPr>
          <w:rFonts w:ascii="Times New Roman" w:hAnsi="Times New Roman" w:cs="Times New Roman"/>
          <w:sz w:val="24"/>
          <w:szCs w:val="24"/>
        </w:rPr>
        <w:t>riminate between correct and incorrect predictions.</w:t>
      </w:r>
    </w:p>
    <w:p w14:paraId="6C80F084" w14:textId="20C6662F" w:rsidR="009D2AEA" w:rsidRDefault="00116E51" w:rsidP="009D2A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researchers observed that at least four </w:t>
      </w:r>
      <w:r w:rsidR="00453BC3">
        <w:rPr>
          <w:rFonts w:ascii="Times New Roman" w:hAnsi="Times New Roman" w:cs="Times New Roman"/>
          <w:sz w:val="24"/>
          <w:szCs w:val="24"/>
        </w:rPr>
        <w:t>attention heads are required to achieve accuracies.</w:t>
      </w:r>
      <w:r w:rsidR="0055616F">
        <w:rPr>
          <w:rFonts w:ascii="Times New Roman" w:hAnsi="Times New Roman" w:cs="Times New Roman"/>
          <w:sz w:val="24"/>
          <w:szCs w:val="24"/>
        </w:rPr>
        <w:t xml:space="preserve"> They use eight head and for training they use the ADAM optimizer and </w:t>
      </w:r>
      <w:r w:rsidR="002C3EF4">
        <w:rPr>
          <w:rFonts w:ascii="Times New Roman" w:hAnsi="Times New Roman" w:cs="Times New Roman"/>
          <w:sz w:val="24"/>
          <w:szCs w:val="24"/>
        </w:rPr>
        <w:t>varied the learning rate using 8000 warm up steps</w:t>
      </w:r>
      <w:r w:rsidR="001F764D">
        <w:rPr>
          <w:rFonts w:ascii="Times New Roman" w:hAnsi="Times New Roman" w:cs="Times New Roman"/>
          <w:sz w:val="24"/>
          <w:szCs w:val="24"/>
        </w:rPr>
        <w:t>.</w:t>
      </w:r>
    </w:p>
    <w:p w14:paraId="329560DB" w14:textId="66AD1FB9" w:rsidR="001F764D" w:rsidRDefault="00B0714A" w:rsidP="009D2A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Results and Discussion: - </w:t>
      </w:r>
      <w:r w:rsidR="005761BA">
        <w:rPr>
          <w:rFonts w:ascii="Times New Roman" w:hAnsi="Times New Roman" w:cs="Times New Roman"/>
          <w:sz w:val="24"/>
          <w:szCs w:val="24"/>
        </w:rPr>
        <w:t xml:space="preserve">the researchers </w:t>
      </w:r>
      <w:r w:rsidR="008B4D68">
        <w:rPr>
          <w:rFonts w:ascii="Times New Roman" w:hAnsi="Times New Roman" w:cs="Times New Roman"/>
          <w:sz w:val="24"/>
          <w:szCs w:val="24"/>
        </w:rPr>
        <w:t>double</w:t>
      </w:r>
      <w:r w:rsidR="005761BA">
        <w:rPr>
          <w:rFonts w:ascii="Times New Roman" w:hAnsi="Times New Roman" w:cs="Times New Roman"/>
          <w:sz w:val="24"/>
          <w:szCs w:val="24"/>
        </w:rPr>
        <w:t xml:space="preserve"> the </w:t>
      </w:r>
      <w:r w:rsidR="009C4EFE">
        <w:rPr>
          <w:rFonts w:ascii="Times New Roman" w:hAnsi="Times New Roman" w:cs="Times New Roman"/>
          <w:sz w:val="24"/>
          <w:szCs w:val="24"/>
        </w:rPr>
        <w:t xml:space="preserve">training set by generating a copy of every reaction in the </w:t>
      </w:r>
      <w:r w:rsidR="008B4D68">
        <w:rPr>
          <w:rFonts w:ascii="Times New Roman" w:hAnsi="Times New Roman" w:cs="Times New Roman"/>
          <w:sz w:val="24"/>
          <w:szCs w:val="24"/>
        </w:rPr>
        <w:t xml:space="preserve">training set, in which molecules are replaced by an equivalent random SMILES. </w:t>
      </w:r>
    </w:p>
    <w:p w14:paraId="2413F3EA" w14:textId="10B2A559" w:rsidR="008B4D68" w:rsidRDefault="008B4D68" w:rsidP="009D2A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results also </w:t>
      </w:r>
      <w:r w:rsidR="0036336F">
        <w:rPr>
          <w:rFonts w:ascii="Times New Roman" w:hAnsi="Times New Roman" w:cs="Times New Roman"/>
          <w:sz w:val="24"/>
          <w:szCs w:val="24"/>
        </w:rPr>
        <w:t>improved by averaging the weights over multiple checkpoints, as well as increasing</w:t>
      </w:r>
      <w:r w:rsidR="00D466E5">
        <w:rPr>
          <w:rFonts w:ascii="Times New Roman" w:hAnsi="Times New Roman" w:cs="Times New Roman"/>
          <w:sz w:val="24"/>
          <w:szCs w:val="24"/>
        </w:rPr>
        <w:t xml:space="preserve"> the training time. </w:t>
      </w:r>
    </w:p>
    <w:p w14:paraId="6E504EBF" w14:textId="2C037B40" w:rsidR="00D466E5" w:rsidRDefault="001F042A" w:rsidP="009D2A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Ensembling </w:t>
      </w:r>
      <w:r w:rsidR="001B33B6">
        <w:rPr>
          <w:rFonts w:ascii="Times New Roman" w:hAnsi="Times New Roman" w:cs="Times New Roman"/>
          <w:sz w:val="24"/>
          <w:szCs w:val="24"/>
        </w:rPr>
        <w:t xml:space="preserve">two models that contain the weight average of 20 checkpoints </w:t>
      </w:r>
      <w:r w:rsidR="00360E9E">
        <w:rPr>
          <w:rFonts w:ascii="Times New Roman" w:hAnsi="Times New Roman" w:cs="Times New Roman"/>
          <w:sz w:val="24"/>
          <w:szCs w:val="24"/>
        </w:rPr>
        <w:t>of two independently initialized training runs leads to a top-1 accuracy of 91%.</w:t>
      </w:r>
    </w:p>
    <w:p w14:paraId="2B1234D7" w14:textId="078DAA4E" w:rsidR="00360E9E" w:rsidRDefault="001A03C8" w:rsidP="009D2A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top-2 accuracy is significantly higher than the top-1 accuracy</w:t>
      </w:r>
      <w:r w:rsidR="00F120C6">
        <w:rPr>
          <w:rFonts w:ascii="Times New Roman" w:hAnsi="Times New Roman" w:cs="Times New Roman"/>
          <w:sz w:val="24"/>
          <w:szCs w:val="24"/>
        </w:rPr>
        <w:t>, reaching &gt;93% accuracy.</w:t>
      </w:r>
    </w:p>
    <w:p w14:paraId="19A92DD9" w14:textId="4F3032DE" w:rsidR="003749BD" w:rsidRDefault="003749BD" w:rsidP="009D2A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Comparison with Previous Work </w:t>
      </w:r>
      <w:r w:rsidR="00F63A0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3A0A">
        <w:rPr>
          <w:rFonts w:ascii="Times New Roman" w:hAnsi="Times New Roman" w:cs="Times New Roman"/>
          <w:sz w:val="24"/>
          <w:szCs w:val="24"/>
        </w:rPr>
        <w:t>below table</w:t>
      </w:r>
      <w:r w:rsidR="00B03967">
        <w:rPr>
          <w:rFonts w:ascii="Times New Roman" w:hAnsi="Times New Roman" w:cs="Times New Roman"/>
          <w:sz w:val="24"/>
          <w:szCs w:val="24"/>
        </w:rPr>
        <w:t xml:space="preserve"> shows that the Molecular Transformer clearly outperforms all methods in the literature across the different data sets.</w:t>
      </w:r>
    </w:p>
    <w:p w14:paraId="556C0FB8" w14:textId="51485CB9" w:rsidR="00B03967" w:rsidRPr="00591371" w:rsidRDefault="00591371" w:rsidP="0059137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9137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03C76C" wp14:editId="7252104D">
            <wp:extent cx="3680460" cy="1470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5F565" w14:textId="3C53F0F6" w:rsidR="00B03967" w:rsidRDefault="005C3BB0" w:rsidP="009D2A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find that </w:t>
      </w:r>
      <w:r w:rsidR="006129D0">
        <w:rPr>
          <w:rFonts w:ascii="Times New Roman" w:hAnsi="Times New Roman" w:cs="Times New Roman"/>
          <w:sz w:val="24"/>
          <w:szCs w:val="24"/>
        </w:rPr>
        <w:t xml:space="preserve">if one was to use a reaction prediction algorithm to plan an </w:t>
      </w:r>
      <w:r w:rsidR="006129D0">
        <w:rPr>
          <w:rFonts w:ascii="Times New Roman" w:hAnsi="Times New Roman" w:cs="Times New Roman"/>
          <w:i/>
          <w:iCs/>
          <w:sz w:val="24"/>
          <w:szCs w:val="24"/>
        </w:rPr>
        <w:t>N-</w:t>
      </w:r>
      <w:r w:rsidR="006129D0">
        <w:rPr>
          <w:rFonts w:ascii="Times New Roman" w:hAnsi="Times New Roman" w:cs="Times New Roman"/>
          <w:sz w:val="24"/>
          <w:szCs w:val="24"/>
        </w:rPr>
        <w:t>step synthesis</w:t>
      </w:r>
      <w:r w:rsidR="0054616B">
        <w:rPr>
          <w:rFonts w:ascii="Times New Roman" w:hAnsi="Times New Roman" w:cs="Times New Roman"/>
          <w:sz w:val="24"/>
          <w:szCs w:val="24"/>
        </w:rPr>
        <w:t xml:space="preserve">, then the probability of getting the scheme right would be </w:t>
      </w:r>
      <w:r w:rsidR="0054616B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54616B" w:rsidRPr="003376DE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</w:t>
      </w:r>
      <w:r w:rsidR="0054616B">
        <w:rPr>
          <w:rFonts w:ascii="Times New Roman" w:hAnsi="Times New Roman" w:cs="Times New Roman"/>
          <w:sz w:val="24"/>
          <w:szCs w:val="24"/>
        </w:rPr>
        <w:t xml:space="preserve">, where </w:t>
      </w:r>
      <w:r w:rsidR="0054616B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54616B">
        <w:rPr>
          <w:rFonts w:ascii="Times New Roman" w:hAnsi="Times New Roman" w:cs="Times New Roman"/>
          <w:sz w:val="24"/>
          <w:szCs w:val="24"/>
        </w:rPr>
        <w:t xml:space="preserve"> is the probability of a single-step prediction being correct.</w:t>
      </w:r>
    </w:p>
    <w:p w14:paraId="21BDA981" w14:textId="3706FBE1" w:rsidR="003376DE" w:rsidRDefault="00DA7653" w:rsidP="009D2A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259CC">
        <w:rPr>
          <w:rFonts w:ascii="Times New Roman" w:hAnsi="Times New Roman" w:cs="Times New Roman"/>
          <w:sz w:val="24"/>
          <w:szCs w:val="24"/>
        </w:rPr>
        <w:t>results also shows that Molecular Transformer is not simply memorizing the data and can leverage information inferred from more common reactions to make predictions on rarer reactions.</w:t>
      </w:r>
    </w:p>
    <w:p w14:paraId="049D281B" w14:textId="5F27AF9D" w:rsidR="00C259CC" w:rsidRDefault="00240EC0" w:rsidP="009D2A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Transformer can process long-range interactions between tokens, whereas RNN models impose </w:t>
      </w:r>
      <w:r w:rsidR="00952661">
        <w:rPr>
          <w:rFonts w:ascii="Times New Roman" w:hAnsi="Times New Roman" w:cs="Times New Roman"/>
          <w:sz w:val="24"/>
          <w:szCs w:val="24"/>
        </w:rPr>
        <w:t>the inductive bias that tokens far in sequence space are less related.</w:t>
      </w:r>
    </w:p>
    <w:p w14:paraId="719EC2EE" w14:textId="15F8948E" w:rsidR="00952661" w:rsidRDefault="00746C17" w:rsidP="009D2A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Examples of Chemicals Challenges That Molecular Transformer Tackles </w:t>
      </w:r>
      <w:r w:rsidR="001C38F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38F6">
        <w:rPr>
          <w:rFonts w:ascii="Times New Roman" w:hAnsi="Times New Roman" w:cs="Times New Roman"/>
          <w:sz w:val="24"/>
          <w:szCs w:val="24"/>
        </w:rPr>
        <w:t>at first the researchers take chemoselectivity</w:t>
      </w:r>
      <w:r w:rsidR="00F417B5">
        <w:rPr>
          <w:rFonts w:ascii="Times New Roman" w:hAnsi="Times New Roman" w:cs="Times New Roman"/>
          <w:sz w:val="24"/>
          <w:szCs w:val="24"/>
        </w:rPr>
        <w:t>, Molecular Transformer predicts acid results in the treatment of the fused poly</w:t>
      </w:r>
      <w:r w:rsidR="00EA0326">
        <w:rPr>
          <w:rFonts w:ascii="Times New Roman" w:hAnsi="Times New Roman" w:cs="Times New Roman"/>
          <w:sz w:val="24"/>
          <w:szCs w:val="24"/>
        </w:rPr>
        <w:t>cycle 1 with peracetic acid results in the epoxidation of the alkene and not the B</w:t>
      </w:r>
      <w:r w:rsidR="004A004A">
        <w:rPr>
          <w:rFonts w:ascii="Times New Roman" w:hAnsi="Times New Roman" w:cs="Times New Roman"/>
          <w:sz w:val="24"/>
          <w:szCs w:val="24"/>
        </w:rPr>
        <w:t>aeyer – Villiger oxidation of the ketone.</w:t>
      </w:r>
    </w:p>
    <w:p w14:paraId="35E83A27" w14:textId="6FAE3172" w:rsidR="004A004A" w:rsidRDefault="00C477B6" w:rsidP="009D2A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Carefully thinking about the role of each reagent and the reactivity of the cyc</w:t>
      </w:r>
      <w:r w:rsidR="0086410D">
        <w:rPr>
          <w:rFonts w:ascii="Times New Roman" w:hAnsi="Times New Roman" w:cs="Times New Roman"/>
          <w:sz w:val="24"/>
          <w:szCs w:val="24"/>
        </w:rPr>
        <w:t>lic anhydride intermediate suggests the esterification of the unconju</w:t>
      </w:r>
      <w:r w:rsidR="00251324">
        <w:rPr>
          <w:rFonts w:ascii="Times New Roman" w:hAnsi="Times New Roman" w:cs="Times New Roman"/>
          <w:sz w:val="24"/>
          <w:szCs w:val="24"/>
        </w:rPr>
        <w:t xml:space="preserve">gated carboxylic acid. It is observed and </w:t>
      </w:r>
      <w:r w:rsidR="00CC6191">
        <w:rPr>
          <w:rFonts w:ascii="Times New Roman" w:hAnsi="Times New Roman" w:cs="Times New Roman"/>
          <w:sz w:val="24"/>
          <w:szCs w:val="24"/>
        </w:rPr>
        <w:t>Molecular Transformer predicts.</w:t>
      </w:r>
    </w:p>
    <w:p w14:paraId="5841CEFA" w14:textId="40B2FA16" w:rsidR="00CC6191" w:rsidRDefault="006D7D2A" w:rsidP="009D2A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Molecular Transformer can furnish </w:t>
      </w:r>
      <w:r w:rsidR="0027551E">
        <w:rPr>
          <w:rFonts w:ascii="Times New Roman" w:hAnsi="Times New Roman" w:cs="Times New Roman"/>
          <w:sz w:val="24"/>
          <w:szCs w:val="24"/>
        </w:rPr>
        <w:t xml:space="preserve">the right product by inferring the reactivity of this complex pattern of distant functional groups. </w:t>
      </w:r>
      <w:r w:rsidR="003D0682">
        <w:rPr>
          <w:rFonts w:ascii="Times New Roman" w:hAnsi="Times New Roman" w:cs="Times New Roman"/>
          <w:sz w:val="24"/>
          <w:szCs w:val="24"/>
        </w:rPr>
        <w:t>The reduction of 5 using excess DIBAL-H was expected to lead to the unselective reduction of the secondary and the tertiary amides.</w:t>
      </w:r>
    </w:p>
    <w:p w14:paraId="4574FCB8" w14:textId="73909498" w:rsidR="00402B18" w:rsidRPr="00402B18" w:rsidRDefault="00995C5B" w:rsidP="00402B18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995C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0D32BF" wp14:editId="0C8102CE">
            <wp:extent cx="2263140" cy="2757678"/>
            <wp:effectExtent l="0" t="0" r="381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75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0889B" w14:textId="15A7FBE8" w:rsidR="003D0682" w:rsidRDefault="00995C5B" w:rsidP="009D2A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next challenge is regioselectivity </w:t>
      </w:r>
      <w:r w:rsidR="00142AA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2AA8">
        <w:rPr>
          <w:rFonts w:ascii="Times New Roman" w:hAnsi="Times New Roman" w:cs="Times New Roman"/>
          <w:sz w:val="24"/>
          <w:szCs w:val="24"/>
        </w:rPr>
        <w:t>Molecular Transform</w:t>
      </w:r>
      <w:r w:rsidR="001C4946">
        <w:rPr>
          <w:rFonts w:ascii="Times New Roman" w:hAnsi="Times New Roman" w:cs="Times New Roman"/>
          <w:sz w:val="24"/>
          <w:szCs w:val="24"/>
        </w:rPr>
        <w:t xml:space="preserve">er can deal with complicated examples such as the bromination of 7 with </w:t>
      </w:r>
      <w:r w:rsidR="001C4946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1C4946">
        <w:rPr>
          <w:rFonts w:ascii="Times New Roman" w:hAnsi="Times New Roman" w:cs="Times New Roman"/>
          <w:sz w:val="24"/>
          <w:szCs w:val="24"/>
        </w:rPr>
        <w:t>-bromosuccinimide</w:t>
      </w:r>
      <w:r w:rsidR="00CB6293">
        <w:rPr>
          <w:rFonts w:ascii="Times New Roman" w:hAnsi="Times New Roman" w:cs="Times New Roman"/>
          <w:sz w:val="24"/>
          <w:szCs w:val="24"/>
        </w:rPr>
        <w:t>, affording 8.</w:t>
      </w:r>
    </w:p>
    <w:p w14:paraId="51539180" w14:textId="0DAD532B" w:rsidR="00CB6293" w:rsidRDefault="00CB6293" w:rsidP="009D2A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can successfully </w:t>
      </w:r>
      <w:r w:rsidR="00644082">
        <w:rPr>
          <w:rFonts w:ascii="Times New Roman" w:hAnsi="Times New Roman" w:cs="Times New Roman"/>
          <w:sz w:val="24"/>
          <w:szCs w:val="24"/>
        </w:rPr>
        <w:t>deal</w:t>
      </w:r>
      <w:r>
        <w:rPr>
          <w:rFonts w:ascii="Times New Roman" w:hAnsi="Times New Roman" w:cs="Times New Roman"/>
          <w:sz w:val="24"/>
          <w:szCs w:val="24"/>
        </w:rPr>
        <w:t xml:space="preserve"> with transition-metal-catal</w:t>
      </w:r>
      <w:r w:rsidR="00644082">
        <w:rPr>
          <w:rFonts w:ascii="Times New Roman" w:hAnsi="Times New Roman" w:cs="Times New Roman"/>
          <w:sz w:val="24"/>
          <w:szCs w:val="24"/>
        </w:rPr>
        <w:t>yzed reactions as well. It can predict the reactive reactivity of the different C-CI bonds in 2,4,5-trichlo</w:t>
      </w:r>
      <w:r w:rsidR="00545B57">
        <w:rPr>
          <w:rFonts w:ascii="Times New Roman" w:hAnsi="Times New Roman" w:cs="Times New Roman"/>
          <w:sz w:val="24"/>
          <w:szCs w:val="24"/>
        </w:rPr>
        <w:t>ropyrimidine 9 in the successive Suzuki coupling reactions with pheny</w:t>
      </w:r>
      <w:r w:rsidR="000F04A4">
        <w:rPr>
          <w:rFonts w:ascii="Times New Roman" w:hAnsi="Times New Roman" w:cs="Times New Roman"/>
          <w:sz w:val="24"/>
          <w:szCs w:val="24"/>
        </w:rPr>
        <w:t>lboronic acid.</w:t>
      </w:r>
    </w:p>
    <w:p w14:paraId="6792BBC1" w14:textId="3184971F" w:rsidR="000F04A4" w:rsidRDefault="00B276D3" w:rsidP="009D2A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</w:t>
      </w:r>
      <w:r w:rsidR="00D457DE">
        <w:rPr>
          <w:rFonts w:ascii="Times New Roman" w:hAnsi="Times New Roman" w:cs="Times New Roman"/>
          <w:sz w:val="24"/>
          <w:szCs w:val="24"/>
        </w:rPr>
        <w:t>last,</w:t>
      </w:r>
      <w:r>
        <w:rPr>
          <w:rFonts w:ascii="Times New Roman" w:hAnsi="Times New Roman" w:cs="Times New Roman"/>
          <w:sz w:val="24"/>
          <w:szCs w:val="24"/>
        </w:rPr>
        <w:t xml:space="preserve"> they use the Molecular Transformer to predict the stereoselectivity of organic </w:t>
      </w:r>
      <w:r w:rsidR="008B5866">
        <w:rPr>
          <w:rFonts w:ascii="Times New Roman" w:hAnsi="Times New Roman" w:cs="Times New Roman"/>
          <w:sz w:val="24"/>
          <w:szCs w:val="24"/>
        </w:rPr>
        <w:t xml:space="preserve">reactions, </w:t>
      </w:r>
      <w:r w:rsidR="00CD21ED">
        <w:rPr>
          <w:rFonts w:ascii="Times New Roman" w:hAnsi="Times New Roman" w:cs="Times New Roman"/>
          <w:sz w:val="24"/>
          <w:szCs w:val="24"/>
        </w:rPr>
        <w:t xml:space="preserve">the Molecular Transformer successfully predicted the </w:t>
      </w:r>
      <w:r w:rsidR="00BC0A03">
        <w:rPr>
          <w:rFonts w:ascii="Times New Roman" w:hAnsi="Times New Roman" w:cs="Times New Roman"/>
          <w:sz w:val="24"/>
          <w:szCs w:val="24"/>
        </w:rPr>
        <w:t xml:space="preserve">fused bicyclic ketone 13 by lithium aluminum hydride gives the major </w:t>
      </w:r>
      <w:r w:rsidR="00D457DE">
        <w:rPr>
          <w:rFonts w:ascii="Times New Roman" w:hAnsi="Times New Roman" w:cs="Times New Roman"/>
          <w:sz w:val="24"/>
          <w:szCs w:val="24"/>
        </w:rPr>
        <w:t>diastereoiser 14.</w:t>
      </w:r>
    </w:p>
    <w:p w14:paraId="0E4B0513" w14:textId="0D49C68A" w:rsidR="00D457DE" w:rsidRDefault="000623AF" w:rsidP="000623AF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also correctly </w:t>
      </w:r>
      <w:r w:rsidR="00526472">
        <w:rPr>
          <w:rFonts w:ascii="Times New Roman" w:hAnsi="Times New Roman" w:cs="Times New Roman"/>
          <w:sz w:val="24"/>
          <w:szCs w:val="24"/>
        </w:rPr>
        <w:t>predicts</w:t>
      </w:r>
      <w:r>
        <w:rPr>
          <w:rFonts w:ascii="Times New Roman" w:hAnsi="Times New Roman" w:cs="Times New Roman"/>
          <w:sz w:val="24"/>
          <w:szCs w:val="24"/>
        </w:rPr>
        <w:t xml:space="preserve"> the formation of the (</w:t>
      </w:r>
      <w:r>
        <w:rPr>
          <w:rFonts w:ascii="Times New Roman" w:hAnsi="Times New Roman" w:cs="Times New Roman"/>
          <w:i/>
          <w:iCs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)</w:t>
      </w:r>
      <w:r w:rsidR="00946600">
        <w:rPr>
          <w:rFonts w:ascii="Times New Roman" w:hAnsi="Times New Roman" w:cs="Times New Roman"/>
          <w:sz w:val="24"/>
          <w:szCs w:val="24"/>
        </w:rPr>
        <w:t>-alkene in 16 by the treatment of 15 with tosyl chloride and lith</w:t>
      </w:r>
      <w:r w:rsidR="002B537B">
        <w:rPr>
          <w:rFonts w:ascii="Times New Roman" w:hAnsi="Times New Roman" w:cs="Times New Roman"/>
          <w:sz w:val="24"/>
          <w:szCs w:val="24"/>
        </w:rPr>
        <w:t xml:space="preserve">ium </w:t>
      </w:r>
      <w:r w:rsidR="002B537B">
        <w:rPr>
          <w:rFonts w:ascii="Times New Roman" w:hAnsi="Times New Roman" w:cs="Times New Roman"/>
          <w:i/>
          <w:iCs/>
          <w:sz w:val="24"/>
          <w:szCs w:val="24"/>
        </w:rPr>
        <w:t>tert</w:t>
      </w:r>
      <w:r w:rsidR="002B537B">
        <w:rPr>
          <w:rFonts w:ascii="Times New Roman" w:hAnsi="Times New Roman" w:cs="Times New Roman"/>
          <w:sz w:val="24"/>
          <w:szCs w:val="24"/>
        </w:rPr>
        <w:t>-butoxide is also successfully predicted.</w:t>
      </w:r>
    </w:p>
    <w:p w14:paraId="69114C6E" w14:textId="7D369301" w:rsidR="002B537B" w:rsidRDefault="001764B3" w:rsidP="000623AF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Comparing Molecular Transformer with Quantum-Chemistry-Based Predictors </w:t>
      </w:r>
      <w:r w:rsidR="00D44B5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4B5C">
        <w:rPr>
          <w:rFonts w:ascii="Times New Roman" w:hAnsi="Times New Roman" w:cs="Times New Roman"/>
          <w:sz w:val="24"/>
          <w:szCs w:val="24"/>
        </w:rPr>
        <w:t xml:space="preserve">the researcher </w:t>
      </w:r>
      <w:r w:rsidR="008338FF">
        <w:rPr>
          <w:rFonts w:ascii="Times New Roman" w:hAnsi="Times New Roman" w:cs="Times New Roman"/>
          <w:sz w:val="24"/>
          <w:szCs w:val="24"/>
        </w:rPr>
        <w:t>attempts</w:t>
      </w:r>
      <w:r w:rsidR="00EE6758">
        <w:rPr>
          <w:rFonts w:ascii="Times New Roman" w:hAnsi="Times New Roman" w:cs="Times New Roman"/>
          <w:sz w:val="24"/>
          <w:szCs w:val="24"/>
        </w:rPr>
        <w:t xml:space="preserve"> to address a limited question that is, can Molecular Transformer, trained on di</w:t>
      </w:r>
      <w:r w:rsidR="004D5DCF">
        <w:rPr>
          <w:rFonts w:ascii="Times New Roman" w:hAnsi="Times New Roman" w:cs="Times New Roman"/>
          <w:sz w:val="24"/>
          <w:szCs w:val="24"/>
        </w:rPr>
        <w:t xml:space="preserve">verse reactions harvested from patents, make accurate predictions on a specific class of challenging reactions where the state-of-the-art predictors are quantum </w:t>
      </w:r>
      <w:r w:rsidR="00A15DB3">
        <w:rPr>
          <w:rFonts w:ascii="Times New Roman" w:hAnsi="Times New Roman" w:cs="Times New Roman"/>
          <w:sz w:val="24"/>
          <w:szCs w:val="24"/>
        </w:rPr>
        <w:t xml:space="preserve">-chemistry calculations motivated by physical organic </w:t>
      </w:r>
      <w:r w:rsidR="003159B5">
        <w:rPr>
          <w:rFonts w:ascii="Times New Roman" w:hAnsi="Times New Roman" w:cs="Times New Roman"/>
          <w:sz w:val="24"/>
          <w:szCs w:val="24"/>
        </w:rPr>
        <w:t>chemistry insights.</w:t>
      </w:r>
    </w:p>
    <w:p w14:paraId="53525E27" w14:textId="5647391A" w:rsidR="003159B5" w:rsidRDefault="00CF4E4A" w:rsidP="000623AF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consider that the regioselectivity of electrophilic aromatic </w:t>
      </w:r>
      <w:r w:rsidR="00FF5B9F">
        <w:rPr>
          <w:rFonts w:ascii="Times New Roman" w:hAnsi="Times New Roman" w:cs="Times New Roman"/>
          <w:sz w:val="24"/>
          <w:szCs w:val="24"/>
        </w:rPr>
        <w:t>substitution reactions in heteroaromatics, a key reaction in medicinal chemistry.</w:t>
      </w:r>
    </w:p>
    <w:p w14:paraId="6BAAF666" w14:textId="1D481292" w:rsidR="00E6531D" w:rsidRDefault="00165425" w:rsidP="000623AF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regioselectivity is controlled by a subtle balance of electronic and steric effects of substit</w:t>
      </w:r>
      <w:r w:rsidR="00427A8C">
        <w:rPr>
          <w:rFonts w:ascii="Times New Roman" w:hAnsi="Times New Roman" w:cs="Times New Roman"/>
          <w:sz w:val="24"/>
          <w:szCs w:val="24"/>
        </w:rPr>
        <w:t>uents.</w:t>
      </w:r>
    </w:p>
    <w:p w14:paraId="3BDB84DB" w14:textId="6ED0F148" w:rsidR="00427A8C" w:rsidRDefault="00427A8C" w:rsidP="000623AF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state-of-the-art model RegioSQM, employs quantum-chemistry calculations and achieves a top-1 </w:t>
      </w:r>
      <w:r w:rsidR="009E012F">
        <w:rPr>
          <w:rFonts w:ascii="Times New Roman" w:hAnsi="Times New Roman" w:cs="Times New Roman"/>
          <w:sz w:val="24"/>
          <w:szCs w:val="24"/>
        </w:rPr>
        <w:t>accuracy of 81% in predicting the site of halogenation.</w:t>
      </w:r>
    </w:p>
    <w:p w14:paraId="0ADDF6F7" w14:textId="01D08AE3" w:rsidR="009E012F" w:rsidRDefault="009E012F" w:rsidP="000623AF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Molecular Transf</w:t>
      </w:r>
      <w:r w:rsidR="007D548C">
        <w:rPr>
          <w:rFonts w:ascii="Times New Roman" w:hAnsi="Times New Roman" w:cs="Times New Roman"/>
          <w:sz w:val="24"/>
          <w:szCs w:val="24"/>
        </w:rPr>
        <w:t xml:space="preserve">ormer also achieve top-1 accuracy of 83% and top-2 accuracy of 91% on the same data set when predicting on the 445 reactions that are not in the training set </w:t>
      </w:r>
      <w:r w:rsidR="00F06743">
        <w:rPr>
          <w:rFonts w:ascii="Times New Roman" w:hAnsi="Times New Roman" w:cs="Times New Roman"/>
          <w:sz w:val="24"/>
          <w:szCs w:val="24"/>
        </w:rPr>
        <w:t>of the Molecular Transformer and have a single reactive site.</w:t>
      </w:r>
    </w:p>
    <w:p w14:paraId="4292E87E" w14:textId="2185D20B" w:rsidR="00F06743" w:rsidRDefault="00F43782" w:rsidP="000623AF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="00021C10">
        <w:rPr>
          <w:rFonts w:ascii="Times New Roman" w:hAnsi="Times New Roman" w:cs="Times New Roman"/>
          <w:sz w:val="24"/>
          <w:szCs w:val="24"/>
        </w:rPr>
        <w:t xml:space="preserve">is also less </w:t>
      </w:r>
      <w:r w:rsidR="004E42D6">
        <w:rPr>
          <w:rFonts w:ascii="Times New Roman" w:hAnsi="Times New Roman" w:cs="Times New Roman"/>
          <w:sz w:val="24"/>
          <w:szCs w:val="24"/>
        </w:rPr>
        <w:t>computationally expensive. The obse</w:t>
      </w:r>
      <w:r w:rsidR="00CF7C6E">
        <w:rPr>
          <w:rFonts w:ascii="Times New Roman" w:hAnsi="Times New Roman" w:cs="Times New Roman"/>
          <w:sz w:val="24"/>
          <w:szCs w:val="24"/>
        </w:rPr>
        <w:t>rvation that Molecular Transformer correctly predicts those challenging reactions suggests that it might have distilled specific physical chemistry principles from an asso</w:t>
      </w:r>
      <w:r w:rsidR="00852781">
        <w:rPr>
          <w:rFonts w:ascii="Times New Roman" w:hAnsi="Times New Roman" w:cs="Times New Roman"/>
          <w:sz w:val="24"/>
          <w:szCs w:val="24"/>
        </w:rPr>
        <w:t>rtment of diverse reactions, a necessary condition underlying a successful chemical modeling framework.</w:t>
      </w:r>
    </w:p>
    <w:p w14:paraId="7453BB9C" w14:textId="0CE775E9" w:rsidR="00B13A2C" w:rsidRDefault="00B13A2C" w:rsidP="000623AF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Comparison with Human Organic Chemists </w:t>
      </w:r>
      <w:r w:rsidR="0090393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393B">
        <w:rPr>
          <w:rFonts w:ascii="Times New Roman" w:hAnsi="Times New Roman" w:cs="Times New Roman"/>
          <w:sz w:val="24"/>
          <w:szCs w:val="24"/>
        </w:rPr>
        <w:t xml:space="preserve">the Molecular Transformer </w:t>
      </w:r>
      <w:r w:rsidR="00252966">
        <w:rPr>
          <w:rFonts w:ascii="Times New Roman" w:hAnsi="Times New Roman" w:cs="Times New Roman"/>
          <w:sz w:val="24"/>
          <w:szCs w:val="24"/>
        </w:rPr>
        <w:t>achieve a top-1 accuracy of 87.5% significantly higher than the average of the best human (76.5%) and the best graph-based model (72.5%).</w:t>
      </w:r>
    </w:p>
    <w:p w14:paraId="5CE7BA2A" w14:textId="11026843" w:rsidR="00252966" w:rsidRDefault="00252966" w:rsidP="000623AF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Molecular </w:t>
      </w:r>
      <w:r w:rsidR="009A5E33">
        <w:rPr>
          <w:rFonts w:ascii="Times New Roman" w:hAnsi="Times New Roman" w:cs="Times New Roman"/>
          <w:sz w:val="24"/>
          <w:szCs w:val="24"/>
        </w:rPr>
        <w:t>Transformer is generalizable and remains accurate, even for the less common reactions.</w:t>
      </w:r>
    </w:p>
    <w:p w14:paraId="0E3F1C8C" w14:textId="1ED4861D" w:rsidR="009A5E33" w:rsidRDefault="00386487" w:rsidP="000623AF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model </w:t>
      </w:r>
      <w:r w:rsidR="00776F59">
        <w:rPr>
          <w:rFonts w:ascii="Times New Roman" w:hAnsi="Times New Roman" w:cs="Times New Roman"/>
          <w:sz w:val="24"/>
          <w:szCs w:val="24"/>
        </w:rPr>
        <w:t xml:space="preserve">does not predict the ground truth, it usually predicts a reasonable most likely outcome: </w:t>
      </w:r>
      <w:r w:rsidR="00CE1FBB">
        <w:rPr>
          <w:rFonts w:ascii="Times New Roman" w:hAnsi="Times New Roman" w:cs="Times New Roman"/>
          <w:sz w:val="24"/>
          <w:szCs w:val="24"/>
        </w:rPr>
        <w:t xml:space="preserve">In RXN 14, the researchers model predicts </w:t>
      </w:r>
      <w:r w:rsidR="009972B8">
        <w:rPr>
          <w:rFonts w:ascii="Times New Roman" w:hAnsi="Times New Roman" w:cs="Times New Roman"/>
          <w:sz w:val="24"/>
          <w:szCs w:val="24"/>
        </w:rPr>
        <w:t>that a primary amine acts as the nucleophile in an amide formation reaction rather than a secondary amine</w:t>
      </w:r>
      <w:r w:rsidR="00B91934">
        <w:rPr>
          <w:rFonts w:ascii="Times New Roman" w:hAnsi="Times New Roman" w:cs="Times New Roman"/>
          <w:sz w:val="24"/>
          <w:szCs w:val="24"/>
        </w:rPr>
        <w:t>.</w:t>
      </w:r>
    </w:p>
    <w:p w14:paraId="11023209" w14:textId="25FA258C" w:rsidR="00B91934" w:rsidRDefault="00B91934" w:rsidP="000623AF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RXN 68, the reaction yielding the reported ground </w:t>
      </w:r>
      <w:r w:rsidR="000E7359">
        <w:rPr>
          <w:rFonts w:ascii="Times New Roman" w:hAnsi="Times New Roman" w:cs="Times New Roman"/>
          <w:sz w:val="24"/>
          <w:szCs w:val="24"/>
        </w:rPr>
        <w:t>truth is via a nucleophilic substitution of CI</w:t>
      </w:r>
      <w:r w:rsidR="00D37365">
        <w:rPr>
          <w:rFonts w:ascii="Times New Roman" w:hAnsi="Times New Roman" w:cs="Times New Roman"/>
          <w:sz w:val="24"/>
          <w:szCs w:val="24"/>
          <w:rtl/>
          <w:lang w:bidi="he-IL"/>
        </w:rPr>
        <w:t>־</w:t>
      </w:r>
      <w:r w:rsidR="00D37365">
        <w:rPr>
          <w:rFonts w:ascii="Times New Roman" w:hAnsi="Times New Roman" w:cs="Times New Roman"/>
          <w:sz w:val="24"/>
          <w:szCs w:val="24"/>
        </w:rPr>
        <w:t xml:space="preserve"> by OH</w:t>
      </w:r>
      <w:r w:rsidR="00D37365">
        <w:rPr>
          <w:rFonts w:ascii="Times New Roman" w:hAnsi="Times New Roman" w:cs="Times New Roman"/>
          <w:sz w:val="24"/>
          <w:szCs w:val="24"/>
          <w:rtl/>
          <w:lang w:bidi="he-IL"/>
        </w:rPr>
        <w:t>־</w:t>
      </w:r>
      <w:r w:rsidR="00D37365">
        <w:rPr>
          <w:rFonts w:ascii="Times New Roman" w:hAnsi="Times New Roman" w:cs="Times New Roman"/>
          <w:sz w:val="24"/>
          <w:szCs w:val="24"/>
        </w:rPr>
        <w:t xml:space="preserve"> by the addition-elimination mechanism, followed by lactim-lactam tautomer</w:t>
      </w:r>
      <w:r w:rsidR="00BD6E0C">
        <w:rPr>
          <w:rFonts w:ascii="Times New Roman" w:hAnsi="Times New Roman" w:cs="Times New Roman"/>
          <w:sz w:val="24"/>
          <w:szCs w:val="24"/>
        </w:rPr>
        <w:t>ism.</w:t>
      </w:r>
    </w:p>
    <w:p w14:paraId="123D9CC2" w14:textId="6B5824B1" w:rsidR="00BD6E0C" w:rsidRDefault="0087384A" w:rsidP="000623AF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RXN 72, the correct product is predicted, but the ground truth additionally reports a byproduct</w:t>
      </w:r>
      <w:r w:rsidR="004F17DF">
        <w:rPr>
          <w:rFonts w:ascii="Times New Roman" w:hAnsi="Times New Roman" w:cs="Times New Roman"/>
          <w:sz w:val="24"/>
          <w:szCs w:val="24"/>
        </w:rPr>
        <w:t>.</w:t>
      </w:r>
    </w:p>
    <w:p w14:paraId="0AD23383" w14:textId="47ECEEAD" w:rsidR="004F17DF" w:rsidRDefault="00720AEF" w:rsidP="000623AF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RXN 76, a carbon atom is clearly missing in the ground truth, In RXN 61, they predict </w:t>
      </w:r>
      <w:r w:rsidR="001D52E6">
        <w:rPr>
          <w:rFonts w:ascii="Times New Roman" w:hAnsi="Times New Roman" w:cs="Times New Roman"/>
          <w:sz w:val="24"/>
          <w:szCs w:val="24"/>
        </w:rPr>
        <w:t>a S</w:t>
      </w:r>
      <w:r w:rsidR="001D52E6" w:rsidRPr="00BC21E2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1D52E6">
        <w:rPr>
          <w:rFonts w:ascii="Times New Roman" w:hAnsi="Times New Roman" w:cs="Times New Roman"/>
          <w:sz w:val="24"/>
          <w:szCs w:val="24"/>
        </w:rPr>
        <w:t xml:space="preserve">2 reaction where the anion of the alcohol of the beta hydroxy ester acts as a </w:t>
      </w:r>
      <w:r w:rsidR="00B727D0">
        <w:rPr>
          <w:rFonts w:ascii="Times New Roman" w:hAnsi="Times New Roman" w:cs="Times New Roman"/>
          <w:sz w:val="24"/>
          <w:szCs w:val="24"/>
        </w:rPr>
        <w:t xml:space="preserve">nucleophile, whereas the mechanism of the ground truth is presumably </w:t>
      </w:r>
      <w:r w:rsidR="00BC21E2">
        <w:rPr>
          <w:rFonts w:ascii="Times New Roman" w:hAnsi="Times New Roman" w:cs="Times New Roman"/>
          <w:sz w:val="24"/>
          <w:szCs w:val="24"/>
        </w:rPr>
        <w:t>ester hydrolysis, followed by the nucleophilic attack of the carboxylate group.</w:t>
      </w:r>
    </w:p>
    <w:p w14:paraId="2EABF124" w14:textId="6660ED9E" w:rsidR="00BC21E2" w:rsidRDefault="00E80178" w:rsidP="000623AF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Uncertainty Estimation and Reaction Pathway Scoring </w:t>
      </w:r>
      <w:r w:rsidR="00340E5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0E57">
        <w:rPr>
          <w:rFonts w:ascii="Times New Roman" w:hAnsi="Times New Roman" w:cs="Times New Roman"/>
          <w:sz w:val="24"/>
          <w:szCs w:val="24"/>
        </w:rPr>
        <w:t>the organic synthesis takes multi</w:t>
      </w:r>
      <w:r w:rsidR="00B9057E">
        <w:rPr>
          <w:rFonts w:ascii="Times New Roman" w:hAnsi="Times New Roman" w:cs="Times New Roman"/>
          <w:sz w:val="24"/>
          <w:szCs w:val="24"/>
        </w:rPr>
        <w:t>step to process, for a reaction predictor to be useful</w:t>
      </w:r>
      <w:r w:rsidR="00EB43AF">
        <w:rPr>
          <w:rFonts w:ascii="Times New Roman" w:hAnsi="Times New Roman" w:cs="Times New Roman"/>
          <w:sz w:val="24"/>
          <w:szCs w:val="24"/>
        </w:rPr>
        <w:t xml:space="preserve"> it must estimate its uncertainty. The Molecular Transformer model provides a natural way to achieve this: the product of the probabilities of all predicted tokens can be used as a confidence score.</w:t>
      </w:r>
    </w:p>
    <w:p w14:paraId="28528C01" w14:textId="60837BC8" w:rsidR="00EB43AF" w:rsidRDefault="0077407A" w:rsidP="000623AF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obtain the ROC curves, they used a threshold on the confi</w:t>
      </w:r>
      <w:r w:rsidR="00C27235">
        <w:rPr>
          <w:rFonts w:ascii="Times New Roman" w:hAnsi="Times New Roman" w:cs="Times New Roman"/>
          <w:sz w:val="24"/>
          <w:szCs w:val="24"/>
        </w:rPr>
        <w:t>dence score to decide whether a reaction was mispredicted.</w:t>
      </w:r>
    </w:p>
    <w:p w14:paraId="77D85DC6" w14:textId="0FD51B6A" w:rsidR="00C27235" w:rsidRDefault="00103B7E" w:rsidP="000623AF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</w:t>
      </w:r>
      <w:r w:rsidR="00CD2344">
        <w:rPr>
          <w:rFonts w:ascii="Times New Roman" w:hAnsi="Times New Roman" w:cs="Times New Roman"/>
          <w:sz w:val="24"/>
          <w:szCs w:val="24"/>
        </w:rPr>
        <w:t>counted the prediction using true</w:t>
      </w:r>
      <w:r w:rsidR="003D0F05">
        <w:rPr>
          <w:rFonts w:ascii="Times New Roman" w:hAnsi="Times New Roman" w:cs="Times New Roman"/>
          <w:sz w:val="24"/>
          <w:szCs w:val="24"/>
        </w:rPr>
        <w:t>-</w:t>
      </w:r>
      <w:r w:rsidR="00CD2344">
        <w:rPr>
          <w:rFonts w:ascii="Times New Roman" w:hAnsi="Times New Roman" w:cs="Times New Roman"/>
          <w:sz w:val="24"/>
          <w:szCs w:val="24"/>
        </w:rPr>
        <w:t>positive, true-negative</w:t>
      </w:r>
      <w:r w:rsidR="003D0F05">
        <w:rPr>
          <w:rFonts w:ascii="Times New Roman" w:hAnsi="Times New Roman" w:cs="Times New Roman"/>
          <w:sz w:val="24"/>
          <w:szCs w:val="24"/>
        </w:rPr>
        <w:t>, false-negative and false-positive.</w:t>
      </w:r>
    </w:p>
    <w:p w14:paraId="1C107C6B" w14:textId="42A1397C" w:rsidR="003D0F05" w:rsidRDefault="00916DB0" w:rsidP="000623AF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below figure </w:t>
      </w:r>
      <w:r w:rsidR="00797CF3">
        <w:rPr>
          <w:rFonts w:ascii="Times New Roman" w:hAnsi="Times New Roman" w:cs="Times New Roman"/>
          <w:sz w:val="24"/>
          <w:szCs w:val="24"/>
        </w:rPr>
        <w:t xml:space="preserve">reveals that a subtle change in the </w:t>
      </w:r>
      <w:r w:rsidR="007F16FB">
        <w:rPr>
          <w:rFonts w:ascii="Times New Roman" w:hAnsi="Times New Roman" w:cs="Times New Roman"/>
          <w:sz w:val="24"/>
          <w:szCs w:val="24"/>
        </w:rPr>
        <w:t xml:space="preserve">training method, </w:t>
      </w:r>
      <w:r w:rsidR="00DD32FD">
        <w:rPr>
          <w:rFonts w:ascii="Times New Roman" w:hAnsi="Times New Roman" w:cs="Times New Roman"/>
          <w:sz w:val="24"/>
          <w:szCs w:val="24"/>
        </w:rPr>
        <w:t xml:space="preserve">label smoothing, has a minimal effect on the </w:t>
      </w:r>
      <w:r w:rsidR="001D617A">
        <w:rPr>
          <w:rFonts w:ascii="Times New Roman" w:hAnsi="Times New Roman" w:cs="Times New Roman"/>
          <w:sz w:val="24"/>
          <w:szCs w:val="24"/>
        </w:rPr>
        <w:t xml:space="preserve">accuracy but a </w:t>
      </w:r>
      <w:r w:rsidR="0096376B">
        <w:rPr>
          <w:rFonts w:ascii="Times New Roman" w:hAnsi="Times New Roman" w:cs="Times New Roman"/>
          <w:sz w:val="24"/>
          <w:szCs w:val="24"/>
        </w:rPr>
        <w:t>surpri</w:t>
      </w:r>
      <w:r w:rsidR="001753E9">
        <w:rPr>
          <w:rFonts w:ascii="Times New Roman" w:hAnsi="Times New Roman" w:cs="Times New Roman"/>
          <w:sz w:val="24"/>
          <w:szCs w:val="24"/>
        </w:rPr>
        <w:t>singly impact on the uncertainty qualification</w:t>
      </w:r>
      <w:r w:rsidR="007105C7">
        <w:rPr>
          <w:rFonts w:ascii="Times New Roman" w:hAnsi="Times New Roman" w:cs="Times New Roman"/>
          <w:sz w:val="24"/>
          <w:szCs w:val="24"/>
        </w:rPr>
        <w:t>.</w:t>
      </w:r>
    </w:p>
    <w:p w14:paraId="5577CB00" w14:textId="429FC0BB" w:rsidR="00D30112" w:rsidRPr="00D30112" w:rsidRDefault="00D30112" w:rsidP="00D30112">
      <w:pPr>
        <w:spacing w:before="24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D301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123EBC" wp14:editId="4ABB7042">
            <wp:extent cx="2720340" cy="216087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303" cy="216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37548" w14:textId="58F50829" w:rsidR="00EA2B7B" w:rsidRDefault="00EA2B7B" w:rsidP="000623AF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Label </w:t>
      </w:r>
      <w:r w:rsidR="00D42BFD">
        <w:rPr>
          <w:rFonts w:ascii="Times New Roman" w:hAnsi="Times New Roman" w:cs="Times New Roman"/>
          <w:sz w:val="24"/>
          <w:szCs w:val="24"/>
        </w:rPr>
        <w:t xml:space="preserve">smoothing reduces the mass of the </w:t>
      </w:r>
      <w:r w:rsidR="004B2E7B">
        <w:rPr>
          <w:rFonts w:ascii="Times New Roman" w:hAnsi="Times New Roman" w:cs="Times New Roman"/>
          <w:sz w:val="24"/>
          <w:szCs w:val="24"/>
        </w:rPr>
        <w:t>correct token</w:t>
      </w:r>
      <w:r w:rsidR="00D42BFD">
        <w:rPr>
          <w:rFonts w:ascii="Times New Roman" w:hAnsi="Times New Roman" w:cs="Times New Roman"/>
          <w:sz w:val="24"/>
          <w:szCs w:val="24"/>
        </w:rPr>
        <w:t xml:space="preserve"> </w:t>
      </w:r>
      <w:r w:rsidR="00022DA8">
        <w:rPr>
          <w:rFonts w:ascii="Times New Roman" w:hAnsi="Times New Roman" w:cs="Times New Roman"/>
          <w:sz w:val="24"/>
          <w:szCs w:val="24"/>
        </w:rPr>
        <w:t xml:space="preserve">in the target vector and </w:t>
      </w:r>
      <w:r w:rsidR="00DD34DE">
        <w:rPr>
          <w:rFonts w:ascii="Times New Roman" w:hAnsi="Times New Roman" w:cs="Times New Roman"/>
          <w:sz w:val="24"/>
          <w:szCs w:val="24"/>
        </w:rPr>
        <w:t xml:space="preserve">distributes the smoothing mass </w:t>
      </w:r>
      <w:r w:rsidR="00DC0D7B">
        <w:rPr>
          <w:rFonts w:ascii="Times New Roman" w:hAnsi="Times New Roman" w:cs="Times New Roman"/>
          <w:sz w:val="24"/>
          <w:szCs w:val="24"/>
        </w:rPr>
        <w:t xml:space="preserve">across all other tokens </w:t>
      </w:r>
      <w:r w:rsidR="00F20EFB">
        <w:rPr>
          <w:rFonts w:ascii="Times New Roman" w:hAnsi="Times New Roman" w:cs="Times New Roman"/>
          <w:sz w:val="24"/>
          <w:szCs w:val="24"/>
        </w:rPr>
        <w:t>in the vocabulary</w:t>
      </w:r>
      <w:r w:rsidR="004B2E7B">
        <w:rPr>
          <w:rFonts w:ascii="Times New Roman" w:hAnsi="Times New Roman" w:cs="Times New Roman"/>
          <w:sz w:val="24"/>
          <w:szCs w:val="24"/>
        </w:rPr>
        <w:t>.</w:t>
      </w:r>
    </w:p>
    <w:p w14:paraId="61C34288" w14:textId="1B8A446E" w:rsidR="004B2E7B" w:rsidRDefault="00C65E84" w:rsidP="000623AF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Label smoothing helps to generate higher-scoring </w:t>
      </w:r>
      <w:r w:rsidR="00CE7A27">
        <w:rPr>
          <w:rFonts w:ascii="Times New Roman" w:hAnsi="Times New Roman" w:cs="Times New Roman"/>
          <w:sz w:val="24"/>
          <w:szCs w:val="24"/>
        </w:rPr>
        <w:t>translations in terms of the accuracy and the BLEU score for human language</w:t>
      </w:r>
      <w:r w:rsidR="005716A3">
        <w:rPr>
          <w:rFonts w:ascii="Times New Roman" w:hAnsi="Times New Roman" w:cs="Times New Roman"/>
          <w:sz w:val="24"/>
          <w:szCs w:val="24"/>
        </w:rPr>
        <w:t>s and also helps in terms of reaching top-1 accuracy in reaction prediction.</w:t>
      </w:r>
    </w:p>
    <w:p w14:paraId="3BAE37C1" w14:textId="06478369" w:rsidR="005716A3" w:rsidRDefault="009F154B" w:rsidP="000623AF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smoothing </w:t>
      </w:r>
      <w:r w:rsidR="00074E73">
        <w:rPr>
          <w:rFonts w:ascii="Times New Roman" w:hAnsi="Times New Roman" w:cs="Times New Roman"/>
          <w:sz w:val="24"/>
          <w:szCs w:val="24"/>
        </w:rPr>
        <w:t>slightly increases the performance of the model, there no label smoothing was used during the training</w:t>
      </w:r>
      <w:r w:rsidR="00A67401">
        <w:rPr>
          <w:rFonts w:ascii="Times New Roman" w:hAnsi="Times New Roman" w:cs="Times New Roman"/>
          <w:sz w:val="24"/>
          <w:szCs w:val="24"/>
        </w:rPr>
        <w:t xml:space="preserve"> of their model. </w:t>
      </w:r>
    </w:p>
    <w:p w14:paraId="21CA6AB7" w14:textId="1A018BED" w:rsidR="00A67401" w:rsidRDefault="00A67401" w:rsidP="000623AF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uncertainty </w:t>
      </w:r>
      <w:r w:rsidR="00CB0EC8">
        <w:rPr>
          <w:rFonts w:ascii="Times New Roman" w:hAnsi="Times New Roman" w:cs="Times New Roman"/>
          <w:sz w:val="24"/>
          <w:szCs w:val="24"/>
        </w:rPr>
        <w:t>estimation metric allows them to estimate the likelihood of a given reactant-product combination, rather only predicting products given reactants, and this could be used as a score to rank reaction pathways.</w:t>
      </w:r>
    </w:p>
    <w:p w14:paraId="6BB68842" w14:textId="40A4AF51" w:rsidR="00CB0EC8" w:rsidRDefault="000B6C36" w:rsidP="000623AF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 correlation between the confidence score and the length of the SMILES string.</w:t>
      </w:r>
    </w:p>
    <w:p w14:paraId="1283B7FF" w14:textId="32B39922" w:rsidR="000B6C36" w:rsidRDefault="000B6C36" w:rsidP="000623AF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Chemically Constrained Beam Search </w:t>
      </w:r>
      <w:r w:rsidR="002B022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022A">
        <w:rPr>
          <w:rFonts w:ascii="Times New Roman" w:hAnsi="Times New Roman" w:cs="Times New Roman"/>
          <w:sz w:val="24"/>
          <w:szCs w:val="24"/>
        </w:rPr>
        <w:t>because no chemical knowledge was integrated into the model, technically, the model could perform “alc</w:t>
      </w:r>
      <w:r w:rsidR="00142383">
        <w:rPr>
          <w:rFonts w:ascii="Times New Roman" w:hAnsi="Times New Roman" w:cs="Times New Roman"/>
          <w:sz w:val="24"/>
          <w:szCs w:val="24"/>
        </w:rPr>
        <w:t>hemy”, for example, turning a fluoride atom in the reactants</w:t>
      </w:r>
      <w:r w:rsidR="004E396B">
        <w:rPr>
          <w:rFonts w:ascii="Times New Roman" w:hAnsi="Times New Roman" w:cs="Times New Roman"/>
          <w:sz w:val="24"/>
          <w:szCs w:val="24"/>
        </w:rPr>
        <w:t xml:space="preserve"> into a bromide atom in the products, which was not in the reactants.</w:t>
      </w:r>
    </w:p>
    <w:p w14:paraId="2419470B" w14:textId="09F936C8" w:rsidR="004E396B" w:rsidRDefault="00001365" w:rsidP="000623AF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this the</w:t>
      </w:r>
      <w:r w:rsidR="0034758A">
        <w:rPr>
          <w:rFonts w:ascii="Times New Roman" w:hAnsi="Times New Roman" w:cs="Times New Roman"/>
          <w:sz w:val="24"/>
          <w:szCs w:val="24"/>
        </w:rPr>
        <w:t xml:space="preserve"> researchers implemented a constrained beam search, where the probabilities of atomic tokens not observed in the reactants were set to 0.0 and hence not predicted.</w:t>
      </w:r>
    </w:p>
    <w:p w14:paraId="69F473E9" w14:textId="0D8C672E" w:rsidR="0034758A" w:rsidRDefault="008B0337" w:rsidP="000623AF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Conclusions: - </w:t>
      </w:r>
      <w:r w:rsidR="00AC6AE9">
        <w:rPr>
          <w:rFonts w:ascii="Times New Roman" w:hAnsi="Times New Roman" w:cs="Times New Roman"/>
          <w:sz w:val="24"/>
          <w:szCs w:val="24"/>
        </w:rPr>
        <w:t>a multihead attention Transformer network, the Molecular Transformer, outperforms all known algorithms in the reaction prediction literature, achieving 90.4% top-1 accuracy (93.7% top-2 accuracy) on a common benc</w:t>
      </w:r>
      <w:r w:rsidR="00084D61">
        <w:rPr>
          <w:rFonts w:ascii="Times New Roman" w:hAnsi="Times New Roman" w:cs="Times New Roman"/>
          <w:sz w:val="24"/>
          <w:szCs w:val="24"/>
        </w:rPr>
        <w:t>hmark data set.</w:t>
      </w:r>
    </w:p>
    <w:p w14:paraId="7FA5279D" w14:textId="17B0C688" w:rsidR="00084D61" w:rsidRDefault="00B133A4" w:rsidP="000623AF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Molecular Trans</w:t>
      </w:r>
      <w:r w:rsidR="004F2F8F">
        <w:rPr>
          <w:rFonts w:ascii="Times New Roman" w:hAnsi="Times New Roman" w:cs="Times New Roman"/>
          <w:sz w:val="24"/>
          <w:szCs w:val="24"/>
        </w:rPr>
        <w:t xml:space="preserve">former also predict its uncertainty, with </w:t>
      </w:r>
      <w:r w:rsidR="00840E08">
        <w:rPr>
          <w:rFonts w:ascii="Times New Roman" w:hAnsi="Times New Roman" w:cs="Times New Roman"/>
          <w:sz w:val="24"/>
          <w:szCs w:val="24"/>
        </w:rPr>
        <w:t>a</w:t>
      </w:r>
      <w:r w:rsidR="004F2F8F">
        <w:rPr>
          <w:rFonts w:ascii="Times New Roman" w:hAnsi="Times New Roman" w:cs="Times New Roman"/>
          <w:sz w:val="24"/>
          <w:szCs w:val="24"/>
        </w:rPr>
        <w:t xml:space="preserve"> score of 89% </w:t>
      </w:r>
      <w:r w:rsidR="00840E08">
        <w:rPr>
          <w:rFonts w:ascii="Times New Roman" w:hAnsi="Times New Roman" w:cs="Times New Roman"/>
          <w:sz w:val="24"/>
          <w:szCs w:val="24"/>
        </w:rPr>
        <w:t>in terms of classifying whether a prediction is correct.</w:t>
      </w:r>
    </w:p>
    <w:p w14:paraId="5B6AEBE8" w14:textId="7E3EB7DF" w:rsidR="00840E08" w:rsidRDefault="000A2B5D" w:rsidP="000623AF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uncertainty score can be used to rank reaction pathways. </w:t>
      </w:r>
    </w:p>
    <w:p w14:paraId="66789310" w14:textId="4029717D" w:rsidR="001A4E99" w:rsidRPr="00B8287A" w:rsidRDefault="00EB72A4" w:rsidP="00B8287A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noisy USPTO_STEREO data set, their </w:t>
      </w:r>
      <w:r w:rsidR="001A4E99">
        <w:rPr>
          <w:rFonts w:ascii="Times New Roman" w:hAnsi="Times New Roman" w:cs="Times New Roman"/>
          <w:sz w:val="24"/>
          <w:szCs w:val="24"/>
        </w:rPr>
        <w:t>top-1 accuracies are 78.1 and 76.2%, respectively.</w:t>
      </w:r>
    </w:p>
    <w:sectPr w:rsidR="001A4E99" w:rsidRPr="00B82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E330C"/>
    <w:multiLevelType w:val="hybridMultilevel"/>
    <w:tmpl w:val="A7447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993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wMTcyNTE1tDA1MDJQ0lEKTi0uzszPAymwqAUAz0TopiwAAAA="/>
  </w:docVars>
  <w:rsids>
    <w:rsidRoot w:val="00E51A25"/>
    <w:rsid w:val="00001365"/>
    <w:rsid w:val="00004ED9"/>
    <w:rsid w:val="00007DD9"/>
    <w:rsid w:val="00011D01"/>
    <w:rsid w:val="00021C10"/>
    <w:rsid w:val="00022224"/>
    <w:rsid w:val="00022DA8"/>
    <w:rsid w:val="0003542C"/>
    <w:rsid w:val="00035A8F"/>
    <w:rsid w:val="000430C0"/>
    <w:rsid w:val="00043FB4"/>
    <w:rsid w:val="00043FF4"/>
    <w:rsid w:val="000623AF"/>
    <w:rsid w:val="000730CF"/>
    <w:rsid w:val="00074E73"/>
    <w:rsid w:val="00084D61"/>
    <w:rsid w:val="000905B8"/>
    <w:rsid w:val="000A2B5D"/>
    <w:rsid w:val="000B6C36"/>
    <w:rsid w:val="000C77E0"/>
    <w:rsid w:val="000D1844"/>
    <w:rsid w:val="000E7359"/>
    <w:rsid w:val="000E754A"/>
    <w:rsid w:val="000F04A4"/>
    <w:rsid w:val="00103B7E"/>
    <w:rsid w:val="00116E51"/>
    <w:rsid w:val="00126BAC"/>
    <w:rsid w:val="00135649"/>
    <w:rsid w:val="00142383"/>
    <w:rsid w:val="00142AA8"/>
    <w:rsid w:val="00154043"/>
    <w:rsid w:val="00165425"/>
    <w:rsid w:val="001753E9"/>
    <w:rsid w:val="001764B3"/>
    <w:rsid w:val="00180FF0"/>
    <w:rsid w:val="001A03C8"/>
    <w:rsid w:val="001A4E99"/>
    <w:rsid w:val="001B33B6"/>
    <w:rsid w:val="001B6A47"/>
    <w:rsid w:val="001C38F6"/>
    <w:rsid w:val="001C4946"/>
    <w:rsid w:val="001C7A1D"/>
    <w:rsid w:val="001D52E6"/>
    <w:rsid w:val="001D617A"/>
    <w:rsid w:val="001F042A"/>
    <w:rsid w:val="001F4108"/>
    <w:rsid w:val="001F764D"/>
    <w:rsid w:val="00201755"/>
    <w:rsid w:val="00227A71"/>
    <w:rsid w:val="00240EC0"/>
    <w:rsid w:val="0024688C"/>
    <w:rsid w:val="00247F8D"/>
    <w:rsid w:val="00251324"/>
    <w:rsid w:val="00252966"/>
    <w:rsid w:val="002547DD"/>
    <w:rsid w:val="0027551E"/>
    <w:rsid w:val="00280C37"/>
    <w:rsid w:val="002A5DAC"/>
    <w:rsid w:val="002B022A"/>
    <w:rsid w:val="002B537B"/>
    <w:rsid w:val="002C3EF4"/>
    <w:rsid w:val="002E0E3B"/>
    <w:rsid w:val="002E48D7"/>
    <w:rsid w:val="003159B5"/>
    <w:rsid w:val="003207F0"/>
    <w:rsid w:val="003230BC"/>
    <w:rsid w:val="00330CA6"/>
    <w:rsid w:val="003376DE"/>
    <w:rsid w:val="00340E57"/>
    <w:rsid w:val="00343C43"/>
    <w:rsid w:val="00346883"/>
    <w:rsid w:val="0034758A"/>
    <w:rsid w:val="003552F4"/>
    <w:rsid w:val="00360E9E"/>
    <w:rsid w:val="0036336F"/>
    <w:rsid w:val="00366E27"/>
    <w:rsid w:val="003730AE"/>
    <w:rsid w:val="003749BD"/>
    <w:rsid w:val="00376483"/>
    <w:rsid w:val="00386487"/>
    <w:rsid w:val="003B7B95"/>
    <w:rsid w:val="003D0682"/>
    <w:rsid w:val="003D0F05"/>
    <w:rsid w:val="003D575F"/>
    <w:rsid w:val="003E292D"/>
    <w:rsid w:val="003E450E"/>
    <w:rsid w:val="003E66A0"/>
    <w:rsid w:val="003F016B"/>
    <w:rsid w:val="003F3C33"/>
    <w:rsid w:val="00402B18"/>
    <w:rsid w:val="00413AF2"/>
    <w:rsid w:val="00427A8C"/>
    <w:rsid w:val="00434BB0"/>
    <w:rsid w:val="004438AA"/>
    <w:rsid w:val="00451221"/>
    <w:rsid w:val="00453BC3"/>
    <w:rsid w:val="00480402"/>
    <w:rsid w:val="004A004A"/>
    <w:rsid w:val="004B2E7B"/>
    <w:rsid w:val="004D57D2"/>
    <w:rsid w:val="004D5DCF"/>
    <w:rsid w:val="004E2619"/>
    <w:rsid w:val="004E396B"/>
    <w:rsid w:val="004E42D6"/>
    <w:rsid w:val="004E6FCA"/>
    <w:rsid w:val="004F17DF"/>
    <w:rsid w:val="004F2F8F"/>
    <w:rsid w:val="004F3FF0"/>
    <w:rsid w:val="00517D1D"/>
    <w:rsid w:val="00526472"/>
    <w:rsid w:val="00527A43"/>
    <w:rsid w:val="00534971"/>
    <w:rsid w:val="005407EE"/>
    <w:rsid w:val="00545B57"/>
    <w:rsid w:val="0054616B"/>
    <w:rsid w:val="0055616F"/>
    <w:rsid w:val="005716A3"/>
    <w:rsid w:val="005761BA"/>
    <w:rsid w:val="00591371"/>
    <w:rsid w:val="005C3BB0"/>
    <w:rsid w:val="005C6BA6"/>
    <w:rsid w:val="005E5CCA"/>
    <w:rsid w:val="005E7BE4"/>
    <w:rsid w:val="006032D2"/>
    <w:rsid w:val="00605403"/>
    <w:rsid w:val="006129D0"/>
    <w:rsid w:val="00634504"/>
    <w:rsid w:val="0064056E"/>
    <w:rsid w:val="00644082"/>
    <w:rsid w:val="00645C6A"/>
    <w:rsid w:val="00655776"/>
    <w:rsid w:val="00683BB0"/>
    <w:rsid w:val="006848CB"/>
    <w:rsid w:val="0068776A"/>
    <w:rsid w:val="006B2857"/>
    <w:rsid w:val="006D7D2A"/>
    <w:rsid w:val="006F3207"/>
    <w:rsid w:val="006F515F"/>
    <w:rsid w:val="006F5B5B"/>
    <w:rsid w:val="007105C7"/>
    <w:rsid w:val="007200EA"/>
    <w:rsid w:val="00720AEF"/>
    <w:rsid w:val="00720BC7"/>
    <w:rsid w:val="0073785E"/>
    <w:rsid w:val="00746C17"/>
    <w:rsid w:val="007640B2"/>
    <w:rsid w:val="007705EC"/>
    <w:rsid w:val="00772FB3"/>
    <w:rsid w:val="0077407A"/>
    <w:rsid w:val="00776F59"/>
    <w:rsid w:val="0077707A"/>
    <w:rsid w:val="007778AF"/>
    <w:rsid w:val="00797CF3"/>
    <w:rsid w:val="007D3055"/>
    <w:rsid w:val="007D548C"/>
    <w:rsid w:val="007F16FB"/>
    <w:rsid w:val="008050EB"/>
    <w:rsid w:val="0082700B"/>
    <w:rsid w:val="008338FF"/>
    <w:rsid w:val="00840E08"/>
    <w:rsid w:val="00842775"/>
    <w:rsid w:val="00852781"/>
    <w:rsid w:val="0086410D"/>
    <w:rsid w:val="0087384A"/>
    <w:rsid w:val="008748AC"/>
    <w:rsid w:val="00896B6A"/>
    <w:rsid w:val="008A22B1"/>
    <w:rsid w:val="008A63B8"/>
    <w:rsid w:val="008B0337"/>
    <w:rsid w:val="008B4D68"/>
    <w:rsid w:val="008B5866"/>
    <w:rsid w:val="008C53AC"/>
    <w:rsid w:val="00901C59"/>
    <w:rsid w:val="0090393B"/>
    <w:rsid w:val="00910B65"/>
    <w:rsid w:val="009152E6"/>
    <w:rsid w:val="00916DB0"/>
    <w:rsid w:val="00946600"/>
    <w:rsid w:val="00952661"/>
    <w:rsid w:val="0096376B"/>
    <w:rsid w:val="00995C5B"/>
    <w:rsid w:val="009972B8"/>
    <w:rsid w:val="009A5E33"/>
    <w:rsid w:val="009C48FC"/>
    <w:rsid w:val="009C4EFE"/>
    <w:rsid w:val="009D2AEA"/>
    <w:rsid w:val="009E012F"/>
    <w:rsid w:val="009F154B"/>
    <w:rsid w:val="00A074EB"/>
    <w:rsid w:val="00A15DB3"/>
    <w:rsid w:val="00A42574"/>
    <w:rsid w:val="00A45C0C"/>
    <w:rsid w:val="00A53569"/>
    <w:rsid w:val="00A67401"/>
    <w:rsid w:val="00A741A3"/>
    <w:rsid w:val="00AA311A"/>
    <w:rsid w:val="00AB7C9B"/>
    <w:rsid w:val="00AC6AE9"/>
    <w:rsid w:val="00AD0D26"/>
    <w:rsid w:val="00B03967"/>
    <w:rsid w:val="00B0714A"/>
    <w:rsid w:val="00B11A6E"/>
    <w:rsid w:val="00B133A4"/>
    <w:rsid w:val="00B13506"/>
    <w:rsid w:val="00B13A2C"/>
    <w:rsid w:val="00B21BBA"/>
    <w:rsid w:val="00B276D3"/>
    <w:rsid w:val="00B3103E"/>
    <w:rsid w:val="00B409CA"/>
    <w:rsid w:val="00B57A75"/>
    <w:rsid w:val="00B65567"/>
    <w:rsid w:val="00B727D0"/>
    <w:rsid w:val="00B8287A"/>
    <w:rsid w:val="00B87D9A"/>
    <w:rsid w:val="00B9057E"/>
    <w:rsid w:val="00B91934"/>
    <w:rsid w:val="00BA5A03"/>
    <w:rsid w:val="00BC0A03"/>
    <w:rsid w:val="00BC21E2"/>
    <w:rsid w:val="00BC2836"/>
    <w:rsid w:val="00BD2663"/>
    <w:rsid w:val="00BD66D0"/>
    <w:rsid w:val="00BD6E0C"/>
    <w:rsid w:val="00BF24D8"/>
    <w:rsid w:val="00BF7601"/>
    <w:rsid w:val="00C121AA"/>
    <w:rsid w:val="00C25120"/>
    <w:rsid w:val="00C259CC"/>
    <w:rsid w:val="00C27235"/>
    <w:rsid w:val="00C371C0"/>
    <w:rsid w:val="00C37F57"/>
    <w:rsid w:val="00C477B6"/>
    <w:rsid w:val="00C560F3"/>
    <w:rsid w:val="00C6298D"/>
    <w:rsid w:val="00C641A0"/>
    <w:rsid w:val="00C65E84"/>
    <w:rsid w:val="00C84C69"/>
    <w:rsid w:val="00CB0EC8"/>
    <w:rsid w:val="00CB6293"/>
    <w:rsid w:val="00CC6191"/>
    <w:rsid w:val="00CC6BAA"/>
    <w:rsid w:val="00CD21ED"/>
    <w:rsid w:val="00CD2344"/>
    <w:rsid w:val="00CE1FBB"/>
    <w:rsid w:val="00CE7A27"/>
    <w:rsid w:val="00CF4E4A"/>
    <w:rsid w:val="00CF7C6E"/>
    <w:rsid w:val="00D047C9"/>
    <w:rsid w:val="00D0621E"/>
    <w:rsid w:val="00D15D1C"/>
    <w:rsid w:val="00D17CF9"/>
    <w:rsid w:val="00D20B03"/>
    <w:rsid w:val="00D30112"/>
    <w:rsid w:val="00D37365"/>
    <w:rsid w:val="00D42BFD"/>
    <w:rsid w:val="00D44B5C"/>
    <w:rsid w:val="00D457DE"/>
    <w:rsid w:val="00D466E5"/>
    <w:rsid w:val="00D81E4D"/>
    <w:rsid w:val="00D87C85"/>
    <w:rsid w:val="00D92842"/>
    <w:rsid w:val="00D9333E"/>
    <w:rsid w:val="00DA1671"/>
    <w:rsid w:val="00DA322F"/>
    <w:rsid w:val="00DA7653"/>
    <w:rsid w:val="00DC0D7B"/>
    <w:rsid w:val="00DD32FD"/>
    <w:rsid w:val="00DD34DE"/>
    <w:rsid w:val="00DE0EB1"/>
    <w:rsid w:val="00DF50F5"/>
    <w:rsid w:val="00E17DEC"/>
    <w:rsid w:val="00E17E6B"/>
    <w:rsid w:val="00E51A25"/>
    <w:rsid w:val="00E51E6A"/>
    <w:rsid w:val="00E56912"/>
    <w:rsid w:val="00E6531D"/>
    <w:rsid w:val="00E7373F"/>
    <w:rsid w:val="00E80178"/>
    <w:rsid w:val="00E92385"/>
    <w:rsid w:val="00EA0326"/>
    <w:rsid w:val="00EA2B7B"/>
    <w:rsid w:val="00EB43AF"/>
    <w:rsid w:val="00EB72A4"/>
    <w:rsid w:val="00EC6A2E"/>
    <w:rsid w:val="00EE6758"/>
    <w:rsid w:val="00EF245A"/>
    <w:rsid w:val="00F01DE3"/>
    <w:rsid w:val="00F06743"/>
    <w:rsid w:val="00F06DC3"/>
    <w:rsid w:val="00F120C6"/>
    <w:rsid w:val="00F20EFB"/>
    <w:rsid w:val="00F416E1"/>
    <w:rsid w:val="00F417B5"/>
    <w:rsid w:val="00F43782"/>
    <w:rsid w:val="00F43C1F"/>
    <w:rsid w:val="00F63A0A"/>
    <w:rsid w:val="00F76A3D"/>
    <w:rsid w:val="00FB239F"/>
    <w:rsid w:val="00FD0EDF"/>
    <w:rsid w:val="00FD2C05"/>
    <w:rsid w:val="00FD3315"/>
    <w:rsid w:val="00FF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0F77E"/>
  <w15:chartTrackingRefBased/>
  <w15:docId w15:val="{5ED2BEBC-2D21-4DFA-B934-FB5A78B4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A2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1B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28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8</Pages>
  <Words>2341</Words>
  <Characters>13349</Characters>
  <Application>Microsoft Office Word</Application>
  <DocSecurity>0</DocSecurity>
  <Lines>111</Lines>
  <Paragraphs>31</Paragraphs>
  <ScaleCrop>false</ScaleCrop>
  <Company>home</Company>
  <LinksUpToDate>false</LinksUpToDate>
  <CharactersWithSpaces>15659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310</cp:revision>
  <dcterms:created xsi:type="dcterms:W3CDTF">2022-06-30T07:20:00Z</dcterms:created>
  <dcterms:modified xsi:type="dcterms:W3CDTF">2022-08-24T07:08:00Z</dcterms:modified>
</cp:coreProperties>
</file>