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9C90" w14:textId="3A6D8D90" w:rsidR="00D87C85" w:rsidRPr="004E5D42" w:rsidRDefault="004E5D42" w:rsidP="004E5D4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4E5D42">
        <w:rPr>
          <w:rFonts w:asciiTheme="majorHAnsi" w:hAnsiTheme="majorHAnsi"/>
          <w:b/>
          <w:bCs/>
          <w:sz w:val="32"/>
          <w:szCs w:val="32"/>
        </w:rPr>
        <w:t>Predicting Organic Reaction Outcomes with Weisfeiler-Lehman Network</w:t>
      </w:r>
    </w:p>
    <w:p w14:paraId="17DC9C37" w14:textId="0561A7BA" w:rsidR="004E5D42" w:rsidRDefault="004E5D42" w:rsidP="004E5D42">
      <w:pPr>
        <w:jc w:val="both"/>
        <w:rPr>
          <w:rFonts w:asciiTheme="majorHAnsi" w:hAnsiTheme="majorHAnsi"/>
          <w:sz w:val="24"/>
          <w:szCs w:val="24"/>
        </w:rPr>
      </w:pPr>
    </w:p>
    <w:p w14:paraId="0CA434EC" w14:textId="7A6844A0" w:rsidR="00C80584" w:rsidRDefault="00C80584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584">
        <w:rPr>
          <w:rFonts w:ascii="Times New Roman" w:hAnsi="Times New Roman" w:cs="Times New Roman"/>
          <w:sz w:val="24"/>
          <w:szCs w:val="24"/>
        </w:rPr>
        <w:t>The prediction of organic reaction outcomes is a fundamental problem in computational chemistry</w:t>
      </w:r>
      <w:r w:rsidR="00A83812">
        <w:rPr>
          <w:rFonts w:ascii="Times New Roman" w:hAnsi="Times New Roman" w:cs="Times New Roman"/>
          <w:sz w:val="24"/>
          <w:szCs w:val="24"/>
        </w:rPr>
        <w:t xml:space="preserve"> that is which products form as a result of a chemical reaction</w:t>
      </w:r>
      <w:r w:rsidRPr="00C80584">
        <w:rPr>
          <w:rFonts w:ascii="Times New Roman" w:hAnsi="Times New Roman" w:cs="Times New Roman"/>
          <w:sz w:val="24"/>
          <w:szCs w:val="24"/>
        </w:rPr>
        <w:t>.</w:t>
      </w:r>
    </w:p>
    <w:p w14:paraId="41017E09" w14:textId="39A8A7B7" w:rsidR="00C80584" w:rsidRDefault="00E644BE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reaction may involve </w:t>
      </w:r>
      <w:r w:rsidR="00EA5159">
        <w:rPr>
          <w:rFonts w:ascii="Times New Roman" w:hAnsi="Times New Roman" w:cs="Times New Roman"/>
          <w:sz w:val="24"/>
          <w:szCs w:val="24"/>
        </w:rPr>
        <w:t>hundreds of atoms, current solution utilizes reaction templates to limit the space, but it suffers from coverage and efficiency issues.</w:t>
      </w:r>
    </w:p>
    <w:p w14:paraId="4ADEFCFF" w14:textId="1553399C" w:rsidR="00EA5159" w:rsidRDefault="00EA5159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the researchers proposed a template-free approach to efficiently explore the space of product molecules by first pinpointing the reaction center - the set of nodes and edges where graph edits occur.</w:t>
      </w:r>
    </w:p>
    <w:p w14:paraId="5360186C" w14:textId="19195CC2" w:rsidR="00EA5159" w:rsidRDefault="00F223EA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small number of atoms contribute to reaction center; therefore, we can directly enumerate candidate products. The generated candidates are scored by a Weisfeiler-Lehman Difference Network that models high-order </w:t>
      </w:r>
      <w:r w:rsidR="00A83812">
        <w:rPr>
          <w:rFonts w:ascii="Times New Roman" w:hAnsi="Times New Roman" w:cs="Times New Roman"/>
          <w:sz w:val="24"/>
          <w:szCs w:val="24"/>
        </w:rPr>
        <w:t>interactions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="00A83812">
        <w:rPr>
          <w:rFonts w:ascii="Times New Roman" w:hAnsi="Times New Roman" w:cs="Times New Roman"/>
          <w:sz w:val="24"/>
          <w:szCs w:val="24"/>
        </w:rPr>
        <w:t>changes occurring at nodes across the molecule.</w:t>
      </w:r>
    </w:p>
    <w:p w14:paraId="7D083792" w14:textId="6EA43367" w:rsidR="00A83812" w:rsidRDefault="002207FF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Experimentation </w:t>
      </w:r>
      <w:r w:rsidR="00A936A1">
        <w:rPr>
          <w:rFonts w:ascii="Times New Roman" w:hAnsi="Times New Roman" w:cs="Times New Roman"/>
          <w:sz w:val="24"/>
          <w:szCs w:val="24"/>
        </w:rPr>
        <w:t>remains the primary manner in which reaction outcomes are analyzed. It is time consuming, expensive, and requires the help of an experienced chemist.</w:t>
      </w:r>
    </w:p>
    <w:p w14:paraId="2C54F9D8" w14:textId="6367519A" w:rsidR="00A936A1" w:rsidRDefault="00A936A1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empirical approach is particularly limiting for the goal of automatically designing efficient reaction sequences that produce specific target molecule(s), a problem known as chemical retrosynthesis.</w:t>
      </w:r>
    </w:p>
    <w:p w14:paraId="0DB264C1" w14:textId="39DA17A3" w:rsidR="00A936A1" w:rsidRDefault="00E33435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propose to formulate the reaction prediction task as a graph transformation problem after viewing molecules as labeled graphs over atoms.</w:t>
      </w:r>
    </w:p>
    <w:p w14:paraId="7EC9916B" w14:textId="0CFFC683" w:rsidR="00E33435" w:rsidRDefault="00DE7E75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chemical reaction transforms input molecules (reactants) into new molecules (products) by performing a set of graph edits over reactant molecules, adding new edges and/or eliminating existing ones.</w:t>
      </w:r>
    </w:p>
    <w:p w14:paraId="4B6F362D" w14:textId="1D22CFD8" w:rsidR="00DE7E75" w:rsidRDefault="00762212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computational challenge is how to reduce the space of possible edits effectively, and how to select the product from among the resulting candidates.</w:t>
      </w:r>
    </w:p>
    <w:p w14:paraId="5B8C4B03" w14:textId="4164910F" w:rsidR="00762212" w:rsidRDefault="00762212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is “reaction templates”, a reaction template specifies a molecular subgraph pattern to which it can be applied and the corresponding graph transformation.</w:t>
      </w:r>
    </w:p>
    <w:p w14:paraId="4A1DCFF4" w14:textId="2A6239E1" w:rsidR="00762212" w:rsidRDefault="00ED109D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multiple templates can match a set of reactants, another model is trained to filter candidate products using standard supervised approaches.</w:t>
      </w:r>
    </w:p>
    <w:p w14:paraId="1553424F" w14:textId="2B9C86A0" w:rsidR="00ED109D" w:rsidRDefault="001B1D92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drawback of this approach is coverage and scalability.</w:t>
      </w:r>
    </w:p>
    <w:p w14:paraId="2EE56FD5" w14:textId="7460FAB8" w:rsidR="001B1D92" w:rsidRDefault="007C398A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 number of templates is required to ensure that at least one can reconstitute the correct product.</w:t>
      </w:r>
    </w:p>
    <w:p w14:paraId="18AAF611" w14:textId="35D6B595" w:rsidR="007C398A" w:rsidRDefault="007C398A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templates are either hand-crafted by experts or generated from reaction databases with heuristic algorithms.</w:t>
      </w:r>
    </w:p>
    <w:p w14:paraId="0900F57E" w14:textId="7A193222" w:rsidR="007C398A" w:rsidRDefault="007C398A" w:rsidP="00C80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Coley extracts 140K unique templates from a database of 1 million reactions.</w:t>
      </w:r>
    </w:p>
    <w:p w14:paraId="566E2D52" w14:textId="5AFDD8F0" w:rsidR="007C398A" w:rsidRDefault="007C398A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a template involves graph matching and it makes examining large numbers of templates prohibitively expensive.</w:t>
      </w:r>
    </w:p>
    <w:p w14:paraId="5778669F" w14:textId="7E60AA62" w:rsidR="007C398A" w:rsidRDefault="00E35F8E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researchers propose a template-free approach by learning to identify the </w:t>
      </w:r>
      <w:r>
        <w:rPr>
          <w:rFonts w:ascii="Times New Roman" w:hAnsi="Times New Roman" w:cs="Times New Roman"/>
          <w:i/>
          <w:iCs/>
          <w:sz w:val="24"/>
          <w:szCs w:val="24"/>
        </w:rPr>
        <w:t>“reaction center”</w:t>
      </w:r>
      <w:r>
        <w:rPr>
          <w:rFonts w:ascii="Times New Roman" w:hAnsi="Times New Roman" w:cs="Times New Roman"/>
          <w:sz w:val="24"/>
          <w:szCs w:val="24"/>
        </w:rPr>
        <w:t>, a small set of atoms/bonds that change from reactants to products.</w:t>
      </w:r>
    </w:p>
    <w:p w14:paraId="5D757254" w14:textId="6D8668C1" w:rsidR="00E35F8E" w:rsidRDefault="00E35F8E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 only 5.5% of the reactant molecules directly participate in the reaction.</w:t>
      </w:r>
    </w:p>
    <w:p w14:paraId="586DA627" w14:textId="098ACE27" w:rsidR="00E35F8E" w:rsidRDefault="00E5223C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researchers’ forward-prediction approach is divided into two key parts: (1) learning to identify reaction centers and (2) learning to rank the resulting enumerated candidate products.</w:t>
      </w:r>
    </w:p>
    <w:p w14:paraId="2D136312" w14:textId="7CD1FC66" w:rsidR="00E5223C" w:rsidRDefault="00E5223C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technical approach builds on neural embedding of the </w:t>
      </w:r>
      <w:r>
        <w:rPr>
          <w:rFonts w:ascii="Times New Roman" w:hAnsi="Times New Roman" w:cs="Times New Roman"/>
          <w:i/>
          <w:iCs/>
          <w:sz w:val="24"/>
          <w:szCs w:val="24"/>
        </w:rPr>
        <w:t>Weisfeiler-Lehman</w:t>
      </w:r>
      <w:r w:rsidR="003917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17D5">
        <w:rPr>
          <w:rFonts w:ascii="Times New Roman" w:hAnsi="Times New Roman" w:cs="Times New Roman"/>
          <w:sz w:val="24"/>
          <w:szCs w:val="24"/>
        </w:rPr>
        <w:t>isomorphism test.</w:t>
      </w:r>
    </w:p>
    <w:p w14:paraId="313B2C74" w14:textId="261DCB99" w:rsidR="00AD17D5" w:rsidRDefault="002B0258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3E551F">
        <w:rPr>
          <w:rFonts w:ascii="Times New Roman" w:hAnsi="Times New Roman" w:cs="Times New Roman"/>
          <w:sz w:val="24"/>
          <w:szCs w:val="24"/>
        </w:rPr>
        <w:t>incorporate a specific attention mechanism to identify reaction centers while leveraging distal chemical effects not accounted for in related convolutional representations.</w:t>
      </w:r>
    </w:p>
    <w:p w14:paraId="26ECBA4A" w14:textId="25CF21C0" w:rsidR="003E551F" w:rsidRDefault="0069020B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propose </w:t>
      </w:r>
      <w:r w:rsidR="00000BCD">
        <w:rPr>
          <w:rFonts w:ascii="Times New Roman" w:hAnsi="Times New Roman" w:cs="Times New Roman"/>
          <w:sz w:val="24"/>
          <w:szCs w:val="24"/>
        </w:rPr>
        <w:t xml:space="preserve">a novel </w:t>
      </w:r>
      <w:r w:rsidR="00000BCD">
        <w:rPr>
          <w:rFonts w:ascii="Times New Roman" w:hAnsi="Times New Roman" w:cs="Times New Roman"/>
          <w:i/>
          <w:iCs/>
          <w:sz w:val="24"/>
          <w:szCs w:val="24"/>
        </w:rPr>
        <w:t>Weisfeiler-Lehman Difference Network</w:t>
      </w:r>
      <w:r w:rsidR="00E31183">
        <w:rPr>
          <w:rFonts w:ascii="Times New Roman" w:hAnsi="Times New Roman" w:cs="Times New Roman"/>
          <w:sz w:val="24"/>
          <w:szCs w:val="24"/>
        </w:rPr>
        <w:t xml:space="preserve"> to learn to represent and efficiently rank candidate trans</w:t>
      </w:r>
      <w:r w:rsidR="00A876A9">
        <w:rPr>
          <w:rFonts w:ascii="Times New Roman" w:hAnsi="Times New Roman" w:cs="Times New Roman"/>
          <w:sz w:val="24"/>
          <w:szCs w:val="24"/>
        </w:rPr>
        <w:t>formations between reactants and products.</w:t>
      </w:r>
    </w:p>
    <w:p w14:paraId="5F89CDA8" w14:textId="3EC3EFCD" w:rsidR="00A876A9" w:rsidRDefault="00B11D0E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</w:t>
      </w:r>
      <w:r w:rsidR="002816EE">
        <w:rPr>
          <w:rFonts w:ascii="Times New Roman" w:hAnsi="Times New Roman" w:cs="Times New Roman"/>
          <w:sz w:val="24"/>
          <w:szCs w:val="24"/>
        </w:rPr>
        <w:t>performs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6EE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model performance in two datasets derived from </w:t>
      </w:r>
      <w:r w:rsidR="00212397">
        <w:rPr>
          <w:rFonts w:ascii="Times New Roman" w:hAnsi="Times New Roman" w:cs="Times New Roman"/>
          <w:sz w:val="24"/>
          <w:szCs w:val="24"/>
        </w:rPr>
        <w:t>USPTO and compare it with current top perform</w:t>
      </w:r>
      <w:r w:rsidR="00263B3E">
        <w:rPr>
          <w:rFonts w:ascii="Times New Roman" w:hAnsi="Times New Roman" w:cs="Times New Roman"/>
          <w:sz w:val="24"/>
          <w:szCs w:val="24"/>
        </w:rPr>
        <w:t xml:space="preserve">ing systems. They find that their system achieves 83.9% and 77.9% </w:t>
      </w:r>
      <w:r w:rsidR="001C7097">
        <w:rPr>
          <w:rFonts w:ascii="Times New Roman" w:hAnsi="Times New Roman" w:cs="Times New Roman"/>
          <w:sz w:val="24"/>
          <w:szCs w:val="24"/>
        </w:rPr>
        <w:t xml:space="preserve">accuracy on these two datasets, which outperform the baseline approach by 10% while running </w:t>
      </w:r>
      <w:r w:rsidR="002816EE">
        <w:rPr>
          <w:rFonts w:ascii="Times New Roman" w:hAnsi="Times New Roman" w:cs="Times New Roman"/>
          <w:sz w:val="24"/>
          <w:szCs w:val="24"/>
        </w:rPr>
        <w:t>140 times faster.</w:t>
      </w:r>
    </w:p>
    <w:p w14:paraId="376ACD68" w14:textId="08FDE765" w:rsidR="00A0019C" w:rsidRPr="00A0019C" w:rsidRDefault="00C339FE" w:rsidP="00A001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Template-based Approach </w:t>
      </w:r>
      <w:r w:rsidR="00C015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5C0">
        <w:rPr>
          <w:rFonts w:ascii="Times New Roman" w:hAnsi="Times New Roman" w:cs="Times New Roman"/>
          <w:sz w:val="24"/>
          <w:szCs w:val="24"/>
        </w:rPr>
        <w:t xml:space="preserve">existing ML models for product </w:t>
      </w:r>
      <w:r w:rsidR="00072F87">
        <w:rPr>
          <w:rFonts w:ascii="Times New Roman" w:hAnsi="Times New Roman" w:cs="Times New Roman"/>
          <w:sz w:val="24"/>
          <w:szCs w:val="24"/>
        </w:rPr>
        <w:t xml:space="preserve">prediction are mostly built on reaction templates. </w:t>
      </w:r>
      <w:r w:rsidR="000437B7">
        <w:rPr>
          <w:rFonts w:ascii="Times New Roman" w:hAnsi="Times New Roman" w:cs="Times New Roman"/>
          <w:sz w:val="24"/>
          <w:szCs w:val="24"/>
        </w:rPr>
        <w:t>This approach differ in the w</w:t>
      </w:r>
      <w:r w:rsidR="005D159F">
        <w:rPr>
          <w:rFonts w:ascii="Times New Roman" w:hAnsi="Times New Roman" w:cs="Times New Roman"/>
          <w:sz w:val="24"/>
          <w:szCs w:val="24"/>
        </w:rPr>
        <w:t xml:space="preserve">ay templates are specified </w:t>
      </w:r>
      <w:r w:rsidR="009B3481">
        <w:rPr>
          <w:rFonts w:ascii="Times New Roman" w:hAnsi="Times New Roman" w:cs="Times New Roman"/>
          <w:sz w:val="24"/>
          <w:szCs w:val="24"/>
        </w:rPr>
        <w:t>and, in the way,</w:t>
      </w:r>
      <w:r w:rsidR="005D159F">
        <w:rPr>
          <w:rFonts w:ascii="Times New Roman" w:hAnsi="Times New Roman" w:cs="Times New Roman"/>
          <w:sz w:val="24"/>
          <w:szCs w:val="24"/>
        </w:rPr>
        <w:t xml:space="preserve"> </w:t>
      </w:r>
      <w:r w:rsidR="009B3481">
        <w:rPr>
          <w:rFonts w:ascii="Times New Roman" w:hAnsi="Times New Roman" w:cs="Times New Roman"/>
          <w:sz w:val="24"/>
          <w:szCs w:val="24"/>
        </w:rPr>
        <w:t>the final product is selected from multiple candidates</w:t>
      </w:r>
      <w:r w:rsidR="00A0019C">
        <w:rPr>
          <w:rFonts w:ascii="Times New Roman" w:hAnsi="Times New Roman" w:cs="Times New Roman"/>
          <w:sz w:val="24"/>
          <w:szCs w:val="24"/>
        </w:rPr>
        <w:t>.</w:t>
      </w:r>
    </w:p>
    <w:p w14:paraId="13BF9C8C" w14:textId="7D27E1A8" w:rsidR="009B3481" w:rsidRDefault="00465D1C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 learns to select among 16 pre-specified, hand-encoded templates, given </w:t>
      </w:r>
      <w:r w:rsidR="00A0019C">
        <w:rPr>
          <w:rFonts w:ascii="Times New Roman" w:hAnsi="Times New Roman" w:cs="Times New Roman"/>
          <w:sz w:val="24"/>
          <w:szCs w:val="24"/>
        </w:rPr>
        <w:t>fingerprints of reactants and reagents.</w:t>
      </w:r>
    </w:p>
    <w:p w14:paraId="72B99634" w14:textId="7725A7AA" w:rsidR="00A0019C" w:rsidRDefault="00A039CD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Segler and Waller and Coley use a data</w:t>
      </w:r>
      <w:r w:rsidR="003C6B52">
        <w:rPr>
          <w:rFonts w:ascii="Times New Roman" w:hAnsi="Times New Roman" w:cs="Times New Roman"/>
          <w:sz w:val="24"/>
          <w:szCs w:val="24"/>
        </w:rPr>
        <w:t>-driven approach to obtain a large set of templates, and then employ a neural model to rank the candidates.</w:t>
      </w:r>
    </w:p>
    <w:p w14:paraId="1F2DCC6E" w14:textId="1057AD3A" w:rsidR="003C6B52" w:rsidRDefault="004B3E63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these models </w:t>
      </w:r>
      <w:r w:rsidR="00BE76B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representation of the reaction.</w:t>
      </w:r>
    </w:p>
    <w:p w14:paraId="455B39FE" w14:textId="291CFF5A" w:rsidR="004B3E63" w:rsidRDefault="00BE76BC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B3E63">
        <w:rPr>
          <w:rFonts w:ascii="Times New Roman" w:hAnsi="Times New Roman" w:cs="Times New Roman"/>
          <w:sz w:val="24"/>
          <w:szCs w:val="24"/>
        </w:rPr>
        <w:t>Segler and Waller</w:t>
      </w:r>
      <w:r>
        <w:rPr>
          <w:rFonts w:ascii="Times New Roman" w:hAnsi="Times New Roman" w:cs="Times New Roman"/>
          <w:sz w:val="24"/>
          <w:szCs w:val="24"/>
        </w:rPr>
        <w:t xml:space="preserve">, molecules are represented </w:t>
      </w:r>
      <w:r w:rsidR="00B11031">
        <w:rPr>
          <w:rFonts w:ascii="Times New Roman" w:hAnsi="Times New Roman" w:cs="Times New Roman"/>
          <w:sz w:val="24"/>
          <w:szCs w:val="24"/>
        </w:rPr>
        <w:t>based on their Morgen fingerprints, while Coley</w:t>
      </w:r>
      <w:r w:rsidR="00CE5A9E">
        <w:rPr>
          <w:rFonts w:ascii="Times New Roman" w:hAnsi="Times New Roman" w:cs="Times New Roman"/>
          <w:sz w:val="24"/>
          <w:szCs w:val="24"/>
        </w:rPr>
        <w:t xml:space="preserve"> represents reactions by the features of atoms and bonds in the reaction center.</w:t>
      </w:r>
    </w:p>
    <w:p w14:paraId="49E5F7D3" w14:textId="7E5C9A5E" w:rsidR="00CE5A9E" w:rsidRDefault="00020F19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template-based architecture limits both of these methods in scaling up to larger datasets with more diversity.</w:t>
      </w:r>
    </w:p>
    <w:p w14:paraId="74BE894D" w14:textId="30792F5A" w:rsidR="00020F19" w:rsidRDefault="00020F19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Template-free Approach </w:t>
      </w:r>
      <w:r w:rsidR="008671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167">
        <w:rPr>
          <w:rFonts w:ascii="Times New Roman" w:hAnsi="Times New Roman" w:cs="Times New Roman"/>
          <w:sz w:val="24"/>
          <w:szCs w:val="24"/>
        </w:rPr>
        <w:t xml:space="preserve">Kayala </w:t>
      </w:r>
      <w:r w:rsidR="0075362F">
        <w:rPr>
          <w:rFonts w:ascii="Times New Roman" w:hAnsi="Times New Roman" w:cs="Times New Roman"/>
          <w:sz w:val="24"/>
          <w:szCs w:val="24"/>
        </w:rPr>
        <w:t>also presented a template-free approach to predict reaction outcomes.</w:t>
      </w:r>
      <w:r w:rsidR="002E6EF6">
        <w:rPr>
          <w:rFonts w:ascii="Times New Roman" w:hAnsi="Times New Roman" w:cs="Times New Roman"/>
          <w:sz w:val="24"/>
          <w:szCs w:val="24"/>
        </w:rPr>
        <w:t xml:space="preserve"> The researchers approach differs from theirs approach in several ways.</w:t>
      </w:r>
    </w:p>
    <w:p w14:paraId="734CCA14" w14:textId="0B88E828" w:rsidR="002E6EF6" w:rsidRDefault="002E6EF6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Kayala operates at the </w:t>
      </w:r>
      <w:r w:rsidR="007D1A04">
        <w:rPr>
          <w:rFonts w:ascii="Times New Roman" w:hAnsi="Times New Roman" w:cs="Times New Roman"/>
          <w:sz w:val="24"/>
          <w:szCs w:val="24"/>
        </w:rPr>
        <w:t xml:space="preserve">mechanistic level </w:t>
      </w:r>
      <w:r w:rsidR="00DE6ED5">
        <w:rPr>
          <w:rFonts w:ascii="Times New Roman" w:hAnsi="Times New Roman" w:cs="Times New Roman"/>
          <w:sz w:val="24"/>
          <w:szCs w:val="24"/>
        </w:rPr>
        <w:t>- that</w:t>
      </w:r>
      <w:r w:rsidR="007D1A04">
        <w:rPr>
          <w:rFonts w:ascii="Times New Roman" w:hAnsi="Times New Roman" w:cs="Times New Roman"/>
          <w:sz w:val="24"/>
          <w:szCs w:val="24"/>
        </w:rPr>
        <w:t xml:space="preserve"> is identifying elementary mechanistic steps rather </w:t>
      </w:r>
      <w:r w:rsidR="00E9580C">
        <w:rPr>
          <w:rFonts w:ascii="Times New Roman" w:hAnsi="Times New Roman" w:cs="Times New Roman"/>
          <w:sz w:val="24"/>
          <w:szCs w:val="24"/>
        </w:rPr>
        <w:t>than the overall transformations form reactants to products.</w:t>
      </w:r>
      <w:r w:rsidR="00F033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B29CC" w14:textId="0A2F0A2B" w:rsidR="005377F0" w:rsidRDefault="005377F0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reactions consist of many mechanistic steps, their approach requires multiple predictions to fulfill an entire reaction.</w:t>
      </w:r>
    </w:p>
    <w:p w14:paraId="7852560F" w14:textId="566ED0C1" w:rsidR="005377F0" w:rsidRDefault="005377F0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researchers’ model </w:t>
      </w:r>
      <w:r w:rsidR="00DE6ED5">
        <w:rPr>
          <w:rFonts w:ascii="Times New Roman" w:hAnsi="Times New Roman" w:cs="Times New Roman"/>
          <w:sz w:val="24"/>
          <w:szCs w:val="24"/>
        </w:rPr>
        <w:t>operates at the graph level-predicting transformation from reactants to products in a single step.</w:t>
      </w:r>
    </w:p>
    <w:p w14:paraId="738253F2" w14:textId="045E181E" w:rsidR="00DE6ED5" w:rsidRDefault="00461F5A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mechanistic descriptions of reactions are not given in existing reaction databases.</w:t>
      </w:r>
      <w:r w:rsidR="00A765A7">
        <w:rPr>
          <w:rFonts w:ascii="Times New Roman" w:hAnsi="Times New Roman" w:cs="Times New Roman"/>
          <w:sz w:val="24"/>
          <w:szCs w:val="24"/>
        </w:rPr>
        <w:t xml:space="preserve"> The Kayala created their training set based on a mechanistic-level</w:t>
      </w:r>
      <w:r w:rsidR="00DF41FA">
        <w:rPr>
          <w:rFonts w:ascii="Times New Roman" w:hAnsi="Times New Roman" w:cs="Times New Roman"/>
          <w:sz w:val="24"/>
          <w:szCs w:val="24"/>
        </w:rPr>
        <w:t xml:space="preserve"> template-driven expert system.</w:t>
      </w:r>
    </w:p>
    <w:p w14:paraId="4A53E293" w14:textId="49E1F830" w:rsidR="00DF41FA" w:rsidRDefault="00E4279F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researchers’ model</w:t>
      </w:r>
      <w:r w:rsidR="00D87EC5">
        <w:rPr>
          <w:rFonts w:ascii="Times New Roman" w:hAnsi="Times New Roman" w:cs="Times New Roman"/>
          <w:sz w:val="24"/>
          <w:szCs w:val="24"/>
        </w:rPr>
        <w:t xml:space="preserve"> is learned directly from real-world experimental data.</w:t>
      </w:r>
    </w:p>
    <w:p w14:paraId="48997712" w14:textId="227E15FB" w:rsidR="00D87EC5" w:rsidRDefault="00D87EC5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  <w:r w:rsidR="00682928">
        <w:rPr>
          <w:rFonts w:ascii="Times New Roman" w:hAnsi="Times New Roman" w:cs="Times New Roman"/>
          <w:sz w:val="24"/>
          <w:szCs w:val="24"/>
        </w:rPr>
        <w:t xml:space="preserve">kayala uses feed-forward neural network where atoms and graphs are represented </w:t>
      </w:r>
      <w:r w:rsidR="00BF374C">
        <w:rPr>
          <w:rFonts w:ascii="Times New Roman" w:hAnsi="Times New Roman" w:cs="Times New Roman"/>
          <w:sz w:val="24"/>
          <w:szCs w:val="24"/>
        </w:rPr>
        <w:t>by molecular fingerprints and additional hand-crafted features.</w:t>
      </w:r>
    </w:p>
    <w:p w14:paraId="4D9E0618" w14:textId="22B6B40B" w:rsidR="00BF374C" w:rsidRDefault="00BF374C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</w:t>
      </w:r>
      <w:r w:rsidR="007306D3">
        <w:rPr>
          <w:rFonts w:ascii="Times New Roman" w:hAnsi="Times New Roman" w:cs="Times New Roman"/>
          <w:sz w:val="24"/>
          <w:szCs w:val="24"/>
        </w:rPr>
        <w:t>archer’s approach builds from graph neural networks to encode graph structures.</w:t>
      </w:r>
    </w:p>
    <w:p w14:paraId="05FBA1EB" w14:textId="7605389A" w:rsidR="007306D3" w:rsidRDefault="001D4BCD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Graph Neural Networks </w:t>
      </w:r>
      <w:r w:rsidR="00A82C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C11">
        <w:rPr>
          <w:rFonts w:ascii="Times New Roman" w:hAnsi="Times New Roman" w:cs="Times New Roman"/>
          <w:sz w:val="24"/>
          <w:szCs w:val="24"/>
        </w:rPr>
        <w:t>the molecular graph representation is a key issue in reaction modeling.</w:t>
      </w:r>
    </w:p>
    <w:p w14:paraId="080187A8" w14:textId="63ECBEF5" w:rsidR="00AA020B" w:rsidRDefault="00AA020B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computational chemistry, molecules are often represented with Morgan Fingerprints, Boolean vectors that reflect the </w:t>
      </w:r>
      <w:r w:rsidR="00B30E45">
        <w:rPr>
          <w:rFonts w:ascii="Times New Roman" w:hAnsi="Times New Roman" w:cs="Times New Roman"/>
          <w:sz w:val="24"/>
          <w:szCs w:val="24"/>
        </w:rPr>
        <w:t>presence of various substructures in a given molecule.</w:t>
      </w:r>
    </w:p>
    <w:p w14:paraId="58003F44" w14:textId="051D487A" w:rsidR="00B30E45" w:rsidRDefault="00B30E45" w:rsidP="007C39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Duvenau</w:t>
      </w:r>
      <w:r w:rsidR="001A0D71">
        <w:rPr>
          <w:rFonts w:ascii="Times New Roman" w:hAnsi="Times New Roman" w:cs="Times New Roman"/>
          <w:sz w:val="24"/>
          <w:szCs w:val="24"/>
        </w:rPr>
        <w:t xml:space="preserve">d developed a neural version of Morgen Fingerprints, where each convolution operation aggregates </w:t>
      </w:r>
      <w:r w:rsidR="006A3841">
        <w:rPr>
          <w:rFonts w:ascii="Times New Roman" w:hAnsi="Times New Roman" w:cs="Times New Roman"/>
          <w:sz w:val="24"/>
          <w:szCs w:val="24"/>
        </w:rPr>
        <w:t>features of neighboring nodes as a replacement of the fixed hashing function.</w:t>
      </w:r>
    </w:p>
    <w:p w14:paraId="426F77B7" w14:textId="03903A62" w:rsidR="003107C2" w:rsidRDefault="005C6162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further </w:t>
      </w:r>
      <w:r w:rsidR="00ED0EF9">
        <w:rPr>
          <w:rFonts w:ascii="Times New Roman" w:hAnsi="Times New Roman" w:cs="Times New Roman"/>
          <w:sz w:val="24"/>
          <w:szCs w:val="24"/>
        </w:rPr>
        <w:t xml:space="preserve">expanded by Kearnes into graph convolution models. </w:t>
      </w:r>
      <w:r w:rsidR="0004075D">
        <w:rPr>
          <w:rFonts w:ascii="Times New Roman" w:hAnsi="Times New Roman" w:cs="Times New Roman"/>
          <w:sz w:val="24"/>
          <w:szCs w:val="24"/>
        </w:rPr>
        <w:t>Dai consider a different architecture where a molecular graph is viewed as a latent va</w:t>
      </w:r>
      <w:r w:rsidR="00863CCA">
        <w:rPr>
          <w:rFonts w:ascii="Times New Roman" w:hAnsi="Times New Roman" w:cs="Times New Roman"/>
          <w:sz w:val="24"/>
          <w:szCs w:val="24"/>
        </w:rPr>
        <w:t xml:space="preserve">riable </w:t>
      </w:r>
      <w:r w:rsidR="003107C2">
        <w:rPr>
          <w:rFonts w:ascii="Times New Roman" w:hAnsi="Times New Roman" w:cs="Times New Roman"/>
          <w:sz w:val="24"/>
          <w:szCs w:val="24"/>
        </w:rPr>
        <w:t xml:space="preserve">graphical model. It is a recurrent model which is </w:t>
      </w:r>
      <w:r w:rsidR="00837C94">
        <w:rPr>
          <w:rFonts w:ascii="Times New Roman" w:hAnsi="Times New Roman" w:cs="Times New Roman"/>
          <w:sz w:val="24"/>
          <w:szCs w:val="24"/>
        </w:rPr>
        <w:t>derived from Belief Propagation-like algorithms.</w:t>
      </w:r>
    </w:p>
    <w:p w14:paraId="1228ED6A" w14:textId="705481F9" w:rsidR="00837C94" w:rsidRDefault="00F422B3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Gilmer </w:t>
      </w:r>
      <w:r w:rsidR="002453B1">
        <w:rPr>
          <w:rFonts w:ascii="Times New Roman" w:hAnsi="Times New Roman" w:cs="Times New Roman"/>
          <w:sz w:val="24"/>
          <w:szCs w:val="24"/>
        </w:rPr>
        <w:t xml:space="preserve">generalized all previous architecture into message-passing network, and applied them to </w:t>
      </w:r>
      <w:r w:rsidR="00892531">
        <w:rPr>
          <w:rFonts w:ascii="Times New Roman" w:hAnsi="Times New Roman" w:cs="Times New Roman"/>
          <w:sz w:val="24"/>
          <w:szCs w:val="24"/>
        </w:rPr>
        <w:t xml:space="preserve">quantum chemistry. </w:t>
      </w:r>
    </w:p>
    <w:p w14:paraId="442C3475" w14:textId="2047C57E" w:rsidR="00892531" w:rsidRDefault="005B5F13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Lei models is closest to the </w:t>
      </w:r>
      <w:r w:rsidR="003A37FE">
        <w:rPr>
          <w:rFonts w:ascii="Times New Roman" w:hAnsi="Times New Roman" w:cs="Times New Roman"/>
          <w:sz w:val="24"/>
          <w:szCs w:val="24"/>
        </w:rPr>
        <w:t>researchers Weifeiler-Lehman Network model</w:t>
      </w:r>
      <w:r w:rsidR="004D1579">
        <w:rPr>
          <w:rFonts w:ascii="Times New Roman" w:hAnsi="Times New Roman" w:cs="Times New Roman"/>
          <w:sz w:val="24"/>
          <w:szCs w:val="24"/>
        </w:rPr>
        <w:t xml:space="preserve">, the Lei model derived from </w:t>
      </w:r>
      <w:r w:rsidR="00CB6C27">
        <w:rPr>
          <w:rFonts w:ascii="Times New Roman" w:hAnsi="Times New Roman" w:cs="Times New Roman"/>
          <w:sz w:val="24"/>
          <w:szCs w:val="24"/>
        </w:rPr>
        <w:t>Weisfeiler-Lehman Kernel that produces isomorphism-invariant representations of molecular graphs.</w:t>
      </w:r>
    </w:p>
    <w:p w14:paraId="75922CC2" w14:textId="0433A6A6" w:rsidR="00CB6C27" w:rsidRDefault="00055FCD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E66A14">
        <w:rPr>
          <w:rFonts w:ascii="Times New Roman" w:hAnsi="Times New Roman" w:cs="Times New Roman"/>
          <w:sz w:val="24"/>
          <w:szCs w:val="24"/>
        </w:rPr>
        <w:t xml:space="preserve">approach </w:t>
      </w:r>
      <w:r w:rsidR="00D641C3">
        <w:rPr>
          <w:rFonts w:ascii="Times New Roman" w:hAnsi="Times New Roman" w:cs="Times New Roman"/>
          <w:sz w:val="24"/>
          <w:szCs w:val="24"/>
        </w:rPr>
        <w:t>bypass’s</w:t>
      </w:r>
      <w:r w:rsidR="00E66A14">
        <w:rPr>
          <w:rFonts w:ascii="Times New Roman" w:hAnsi="Times New Roman" w:cs="Times New Roman"/>
          <w:sz w:val="24"/>
          <w:szCs w:val="24"/>
        </w:rPr>
        <w:t xml:space="preserve"> reaction templates by learning a </w:t>
      </w:r>
      <w:r w:rsidR="00E66A14">
        <w:rPr>
          <w:rFonts w:ascii="Times New Roman" w:hAnsi="Times New Roman" w:cs="Times New Roman"/>
          <w:i/>
          <w:iCs/>
          <w:sz w:val="24"/>
          <w:szCs w:val="24"/>
        </w:rPr>
        <w:t>reaction center iden</w:t>
      </w:r>
      <w:r w:rsidR="00135EBF">
        <w:rPr>
          <w:rFonts w:ascii="Times New Roman" w:hAnsi="Times New Roman" w:cs="Times New Roman"/>
          <w:i/>
          <w:iCs/>
          <w:sz w:val="24"/>
          <w:szCs w:val="24"/>
        </w:rPr>
        <w:t>tifier.</w:t>
      </w:r>
      <w:r w:rsidR="00135E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BC649" w14:textId="64C6D0E9" w:rsidR="00D641C3" w:rsidRDefault="00D641C3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</w:t>
      </w:r>
      <w:r w:rsidR="00F7403D">
        <w:rPr>
          <w:rFonts w:ascii="Times New Roman" w:hAnsi="Times New Roman" w:cs="Times New Roman"/>
          <w:sz w:val="24"/>
          <w:szCs w:val="24"/>
        </w:rPr>
        <w:t>searchers train a neural network that operates on the reactant graph to predict a reactivity score for every pair of atoms</w:t>
      </w:r>
      <w:r w:rsidR="00A34190">
        <w:rPr>
          <w:rFonts w:ascii="Times New Roman" w:hAnsi="Times New Roman" w:cs="Times New Roman"/>
          <w:sz w:val="24"/>
          <w:szCs w:val="24"/>
        </w:rPr>
        <w:t>.</w:t>
      </w:r>
    </w:p>
    <w:p w14:paraId="2A68E8A7" w14:textId="2969D3DD" w:rsidR="00A34190" w:rsidRDefault="00A34190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a reaction center is selected by picking a small number of atom pairs </w:t>
      </w:r>
      <w:r w:rsidR="00147F31">
        <w:rPr>
          <w:rFonts w:ascii="Times New Roman" w:hAnsi="Times New Roman" w:cs="Times New Roman"/>
          <w:sz w:val="24"/>
          <w:szCs w:val="24"/>
        </w:rPr>
        <w:t>with the highest reactivity scores.</w:t>
      </w:r>
    </w:p>
    <w:p w14:paraId="5B730E56" w14:textId="6E736261" w:rsidR="00147F31" w:rsidRDefault="007C315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identifying the reaction center, they </w:t>
      </w:r>
      <w:r w:rsidR="00AF6534">
        <w:rPr>
          <w:rFonts w:ascii="Times New Roman" w:hAnsi="Times New Roman" w:cs="Times New Roman"/>
          <w:sz w:val="24"/>
          <w:szCs w:val="24"/>
        </w:rPr>
        <w:t>generate possible product candidates by enumerating possible bond confi</w:t>
      </w:r>
      <w:r w:rsidR="00AC092C">
        <w:rPr>
          <w:rFonts w:ascii="Times New Roman" w:hAnsi="Times New Roman" w:cs="Times New Roman"/>
          <w:sz w:val="24"/>
          <w:szCs w:val="24"/>
        </w:rPr>
        <w:t>gurations between atoms in the reaction center subject to chemical constraints.</w:t>
      </w:r>
    </w:p>
    <w:p w14:paraId="0E97ACB3" w14:textId="50F7C739" w:rsidR="00AC092C" w:rsidRDefault="009E0BF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train another neural network to rank these product candidates </w:t>
      </w:r>
      <w:r w:rsidR="003D37AD">
        <w:rPr>
          <w:rFonts w:ascii="Times New Roman" w:hAnsi="Times New Roman" w:cs="Times New Roman"/>
          <w:sz w:val="24"/>
          <w:szCs w:val="24"/>
        </w:rPr>
        <w:t>so that the correct reaction outcome is ranked highest.</w:t>
      </w:r>
    </w:p>
    <w:p w14:paraId="30F76082" w14:textId="2196D130" w:rsidR="003F62D8" w:rsidRDefault="000D6FEB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861FD">
        <w:rPr>
          <w:rFonts w:ascii="Times New Roman" w:hAnsi="Times New Roman" w:cs="Times New Roman"/>
          <w:sz w:val="24"/>
          <w:szCs w:val="24"/>
        </w:rPr>
        <w:t xml:space="preserve">chemical reaction is a pair of molecular graphs </w:t>
      </w:r>
      <w:r w:rsidR="00E861FD">
        <w:rPr>
          <w:rFonts w:ascii="Times New Roman" w:hAnsi="Times New Roman" w:cs="Times New Roman"/>
          <w:i/>
          <w:iCs/>
          <w:sz w:val="24"/>
          <w:szCs w:val="24"/>
        </w:rPr>
        <w:t>(G</w:t>
      </w:r>
      <w:r w:rsidR="00E861FD" w:rsidRPr="00E861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="00E861FD">
        <w:rPr>
          <w:rFonts w:ascii="Times New Roman" w:hAnsi="Times New Roman" w:cs="Times New Roman"/>
          <w:i/>
          <w:iCs/>
          <w:sz w:val="24"/>
          <w:szCs w:val="24"/>
        </w:rPr>
        <w:t>, G</w:t>
      </w:r>
      <w:r w:rsidR="00E861FD" w:rsidRPr="00E861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E86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861FD">
        <w:rPr>
          <w:rFonts w:ascii="Times New Roman" w:hAnsi="Times New Roman" w:cs="Times New Roman"/>
          <w:sz w:val="24"/>
          <w:szCs w:val="24"/>
        </w:rPr>
        <w:t xml:space="preserve">, where </w:t>
      </w:r>
      <w:r w:rsidR="00E861F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861FD" w:rsidRPr="00E861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="00E861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E861FD">
        <w:rPr>
          <w:rFonts w:ascii="Times New Roman" w:hAnsi="Times New Roman" w:cs="Times New Roman"/>
          <w:sz w:val="24"/>
          <w:szCs w:val="24"/>
        </w:rPr>
        <w:t xml:space="preserve">is called the </w:t>
      </w:r>
      <w:r w:rsidR="00CF0C7C">
        <w:rPr>
          <w:rFonts w:ascii="Times New Roman" w:hAnsi="Times New Roman" w:cs="Times New Roman"/>
          <w:i/>
          <w:iCs/>
          <w:sz w:val="24"/>
          <w:szCs w:val="24"/>
        </w:rPr>
        <w:t xml:space="preserve">reactants </w:t>
      </w:r>
      <w:r w:rsidR="00CF0C7C">
        <w:rPr>
          <w:rFonts w:ascii="Times New Roman" w:hAnsi="Times New Roman" w:cs="Times New Roman"/>
          <w:sz w:val="24"/>
          <w:szCs w:val="24"/>
        </w:rPr>
        <w:t xml:space="preserve">and </w:t>
      </w:r>
      <w:r w:rsidR="00CF0C7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CF0C7C" w:rsidRPr="00CF0C7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F0C7C">
        <w:rPr>
          <w:rFonts w:ascii="Times New Roman" w:hAnsi="Times New Roman" w:cs="Times New Roman"/>
          <w:sz w:val="24"/>
          <w:szCs w:val="24"/>
        </w:rPr>
        <w:t xml:space="preserve"> the </w:t>
      </w:r>
      <w:r w:rsidR="00E72B4B">
        <w:rPr>
          <w:rFonts w:ascii="Times New Roman" w:hAnsi="Times New Roman" w:cs="Times New Roman"/>
          <w:i/>
          <w:iCs/>
          <w:sz w:val="24"/>
          <w:szCs w:val="24"/>
        </w:rPr>
        <w:t>products.</w:t>
      </w:r>
      <w:r w:rsidR="00E72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80CD7" w14:textId="08F00421" w:rsidR="00E72B4B" w:rsidRDefault="00E72B4B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molecular graph is described as </w:t>
      </w:r>
      <w:r>
        <w:rPr>
          <w:rFonts w:ascii="Times New Roman" w:hAnsi="Times New Roman" w:cs="Times New Roman"/>
          <w:i/>
          <w:iCs/>
          <w:sz w:val="24"/>
          <w:szCs w:val="24"/>
        </w:rPr>
        <w:t>G = (V, E),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="00BC5BFC">
        <w:rPr>
          <w:rFonts w:ascii="Times New Roman" w:hAnsi="Times New Roman" w:cs="Times New Roman"/>
          <w:i/>
          <w:iCs/>
          <w:sz w:val="24"/>
          <w:szCs w:val="24"/>
        </w:rPr>
        <w:t xml:space="preserve">V = </w:t>
      </w:r>
      <w:r w:rsidR="00BC5BFC" w:rsidRPr="0012497A">
        <w:rPr>
          <w:rFonts w:ascii="Times New Roman" w:hAnsi="Times New Roman" w:cs="Times New Roman"/>
          <w:sz w:val="24"/>
          <w:szCs w:val="24"/>
        </w:rPr>
        <w:t>{</w:t>
      </w:r>
      <w:r w:rsidR="00BC5BFC">
        <w:rPr>
          <w:rFonts w:ascii="Times New Roman" w:hAnsi="Times New Roman" w:cs="Times New Roman"/>
          <w:sz w:val="24"/>
          <w:szCs w:val="24"/>
        </w:rPr>
        <w:t>a</w:t>
      </w:r>
      <w:r w:rsidR="00BC5BFC" w:rsidRPr="000327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C5BFC">
        <w:rPr>
          <w:rFonts w:ascii="Times New Roman" w:hAnsi="Times New Roman" w:cs="Times New Roman"/>
          <w:sz w:val="24"/>
          <w:szCs w:val="24"/>
        </w:rPr>
        <w:t>, a</w:t>
      </w:r>
      <w:r w:rsidR="00BC5BFC" w:rsidRPr="000327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C5BFC">
        <w:rPr>
          <w:rFonts w:ascii="Times New Roman" w:hAnsi="Times New Roman" w:cs="Times New Roman"/>
          <w:sz w:val="24"/>
          <w:szCs w:val="24"/>
        </w:rPr>
        <w:t>, …, a</w:t>
      </w:r>
      <w:r w:rsidR="000327FD" w:rsidRPr="000327F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BC5BFC" w:rsidRPr="0012497A">
        <w:rPr>
          <w:rFonts w:ascii="Times New Roman" w:hAnsi="Times New Roman" w:cs="Times New Roman"/>
          <w:sz w:val="24"/>
          <w:szCs w:val="24"/>
        </w:rPr>
        <w:t>}</w:t>
      </w:r>
      <w:r w:rsidR="000327FD">
        <w:rPr>
          <w:rFonts w:ascii="Times New Roman" w:hAnsi="Times New Roman" w:cs="Times New Roman"/>
          <w:sz w:val="24"/>
          <w:szCs w:val="24"/>
        </w:rPr>
        <w:t xml:space="preserve"> </w:t>
      </w:r>
      <w:r w:rsidR="0012497A">
        <w:rPr>
          <w:rFonts w:ascii="Times New Roman" w:hAnsi="Times New Roman" w:cs="Times New Roman"/>
          <w:sz w:val="24"/>
          <w:szCs w:val="24"/>
        </w:rPr>
        <w:t xml:space="preserve">is the set of </w:t>
      </w:r>
      <w:r w:rsidR="00F44069">
        <w:rPr>
          <w:rFonts w:ascii="Times New Roman" w:hAnsi="Times New Roman" w:cs="Times New Roman"/>
          <w:sz w:val="24"/>
          <w:szCs w:val="24"/>
        </w:rPr>
        <w:t>atoms and</w:t>
      </w:r>
      <w:r w:rsidR="0012497A">
        <w:rPr>
          <w:rFonts w:ascii="Times New Roman" w:hAnsi="Times New Roman" w:cs="Times New Roman"/>
          <w:sz w:val="24"/>
          <w:szCs w:val="24"/>
        </w:rPr>
        <w:t xml:space="preserve"> </w:t>
      </w:r>
      <w:r w:rsidR="0012497A">
        <w:rPr>
          <w:rFonts w:ascii="Times New Roman" w:hAnsi="Times New Roman" w:cs="Times New Roman"/>
          <w:i/>
          <w:iCs/>
          <w:sz w:val="24"/>
          <w:szCs w:val="24"/>
        </w:rPr>
        <w:t xml:space="preserve">E = </w:t>
      </w:r>
      <w:r w:rsidR="0012497A" w:rsidRPr="0012497A">
        <w:rPr>
          <w:rFonts w:ascii="Times New Roman" w:hAnsi="Times New Roman" w:cs="Times New Roman"/>
        </w:rPr>
        <w:t>{</w:t>
      </w:r>
      <w:r w:rsidR="00F44069">
        <w:rPr>
          <w:rFonts w:ascii="Times New Roman" w:hAnsi="Times New Roman" w:cs="Times New Roman"/>
        </w:rPr>
        <w:t>b</w:t>
      </w:r>
      <w:r w:rsidR="00F44069" w:rsidRPr="00F44069">
        <w:rPr>
          <w:rFonts w:ascii="Times New Roman" w:hAnsi="Times New Roman" w:cs="Times New Roman"/>
          <w:vertAlign w:val="subscript"/>
        </w:rPr>
        <w:t>1</w:t>
      </w:r>
      <w:r w:rsidR="00F44069">
        <w:rPr>
          <w:rFonts w:ascii="Times New Roman" w:hAnsi="Times New Roman" w:cs="Times New Roman"/>
        </w:rPr>
        <w:t>, b</w:t>
      </w:r>
      <w:r w:rsidR="00F44069" w:rsidRPr="00F44069">
        <w:rPr>
          <w:rFonts w:ascii="Times New Roman" w:hAnsi="Times New Roman" w:cs="Times New Roman"/>
          <w:vertAlign w:val="subscript"/>
        </w:rPr>
        <w:t>2</w:t>
      </w:r>
      <w:r w:rsidR="00F44069">
        <w:rPr>
          <w:rFonts w:ascii="Times New Roman" w:hAnsi="Times New Roman" w:cs="Times New Roman"/>
        </w:rPr>
        <w:t>, …, b</w:t>
      </w:r>
      <w:r w:rsidR="00F44069" w:rsidRPr="00F44069">
        <w:rPr>
          <w:rFonts w:ascii="Times New Roman" w:hAnsi="Times New Roman" w:cs="Times New Roman"/>
          <w:vertAlign w:val="subscript"/>
        </w:rPr>
        <w:t>m</w:t>
      </w:r>
      <w:r w:rsidR="0012497A" w:rsidRPr="0012497A">
        <w:rPr>
          <w:rFonts w:ascii="Times New Roman" w:hAnsi="Times New Roman" w:cs="Times New Roman"/>
        </w:rPr>
        <w:t>}</w:t>
      </w:r>
      <w:r w:rsidR="009863FE">
        <w:rPr>
          <w:rFonts w:ascii="Times New Roman" w:hAnsi="Times New Roman" w:cs="Times New Roman"/>
        </w:rPr>
        <w:t xml:space="preserve"> </w:t>
      </w:r>
      <w:r w:rsidR="009863FE">
        <w:rPr>
          <w:rFonts w:ascii="Times New Roman" w:hAnsi="Times New Roman" w:cs="Times New Roman"/>
          <w:sz w:val="24"/>
          <w:szCs w:val="24"/>
        </w:rPr>
        <w:t>is the set of associated bonds of varying types.</w:t>
      </w:r>
    </w:p>
    <w:p w14:paraId="43F3AA50" w14:textId="258999EF" w:rsidR="009863FE" w:rsidRDefault="00904CFD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904C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041364">
        <w:rPr>
          <w:rFonts w:ascii="Times New Roman" w:hAnsi="Times New Roman" w:cs="Times New Roman"/>
          <w:sz w:val="24"/>
          <w:szCs w:val="24"/>
        </w:rPr>
        <w:t>is has multiple connected components since there are multiple molecules comprising the reactants.</w:t>
      </w:r>
    </w:p>
    <w:p w14:paraId="0C9E05C2" w14:textId="67028F9C" w:rsidR="00CD6102" w:rsidRDefault="00CD6102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reaction used </w:t>
      </w:r>
      <w:r w:rsidR="0093286A">
        <w:rPr>
          <w:rFonts w:ascii="Times New Roman" w:hAnsi="Times New Roman" w:cs="Times New Roman"/>
          <w:sz w:val="24"/>
          <w:szCs w:val="24"/>
        </w:rPr>
        <w:t xml:space="preserve">for training are </w:t>
      </w:r>
      <w:r w:rsidR="0093286A" w:rsidRPr="00154F89">
        <w:rPr>
          <w:rFonts w:ascii="Times New Roman" w:hAnsi="Times New Roman" w:cs="Times New Roman"/>
          <w:i/>
          <w:iCs/>
          <w:sz w:val="24"/>
          <w:szCs w:val="24"/>
        </w:rPr>
        <w:t>atom-mapped</w:t>
      </w:r>
      <w:r w:rsidR="0093286A">
        <w:rPr>
          <w:rFonts w:ascii="Times New Roman" w:hAnsi="Times New Roman" w:cs="Times New Roman"/>
          <w:sz w:val="24"/>
          <w:szCs w:val="24"/>
        </w:rPr>
        <w:t xml:space="preserve"> so that each atom in product graph has unique corresponding atom in the reactants.</w:t>
      </w:r>
    </w:p>
    <w:p w14:paraId="2DD680AE" w14:textId="785DCA86" w:rsidR="000A6F06" w:rsidRDefault="00A55F77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reaction center is a set of atoms pairs {</w:t>
      </w:r>
      <w:r w:rsidR="00801549">
        <w:rPr>
          <w:rFonts w:ascii="Times New Roman" w:hAnsi="Times New Roman" w:cs="Times New Roman"/>
          <w:sz w:val="24"/>
          <w:szCs w:val="24"/>
        </w:rPr>
        <w:t>(a</w:t>
      </w:r>
      <w:r w:rsidR="00801549" w:rsidRPr="0080154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01549">
        <w:rPr>
          <w:rFonts w:ascii="Times New Roman" w:hAnsi="Times New Roman" w:cs="Times New Roman"/>
          <w:sz w:val="24"/>
          <w:szCs w:val="24"/>
        </w:rPr>
        <w:t>, a</w:t>
      </w:r>
      <w:r w:rsidR="00801549" w:rsidRPr="0080154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015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  <w:r w:rsidR="00801549">
        <w:rPr>
          <w:rFonts w:ascii="Times New Roman" w:hAnsi="Times New Roman" w:cs="Times New Roman"/>
          <w:sz w:val="24"/>
          <w:szCs w:val="24"/>
        </w:rPr>
        <w:t>, where the bond type between a</w:t>
      </w:r>
      <w:r w:rsidR="00801549" w:rsidRPr="005B382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01549">
        <w:rPr>
          <w:rFonts w:ascii="Times New Roman" w:hAnsi="Times New Roman" w:cs="Times New Roman"/>
          <w:sz w:val="24"/>
          <w:szCs w:val="24"/>
        </w:rPr>
        <w:t xml:space="preserve"> and a</w:t>
      </w:r>
      <w:r w:rsidR="00801549" w:rsidRPr="005B382A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01549">
        <w:rPr>
          <w:rFonts w:ascii="Times New Roman" w:hAnsi="Times New Roman" w:cs="Times New Roman"/>
          <w:sz w:val="24"/>
          <w:szCs w:val="24"/>
        </w:rPr>
        <w:t xml:space="preserve"> differs from G</w:t>
      </w:r>
      <w:r w:rsidR="00801549" w:rsidRPr="005B382A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801549">
        <w:rPr>
          <w:rFonts w:ascii="Times New Roman" w:hAnsi="Times New Roman" w:cs="Times New Roman"/>
          <w:sz w:val="24"/>
          <w:szCs w:val="24"/>
        </w:rPr>
        <w:t xml:space="preserve"> to G</w:t>
      </w:r>
      <w:r w:rsidR="00801549" w:rsidRPr="005B382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801549">
        <w:rPr>
          <w:rFonts w:ascii="Times New Roman" w:hAnsi="Times New Roman" w:cs="Times New Roman"/>
          <w:sz w:val="24"/>
          <w:szCs w:val="24"/>
        </w:rPr>
        <w:t>.</w:t>
      </w:r>
    </w:p>
    <w:p w14:paraId="3798B343" w14:textId="15A6FB20" w:rsidR="005F07A7" w:rsidRDefault="003000E4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reaction center is a minimal set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graph edits </w:t>
      </w:r>
      <w:r>
        <w:rPr>
          <w:rFonts w:ascii="Times New Roman" w:hAnsi="Times New Roman" w:cs="Times New Roman"/>
          <w:sz w:val="24"/>
          <w:szCs w:val="24"/>
        </w:rPr>
        <w:t xml:space="preserve">needed to </w:t>
      </w:r>
      <w:r w:rsidR="004F05CB">
        <w:rPr>
          <w:rFonts w:ascii="Times New Roman" w:hAnsi="Times New Roman" w:cs="Times New Roman"/>
          <w:sz w:val="24"/>
          <w:szCs w:val="24"/>
        </w:rPr>
        <w:t>transform reactants to products.</w:t>
      </w:r>
    </w:p>
    <w:p w14:paraId="4E5A7E15" w14:textId="2FEEE832" w:rsidR="002A6EE2" w:rsidRPr="007D566B" w:rsidRDefault="002A6EE2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Reaction Center Identifi</w:t>
      </w:r>
      <w:r w:rsidR="0089522E">
        <w:rPr>
          <w:rFonts w:ascii="Times New Roman" w:hAnsi="Times New Roman" w:cs="Times New Roman"/>
          <w:sz w:val="24"/>
          <w:szCs w:val="24"/>
        </w:rPr>
        <w:t xml:space="preserve">cation – In a given reaction </w:t>
      </w:r>
      <w:r w:rsidR="0089522E">
        <w:rPr>
          <w:rFonts w:ascii="Times New Roman" w:hAnsi="Times New Roman" w:cs="Times New Roman"/>
          <w:i/>
          <w:iCs/>
          <w:sz w:val="24"/>
          <w:szCs w:val="24"/>
        </w:rPr>
        <w:t>R = (G</w:t>
      </w:r>
      <w:r w:rsidR="0089522E" w:rsidRPr="0089522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="0089522E">
        <w:rPr>
          <w:rFonts w:ascii="Times New Roman" w:hAnsi="Times New Roman" w:cs="Times New Roman"/>
          <w:i/>
          <w:iCs/>
          <w:sz w:val="24"/>
          <w:szCs w:val="24"/>
        </w:rPr>
        <w:t>, G</w:t>
      </w:r>
      <w:r w:rsidR="0089522E" w:rsidRPr="0089522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9522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9522E">
        <w:rPr>
          <w:rFonts w:ascii="Times New Roman" w:hAnsi="Times New Roman" w:cs="Times New Roman"/>
          <w:sz w:val="24"/>
          <w:szCs w:val="24"/>
        </w:rPr>
        <w:t xml:space="preserve">, </w:t>
      </w:r>
      <w:r w:rsidR="00A33032">
        <w:rPr>
          <w:rFonts w:ascii="Times New Roman" w:hAnsi="Times New Roman" w:cs="Times New Roman"/>
          <w:sz w:val="24"/>
          <w:szCs w:val="24"/>
        </w:rPr>
        <w:t>each atom pair (a</w:t>
      </w:r>
      <w:r w:rsidR="00A33032" w:rsidRPr="00A33032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="00A33032">
        <w:rPr>
          <w:rFonts w:ascii="Times New Roman" w:hAnsi="Times New Roman" w:cs="Times New Roman"/>
          <w:sz w:val="24"/>
          <w:szCs w:val="24"/>
        </w:rPr>
        <w:t>, a</w:t>
      </w:r>
      <w:r w:rsidR="00A33032" w:rsidRPr="00A33032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A33032">
        <w:rPr>
          <w:rFonts w:ascii="Times New Roman" w:hAnsi="Times New Roman" w:cs="Times New Roman"/>
          <w:sz w:val="24"/>
          <w:szCs w:val="24"/>
        </w:rPr>
        <w:t>)</w:t>
      </w:r>
      <w:r w:rsidR="00A128E4">
        <w:rPr>
          <w:rFonts w:ascii="Times New Roman" w:hAnsi="Times New Roman" w:cs="Times New Roman"/>
          <w:sz w:val="24"/>
          <w:szCs w:val="24"/>
        </w:rPr>
        <w:t xml:space="preserve"> in G</w:t>
      </w:r>
      <w:r w:rsidR="00A128E4" w:rsidRPr="00A128E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A128E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6005">
        <w:rPr>
          <w:rFonts w:ascii="Times New Roman" w:hAnsi="Times New Roman" w:cs="Times New Roman"/>
          <w:sz w:val="24"/>
          <w:szCs w:val="24"/>
        </w:rPr>
        <w:t xml:space="preserve">is associated with a reactivity label </w:t>
      </w:r>
      <w:r w:rsidR="007D566B">
        <w:rPr>
          <w:rFonts w:ascii="Times New Roman" w:hAnsi="Times New Roman" w:cs="Times New Roman"/>
          <w:sz w:val="24"/>
          <w:szCs w:val="24"/>
        </w:rPr>
        <w:t>y</w:t>
      </w:r>
      <w:r w:rsidR="007D566B" w:rsidRPr="007D566B">
        <w:rPr>
          <w:rFonts w:ascii="Times New Roman" w:hAnsi="Times New Roman" w:cs="Times New Roman"/>
          <w:sz w:val="24"/>
          <w:szCs w:val="24"/>
          <w:vertAlign w:val="subscript"/>
        </w:rPr>
        <w:t>uv</w:t>
      </w:r>
      <w:r w:rsidR="007D566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D566B">
        <w:rPr>
          <w:rFonts w:ascii="Times New Roman" w:eastAsiaTheme="minorEastAsia" w:hAnsi="Times New Roman" w:cs="Times New Roman"/>
          <w:sz w:val="24"/>
          <w:szCs w:val="24"/>
        </w:rPr>
        <w:t xml:space="preserve"> {0,1} specifying whether their relation differs between reactants and products.</w:t>
      </w:r>
    </w:p>
    <w:p w14:paraId="102111C6" w14:textId="14C9BE3C" w:rsidR="007D566B" w:rsidRDefault="00B519A9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label is determined by comparing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2A2E2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2A2E2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with the help of atom-mapping</w:t>
      </w:r>
      <w:r w:rsidR="002A2E29">
        <w:rPr>
          <w:rFonts w:ascii="Times New Roman" w:hAnsi="Times New Roman" w:cs="Times New Roman"/>
          <w:sz w:val="24"/>
          <w:szCs w:val="24"/>
        </w:rPr>
        <w:t xml:space="preserve">. </w:t>
      </w:r>
      <w:r w:rsidR="00002430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624BD2">
        <w:rPr>
          <w:rFonts w:ascii="Times New Roman" w:hAnsi="Times New Roman" w:cs="Times New Roman"/>
          <w:sz w:val="24"/>
          <w:szCs w:val="24"/>
        </w:rPr>
        <w:t xml:space="preserve">predict </w:t>
      </w:r>
      <w:r w:rsidR="001B4DAC">
        <w:rPr>
          <w:rFonts w:ascii="Times New Roman" w:hAnsi="Times New Roman" w:cs="Times New Roman"/>
          <w:sz w:val="24"/>
          <w:szCs w:val="24"/>
        </w:rPr>
        <w:t xml:space="preserve">the label on the basis of learned atom representations that </w:t>
      </w:r>
      <w:r w:rsidR="00D72083">
        <w:rPr>
          <w:rFonts w:ascii="Times New Roman" w:hAnsi="Times New Roman" w:cs="Times New Roman"/>
          <w:sz w:val="24"/>
          <w:szCs w:val="24"/>
        </w:rPr>
        <w:t xml:space="preserve">incorporate contextual cues from the surrounding chemical </w:t>
      </w:r>
      <w:r w:rsidR="00512420">
        <w:rPr>
          <w:rFonts w:ascii="Times New Roman" w:hAnsi="Times New Roman" w:cs="Times New Roman"/>
          <w:sz w:val="24"/>
          <w:szCs w:val="24"/>
        </w:rPr>
        <w:t>environment.</w:t>
      </w:r>
    </w:p>
    <w:p w14:paraId="0BBCBFC9" w14:textId="00EFA4EB" w:rsidR="00512420" w:rsidRDefault="009A3F7E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WLN is inspired by the Weisfeiler-Lehman isomorphism test for labeled graphs. </w:t>
      </w:r>
      <w:r w:rsidR="00660231">
        <w:rPr>
          <w:rFonts w:ascii="Times New Roman" w:hAnsi="Times New Roman" w:cs="Times New Roman"/>
          <w:sz w:val="24"/>
          <w:szCs w:val="24"/>
        </w:rPr>
        <w:t xml:space="preserve">This architecture is designed to embed the </w:t>
      </w:r>
      <w:r w:rsidR="00512899">
        <w:rPr>
          <w:rFonts w:ascii="Times New Roman" w:hAnsi="Times New Roman" w:cs="Times New Roman"/>
          <w:sz w:val="24"/>
          <w:szCs w:val="24"/>
        </w:rPr>
        <w:t xml:space="preserve">computations inherent in </w:t>
      </w:r>
      <w:r w:rsidR="00271179">
        <w:rPr>
          <w:rFonts w:ascii="Times New Roman" w:hAnsi="Times New Roman" w:cs="Times New Roman"/>
          <w:sz w:val="24"/>
          <w:szCs w:val="24"/>
        </w:rPr>
        <w:t>WL isomorphism testing to generate learned isomorphism-in</w:t>
      </w:r>
      <w:r w:rsidR="0089042A">
        <w:rPr>
          <w:rFonts w:ascii="Times New Roman" w:hAnsi="Times New Roman" w:cs="Times New Roman"/>
          <w:sz w:val="24"/>
          <w:szCs w:val="24"/>
        </w:rPr>
        <w:t>variant representations for atoms.</w:t>
      </w:r>
    </w:p>
    <w:p w14:paraId="19B2FD5B" w14:textId="5C61D6F7" w:rsidR="0089042A" w:rsidRDefault="001F57E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WL Isomorphism Test </w:t>
      </w:r>
      <w:r w:rsidR="000627F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AA8">
        <w:rPr>
          <w:rFonts w:ascii="Times New Roman" w:hAnsi="Times New Roman" w:cs="Times New Roman"/>
          <w:sz w:val="24"/>
          <w:szCs w:val="24"/>
        </w:rPr>
        <w:t>the idea of isomorphism test is to repeatedly augment node labels</w:t>
      </w:r>
      <w:r w:rsidR="00F4578A">
        <w:rPr>
          <w:rFonts w:ascii="Times New Roman" w:hAnsi="Times New Roman" w:cs="Times New Roman"/>
          <w:sz w:val="24"/>
          <w:szCs w:val="24"/>
        </w:rPr>
        <w:t xml:space="preserve"> by the sorted set of node labels of neighbor nodes and to compress </w:t>
      </w:r>
      <w:r w:rsidR="0043046A">
        <w:rPr>
          <w:rFonts w:ascii="Times New Roman" w:hAnsi="Times New Roman" w:cs="Times New Roman"/>
          <w:sz w:val="24"/>
          <w:szCs w:val="24"/>
        </w:rPr>
        <w:t>these augmented labels</w:t>
      </w:r>
      <w:r w:rsidR="00F4578A">
        <w:rPr>
          <w:rFonts w:ascii="Times New Roman" w:hAnsi="Times New Roman" w:cs="Times New Roman"/>
          <w:sz w:val="24"/>
          <w:szCs w:val="24"/>
        </w:rPr>
        <w:t xml:space="preserve"> into new, </w:t>
      </w:r>
      <w:r w:rsidR="0043046A">
        <w:rPr>
          <w:rFonts w:ascii="Times New Roman" w:hAnsi="Times New Roman" w:cs="Times New Roman"/>
          <w:sz w:val="24"/>
          <w:szCs w:val="24"/>
        </w:rPr>
        <w:t>short labels.</w:t>
      </w:r>
    </w:p>
    <w:p w14:paraId="1C4019F5" w14:textId="33ACA4F0" w:rsidR="0043046A" w:rsidRDefault="00375DD7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iteration, its label is augmented with the element labels of its </w:t>
      </w:r>
      <w:r w:rsidR="0053665E">
        <w:rPr>
          <w:rFonts w:ascii="Times New Roman" w:hAnsi="Times New Roman" w:cs="Times New Roman"/>
          <w:sz w:val="24"/>
          <w:szCs w:val="24"/>
        </w:rPr>
        <w:t xml:space="preserve">neighbors. </w:t>
      </w:r>
      <w:r w:rsidR="00464118">
        <w:rPr>
          <w:rFonts w:ascii="Times New Roman" w:hAnsi="Times New Roman" w:cs="Times New Roman"/>
          <w:sz w:val="24"/>
          <w:szCs w:val="24"/>
        </w:rPr>
        <w:t xml:space="preserve">Like a multi-set label is compactly represented as a new label by a </w:t>
      </w:r>
      <w:r w:rsidR="005F668D">
        <w:rPr>
          <w:rFonts w:ascii="Times New Roman" w:hAnsi="Times New Roman" w:cs="Times New Roman"/>
          <w:sz w:val="24"/>
          <w:szCs w:val="24"/>
        </w:rPr>
        <w:t>hash function.</w:t>
      </w:r>
    </w:p>
    <w:p w14:paraId="1C3A48B2" w14:textId="538091A9" w:rsidR="005F668D" w:rsidRPr="00A60106" w:rsidRDefault="00E8567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(L)</m:t>
            </m:r>
          </m:sup>
        </m:sSubSup>
      </m:oMath>
      <w:r w:rsidR="006D3600">
        <w:rPr>
          <w:rFonts w:ascii="Times New Roman" w:eastAsiaTheme="minorEastAsia" w:hAnsi="Times New Roman" w:cs="Times New Roman"/>
          <w:sz w:val="24"/>
          <w:szCs w:val="24"/>
        </w:rPr>
        <w:t xml:space="preserve"> be the final label </w:t>
      </w:r>
      <w:r w:rsidR="003D0009">
        <w:rPr>
          <w:rFonts w:ascii="Times New Roman" w:eastAsiaTheme="minorEastAsia" w:hAnsi="Times New Roman" w:cs="Times New Roman"/>
          <w:sz w:val="24"/>
          <w:szCs w:val="24"/>
        </w:rPr>
        <w:t>of atom</w:t>
      </w:r>
      <w:r w:rsidR="0004226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042267" w:rsidRPr="0004226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 w:rsidR="0046692A"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 w:rsidR="00607B20">
        <w:rPr>
          <w:rFonts w:ascii="Times New Roman" w:eastAsiaTheme="minorEastAsia" w:hAnsi="Times New Roman" w:cs="Times New Roman"/>
          <w:sz w:val="24"/>
          <w:szCs w:val="24"/>
        </w:rPr>
        <w:t xml:space="preserve">molecular graph </w:t>
      </w:r>
      <w:r w:rsidR="00607B2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 = </w:t>
      </w:r>
      <w:r w:rsidR="00607B20">
        <w:rPr>
          <w:rFonts w:ascii="Times New Roman" w:eastAsiaTheme="minorEastAsia" w:hAnsi="Times New Roman" w:cs="Times New Roman"/>
          <w:sz w:val="24"/>
          <w:szCs w:val="24"/>
        </w:rPr>
        <w:t>(V,</w:t>
      </w:r>
      <w:r w:rsidR="00CA3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07B20">
        <w:rPr>
          <w:rFonts w:ascii="Times New Roman" w:eastAsiaTheme="minorEastAsia" w:hAnsi="Times New Roman" w:cs="Times New Roman"/>
          <w:sz w:val="24"/>
          <w:szCs w:val="24"/>
        </w:rPr>
        <w:t xml:space="preserve">E) is </w:t>
      </w:r>
      <w:r w:rsidR="00C4538E">
        <w:rPr>
          <w:rFonts w:ascii="Times New Roman" w:eastAsiaTheme="minorEastAsia" w:hAnsi="Times New Roman" w:cs="Times New Roman"/>
          <w:sz w:val="24"/>
          <w:szCs w:val="24"/>
        </w:rPr>
        <w:t xml:space="preserve">represented </w:t>
      </w:r>
      <w:r w:rsidR="00FE2B79">
        <w:rPr>
          <w:rFonts w:ascii="Times New Roman" w:eastAsiaTheme="minorEastAsia" w:hAnsi="Times New Roman" w:cs="Times New Roman"/>
          <w:sz w:val="24"/>
          <w:szCs w:val="24"/>
        </w:rPr>
        <w:t>as a set {(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(L)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</m:sSub>
      </m:oMath>
      <w:r w:rsidR="008E74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(L)</m:t>
            </m:r>
          </m:sup>
        </m:sSubSup>
      </m:oMath>
      <w:r w:rsidR="00FE2B79">
        <w:rPr>
          <w:rFonts w:ascii="Times New Roman" w:eastAsiaTheme="minorEastAsia" w:hAnsi="Times New Roman" w:cs="Times New Roman"/>
          <w:sz w:val="24"/>
          <w:szCs w:val="24"/>
        </w:rPr>
        <w:t>) | (u, v)</w:t>
      </w:r>
      <w:r w:rsidR="00604E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604EF1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="00FE2B79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604EF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C0949">
        <w:rPr>
          <w:rFonts w:ascii="Times New Roman" w:eastAsiaTheme="minorEastAsia" w:hAnsi="Times New Roman" w:cs="Times New Roman"/>
          <w:sz w:val="24"/>
          <w:szCs w:val="24"/>
        </w:rPr>
        <w:t xml:space="preserve"> where b</w:t>
      </w:r>
      <w:r w:rsidR="006C0949" w:rsidRPr="006C094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uv</w:t>
      </w:r>
      <w:r w:rsidR="006C094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9B1AAB">
        <w:rPr>
          <w:rFonts w:ascii="Times New Roman" w:eastAsiaTheme="minorEastAsia" w:hAnsi="Times New Roman" w:cs="Times New Roman"/>
          <w:sz w:val="24"/>
          <w:szCs w:val="24"/>
        </w:rPr>
        <w:t xml:space="preserve">is the bond type between u and v. </w:t>
      </w:r>
    </w:p>
    <w:p w14:paraId="0BB40625" w14:textId="77777777" w:rsidR="004F7FD5" w:rsidRPr="004F7FD5" w:rsidRDefault="00A6010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number of distinct labels grows exponentially with the number of iteration</w:t>
      </w:r>
      <w:r w:rsidR="004F7FD5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4F7FD5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="004F7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A8F34B" w14:textId="77777777" w:rsidR="001707AC" w:rsidRPr="001707AC" w:rsidRDefault="00E413D8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WL Network</w:t>
      </w:r>
      <w:r w:rsidR="00B23AE3">
        <w:rPr>
          <w:rFonts w:ascii="Times New Roman" w:eastAsiaTheme="minorEastAsia" w:hAnsi="Times New Roman" w:cs="Times New Roman"/>
          <w:sz w:val="24"/>
          <w:szCs w:val="24"/>
        </w:rPr>
        <w:t xml:space="preserve"> – The discrete relabeling process </w:t>
      </w:r>
      <w:r w:rsidR="00DF1F0C">
        <w:rPr>
          <w:rFonts w:ascii="Times New Roman" w:eastAsiaTheme="minorEastAsia" w:hAnsi="Times New Roman" w:cs="Times New Roman"/>
          <w:sz w:val="24"/>
          <w:szCs w:val="24"/>
        </w:rPr>
        <w:t xml:space="preserve">does not directly generalize to continuous feature vectors. </w:t>
      </w:r>
    </w:p>
    <w:p w14:paraId="3726B9ED" w14:textId="492A3C09" w:rsidR="00A60106" w:rsidRPr="006D4A3E" w:rsidRDefault="001A09EF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</w:t>
      </w:r>
      <w:r w:rsidR="00AB1564">
        <w:rPr>
          <w:rFonts w:ascii="Times New Roman" w:eastAsiaTheme="minorEastAsia" w:hAnsi="Times New Roman" w:cs="Times New Roman"/>
          <w:sz w:val="24"/>
          <w:szCs w:val="24"/>
        </w:rPr>
        <w:t xml:space="preserve">appeal to neural networks to continuously embed the computations inherent in the WL test. </w:t>
      </w:r>
      <w:r w:rsidR="00E5738C">
        <w:rPr>
          <w:rFonts w:ascii="Times New Roman" w:eastAsiaTheme="minorEastAsia" w:hAnsi="Times New Roman" w:cs="Times New Roman"/>
          <w:sz w:val="24"/>
          <w:szCs w:val="24"/>
        </w:rPr>
        <w:t>In this let</w:t>
      </w:r>
      <w:r w:rsidR="005B00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00B7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5B00B7">
        <w:rPr>
          <w:rFonts w:ascii="Times New Roman" w:eastAsiaTheme="minorEastAsia" w:hAnsi="Times New Roman" w:cs="Times New Roman"/>
          <w:sz w:val="24"/>
          <w:szCs w:val="24"/>
        </w:rPr>
        <w:t xml:space="preserve"> be the analogous continuous relabeling function. </w:t>
      </w:r>
      <w:r w:rsidR="00C813E4">
        <w:rPr>
          <w:rFonts w:ascii="Times New Roman" w:eastAsiaTheme="minorEastAsia" w:hAnsi="Times New Roman" w:cs="Times New Roman"/>
          <w:sz w:val="24"/>
          <w:szCs w:val="24"/>
        </w:rPr>
        <w:t xml:space="preserve">After that a node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ϑ ϵ</m:t>
        </m:r>
      </m:oMath>
      <w:r w:rsidR="004F7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13E4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8D3A19">
        <w:rPr>
          <w:rFonts w:ascii="Times New Roman" w:eastAsiaTheme="minorEastAsia" w:hAnsi="Times New Roman" w:cs="Times New Roman"/>
          <w:sz w:val="24"/>
          <w:szCs w:val="24"/>
        </w:rPr>
        <w:t xml:space="preserve"> with neighbor nodes </w:t>
      </w:r>
      <w:r w:rsidR="008D3A19">
        <w:rPr>
          <w:rFonts w:ascii="Times New Roman" w:eastAsiaTheme="minorEastAsia" w:hAnsi="Times New Roman" w:cs="Times New Roman"/>
          <w:i/>
          <w:iCs/>
          <w:sz w:val="24"/>
          <w:szCs w:val="24"/>
        </w:rPr>
        <w:t>N(v)</w:t>
      </w:r>
      <w:r w:rsidR="008D3A19">
        <w:rPr>
          <w:rFonts w:ascii="Times New Roman" w:eastAsiaTheme="minorEastAsia" w:hAnsi="Times New Roman" w:cs="Times New Roman"/>
          <w:sz w:val="24"/>
          <w:szCs w:val="24"/>
        </w:rPr>
        <w:t>, node features f</w:t>
      </w:r>
      <w:r w:rsidR="008D3A19" w:rsidRPr="008D3A1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 w:rsidR="008D3A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03653">
        <w:rPr>
          <w:rFonts w:ascii="Times New Roman" w:eastAsiaTheme="minorEastAsia" w:hAnsi="Times New Roman" w:cs="Times New Roman"/>
          <w:sz w:val="24"/>
          <w:szCs w:val="24"/>
        </w:rPr>
        <w:t>and edge features f</w:t>
      </w:r>
      <w:r w:rsidR="00D03653" w:rsidRPr="00D0365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uv</w:t>
      </w:r>
      <w:r w:rsidR="00D0365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D03653">
        <w:rPr>
          <w:rFonts w:ascii="Times New Roman" w:eastAsiaTheme="minorEastAsia" w:hAnsi="Times New Roman" w:cs="Times New Roman"/>
          <w:sz w:val="24"/>
          <w:szCs w:val="24"/>
        </w:rPr>
        <w:t>is “rel</w:t>
      </w:r>
      <w:r w:rsidR="006D4A3E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D03653">
        <w:rPr>
          <w:rFonts w:ascii="Times New Roman" w:eastAsiaTheme="minorEastAsia" w:hAnsi="Times New Roman" w:cs="Times New Roman"/>
          <w:sz w:val="24"/>
          <w:szCs w:val="24"/>
        </w:rPr>
        <w:t xml:space="preserve">beled” according to </w:t>
      </w:r>
    </w:p>
    <w:p w14:paraId="4A9B2182" w14:textId="21F6AB63" w:rsidR="006D4A3E" w:rsidRPr="006D4A3E" w:rsidRDefault="00332255" w:rsidP="006D4A3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688" w:dyaOrig="696" w14:anchorId="5940B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34.8pt" o:ole="">
            <v:imagedata r:id="rId5" o:title=""/>
          </v:shape>
          <o:OLEObject Type="Embed" ProgID="Paint.Picture" ShapeID="_x0000_i1025" DrawAspect="Content" ObjectID="_1713793238" r:id="rId6"/>
        </w:object>
      </w:r>
    </w:p>
    <w:p w14:paraId="6FD6201E" w14:textId="00D64AC8" w:rsidR="006D4A3E" w:rsidRPr="006926CB" w:rsidRDefault="0033225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D371C2">
        <w:rPr>
          <w:rFonts w:ascii="Times New Roman" w:eastAsiaTheme="minorEastAsia" w:hAnsi="Times New Roman" w:cs="Times New Roman"/>
          <w:sz w:val="24"/>
          <w:szCs w:val="24"/>
        </w:rPr>
        <w:t>(.) could</w:t>
      </w:r>
      <w:r w:rsidR="00B8319A">
        <w:rPr>
          <w:rFonts w:ascii="Times New Roman" w:eastAsiaTheme="minorEastAsia" w:hAnsi="Times New Roman" w:cs="Times New Roman"/>
          <w:sz w:val="24"/>
          <w:szCs w:val="24"/>
        </w:rPr>
        <w:t xml:space="preserve"> be any non-linear function. The researchers apply this relabeling operation iteratively to obtain context-dependent atom vectors</w:t>
      </w:r>
    </w:p>
    <w:p w14:paraId="750849E6" w14:textId="5C7A3275" w:rsidR="006926CB" w:rsidRPr="006926CB" w:rsidRDefault="006926CB" w:rsidP="006926C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780" w:dyaOrig="612" w14:anchorId="338A520B">
          <v:shape id="_x0000_i1026" type="#_x0000_t75" style="width:339pt;height:30.6pt" o:ole="">
            <v:imagedata r:id="rId7" o:title=""/>
          </v:shape>
          <o:OLEObject Type="Embed" ProgID="Paint.Picture" ShapeID="_x0000_i1026" DrawAspect="Content" ObjectID="_1713793239" r:id="rId8"/>
        </w:object>
      </w:r>
    </w:p>
    <w:p w14:paraId="2E258F2B" w14:textId="7437EF35" w:rsidR="006926CB" w:rsidRPr="0071231E" w:rsidRDefault="006926CB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</m:oMath>
      <w:r w:rsidR="00B70E98">
        <w:rPr>
          <w:rFonts w:ascii="Times New Roman" w:eastAsiaTheme="minorEastAsia" w:hAnsi="Times New Roman" w:cs="Times New Roman"/>
          <w:sz w:val="24"/>
          <w:szCs w:val="24"/>
        </w:rPr>
        <w:t xml:space="preserve"> = f</w:t>
      </w:r>
      <w:r w:rsidR="00B70E98" w:rsidRPr="00B70E9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 w:rsidR="00B70E9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641953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641953" w:rsidRPr="0064195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641953">
        <w:rPr>
          <w:rFonts w:ascii="Times New Roman" w:eastAsiaTheme="minorEastAsia" w:hAnsi="Times New Roman" w:cs="Times New Roman"/>
          <w:sz w:val="24"/>
          <w:szCs w:val="24"/>
        </w:rPr>
        <w:t>, U</w:t>
      </w:r>
      <w:r w:rsidR="00641953" w:rsidRPr="0064195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41953">
        <w:rPr>
          <w:rFonts w:ascii="Times New Roman" w:eastAsiaTheme="minorEastAsia" w:hAnsi="Times New Roman" w:cs="Times New Roman"/>
          <w:sz w:val="24"/>
          <w:szCs w:val="24"/>
        </w:rPr>
        <w:t xml:space="preserve">, V are shared across layers. </w:t>
      </w:r>
      <w:r w:rsidR="005D3B8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DB386A">
        <w:rPr>
          <w:rFonts w:ascii="Times New Roman" w:eastAsiaTheme="minorEastAsia" w:hAnsi="Times New Roman" w:cs="Times New Roman"/>
          <w:sz w:val="24"/>
          <w:szCs w:val="24"/>
        </w:rPr>
        <w:t xml:space="preserve">final atom representations arise from mimicking the set </w:t>
      </w:r>
      <w:r w:rsidR="0071231E">
        <w:rPr>
          <w:rFonts w:ascii="Times New Roman" w:eastAsiaTheme="minorEastAsia" w:hAnsi="Times New Roman" w:cs="Times New Roman"/>
          <w:sz w:val="24"/>
          <w:szCs w:val="24"/>
        </w:rPr>
        <w:t>comparison function in the WL isomorphism test, yielding</w:t>
      </w:r>
    </w:p>
    <w:p w14:paraId="471AA974" w14:textId="414C5578" w:rsidR="0071231E" w:rsidRPr="0071231E" w:rsidRDefault="005B0824" w:rsidP="005B082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000" w:dyaOrig="744" w14:anchorId="0D4C4053">
          <v:shape id="_x0000_i1027" type="#_x0000_t75" style="width:300pt;height:37.2pt" o:ole="">
            <v:imagedata r:id="rId9" o:title=""/>
          </v:shape>
          <o:OLEObject Type="Embed" ProgID="Paint.Picture" ShapeID="_x0000_i1027" DrawAspect="Content" ObjectID="_1713793240" r:id="rId10"/>
        </w:object>
      </w:r>
    </w:p>
    <w:p w14:paraId="6A2E0AA1" w14:textId="135714AE" w:rsidR="0071231E" w:rsidRPr="00A619AF" w:rsidRDefault="002139DA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equation the set comparison is realized by matching each rank-1 edge tensor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⨂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⨂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(L)</m:t>
            </m:r>
          </m:sup>
        </m:sSubSup>
      </m:oMath>
      <w:r w:rsidR="0021172D">
        <w:rPr>
          <w:rFonts w:ascii="Times New Roman" w:eastAsiaTheme="minorEastAsia" w:hAnsi="Times New Roman" w:cs="Times New Roman"/>
          <w:sz w:val="24"/>
          <w:szCs w:val="24"/>
        </w:rPr>
        <w:t xml:space="preserve"> to a set of reference edges also cast as </w:t>
      </w:r>
      <w:r w:rsidR="00882B20">
        <w:rPr>
          <w:rFonts w:ascii="Times New Roman" w:eastAsiaTheme="minorEastAsia" w:hAnsi="Times New Roman" w:cs="Times New Roman"/>
          <w:sz w:val="24"/>
          <w:szCs w:val="24"/>
        </w:rPr>
        <w:t>rank-1 tensors</w:t>
      </w:r>
      <w:r w:rsidR="00495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[k]⊗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[k]⊗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[k],</m:t>
        </m:r>
      </m:oMath>
      <w:r w:rsidR="00851DA4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w:r w:rsidR="00E7647B">
        <w:rPr>
          <w:rFonts w:ascii="Times New Roman" w:eastAsiaTheme="minorEastAsia" w:hAnsi="Times New Roman" w:cs="Times New Roman"/>
          <w:sz w:val="24"/>
          <w:szCs w:val="24"/>
        </w:rPr>
        <w:t xml:space="preserve">W[k] is the k-th row of matrix W. </w:t>
      </w:r>
      <w:r w:rsidR="004A3743">
        <w:rPr>
          <w:rFonts w:ascii="Times New Roman" w:eastAsiaTheme="minorEastAsia" w:hAnsi="Times New Roman" w:cs="Times New Roman"/>
          <w:sz w:val="24"/>
          <w:szCs w:val="24"/>
        </w:rPr>
        <w:t xml:space="preserve">In other words, </w:t>
      </w:r>
      <w:r w:rsidR="00A619AF">
        <w:rPr>
          <w:rFonts w:ascii="Times New Roman" w:eastAsiaTheme="minorEastAsia" w:hAnsi="Times New Roman" w:cs="Times New Roman"/>
          <w:sz w:val="24"/>
          <w:szCs w:val="24"/>
        </w:rPr>
        <w:t>Wq. 3 above could be written as</w:t>
      </w:r>
    </w:p>
    <w:p w14:paraId="23A36345" w14:textId="198D9FB6" w:rsidR="00A619AF" w:rsidRPr="00A619AF" w:rsidRDefault="00D05B2F" w:rsidP="00D05B2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672" w:dyaOrig="732" w14:anchorId="6E2B98B1">
          <v:shape id="_x0000_i1028" type="#_x0000_t75" style="width:333.6pt;height:36.6pt" o:ole="">
            <v:imagedata r:id="rId11" o:title=""/>
          </v:shape>
          <o:OLEObject Type="Embed" ProgID="Paint.Picture" ShapeID="_x0000_i1028" DrawAspect="Content" ObjectID="_1713793241" r:id="rId12"/>
        </w:object>
      </w:r>
    </w:p>
    <w:p w14:paraId="1EE37230" w14:textId="1D601498" w:rsidR="00A619AF" w:rsidRDefault="00DB533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c</w:t>
      </w:r>
      <w:r w:rsidRPr="00EB4AFA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EB4AF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B4AFA">
        <w:rPr>
          <w:rFonts w:ascii="Times New Roman" w:hAnsi="Times New Roman" w:cs="Times New Roman"/>
          <w:sz w:val="24"/>
          <w:szCs w:val="24"/>
        </w:rPr>
        <w:t xml:space="preserve">is a vector representation that captures the local chemical </w:t>
      </w:r>
      <w:r w:rsidR="00BE1989">
        <w:rPr>
          <w:rFonts w:ascii="Times New Roman" w:hAnsi="Times New Roman" w:cs="Times New Roman"/>
          <w:sz w:val="24"/>
          <w:szCs w:val="24"/>
        </w:rPr>
        <w:t xml:space="preserve">environment of the atom and involves a comparison against a learned set of reference environments. </w:t>
      </w:r>
    </w:p>
    <w:p w14:paraId="751A70C6" w14:textId="363E0442" w:rsidR="00FC1F08" w:rsidRPr="00D71DCA" w:rsidRDefault="00DD5D2C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representation of the whole graph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simply the sum over all the atom representations: </w:t>
      </w:r>
      <w:r w:rsidR="0089108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91086" w:rsidRPr="0089108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8910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91086">
        <w:rPr>
          <w:rFonts w:ascii="Times New Roman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e>
        </m:nary>
      </m:oMath>
      <w:r w:rsidR="00D71D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197C7F" w14:textId="74D237FB" w:rsidR="00D71DCA" w:rsidRPr="009F75C5" w:rsidRDefault="00D71DCA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present two model to predict reactivity: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local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global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models.</w:t>
      </w:r>
      <w:r w:rsidR="00295D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502F81" w14:textId="4F92C2A8" w:rsidR="009F75C5" w:rsidRPr="006A659E" w:rsidRDefault="009F75C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B80928">
        <w:rPr>
          <w:rFonts w:ascii="Times New Roman" w:eastAsiaTheme="minorEastAsia" w:hAnsi="Times New Roman" w:cs="Times New Roman"/>
          <w:sz w:val="24"/>
          <w:szCs w:val="24"/>
        </w:rPr>
        <w:t>researchers’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0928">
        <w:rPr>
          <w:rFonts w:ascii="Times New Roman" w:eastAsiaTheme="minorEastAsia" w:hAnsi="Times New Roman" w:cs="Times New Roman"/>
          <w:sz w:val="24"/>
          <w:szCs w:val="24"/>
        </w:rPr>
        <w:t>local model is based directly on the atom representation c</w:t>
      </w:r>
      <w:r w:rsidR="00B80928" w:rsidRPr="00B8092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r w:rsidR="00B80928">
        <w:rPr>
          <w:rFonts w:ascii="Times New Roman" w:eastAsiaTheme="minorEastAsia" w:hAnsi="Times New Roman" w:cs="Times New Roman"/>
          <w:sz w:val="24"/>
          <w:szCs w:val="24"/>
        </w:rPr>
        <w:t xml:space="preserve"> and c</w:t>
      </w:r>
      <w:r w:rsidR="00B80928" w:rsidRPr="00B8092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v</w:t>
      </w:r>
      <w:r w:rsidR="00B80928">
        <w:rPr>
          <w:rFonts w:ascii="Times New Roman" w:eastAsiaTheme="minorEastAsia" w:hAnsi="Times New Roman" w:cs="Times New Roman"/>
          <w:sz w:val="24"/>
          <w:szCs w:val="24"/>
        </w:rPr>
        <w:t xml:space="preserve"> in predicting label y</w:t>
      </w:r>
      <w:r w:rsidR="00B80928" w:rsidRPr="00B8092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uv</w:t>
      </w:r>
      <w:r w:rsidR="00B809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8E7F5D" w14:textId="2232A525" w:rsidR="006A659E" w:rsidRPr="00011B28" w:rsidRDefault="006A659E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global model, on the other hand, selectively incorporates distal chemical effects with the goal of capturing the fact that atoms outside of the reaction center may be </w:t>
      </w:r>
      <w:r w:rsidR="00226C60">
        <w:rPr>
          <w:rFonts w:ascii="Times New Roman" w:eastAsiaTheme="minorEastAsia" w:hAnsi="Times New Roman" w:cs="Times New Roman"/>
          <w:sz w:val="24"/>
          <w:szCs w:val="24"/>
        </w:rPr>
        <w:t xml:space="preserve">influenced by certain </w:t>
      </w:r>
      <w:r w:rsidR="00011B28" w:rsidRPr="00FA2475">
        <w:rPr>
          <w:rFonts w:ascii="Times New Roman" w:eastAsiaTheme="minorEastAsia" w:hAnsi="Times New Roman" w:cs="Times New Roman"/>
          <w:i/>
          <w:iCs/>
          <w:sz w:val="24"/>
          <w:szCs w:val="24"/>
        </w:rPr>
        <w:t>reagents</w:t>
      </w:r>
      <w:r w:rsidR="00011B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739236" w14:textId="100EF3D0" w:rsidR="00011B28" w:rsidRDefault="00FA247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incorporate these distal effects into the global model through an attention mechanism.</w:t>
      </w:r>
    </w:p>
    <w:p w14:paraId="153660DD" w14:textId="127C495B" w:rsidR="00DA4B62" w:rsidRDefault="00FA247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Model</w:t>
      </w:r>
      <w:r w:rsidR="00187DB8">
        <w:rPr>
          <w:rFonts w:ascii="Times New Roman" w:hAnsi="Times New Roman" w:cs="Times New Roman"/>
          <w:sz w:val="24"/>
          <w:szCs w:val="24"/>
        </w:rPr>
        <w:t xml:space="preserve"> </w:t>
      </w:r>
      <w:r w:rsidR="00EB6EC4">
        <w:rPr>
          <w:rFonts w:ascii="Times New Roman" w:hAnsi="Times New Roman" w:cs="Times New Roman"/>
          <w:sz w:val="24"/>
          <w:szCs w:val="24"/>
        </w:rPr>
        <w:t xml:space="preserve">let </w:t>
      </w:r>
      <w:r w:rsidR="00A02619">
        <w:rPr>
          <w:rFonts w:ascii="Times New Roman" w:hAnsi="Times New Roman" w:cs="Times New Roman"/>
          <w:sz w:val="24"/>
          <w:szCs w:val="24"/>
        </w:rPr>
        <w:t>c</w:t>
      </w:r>
      <w:r w:rsidR="00A02619" w:rsidRPr="00A02619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="00A02619">
        <w:rPr>
          <w:rFonts w:ascii="Times New Roman" w:hAnsi="Times New Roman" w:cs="Times New Roman"/>
          <w:sz w:val="24"/>
          <w:szCs w:val="24"/>
        </w:rPr>
        <w:t>, c</w:t>
      </w:r>
      <w:r w:rsidR="00A02619" w:rsidRPr="00A02619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A02619">
        <w:rPr>
          <w:rFonts w:ascii="Times New Roman" w:hAnsi="Times New Roman" w:cs="Times New Roman"/>
          <w:sz w:val="24"/>
          <w:szCs w:val="24"/>
        </w:rPr>
        <w:t xml:space="preserve"> be the atom representation for atoms u and v, respectively</w:t>
      </w:r>
      <w:r w:rsidR="006D523C">
        <w:rPr>
          <w:rFonts w:ascii="Times New Roman" w:hAnsi="Times New Roman" w:cs="Times New Roman"/>
          <w:sz w:val="24"/>
          <w:szCs w:val="24"/>
        </w:rPr>
        <w:t xml:space="preserve">, as returned by WLN. The researcher </w:t>
      </w:r>
      <w:r w:rsidR="00DA4B62">
        <w:rPr>
          <w:rFonts w:ascii="Times New Roman" w:hAnsi="Times New Roman" w:cs="Times New Roman"/>
          <w:sz w:val="24"/>
          <w:szCs w:val="24"/>
        </w:rPr>
        <w:t>predicts</w:t>
      </w:r>
      <w:r w:rsidR="006D523C">
        <w:rPr>
          <w:rFonts w:ascii="Times New Roman" w:hAnsi="Times New Roman" w:cs="Times New Roman"/>
          <w:sz w:val="24"/>
          <w:szCs w:val="24"/>
        </w:rPr>
        <w:t xml:space="preserve"> the reactivity score of (u, v) by passing these through another neural </w:t>
      </w:r>
      <w:r w:rsidR="00DA4B62">
        <w:rPr>
          <w:rFonts w:ascii="Times New Roman" w:hAnsi="Times New Roman" w:cs="Times New Roman"/>
          <w:sz w:val="24"/>
          <w:szCs w:val="24"/>
        </w:rPr>
        <w:t>network:</w:t>
      </w:r>
    </w:p>
    <w:p w14:paraId="34049BE9" w14:textId="31A8B94A" w:rsidR="00DA4B62" w:rsidRDefault="00494AE1" w:rsidP="00494A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592" w:dyaOrig="432" w14:anchorId="6026200F">
          <v:shape id="_x0000_i1029" type="#_x0000_t75" style="width:279.6pt;height:21.6pt" o:ole="">
            <v:imagedata r:id="rId13" o:title=""/>
          </v:shape>
          <o:OLEObject Type="Embed" ProgID="Paint.Picture" ShapeID="_x0000_i1029" DrawAspect="Content" ObjectID="_1713793242" r:id="rId14"/>
        </w:object>
      </w:r>
    </w:p>
    <w:p w14:paraId="729A7881" w14:textId="6EBB7FA9" w:rsidR="00FA2475" w:rsidRPr="00486D2A" w:rsidRDefault="006D523C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AE1">
        <w:rPr>
          <w:rFonts w:ascii="Times New Roman" w:hAnsi="Times New Roman" w:cs="Times New Roman"/>
          <w:sz w:val="24"/>
          <w:szCs w:val="24"/>
        </w:rPr>
        <w:t xml:space="preserve">In the above equation the </w:t>
      </w:r>
      <m:oMath>
        <m:r>
          <w:rPr>
            <w:rFonts w:ascii="Cambria Math" w:hAnsi="Cambria Math" w:cs="Times New Roman"/>
            <w:sz w:val="24"/>
            <w:szCs w:val="24"/>
          </w:rPr>
          <m:t>σ(.)</m:t>
        </m:r>
      </m:oMath>
      <w:r w:rsidR="00494AE1">
        <w:rPr>
          <w:rFonts w:ascii="Times New Roman" w:eastAsiaTheme="minorEastAsia" w:hAnsi="Times New Roman" w:cs="Times New Roman"/>
          <w:sz w:val="24"/>
          <w:szCs w:val="24"/>
        </w:rPr>
        <w:t xml:space="preserve"> is the sigmoid function, and b</w:t>
      </w:r>
      <w:r w:rsidR="00494AE1" w:rsidRPr="00494A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uv</w:t>
      </w:r>
      <w:r w:rsidR="00494A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94AE1">
        <w:rPr>
          <w:rFonts w:ascii="Times New Roman" w:eastAsiaTheme="minorEastAsia" w:hAnsi="Times New Roman" w:cs="Times New Roman"/>
          <w:sz w:val="24"/>
          <w:szCs w:val="24"/>
        </w:rPr>
        <w:t>is an additional feature</w:t>
      </w:r>
      <w:r w:rsidR="009C314E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r w:rsidR="00486D2A">
        <w:rPr>
          <w:rFonts w:ascii="Times New Roman" w:eastAsiaTheme="minorEastAsia" w:hAnsi="Times New Roman" w:cs="Times New Roman"/>
          <w:sz w:val="24"/>
          <w:szCs w:val="24"/>
        </w:rPr>
        <w:t>that encodes auxiliary information about the pair such as whether the two atoms are in different molecules or which type of bond connect them.</w:t>
      </w:r>
    </w:p>
    <w:p w14:paraId="45D1CF1F" w14:textId="17115A33" w:rsidR="00486D2A" w:rsidRPr="00AE04A1" w:rsidRDefault="003C595A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Global Model in this model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</m:sSub>
      </m:oMath>
      <w:r w:rsidR="00817B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46D9">
        <w:rPr>
          <w:rFonts w:ascii="Times New Roman" w:eastAsiaTheme="minorEastAsia" w:hAnsi="Times New Roman" w:cs="Times New Roman"/>
          <w:sz w:val="24"/>
          <w:szCs w:val="24"/>
        </w:rPr>
        <w:t xml:space="preserve">be the attention score of atom </w:t>
      </w:r>
      <w:r w:rsidR="00AB46D9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AB46D9">
        <w:rPr>
          <w:rFonts w:ascii="Times New Roman" w:eastAsiaTheme="minorEastAsia" w:hAnsi="Times New Roman" w:cs="Times New Roman"/>
          <w:sz w:val="24"/>
          <w:szCs w:val="24"/>
        </w:rPr>
        <w:t xml:space="preserve"> on atom </w:t>
      </w:r>
      <w:r w:rsidR="00AB46D9">
        <w:rPr>
          <w:rFonts w:ascii="Times New Roman" w:eastAsiaTheme="minorEastAsia" w:hAnsi="Times New Roman" w:cs="Times New Roman"/>
          <w:i/>
          <w:iCs/>
          <w:sz w:val="24"/>
          <w:szCs w:val="24"/>
        </w:rPr>
        <w:t>u</w:t>
      </w:r>
      <w:r w:rsidR="00AB46D9">
        <w:rPr>
          <w:rFonts w:ascii="Times New Roman" w:eastAsiaTheme="minorEastAsia" w:hAnsi="Times New Roman" w:cs="Times New Roman"/>
          <w:sz w:val="24"/>
          <w:szCs w:val="24"/>
        </w:rPr>
        <w:t xml:space="preserve">. The global context representation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="00AE04A1" w:rsidRPr="00AE04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</w:t>
      </w:r>
      <w:r w:rsidR="00AE04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E04A1">
        <w:rPr>
          <w:rFonts w:ascii="Times New Roman" w:eastAsiaTheme="minorEastAsia" w:hAnsi="Times New Roman" w:cs="Times New Roman"/>
          <w:sz w:val="24"/>
          <w:szCs w:val="24"/>
        </w:rPr>
        <w:t xml:space="preserve">of atom </w:t>
      </w:r>
      <w:r w:rsidR="00AE04A1">
        <w:rPr>
          <w:rFonts w:ascii="Times New Roman" w:eastAsiaTheme="minorEastAsia" w:hAnsi="Times New Roman" w:cs="Times New Roman"/>
          <w:i/>
          <w:iCs/>
          <w:sz w:val="24"/>
          <w:szCs w:val="24"/>
        </w:rPr>
        <w:t>u</w:t>
      </w:r>
      <w:r w:rsidR="00AE04A1">
        <w:rPr>
          <w:rFonts w:ascii="Times New Roman" w:eastAsiaTheme="minorEastAsia" w:hAnsi="Times New Roman" w:cs="Times New Roman"/>
          <w:sz w:val="24"/>
          <w:szCs w:val="24"/>
        </w:rPr>
        <w:t xml:space="preserve"> is calculated as the weighted sum of all reactant atoms where the weight comes from the attention module:</w:t>
      </w:r>
    </w:p>
    <w:p w14:paraId="00A9476E" w14:textId="2B8292C0" w:rsidR="00AE04A1" w:rsidRPr="00AE04A1" w:rsidRDefault="0031074E" w:rsidP="00AE04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456" w:dyaOrig="852" w14:anchorId="71141BFC">
          <v:shape id="_x0000_i1030" type="#_x0000_t75" style="width:322.8pt;height:42.6pt" o:ole="">
            <v:imagedata r:id="rId15" o:title=""/>
          </v:shape>
          <o:OLEObject Type="Embed" ProgID="Paint.Picture" ShapeID="_x0000_i1030" DrawAspect="Content" ObjectID="_1713793243" r:id="rId16"/>
        </w:object>
      </w:r>
    </w:p>
    <w:p w14:paraId="07C96317" w14:textId="4B35477C" w:rsidR="00AE04A1" w:rsidRDefault="0031074E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attention is obtained with sigmoid rather than softmax non</w:t>
      </w:r>
      <w:r w:rsidR="008966CB">
        <w:rPr>
          <w:rFonts w:ascii="Times New Roman" w:hAnsi="Times New Roman" w:cs="Times New Roman"/>
          <w:sz w:val="24"/>
          <w:szCs w:val="24"/>
        </w:rPr>
        <w:t xml:space="preserve">-linearity since there may be multiple atoms relevant to a particular atom </w:t>
      </w:r>
      <w:r w:rsidR="008966C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8966CB">
        <w:rPr>
          <w:rFonts w:ascii="Times New Roman" w:hAnsi="Times New Roman" w:cs="Times New Roman"/>
          <w:sz w:val="24"/>
          <w:szCs w:val="24"/>
        </w:rPr>
        <w:t>.</w:t>
      </w:r>
    </w:p>
    <w:p w14:paraId="7A1C776B" w14:textId="3BE1C4F9" w:rsidR="008966CB" w:rsidRDefault="00615767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both models are trained to minimize the following loss function:</w:t>
      </w:r>
    </w:p>
    <w:p w14:paraId="29DF12AA" w14:textId="04DE0501" w:rsidR="00615767" w:rsidRDefault="0015063D" w:rsidP="0015063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072" w:dyaOrig="576" w14:anchorId="793F1A39">
          <v:shape id="_x0000_i1031" type="#_x0000_t75" style="width:303.6pt;height:28.8pt" o:ole="">
            <v:imagedata r:id="rId17" o:title=""/>
          </v:shape>
          <o:OLEObject Type="Embed" ProgID="Paint.Picture" ShapeID="_x0000_i1031" DrawAspect="Content" ObjectID="_1713793244" r:id="rId18"/>
        </w:object>
      </w:r>
    </w:p>
    <w:p w14:paraId="5B9B85C1" w14:textId="5EF94073" w:rsidR="00615767" w:rsidRDefault="00895FC9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</w:t>
      </w:r>
      <w:r w:rsidR="00811FD5">
        <w:rPr>
          <w:rFonts w:ascii="Times New Roman" w:hAnsi="Times New Roman" w:cs="Times New Roman"/>
          <w:sz w:val="24"/>
          <w:szCs w:val="24"/>
        </w:rPr>
        <w:t xml:space="preserve">the </w:t>
      </w:r>
      <w:r w:rsidR="006B6DBC">
        <w:rPr>
          <w:rFonts w:ascii="Times New Roman" w:hAnsi="Times New Roman" w:cs="Times New Roman"/>
          <w:sz w:val="24"/>
          <w:szCs w:val="24"/>
        </w:rPr>
        <w:t>researchers</w:t>
      </w:r>
      <w:r w:rsidR="00811FD5">
        <w:rPr>
          <w:rFonts w:ascii="Times New Roman" w:hAnsi="Times New Roman" w:cs="Times New Roman"/>
          <w:sz w:val="24"/>
          <w:szCs w:val="24"/>
        </w:rPr>
        <w:t xml:space="preserve"> predict each label independently because of the large number of variables. </w:t>
      </w:r>
    </w:p>
    <w:p w14:paraId="621551B2" w14:textId="0999915D" w:rsidR="00635235" w:rsidRDefault="00635235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find that </w:t>
      </w:r>
      <w:r w:rsidR="00BF73A3">
        <w:rPr>
          <w:rFonts w:ascii="Times New Roman" w:hAnsi="Times New Roman" w:cs="Times New Roman"/>
          <w:sz w:val="24"/>
          <w:szCs w:val="24"/>
        </w:rPr>
        <w:t xml:space="preserve">given reaction with </w:t>
      </w:r>
      <w:r w:rsidR="00BF73A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F73A3">
        <w:rPr>
          <w:rFonts w:ascii="Times New Roman" w:hAnsi="Times New Roman" w:cs="Times New Roman"/>
          <w:sz w:val="24"/>
          <w:szCs w:val="24"/>
        </w:rPr>
        <w:t xml:space="preserve"> atoms, need to predict the reactivity score of </w:t>
      </w:r>
      <w:r w:rsidR="00F765D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F765DA">
        <w:rPr>
          <w:rFonts w:ascii="Times New Roman" w:hAnsi="Times New Roman" w:cs="Times New Roman"/>
          <w:sz w:val="24"/>
          <w:szCs w:val="24"/>
        </w:rPr>
        <w:t>(</w:t>
      </w:r>
      <w:r w:rsidR="00F765D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B70E1" w:rsidRPr="006B70E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F765DA">
        <w:rPr>
          <w:rFonts w:ascii="Times New Roman" w:hAnsi="Times New Roman" w:cs="Times New Roman"/>
          <w:sz w:val="24"/>
          <w:szCs w:val="24"/>
        </w:rPr>
        <w:t>)</w:t>
      </w:r>
      <w:r w:rsidR="006B70E1">
        <w:rPr>
          <w:rFonts w:ascii="Times New Roman" w:hAnsi="Times New Roman" w:cs="Times New Roman"/>
          <w:sz w:val="24"/>
          <w:szCs w:val="24"/>
        </w:rPr>
        <w:t xml:space="preserve"> </w:t>
      </w:r>
      <w:r w:rsidR="009D1774">
        <w:rPr>
          <w:rFonts w:ascii="Times New Roman" w:hAnsi="Times New Roman" w:cs="Times New Roman"/>
          <w:sz w:val="24"/>
          <w:szCs w:val="24"/>
        </w:rPr>
        <w:t>pairs.</w:t>
      </w:r>
    </w:p>
    <w:p w14:paraId="00792D4F" w14:textId="0BCB8B8A" w:rsidR="009D1774" w:rsidRDefault="0039409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quadratic complexity prohibits them from adding higher-order dependencies between different pairs. </w:t>
      </w:r>
      <w:r w:rsidR="005A1835">
        <w:rPr>
          <w:rFonts w:ascii="Times New Roman" w:hAnsi="Times New Roman" w:cs="Times New Roman"/>
          <w:sz w:val="24"/>
          <w:szCs w:val="24"/>
        </w:rPr>
        <w:t>They also found that independent prediction yields sufficiently good performance.</w:t>
      </w:r>
    </w:p>
    <w:p w14:paraId="2617097F" w14:textId="320A7C42" w:rsidR="005A1835" w:rsidRDefault="009662CF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6B6DBC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the top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atom pairs with the highest predicted reactivity score and designate </w:t>
      </w:r>
      <w:r w:rsidR="00A55F3D">
        <w:rPr>
          <w:rFonts w:ascii="Times New Roman" w:hAnsi="Times New Roman" w:cs="Times New Roman"/>
          <w:sz w:val="24"/>
          <w:szCs w:val="24"/>
        </w:rPr>
        <w:t xml:space="preserve">them, </w:t>
      </w:r>
      <w:r w:rsidR="00C7551B">
        <w:rPr>
          <w:rFonts w:ascii="Times New Roman" w:hAnsi="Times New Roman" w:cs="Times New Roman"/>
          <w:sz w:val="24"/>
          <w:szCs w:val="24"/>
        </w:rPr>
        <w:t>collectivel</w:t>
      </w:r>
      <w:r w:rsidR="00FA5C4D">
        <w:rPr>
          <w:rFonts w:ascii="Times New Roman" w:hAnsi="Times New Roman" w:cs="Times New Roman"/>
          <w:sz w:val="24"/>
          <w:szCs w:val="24"/>
        </w:rPr>
        <w:t>y, as the reaction center.</w:t>
      </w:r>
    </w:p>
    <w:p w14:paraId="1478CF51" w14:textId="219BAB74" w:rsidR="00FA5C4D" w:rsidRDefault="00C363BF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candidate products are then obtained by enumerating all possible bond confi</w:t>
      </w:r>
      <w:r w:rsidR="008D17F2">
        <w:rPr>
          <w:rFonts w:ascii="Times New Roman" w:hAnsi="Times New Roman" w:cs="Times New Roman"/>
          <w:sz w:val="24"/>
          <w:szCs w:val="24"/>
        </w:rPr>
        <w:t xml:space="preserve">guration changes within the set. </w:t>
      </w:r>
    </w:p>
    <w:p w14:paraId="530CD308" w14:textId="14F0D6B0" w:rsidR="008D17F2" w:rsidRDefault="00D423AE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every atom has </w:t>
      </w:r>
      <w:r w:rsidR="00CE7348">
        <w:rPr>
          <w:rFonts w:ascii="Times New Roman" w:hAnsi="Times New Roman" w:cs="Times New Roman"/>
          <w:sz w:val="24"/>
          <w:szCs w:val="24"/>
        </w:rPr>
        <w:t xml:space="preserve">a maximum number of neighbors they can connect to </w:t>
      </w:r>
      <w:r w:rsidR="00115C9B">
        <w:rPr>
          <w:rFonts w:ascii="Times New Roman" w:hAnsi="Times New Roman" w:cs="Times New Roman"/>
          <w:i/>
          <w:iCs/>
          <w:sz w:val="24"/>
          <w:szCs w:val="24"/>
        </w:rPr>
        <w:t>(valence constraint)</w:t>
      </w:r>
      <w:r w:rsidR="00115C9B">
        <w:rPr>
          <w:rFonts w:ascii="Times New Roman" w:hAnsi="Times New Roman" w:cs="Times New Roman"/>
          <w:sz w:val="24"/>
          <w:szCs w:val="24"/>
        </w:rPr>
        <w:t xml:space="preserve">. </w:t>
      </w:r>
      <w:r w:rsidR="00EA6897">
        <w:rPr>
          <w:rFonts w:ascii="Times New Roman" w:hAnsi="Times New Roman" w:cs="Times New Roman"/>
          <w:sz w:val="24"/>
          <w:szCs w:val="24"/>
        </w:rPr>
        <w:t>They also leverage the stati</w:t>
      </w:r>
      <w:r w:rsidR="00615C61">
        <w:rPr>
          <w:rFonts w:ascii="Times New Roman" w:hAnsi="Times New Roman" w:cs="Times New Roman"/>
          <w:sz w:val="24"/>
          <w:szCs w:val="24"/>
        </w:rPr>
        <w:t xml:space="preserve">stical bias that reaction centers are very unlikely to consist of disconnected components </w:t>
      </w:r>
      <w:r w:rsidR="00615C6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473B6">
        <w:rPr>
          <w:rFonts w:ascii="Times New Roman" w:hAnsi="Times New Roman" w:cs="Times New Roman"/>
          <w:i/>
          <w:iCs/>
          <w:sz w:val="24"/>
          <w:szCs w:val="24"/>
        </w:rPr>
        <w:t>connectivity constraint</w:t>
      </w:r>
      <w:r w:rsidR="00615C6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473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EB41C6" w14:textId="0226F2E5" w:rsidR="00B65AF7" w:rsidRPr="00A30DD5" w:rsidRDefault="000F404C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training set for candidate ranking consists of lists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F272BE">
        <w:rPr>
          <w:rFonts w:ascii="Times New Roman" w:eastAsiaTheme="minorEastAsia" w:hAnsi="Times New Roman" w:cs="Times New Roman"/>
          <w:sz w:val="24"/>
          <w:szCs w:val="24"/>
        </w:rPr>
        <w:t xml:space="preserve"> = {(r, p</w:t>
      </w:r>
      <w:r w:rsidR="00F272BE" w:rsidRPr="00F272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F272BE">
        <w:rPr>
          <w:rFonts w:ascii="Times New Roman" w:eastAsiaTheme="minorEastAsia" w:hAnsi="Times New Roman" w:cs="Times New Roman"/>
          <w:sz w:val="24"/>
          <w:szCs w:val="24"/>
        </w:rPr>
        <w:t>, p</w:t>
      </w:r>
      <w:r w:rsidR="00F272BE" w:rsidRPr="00F272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272BE">
        <w:rPr>
          <w:rFonts w:ascii="Times New Roman" w:eastAsiaTheme="minorEastAsia" w:hAnsi="Times New Roman" w:cs="Times New Roman"/>
          <w:sz w:val="24"/>
          <w:szCs w:val="24"/>
        </w:rPr>
        <w:t>, …, p</w:t>
      </w:r>
      <w:r w:rsidR="00F272BE" w:rsidRPr="00F272B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F272BE">
        <w:rPr>
          <w:rFonts w:ascii="Times New Roman" w:eastAsiaTheme="minorEastAsia" w:hAnsi="Times New Roman" w:cs="Times New Roman"/>
          <w:sz w:val="24"/>
          <w:szCs w:val="24"/>
        </w:rPr>
        <w:t>)}</w:t>
      </w:r>
      <w:r w:rsidR="006C0879">
        <w:rPr>
          <w:rFonts w:ascii="Times New Roman" w:eastAsiaTheme="minorEastAsia" w:hAnsi="Times New Roman" w:cs="Times New Roman"/>
          <w:sz w:val="24"/>
          <w:szCs w:val="24"/>
        </w:rPr>
        <w:t>, where r are the reactants, p</w:t>
      </w:r>
      <w:r w:rsidR="006C0879" w:rsidRPr="006C08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6C0879">
        <w:rPr>
          <w:rFonts w:ascii="Times New Roman" w:eastAsiaTheme="minorEastAsia" w:hAnsi="Times New Roman" w:cs="Times New Roman"/>
          <w:sz w:val="24"/>
          <w:szCs w:val="24"/>
        </w:rPr>
        <w:t xml:space="preserve"> is the known product, and p</w:t>
      </w:r>
      <w:r w:rsidR="006C0879" w:rsidRPr="006C08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6C08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90E8D">
        <w:rPr>
          <w:rFonts w:ascii="Times New Roman" w:eastAsiaTheme="minorEastAsia" w:hAnsi="Times New Roman" w:cs="Times New Roman"/>
          <w:sz w:val="24"/>
          <w:szCs w:val="24"/>
        </w:rPr>
        <w:t>…,</w:t>
      </w:r>
      <w:r w:rsidR="006C0879"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6C0879" w:rsidRPr="006C08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6C08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C0879">
        <w:rPr>
          <w:rFonts w:ascii="Times New Roman" w:eastAsiaTheme="minorEastAsia" w:hAnsi="Times New Roman" w:cs="Times New Roman"/>
          <w:sz w:val="24"/>
          <w:szCs w:val="24"/>
        </w:rPr>
        <w:t xml:space="preserve">are other enumerated candidate </w:t>
      </w:r>
      <w:r w:rsidR="00A30DD5">
        <w:rPr>
          <w:rFonts w:ascii="Times New Roman" w:eastAsiaTheme="minorEastAsia" w:hAnsi="Times New Roman" w:cs="Times New Roman"/>
          <w:sz w:val="24"/>
          <w:szCs w:val="24"/>
        </w:rPr>
        <w:t>products.</w:t>
      </w:r>
    </w:p>
    <w:p w14:paraId="3136AA4D" w14:textId="47A9FAC0" w:rsidR="00A30DD5" w:rsidRDefault="00DC243F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is to learn a </w:t>
      </w:r>
      <w:r w:rsidR="00B67DD2">
        <w:rPr>
          <w:rFonts w:ascii="Times New Roman" w:hAnsi="Times New Roman" w:cs="Times New Roman"/>
          <w:sz w:val="24"/>
          <w:szCs w:val="24"/>
        </w:rPr>
        <w:t>scoring function that ranks the highest known product p</w:t>
      </w:r>
      <w:r w:rsidR="00B67DD2" w:rsidRPr="00B67DD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67DD2">
        <w:rPr>
          <w:rFonts w:ascii="Times New Roman" w:hAnsi="Times New Roman" w:cs="Times New Roman"/>
          <w:sz w:val="24"/>
          <w:szCs w:val="24"/>
        </w:rPr>
        <w:t>.</w:t>
      </w:r>
    </w:p>
    <w:p w14:paraId="4F9F915F" w14:textId="78098732" w:rsidR="009E38E2" w:rsidRDefault="001B7266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learn the represent</w:t>
      </w:r>
      <w:r w:rsidR="00564770">
        <w:rPr>
          <w:rFonts w:ascii="Times New Roman" w:hAnsi="Times New Roman" w:cs="Times New Roman"/>
          <w:sz w:val="24"/>
          <w:szCs w:val="24"/>
        </w:rPr>
        <w:t xml:space="preserve"> (r, p) in a manner that can focus on the key difference between the reactants </w:t>
      </w:r>
      <w:r w:rsidR="00564770" w:rsidRPr="0021083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64770">
        <w:rPr>
          <w:rFonts w:ascii="Times New Roman" w:hAnsi="Times New Roman" w:cs="Times New Roman"/>
          <w:sz w:val="24"/>
          <w:szCs w:val="24"/>
        </w:rPr>
        <w:t xml:space="preserve"> and products </w:t>
      </w:r>
      <w:r w:rsidR="00564770" w:rsidRPr="0021083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64770">
        <w:rPr>
          <w:rFonts w:ascii="Times New Roman" w:hAnsi="Times New Roman" w:cs="Times New Roman"/>
          <w:sz w:val="24"/>
          <w:szCs w:val="24"/>
        </w:rPr>
        <w:t xml:space="preserve"> while also incorporating the necessary chemical contexts </w:t>
      </w:r>
      <w:r w:rsidR="0021083C">
        <w:rPr>
          <w:rFonts w:ascii="Times New Roman" w:hAnsi="Times New Roman" w:cs="Times New Roman"/>
          <w:sz w:val="24"/>
          <w:szCs w:val="24"/>
        </w:rPr>
        <w:t>surrounding the changes.</w:t>
      </w:r>
    </w:p>
    <w:p w14:paraId="4509C0E1" w14:textId="789A692E" w:rsidR="00202168" w:rsidRDefault="00F10A3C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again propose two alternative models to score each candidate pair (</w:t>
      </w:r>
      <w:r>
        <w:rPr>
          <w:rFonts w:ascii="Times New Roman" w:hAnsi="Times New Roman" w:cs="Times New Roman"/>
          <w:i/>
          <w:iCs/>
          <w:sz w:val="24"/>
          <w:szCs w:val="24"/>
        </w:rPr>
        <w:t>r, p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31CED60" w14:textId="1992EBEC" w:rsidR="0011611D" w:rsidRDefault="0011611D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model naively represents a reaction by summing difference vectors of all atom representations obtained f</w:t>
      </w:r>
      <w:r w:rsidR="009B754C">
        <w:rPr>
          <w:rFonts w:ascii="Times New Roman" w:hAnsi="Times New Roman" w:cs="Times New Roman"/>
          <w:sz w:val="24"/>
          <w:szCs w:val="24"/>
        </w:rPr>
        <w:t>rom a WLN on the associated connected components.</w:t>
      </w:r>
    </w:p>
    <w:p w14:paraId="00F8A1A0" w14:textId="69A65E16" w:rsidR="009B754C" w:rsidRDefault="009B754C" w:rsidP="0031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and improved model, called WLDN, takes into account higher order interactions between these differences’ vectors.</w:t>
      </w:r>
    </w:p>
    <w:p w14:paraId="254343F3" w14:textId="281FE382" w:rsidR="009B754C" w:rsidRPr="00EB668D" w:rsidRDefault="006A633C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WLN with Sum-Pooling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bSup>
      </m:oMath>
      <w:r w:rsidR="00865326">
        <w:rPr>
          <w:rFonts w:ascii="Times New Roman" w:eastAsiaTheme="minorEastAsia" w:hAnsi="Times New Roman" w:cs="Times New Roman"/>
          <w:sz w:val="24"/>
          <w:szCs w:val="24"/>
        </w:rPr>
        <w:t xml:space="preserve">be the learned atom representation of atom </w:t>
      </w:r>
      <w:r w:rsidR="00865326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865326">
        <w:rPr>
          <w:rFonts w:ascii="Times New Roman" w:eastAsiaTheme="minorEastAsia" w:hAnsi="Times New Roman" w:cs="Times New Roman"/>
          <w:sz w:val="24"/>
          <w:szCs w:val="24"/>
        </w:rPr>
        <w:t xml:space="preserve"> in candidate product molecule p</w:t>
      </w:r>
      <w:r w:rsidR="00865326" w:rsidRPr="0086532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865326">
        <w:rPr>
          <w:rFonts w:ascii="Times New Roman" w:eastAsiaTheme="minorEastAsia" w:hAnsi="Times New Roman" w:cs="Times New Roman"/>
          <w:sz w:val="24"/>
          <w:szCs w:val="24"/>
        </w:rPr>
        <w:t xml:space="preserve">: the researchers </w:t>
      </w:r>
      <w:r w:rsidR="0090143E">
        <w:rPr>
          <w:rFonts w:ascii="Times New Roman" w:eastAsiaTheme="minorEastAsia" w:hAnsi="Times New Roman" w:cs="Times New Roman"/>
          <w:sz w:val="24"/>
          <w:szCs w:val="24"/>
        </w:rPr>
        <w:t xml:space="preserve">define </w:t>
      </w:r>
      <w:r w:rsidR="0090143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difference vector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bSup>
      </m:oMath>
      <w:r w:rsidR="0022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668D">
        <w:rPr>
          <w:rFonts w:ascii="Times New Roman" w:eastAsiaTheme="minorEastAsia" w:hAnsi="Times New Roman" w:cs="Times New Roman"/>
          <w:sz w:val="24"/>
          <w:szCs w:val="24"/>
        </w:rPr>
        <w:t xml:space="preserve">pertaining to atom </w:t>
      </w:r>
      <w:r w:rsidR="00EB668D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EB668D">
        <w:rPr>
          <w:rFonts w:ascii="Times New Roman" w:eastAsiaTheme="minorEastAsia" w:hAnsi="Times New Roman" w:cs="Times New Roman"/>
          <w:sz w:val="24"/>
          <w:szCs w:val="24"/>
        </w:rPr>
        <w:t xml:space="preserve"> as follows:</w:t>
      </w:r>
    </w:p>
    <w:p w14:paraId="2A770093" w14:textId="29D902F5" w:rsidR="00EB668D" w:rsidRPr="002269AB" w:rsidRDefault="00D93C27" w:rsidP="00D93C27">
      <w:pPr>
        <w:pStyle w:val="ListParagraph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object w:dxaOrig="6756" w:dyaOrig="780" w14:anchorId="52FF5E7F">
          <v:shape id="_x0000_i1032" type="#_x0000_t75" style="width:337.8pt;height:39pt" o:ole="">
            <v:imagedata r:id="rId19" o:title=""/>
          </v:shape>
          <o:OLEObject Type="Embed" ProgID="Paint.Picture" ShapeID="_x0000_i1032" DrawAspect="Content" ObjectID="_1713793245" r:id="rId20"/>
        </w:object>
      </w:r>
    </w:p>
    <w:p w14:paraId="246939B6" w14:textId="3281B7F4" w:rsidR="002269AB" w:rsidRPr="005D69EE" w:rsidRDefault="00E23F42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reactants and products are atom-mapped so the researchers can use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refer to the same atom.</w:t>
      </w:r>
      <w:r w:rsidR="00857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pooling operation is a simple sum over these difference vectors, resulting in a single vector for each (r, p</w:t>
      </w:r>
      <w:r w:rsidR="0085767F" w:rsidRPr="0085767F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857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 w:rsidR="005D69EE">
        <w:rPr>
          <w:rFonts w:ascii="Times New Roman" w:eastAsiaTheme="minorEastAsia" w:hAnsi="Times New Roman" w:cs="Times New Roman"/>
          <w:iCs/>
          <w:sz w:val="24"/>
          <w:szCs w:val="24"/>
        </w:rPr>
        <w:t>pair.</w:t>
      </w:r>
    </w:p>
    <w:p w14:paraId="45D3DC17" w14:textId="202673EA" w:rsidR="005D69EE" w:rsidRPr="00991F6E" w:rsidRDefault="003A470C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This vector is then fed into another neural network to score the candidate product </w:t>
      </w:r>
      <w:r w:rsidR="00991F6E">
        <w:rPr>
          <w:rFonts w:ascii="Times New Roman" w:eastAsiaTheme="minorEastAsia" w:hAnsi="Times New Roman" w:cs="Times New Roman"/>
          <w:iCs/>
          <w:sz w:val="24"/>
          <w:szCs w:val="24"/>
        </w:rPr>
        <w:t>p</w:t>
      </w:r>
      <w:r w:rsidR="00991F6E" w:rsidRPr="00991F6E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991F6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34F4734" w14:textId="4457C963" w:rsidR="00991F6E" w:rsidRPr="0080132B" w:rsidRDefault="00991F6E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Weisfeiler-Lehman Difference Network (WLDN) </w:t>
      </w:r>
      <w:r w:rsidR="00BB64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simply summing all difference vectors, the WLDN operates on another graph called a </w:t>
      </w:r>
      <w:r w:rsidR="00BB6455">
        <w:rPr>
          <w:rFonts w:ascii="Times New Roman" w:eastAsiaTheme="minorEastAsia" w:hAnsi="Times New Roman" w:cs="Times New Roman"/>
          <w:i/>
          <w:sz w:val="24"/>
          <w:szCs w:val="24"/>
        </w:rPr>
        <w:t>difference graph.</w:t>
      </w:r>
      <w:r w:rsidR="00BB64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D21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difference graph </w:t>
      </w:r>
      <w:r w:rsidR="004D21DE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C83DF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D21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(r, </w:t>
      </w:r>
      <w:r w:rsidR="004D21DE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p</w:t>
      </w:r>
      <w:r w:rsidR="004D21DE" w:rsidRPr="004D21DE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4D21DE">
        <w:rPr>
          <w:rFonts w:ascii="Times New Roman" w:eastAsiaTheme="minorEastAsia" w:hAnsi="Times New Roman" w:cs="Times New Roman"/>
          <w:iCs/>
          <w:sz w:val="24"/>
          <w:szCs w:val="24"/>
        </w:rPr>
        <w:t>) is defined as a molecular graph which has the same atoms and bonds as p</w:t>
      </w:r>
      <w:r w:rsidR="004D21DE" w:rsidRPr="004D21DE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4D21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with atom </w:t>
      </w:r>
      <w:r w:rsidR="003F0B27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3F0B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’s feature vector replaced by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="0080132B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C85A0CE" w14:textId="67917434" w:rsidR="0080132B" w:rsidRPr="00C5274C" w:rsidRDefault="00C310D5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benefits of using different graphs are </w:t>
      </w:r>
      <w:r w:rsidR="000472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first, in </w:t>
      </w:r>
      <w:r w:rsidR="0004724D"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 w:rsidR="0004724D">
        <w:rPr>
          <w:rFonts w:ascii="Times New Roman" w:eastAsiaTheme="minorEastAsia" w:hAnsi="Times New Roman" w:cs="Times New Roman"/>
          <w:iCs/>
          <w:sz w:val="24"/>
          <w:szCs w:val="24"/>
        </w:rPr>
        <w:t>(r, p</w:t>
      </w:r>
      <w:r w:rsidR="0004724D" w:rsidRPr="0004724D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04724D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640B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atom </w:t>
      </w:r>
      <w:r w:rsidR="00640B1F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640B1F">
        <w:rPr>
          <w:rFonts w:ascii="Times New Roman" w:eastAsiaTheme="minorEastAsia" w:hAnsi="Times New Roman" w:cs="Times New Roman"/>
          <w:iCs/>
          <w:sz w:val="24"/>
          <w:szCs w:val="24"/>
        </w:rPr>
        <w:t>’s feature vector deviates from zero only if it is close to the reaction center, thus focusing the processing on the reaction center</w:t>
      </w:r>
      <w:r w:rsidR="00C527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its immediate context.</w:t>
      </w:r>
    </w:p>
    <w:p w14:paraId="4211FD05" w14:textId="0626BAE7" w:rsidR="00C5274C" w:rsidRPr="00142F57" w:rsidRDefault="002E253B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Second,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r, p</w:t>
      </w:r>
      <w:r w:rsidRPr="002E253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explicates neigh</w:t>
      </w:r>
      <w:r w:rsidR="000949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bor dependencies between difference vectors. </w:t>
      </w:r>
      <w:r w:rsidR="00187C6E">
        <w:rPr>
          <w:rFonts w:ascii="Times New Roman" w:eastAsiaTheme="minorEastAsia" w:hAnsi="Times New Roman" w:cs="Times New Roman"/>
          <w:iCs/>
          <w:sz w:val="24"/>
          <w:szCs w:val="24"/>
        </w:rPr>
        <w:t>The WLDN</w:t>
      </w:r>
      <w:r w:rsidR="00663E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maps this </w:t>
      </w:r>
      <w:r w:rsidR="00C951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graph-based representation into a fixed-length vector, by applying a separately parameterized WLN on top of </w:t>
      </w:r>
      <w:r w:rsidR="00142F57"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 w:rsidR="00142F57">
        <w:rPr>
          <w:rFonts w:ascii="Times New Roman" w:eastAsiaTheme="minorEastAsia" w:hAnsi="Times New Roman" w:cs="Times New Roman"/>
          <w:iCs/>
          <w:sz w:val="24"/>
          <w:szCs w:val="24"/>
        </w:rPr>
        <w:t>(r, p</w:t>
      </w:r>
      <w:r w:rsidR="00142F57" w:rsidRPr="00142F57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142F57"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43B9A0B8" w14:textId="0416EC2F" w:rsidR="00142F57" w:rsidRPr="00142F57" w:rsidRDefault="002A3541" w:rsidP="002A3541">
      <w:pPr>
        <w:pStyle w:val="ListParagraph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object w:dxaOrig="8136" w:dyaOrig="1536" w14:anchorId="4DBDC40C">
          <v:shape id="_x0000_i1033" type="#_x0000_t75" style="width:406.8pt;height:76.8pt" o:ole="">
            <v:imagedata r:id="rId21" o:title=""/>
          </v:shape>
          <o:OLEObject Type="Embed" ProgID="Paint.Picture" ShapeID="_x0000_i1033" DrawAspect="Content" ObjectID="_1713793246" r:id="rId22"/>
        </w:object>
      </w:r>
    </w:p>
    <w:p w14:paraId="32D5CDD2" w14:textId="52D84D84" w:rsidR="00142F57" w:rsidRPr="00C05820" w:rsidRDefault="002A3541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,0)</m:t>
            </m:r>
          </m:sup>
        </m:sSubSup>
      </m:oMath>
      <w:r w:rsidR="0029627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bSup>
      </m:oMath>
      <w:r w:rsidR="00175473">
        <w:rPr>
          <w:rFonts w:ascii="Times New Roman" w:eastAsiaTheme="minorEastAsia" w:hAnsi="Times New Roman" w:cs="Times New Roman"/>
          <w:iCs/>
          <w:sz w:val="24"/>
          <w:szCs w:val="24"/>
        </w:rPr>
        <w:t>. The final score of p</w:t>
      </w:r>
      <w:r w:rsidR="00175473" w:rsidRPr="00175473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175473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="00AB48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</w:t>
      </w:r>
      <w:r w:rsidR="00AB482C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AB482C">
        <w:rPr>
          <w:rFonts w:ascii="Times New Roman" w:eastAsiaTheme="minorEastAsia" w:hAnsi="Times New Roman" w:cs="Times New Roman"/>
          <w:iCs/>
          <w:sz w:val="24"/>
          <w:szCs w:val="24"/>
        </w:rPr>
        <w:t>(p</w:t>
      </w:r>
      <w:r w:rsidR="00AB482C" w:rsidRPr="00AB482C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="00AB482C">
        <w:rPr>
          <w:rFonts w:ascii="Times New Roman" w:eastAsiaTheme="minorEastAsia" w:hAnsi="Times New Roman" w:cs="Times New Roman"/>
          <w:iCs/>
          <w:sz w:val="24"/>
          <w:szCs w:val="24"/>
        </w:rPr>
        <w:t>) = u</w:t>
      </w:r>
      <w:r w:rsidR="00AB482C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T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τ</m:t>
        </m:r>
      </m:oMath>
      <w:r w:rsidR="000A60AF">
        <w:rPr>
          <w:rFonts w:ascii="Times New Roman" w:eastAsiaTheme="minorEastAsia" w:hAnsi="Times New Roman" w:cs="Times New Roman"/>
          <w:iCs/>
          <w:sz w:val="24"/>
          <w:szCs w:val="24"/>
        </w:rPr>
        <w:t>(M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,L)</m:t>
                </m:r>
              </m:sup>
            </m:sSubSup>
          </m:e>
        </m:nary>
      </m:oMath>
      <w:r w:rsidR="00C0582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DAD4E82" w14:textId="1488ADB9" w:rsidR="00C05820" w:rsidRPr="004F128D" w:rsidRDefault="00C05820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Training – both models are trained to minimize the softmax log-</w:t>
      </w:r>
      <w:r w:rsidR="004F128D">
        <w:rPr>
          <w:rFonts w:ascii="Times New Roman" w:eastAsiaTheme="minorEastAsia" w:hAnsi="Times New Roman" w:cs="Times New Roman"/>
          <w:iCs/>
          <w:sz w:val="24"/>
          <w:szCs w:val="24"/>
        </w:rPr>
        <w:t>likelihood objective over the scores {s(p</w:t>
      </w:r>
      <w:r w:rsidR="004F128D" w:rsidRPr="004F128D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0</w:t>
      </w:r>
      <w:r w:rsidR="004F128D">
        <w:rPr>
          <w:rFonts w:ascii="Times New Roman" w:eastAsiaTheme="minorEastAsia" w:hAnsi="Times New Roman" w:cs="Times New Roman"/>
          <w:iCs/>
          <w:sz w:val="24"/>
          <w:szCs w:val="24"/>
        </w:rPr>
        <w:t>), s(p</w:t>
      </w:r>
      <w:r w:rsidR="004F128D" w:rsidRPr="004F128D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 w:rsidR="004F128D">
        <w:rPr>
          <w:rFonts w:ascii="Times New Roman" w:eastAsiaTheme="minorEastAsia" w:hAnsi="Times New Roman" w:cs="Times New Roman"/>
          <w:iCs/>
          <w:sz w:val="24"/>
          <w:szCs w:val="24"/>
        </w:rPr>
        <w:t>), …, s(p</w:t>
      </w:r>
      <w:r w:rsidR="004F128D" w:rsidRPr="004F128D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m</w:t>
      </w:r>
      <w:r w:rsidR="004F128D">
        <w:rPr>
          <w:rFonts w:ascii="Times New Roman" w:eastAsiaTheme="minorEastAsia" w:hAnsi="Times New Roman" w:cs="Times New Roman"/>
          <w:iCs/>
          <w:sz w:val="24"/>
          <w:szCs w:val="24"/>
        </w:rPr>
        <w:t>)} where s(p</w:t>
      </w:r>
      <w:r w:rsidR="004F128D" w:rsidRPr="004F128D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0</w:t>
      </w:r>
      <w:r w:rsidR="004F128D">
        <w:rPr>
          <w:rFonts w:ascii="Times New Roman" w:eastAsiaTheme="minorEastAsia" w:hAnsi="Times New Roman" w:cs="Times New Roman"/>
          <w:iCs/>
          <w:sz w:val="24"/>
          <w:szCs w:val="24"/>
        </w:rPr>
        <w:t>) corresponds to the target.</w:t>
      </w:r>
    </w:p>
    <w:p w14:paraId="150383F0" w14:textId="0380F638" w:rsidR="004F128D" w:rsidRPr="007E2D7B" w:rsidRDefault="00A378B4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researcher uses reactions from USPTO granted patents</w:t>
      </w:r>
      <w:r w:rsidR="007E2D7B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1EE18AC" w14:textId="3F749A96" w:rsidR="007E2D7B" w:rsidRPr="00CF6B9A" w:rsidRDefault="00904F8C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After filtering the </w:t>
      </w:r>
      <w:r w:rsidR="00031EE8">
        <w:rPr>
          <w:rFonts w:ascii="Times New Roman" w:eastAsiaTheme="minorEastAsia" w:hAnsi="Times New Roman" w:cs="Times New Roman"/>
          <w:iCs/>
          <w:sz w:val="24"/>
          <w:szCs w:val="24"/>
        </w:rPr>
        <w:t>data,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F6B9A">
        <w:rPr>
          <w:rFonts w:ascii="Times New Roman" w:eastAsiaTheme="minorEastAsia" w:hAnsi="Times New Roman" w:cs="Times New Roman"/>
          <w:iCs/>
          <w:sz w:val="24"/>
          <w:szCs w:val="24"/>
        </w:rPr>
        <w:t>they obtained a set of 480K reactions, to which they refer.</w:t>
      </w:r>
    </w:p>
    <w:p w14:paraId="1C46622E" w14:textId="59DCC98F" w:rsidR="00CF6B9A" w:rsidRPr="00544FA4" w:rsidRDefault="00031EE8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They divide </w:t>
      </w:r>
      <w:r w:rsidR="00544FA4">
        <w:rPr>
          <w:rFonts w:ascii="Times New Roman" w:eastAsiaTheme="minorEastAsia" w:hAnsi="Times New Roman" w:cs="Times New Roman"/>
          <w:iCs/>
          <w:sz w:val="24"/>
          <w:szCs w:val="24"/>
        </w:rPr>
        <w:t>these datasets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into 400K, 40K and 40K </w:t>
      </w:r>
      <w:r w:rsidR="00544FA4">
        <w:rPr>
          <w:rFonts w:ascii="Times New Roman" w:eastAsiaTheme="minorEastAsia" w:hAnsi="Times New Roman" w:cs="Times New Roman"/>
          <w:iCs/>
          <w:sz w:val="24"/>
          <w:szCs w:val="24"/>
        </w:rPr>
        <w:t>for training, development, and testing purposes.</w:t>
      </w:r>
    </w:p>
    <w:p w14:paraId="74DC8A87" w14:textId="64C9EE09" w:rsidR="00544FA4" w:rsidRPr="007F436F" w:rsidRDefault="00A32B5A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 comparison purposes they report </w:t>
      </w:r>
      <w:r w:rsidR="006E4DD6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result </w:t>
      </w:r>
      <w:r w:rsidR="00A3348D">
        <w:rPr>
          <w:rFonts w:ascii="Times New Roman" w:eastAsiaTheme="minorEastAsia" w:hAnsi="Times New Roman" w:cs="Times New Roman"/>
          <w:iCs/>
          <w:sz w:val="24"/>
          <w:szCs w:val="24"/>
        </w:rPr>
        <w:t>on the subset of 15K reaction from th</w:t>
      </w:r>
      <w:r w:rsidR="007F436F">
        <w:rPr>
          <w:rFonts w:ascii="Times New Roman" w:eastAsiaTheme="minorEastAsia" w:hAnsi="Times New Roman" w:cs="Times New Roman"/>
          <w:iCs/>
          <w:sz w:val="24"/>
          <w:szCs w:val="24"/>
        </w:rPr>
        <w:t>e dataset used by Coley.</w:t>
      </w:r>
    </w:p>
    <w:p w14:paraId="56F3077A" w14:textId="393C8AC7" w:rsidR="007F436F" w:rsidRPr="004668F0" w:rsidRDefault="003713C1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They follow </w:t>
      </w:r>
      <w:r w:rsidR="004668F0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</w:t>
      </w:r>
      <w:r w:rsidR="005E66BD">
        <w:rPr>
          <w:rFonts w:ascii="Times New Roman" w:eastAsiaTheme="minorEastAsia" w:hAnsi="Times New Roman" w:cs="Times New Roman"/>
          <w:iCs/>
          <w:sz w:val="24"/>
          <w:szCs w:val="24"/>
        </w:rPr>
        <w:t xml:space="preserve">Coley’s </w:t>
      </w:r>
      <w:r w:rsidR="004668F0">
        <w:rPr>
          <w:rFonts w:ascii="Times New Roman" w:eastAsiaTheme="minorEastAsia" w:hAnsi="Times New Roman" w:cs="Times New Roman"/>
          <w:iCs/>
          <w:sz w:val="24"/>
          <w:szCs w:val="24"/>
        </w:rPr>
        <w:t>split, with 10.5K, 1.5K, and 3K for training, development, and testing.</w:t>
      </w:r>
    </w:p>
    <w:p w14:paraId="15FB111B" w14:textId="08B96186" w:rsidR="004668F0" w:rsidRPr="00B40D7F" w:rsidRDefault="00EF600E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Setup for Reaction Center Identification </w:t>
      </w:r>
      <w:r w:rsidR="00B40D7F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40D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output of this component consists of </w:t>
      </w:r>
      <w:r w:rsidR="00B40D7F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B40D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atom pairs with the highest reactivity scores.</w:t>
      </w:r>
    </w:p>
    <w:p w14:paraId="0AD55750" w14:textId="4ABE66D4" w:rsidR="00B40D7F" w:rsidRPr="00FB5342" w:rsidRDefault="000378BA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researchers compute the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coverage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the proportion of reactions </w:t>
      </w:r>
      <w:r w:rsidR="00FC28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all atom pairs in the true </w:t>
      </w:r>
      <w:r w:rsidR="00FB5342">
        <w:rPr>
          <w:rFonts w:ascii="Times New Roman" w:eastAsiaTheme="minorEastAsia" w:hAnsi="Times New Roman" w:cs="Times New Roman"/>
          <w:iCs/>
          <w:sz w:val="24"/>
          <w:szCs w:val="24"/>
        </w:rPr>
        <w:t>reaction center are predicted by the model.</w:t>
      </w:r>
    </w:p>
    <w:p w14:paraId="7566966F" w14:textId="275914AD" w:rsidR="00FB5342" w:rsidRPr="002E7FC7" w:rsidRDefault="00FB5342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Atom-level features include its elemental identi</w:t>
      </w:r>
      <w:r w:rsidR="002E7FC7">
        <w:rPr>
          <w:rFonts w:ascii="Times New Roman" w:eastAsiaTheme="minorEastAsia" w:hAnsi="Times New Roman" w:cs="Times New Roman"/>
          <w:iCs/>
          <w:sz w:val="24"/>
          <w:szCs w:val="24"/>
        </w:rPr>
        <w:t>ty, degree of connectivity, number of attached hydrogen atoms, implicit valence, and aromaticity.</w:t>
      </w:r>
    </w:p>
    <w:p w14:paraId="48FAB14C" w14:textId="75242E16" w:rsidR="002E7FC7" w:rsidRPr="0044326A" w:rsidRDefault="00516FAB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Bond-level features include bond type (</w:t>
      </w:r>
      <w:r w:rsidR="0044326A">
        <w:rPr>
          <w:rFonts w:ascii="Times New Roman" w:eastAsiaTheme="minorEastAsia" w:hAnsi="Times New Roman" w:cs="Times New Roman"/>
          <w:iCs/>
          <w:sz w:val="24"/>
          <w:szCs w:val="24"/>
        </w:rPr>
        <w:t>i.e., single, double, triple, or aromatic), whether it is conjugated, and whether the bond is part of a ring.</w:t>
      </w:r>
    </w:p>
    <w:p w14:paraId="175B3649" w14:textId="051E0BF0" w:rsidR="0044326A" w:rsidRPr="00E471D6" w:rsidRDefault="00EB3C65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 both model </w:t>
      </w:r>
      <w:r w:rsidR="00FE5A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that is global and local model are build upon the Weisfeiler-Lehman Network, </w:t>
      </w:r>
      <w:r w:rsidR="00EF0137">
        <w:rPr>
          <w:rFonts w:ascii="Times New Roman" w:eastAsiaTheme="minorEastAsia" w:hAnsi="Times New Roman" w:cs="Times New Roman"/>
          <w:iCs/>
          <w:sz w:val="24"/>
          <w:szCs w:val="24"/>
        </w:rPr>
        <w:t>where the unrolled depth is 3, the models are optimized with Adam</w:t>
      </w:r>
      <w:r w:rsidR="00E471D6">
        <w:rPr>
          <w:rFonts w:ascii="Times New Roman" w:eastAsiaTheme="minorEastAsia" w:hAnsi="Times New Roman" w:cs="Times New Roman"/>
          <w:iCs/>
          <w:sz w:val="24"/>
          <w:szCs w:val="24"/>
        </w:rPr>
        <w:t>, with learning rate decay factor is 0.9.</w:t>
      </w:r>
    </w:p>
    <w:p w14:paraId="5532DF20" w14:textId="093C78EE" w:rsidR="00E471D6" w:rsidRPr="00E471D6" w:rsidRDefault="00DA47B1" w:rsidP="00DA47B1">
      <w:pPr>
        <w:pStyle w:val="ListParagraph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object w:dxaOrig="8856" w:dyaOrig="5256" w14:anchorId="06DDE23A">
          <v:shape id="_x0000_i1034" type="#_x0000_t75" style="width:442.8pt;height:262.8pt" o:ole="">
            <v:imagedata r:id="rId23" o:title=""/>
          </v:shape>
          <o:OLEObject Type="Embed" ProgID="Paint.Picture" ShapeID="_x0000_i1034" DrawAspect="Content" ObjectID="_1713793247" r:id="rId24"/>
        </w:object>
      </w:r>
    </w:p>
    <w:p w14:paraId="1B2D82CC" w14:textId="701070FC" w:rsidR="00E471D6" w:rsidRPr="00287E1E" w:rsidRDefault="00287E1E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Setup for Candidate Ranking – it is used to determine whether the model can select the correct product from a set of candidates derived from reaction center.</w:t>
      </w:r>
    </w:p>
    <w:p w14:paraId="30675513" w14:textId="6B70A089" w:rsidR="00287E1E" w:rsidRPr="00773AD1" w:rsidRDefault="0038330B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researchers </w:t>
      </w:r>
      <w:r w:rsidR="00773AD1">
        <w:rPr>
          <w:rFonts w:ascii="Times New Roman" w:eastAsiaTheme="minorEastAsia" w:hAnsi="Times New Roman" w:cs="Times New Roman"/>
          <w:iCs/>
          <w:sz w:val="24"/>
          <w:szCs w:val="24"/>
        </w:rPr>
        <w:t>compare model accuracy against the top-performing template-based approach developed by Coley.</w:t>
      </w:r>
    </w:p>
    <w:p w14:paraId="4E09BA78" w14:textId="2150E564" w:rsidR="00773AD1" w:rsidRPr="00786A10" w:rsidRDefault="00945EA3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</w:t>
      </w:r>
      <w:r w:rsidR="0087484B">
        <w:rPr>
          <w:rFonts w:ascii="Times New Roman" w:eastAsiaTheme="minorEastAsia" w:hAnsi="Times New Roman" w:cs="Times New Roman"/>
          <w:iCs/>
          <w:sz w:val="24"/>
          <w:szCs w:val="24"/>
        </w:rPr>
        <w:t>is approach employs frequency-based heuristics to construct reaction template</w:t>
      </w:r>
      <w:r w:rsidR="00786A10">
        <w:rPr>
          <w:rFonts w:ascii="Times New Roman" w:eastAsiaTheme="minorEastAsia" w:hAnsi="Times New Roman" w:cs="Times New Roman"/>
          <w:iCs/>
          <w:sz w:val="24"/>
          <w:szCs w:val="24"/>
        </w:rPr>
        <w:t>s and then uses a neural model to rank the derived candidates.</w:t>
      </w:r>
    </w:p>
    <w:p w14:paraId="4FCD8AFD" w14:textId="77777777" w:rsidR="00B7501A" w:rsidRPr="00B7501A" w:rsidRDefault="003339ED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For t</w:t>
      </w:r>
      <w:r w:rsidR="001430BA">
        <w:rPr>
          <w:rFonts w:ascii="Times New Roman" w:eastAsiaTheme="minorEastAsia" w:hAnsi="Times New Roman" w:cs="Times New Roman"/>
          <w:iCs/>
          <w:sz w:val="24"/>
          <w:szCs w:val="24"/>
        </w:rPr>
        <w:t>his experiment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researchers set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K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B7501A">
        <w:rPr>
          <w:rFonts w:ascii="Times New Roman" w:eastAsiaTheme="minorEastAsia" w:hAnsi="Times New Roman" w:cs="Times New Roman"/>
          <w:iCs/>
          <w:sz w:val="24"/>
          <w:szCs w:val="24"/>
        </w:rPr>
        <w:t>for candidate generation, which achieves 90% coverage and yields 250 candidates per reaction.</w:t>
      </w:r>
    </w:p>
    <w:p w14:paraId="0F1243B1" w14:textId="77777777" w:rsidR="004B6695" w:rsidRPr="004B6695" w:rsidRDefault="000432CE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 comparison </w:t>
      </w:r>
      <w:r w:rsidR="00B518F4"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a standard WLN representation against its counterpart </w:t>
      </w:r>
      <w:r w:rsidR="00586C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with difference Networks (WLDN), </w:t>
      </w:r>
      <w:r w:rsidR="004B6695">
        <w:rPr>
          <w:rFonts w:ascii="Times New Roman" w:eastAsiaTheme="minorEastAsia" w:hAnsi="Times New Roman" w:cs="Times New Roman"/>
          <w:iCs/>
          <w:sz w:val="24"/>
          <w:szCs w:val="24"/>
        </w:rPr>
        <w:t>they train them under the same setup on USPTO-15K, fixing the number of parameters to 650K.</w:t>
      </w:r>
    </w:p>
    <w:p w14:paraId="4FE26CD0" w14:textId="1670CD57" w:rsidR="00786A10" w:rsidRPr="002D6E3F" w:rsidRDefault="00CC6595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 </w:t>
      </w:r>
      <w:r w:rsidR="002D6E3F">
        <w:rPr>
          <w:rFonts w:ascii="Times New Roman" w:eastAsiaTheme="minorEastAsia" w:hAnsi="Times New Roman" w:cs="Times New Roman"/>
          <w:iCs/>
          <w:sz w:val="24"/>
          <w:szCs w:val="24"/>
        </w:rPr>
        <w:t>evaluates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their model on USPTO for large scale</w:t>
      </w:r>
      <w:r w:rsidR="001E402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evaluation. </w:t>
      </w:r>
      <w:r w:rsidR="00B861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They set the </w:t>
      </w:r>
      <w:r w:rsidR="00B861CB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D6E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6 for candidate generation</w:t>
      </w:r>
      <w:r w:rsidR="003339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D6E3F">
        <w:rPr>
          <w:rFonts w:ascii="Times New Roman" w:eastAsiaTheme="minorEastAsia" w:hAnsi="Times New Roman" w:cs="Times New Roman"/>
          <w:iCs/>
          <w:sz w:val="24"/>
          <w:szCs w:val="24"/>
        </w:rPr>
        <w:t>and report the result of the best model architecture.</w:t>
      </w:r>
    </w:p>
    <w:p w14:paraId="1F6A0968" w14:textId="54AD56E0" w:rsidR="002D6E3F" w:rsidRPr="00F9494F" w:rsidRDefault="00F82C3B" w:rsidP="003107C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For factorization of the cover</w:t>
      </w:r>
      <w:r w:rsidR="00EB3A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age of candidate selection and the accuracy of candidate ranking, they consider two evaluation scenarios: (1) the candidate list as </w:t>
      </w:r>
      <w:r w:rsidR="00F9494F">
        <w:rPr>
          <w:rFonts w:ascii="Times New Roman" w:eastAsiaTheme="minorEastAsia" w:hAnsi="Times New Roman" w:cs="Times New Roman"/>
          <w:iCs/>
          <w:sz w:val="24"/>
          <w:szCs w:val="24"/>
        </w:rPr>
        <w:t>derived from reaction center; (2) the above candidate list augmented with the true product if not found.</w:t>
      </w:r>
    </w:p>
    <w:p w14:paraId="0C117555" w14:textId="15E230C6" w:rsidR="00EE514C" w:rsidRPr="00D548AA" w:rsidRDefault="00724ED8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Reaction Center Identification </w:t>
      </w:r>
      <w:r w:rsidR="00A00E1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0E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coverage depends on the number of atom pairs </w:t>
      </w:r>
      <w:r w:rsidR="00A00E12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A00E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with the higher coverage for large values of </w:t>
      </w:r>
      <w:r w:rsidR="00A00E12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D548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These results demonstrate that even for </w:t>
      </w:r>
      <w:r w:rsidR="00D548AA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D548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8, the model achieves high coverage, above 90%.</w:t>
      </w:r>
    </w:p>
    <w:p w14:paraId="43D5AA16" w14:textId="2E74D768" w:rsidR="00D548AA" w:rsidRPr="00D548AA" w:rsidRDefault="00D548AA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This result demonstrate that global model achieves better performance and consistency across all experiments compare to local model.</w:t>
      </w:r>
    </w:p>
    <w:p w14:paraId="5014E255" w14:textId="64942A81" w:rsidR="00D548AA" w:rsidRPr="00D548AA" w:rsidRDefault="00D548AA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It proves the well-known fact that reactivity depends on more than the immediate local environment surrounding the reaction center.</w:t>
      </w:r>
    </w:p>
    <w:p w14:paraId="71E04E92" w14:textId="7F12008E" w:rsidR="00D548AA" w:rsidRPr="00F31C5D" w:rsidRDefault="00B9724C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presence of certain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functional groups </w:t>
      </w:r>
      <w:r w:rsidR="00F31C5D">
        <w:rPr>
          <w:rFonts w:ascii="Times New Roman" w:eastAsiaTheme="minorEastAsia" w:hAnsi="Times New Roman" w:cs="Times New Roman"/>
          <w:iCs/>
          <w:sz w:val="24"/>
          <w:szCs w:val="24"/>
        </w:rPr>
        <w:t>far from the reaction center can promote or inhibit different modes of reactivity.</w:t>
      </w:r>
    </w:p>
    <w:p w14:paraId="1D397779" w14:textId="59E17123" w:rsidR="00F31C5D" w:rsidRPr="00F31C5D" w:rsidRDefault="00F31C5D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Reactivity is often influenced by the presence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reagents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which are separate molecules that may not directly contribute atoms to the product.</w:t>
      </w:r>
    </w:p>
    <w:p w14:paraId="75DDFA46" w14:textId="0A8B60E7" w:rsidR="00F31C5D" w:rsidRPr="00E157CF" w:rsidRDefault="00F31C5D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In the below figure we can see that observed reactivity can be attributed to the presence of a reagent molecule that is completely disconnected from the reaction center itself. The local model fails to anticipate this reactivity, the global one accurately predicts the reaction center.</w:t>
      </w:r>
      <w:r w:rsidR="00CC5D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attention map highlights the reagent molecule as the </w:t>
      </w:r>
      <w:r w:rsidR="00E157CF">
        <w:rPr>
          <w:rFonts w:ascii="Times New Roman" w:eastAsiaTheme="minorEastAsia" w:hAnsi="Times New Roman" w:cs="Times New Roman"/>
          <w:iCs/>
          <w:sz w:val="24"/>
          <w:szCs w:val="24"/>
        </w:rPr>
        <w:t>determinant context.</w:t>
      </w:r>
    </w:p>
    <w:p w14:paraId="500DD0F0" w14:textId="5BF14883" w:rsidR="00E157CF" w:rsidRPr="00F31C5D" w:rsidRDefault="006C426A" w:rsidP="006C426A">
      <w:pPr>
        <w:pStyle w:val="ListParagraph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object w:dxaOrig="9024" w:dyaOrig="3780" w14:anchorId="707537F9">
          <v:shape id="_x0000_i1035" type="#_x0000_t75" style="width:451.2pt;height:189pt" o:ole="">
            <v:imagedata r:id="rId25" o:title=""/>
          </v:shape>
          <o:OLEObject Type="Embed" ProgID="Paint.Picture" ShapeID="_x0000_i1035" DrawAspect="Content" ObjectID="_1713793248" r:id="rId26"/>
        </w:object>
      </w:r>
    </w:p>
    <w:p w14:paraId="5EF48A84" w14:textId="5A2FF730" w:rsidR="00F31C5D" w:rsidRPr="00A96E71" w:rsidRDefault="00250DBC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the above table 1a </w:t>
      </w:r>
      <w:r w:rsidR="005C715F">
        <w:rPr>
          <w:rFonts w:ascii="Times New Roman" w:eastAsiaTheme="minorEastAsia" w:hAnsi="Times New Roman" w:cs="Times New Roman"/>
          <w:iCs/>
          <w:sz w:val="24"/>
          <w:szCs w:val="24"/>
        </w:rPr>
        <w:t xml:space="preserve">shows that for </w:t>
      </w:r>
      <w:r w:rsidR="005C715F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5C715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6, </w:t>
      </w:r>
      <w:r w:rsidR="000D55E9">
        <w:rPr>
          <w:rFonts w:ascii="Times New Roman" w:eastAsiaTheme="minorEastAsia" w:hAnsi="Times New Roman" w:cs="Times New Roman"/>
          <w:iCs/>
          <w:sz w:val="24"/>
          <w:szCs w:val="24"/>
        </w:rPr>
        <w:t>the researchers model generates an average of 60.1 candidates and reaches a coverage of 89.</w:t>
      </w:r>
      <w:r w:rsidR="00A96E71">
        <w:rPr>
          <w:rFonts w:ascii="Times New Roman" w:eastAsiaTheme="minorEastAsia" w:hAnsi="Times New Roman" w:cs="Times New Roman"/>
          <w:iCs/>
          <w:sz w:val="24"/>
          <w:szCs w:val="24"/>
        </w:rPr>
        <w:t>8%.</w:t>
      </w:r>
    </w:p>
    <w:p w14:paraId="70A2F9D2" w14:textId="4CB672E1" w:rsidR="00A96E71" w:rsidRPr="0062447D" w:rsidRDefault="0062447D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template-based baseline requires 5006 templates extracted from the training data to achieve 90.1% coverage with an average of 482 candidates per example.</w:t>
      </w:r>
    </w:p>
    <w:p w14:paraId="5F95B317" w14:textId="76C8BF43" w:rsidR="0062447D" w:rsidRPr="00FF148E" w:rsidRDefault="00926585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Weakness of the baseline model can be explained by the difficulty in defining </w:t>
      </w:r>
      <w:r w:rsidR="00EC464F">
        <w:rPr>
          <w:rFonts w:ascii="Times New Roman" w:eastAsiaTheme="minorEastAsia" w:hAnsi="Times New Roman" w:cs="Times New Roman"/>
          <w:iCs/>
          <w:sz w:val="24"/>
          <w:szCs w:val="24"/>
        </w:rPr>
        <w:t>general heuristics with which to extract templates from reaction examples.</w:t>
      </w:r>
    </w:p>
    <w:p w14:paraId="6FE2C5F6" w14:textId="4D5826A2" w:rsidR="00FF148E" w:rsidRPr="0015415C" w:rsidRDefault="0015415C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different levels of specificity based on the extent to which atoms surrounding the reaction center are included or generalized.</w:t>
      </w:r>
    </w:p>
    <w:p w14:paraId="2151BD5D" w14:textId="68BF8283" w:rsidR="0015415C" w:rsidRPr="003C63C8" w:rsidRDefault="004710C8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It </w:t>
      </w:r>
      <w:r w:rsidR="003C63C8">
        <w:rPr>
          <w:rFonts w:ascii="Times New Roman" w:eastAsiaTheme="minorEastAsia" w:hAnsi="Times New Roman" w:cs="Times New Roman"/>
          <w:iCs/>
          <w:sz w:val="24"/>
          <w:szCs w:val="24"/>
        </w:rPr>
        <w:t>introduces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 unavoidable trade-off between generality</w:t>
      </w:r>
      <w:r w:rsidR="003C63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(fewer templates, higher coverage, more candidates) and specificity (more templates, less coverage, fewer candidates).</w:t>
      </w:r>
    </w:p>
    <w:p w14:paraId="73B52C98" w14:textId="7BBFAB56" w:rsidR="003C63C8" w:rsidRPr="006D7265" w:rsidRDefault="00D012DB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massive number of templates required for high coverage is</w:t>
      </w:r>
      <w:r w:rsidR="008720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 serious </w:t>
      </w:r>
      <w:r w:rsidR="00F35E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impediment for the template approach because each template application requires </w:t>
      </w:r>
      <w:r w:rsidR="004F0A3A">
        <w:rPr>
          <w:rFonts w:ascii="Times New Roman" w:eastAsiaTheme="minorEastAsia" w:hAnsi="Times New Roman" w:cs="Times New Roman"/>
          <w:iCs/>
          <w:sz w:val="24"/>
          <w:szCs w:val="24"/>
        </w:rPr>
        <w:t xml:space="preserve">solving a subgraph isomorphism problem. It takes on average </w:t>
      </w:r>
      <w:r w:rsidR="00AD79C6">
        <w:rPr>
          <w:rFonts w:ascii="Times New Roman" w:eastAsiaTheme="minorEastAsia" w:hAnsi="Times New Roman" w:cs="Times New Roman"/>
          <w:iCs/>
          <w:sz w:val="24"/>
          <w:szCs w:val="24"/>
        </w:rPr>
        <w:t>7 seconds to apply the 5006 templates to a test instance, while the researc</w:t>
      </w:r>
      <w:r w:rsidR="006D7265">
        <w:rPr>
          <w:rFonts w:ascii="Times New Roman" w:eastAsiaTheme="minorEastAsia" w:hAnsi="Times New Roman" w:cs="Times New Roman"/>
          <w:iCs/>
          <w:sz w:val="24"/>
          <w:szCs w:val="24"/>
        </w:rPr>
        <w:t>her model takes less than 50 ms, about 140 times faster.</w:t>
      </w:r>
    </w:p>
    <w:p w14:paraId="0CA2CDC4" w14:textId="11726B8D" w:rsidR="006D7265" w:rsidRPr="007A37A9" w:rsidRDefault="002D2127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The baseline templates </w:t>
      </w:r>
      <w:r w:rsidR="00BC51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were optimized on the test and have 100% coverage, the researchers compare its performance against </w:t>
      </w:r>
      <w:r w:rsidR="007A37A9">
        <w:rPr>
          <w:rFonts w:ascii="Times New Roman" w:eastAsiaTheme="minorEastAsia" w:hAnsi="Times New Roman" w:cs="Times New Roman"/>
          <w:iCs/>
          <w:sz w:val="24"/>
          <w:szCs w:val="24"/>
        </w:rPr>
        <w:t>their models to which the correct product added.</w:t>
      </w:r>
    </w:p>
    <w:p w14:paraId="52DBDABD" w14:textId="77777777" w:rsidR="004222E5" w:rsidRPr="004222E5" w:rsidRDefault="007041F1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resear</w:t>
      </w:r>
      <w:r w:rsidR="00152B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chers’ model </w:t>
      </w:r>
      <w:r w:rsidR="000D1DEB">
        <w:rPr>
          <w:rFonts w:ascii="Times New Roman" w:eastAsiaTheme="minorEastAsia" w:hAnsi="Times New Roman" w:cs="Times New Roman"/>
          <w:iCs/>
          <w:sz w:val="24"/>
          <w:szCs w:val="24"/>
        </w:rPr>
        <w:t>outperforms</w:t>
      </w:r>
      <w:r w:rsidR="00152B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baseline in top-1 accuracy.</w:t>
      </w:r>
      <w:r w:rsidR="000D1D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It demonstrates that the WLDN model consistent</w:t>
      </w:r>
      <w:r w:rsidR="00BA4F3D">
        <w:rPr>
          <w:rFonts w:ascii="Times New Roman" w:eastAsiaTheme="minorEastAsia" w:hAnsi="Times New Roman" w:cs="Times New Roman"/>
          <w:iCs/>
          <w:sz w:val="24"/>
          <w:szCs w:val="24"/>
        </w:rPr>
        <w:t>ly outperforms the WLN model.</w:t>
      </w:r>
    </w:p>
    <w:p w14:paraId="217B449B" w14:textId="77777777" w:rsidR="00500136" w:rsidRPr="00500136" w:rsidRDefault="000461D6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It </w:t>
      </w:r>
      <w:r w:rsidR="00D101D4">
        <w:rPr>
          <w:rFonts w:ascii="Times New Roman" w:eastAsiaTheme="minorEastAsia" w:hAnsi="Times New Roman" w:cs="Times New Roman"/>
          <w:iCs/>
          <w:sz w:val="24"/>
          <w:szCs w:val="24"/>
        </w:rPr>
        <w:t>is consistent with researchers’ intuition that modeling higher order dependencies between the difference vectors is advantag</w:t>
      </w:r>
      <w:r w:rsidR="00500136">
        <w:rPr>
          <w:rFonts w:ascii="Times New Roman" w:eastAsiaTheme="minorEastAsia" w:hAnsi="Times New Roman" w:cs="Times New Roman"/>
          <w:iCs/>
          <w:sz w:val="24"/>
          <w:szCs w:val="24"/>
        </w:rPr>
        <w:t>eous over simply summing over them.</w:t>
      </w:r>
    </w:p>
    <w:p w14:paraId="7AF49E75" w14:textId="77777777" w:rsidR="007E40FA" w:rsidRPr="007E40FA" w:rsidRDefault="00F11A54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researchers group the test instances according to their frequency and report the coverage of the global model and the </w:t>
      </w:r>
      <w:r w:rsidR="007E40FA">
        <w:rPr>
          <w:rFonts w:ascii="Times New Roman" w:eastAsiaTheme="minorEastAsia" w:hAnsi="Times New Roman" w:cs="Times New Roman"/>
          <w:iCs/>
          <w:sz w:val="24"/>
          <w:szCs w:val="24"/>
        </w:rPr>
        <w:t>mean reciprocal rank (MRR) of the WLDN model on each of them.</w:t>
      </w:r>
    </w:p>
    <w:p w14:paraId="7C18878A" w14:textId="1DE0565B" w:rsidR="00D3577C" w:rsidRPr="00D3577C" w:rsidRDefault="007E40FA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They find that their approach achieves the highest performance for freq</w:t>
      </w:r>
      <w:r w:rsidR="00C9293B">
        <w:rPr>
          <w:rFonts w:ascii="Times New Roman" w:eastAsiaTheme="minorEastAsia" w:hAnsi="Times New Roman" w:cs="Times New Roman"/>
          <w:iCs/>
          <w:sz w:val="24"/>
          <w:szCs w:val="24"/>
        </w:rPr>
        <w:t>uent reactions.</w:t>
      </w:r>
      <w:r w:rsidR="005E2BD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233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It also </w:t>
      </w:r>
      <w:r w:rsidR="00D3577C">
        <w:rPr>
          <w:rFonts w:ascii="Times New Roman" w:eastAsiaTheme="minorEastAsia" w:hAnsi="Times New Roman" w:cs="Times New Roman"/>
          <w:iCs/>
          <w:sz w:val="24"/>
          <w:szCs w:val="24"/>
        </w:rPr>
        <w:t>maintains</w:t>
      </w:r>
      <w:r w:rsidR="00E233E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reasona</w:t>
      </w:r>
      <w:r w:rsidR="00D3577C">
        <w:rPr>
          <w:rFonts w:ascii="Times New Roman" w:eastAsiaTheme="minorEastAsia" w:hAnsi="Times New Roman" w:cs="Times New Roman"/>
          <w:iCs/>
          <w:sz w:val="24"/>
          <w:szCs w:val="24"/>
        </w:rPr>
        <w:t>ble coverage and ranking accuracy even for rare reactions.</w:t>
      </w:r>
    </w:p>
    <w:p w14:paraId="7D5FA474" w14:textId="08B8ED70" w:rsidR="007A37A9" w:rsidRPr="002D1993" w:rsidRDefault="000D1DEB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34100">
        <w:rPr>
          <w:rFonts w:ascii="Times New Roman" w:eastAsiaTheme="minorEastAsia" w:hAnsi="Times New Roman" w:cs="Times New Roman"/>
          <w:iCs/>
          <w:sz w:val="24"/>
          <w:szCs w:val="24"/>
        </w:rPr>
        <w:t>They randomly selected the 80 rea</w:t>
      </w:r>
      <w:r w:rsidR="000777E4">
        <w:rPr>
          <w:rFonts w:ascii="Times New Roman" w:eastAsiaTheme="minorEastAsia" w:hAnsi="Times New Roman" w:cs="Times New Roman"/>
          <w:iCs/>
          <w:sz w:val="24"/>
          <w:szCs w:val="24"/>
        </w:rPr>
        <w:t>ction examples from the test set, ten from each of the template popularity</w:t>
      </w:r>
      <w:r w:rsidR="00CE15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then asked 10 chemists to predict the </w:t>
      </w:r>
      <w:r w:rsidR="00CA20F8">
        <w:rPr>
          <w:rFonts w:ascii="Times New Roman" w:eastAsiaTheme="minorEastAsia" w:hAnsi="Times New Roman" w:cs="Times New Roman"/>
          <w:iCs/>
          <w:sz w:val="24"/>
          <w:szCs w:val="24"/>
        </w:rPr>
        <w:t xml:space="preserve">outcomes of each given reactants. The average accuracy across the ten </w:t>
      </w:r>
      <w:r w:rsidR="0071357E">
        <w:rPr>
          <w:rFonts w:ascii="Times New Roman" w:eastAsiaTheme="minorEastAsia" w:hAnsi="Times New Roman" w:cs="Times New Roman"/>
          <w:iCs/>
          <w:sz w:val="24"/>
          <w:szCs w:val="24"/>
        </w:rPr>
        <w:t>chemists was 48.2% and the model achieves the accuracy of 69.1%</w:t>
      </w:r>
      <w:r w:rsidR="002D1993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1155C9" w14:textId="6B07F932" w:rsidR="002D1993" w:rsidRPr="00295600" w:rsidRDefault="002D1993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 proposed a novel template-free approach for chemical reaction prediction. </w:t>
      </w:r>
    </w:p>
    <w:p w14:paraId="5126721E" w14:textId="61156FC8" w:rsidR="00295600" w:rsidRPr="00773623" w:rsidRDefault="00295600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researcher first </w:t>
      </w:r>
      <w:r w:rsidR="00773623">
        <w:rPr>
          <w:rFonts w:ascii="Times New Roman" w:eastAsiaTheme="minorEastAsia" w:hAnsi="Times New Roman" w:cs="Times New Roman"/>
          <w:iCs/>
          <w:sz w:val="24"/>
          <w:szCs w:val="24"/>
        </w:rPr>
        <w:t>predicts</w:t>
      </w:r>
      <w:r w:rsidR="00784A1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 small set of atoms/bonds in reaction center, and then produce candidate </w:t>
      </w:r>
      <w:r w:rsidR="00773623">
        <w:rPr>
          <w:rFonts w:ascii="Times New Roman" w:eastAsiaTheme="minorEastAsia" w:hAnsi="Times New Roman" w:cs="Times New Roman"/>
          <w:iCs/>
          <w:sz w:val="24"/>
          <w:szCs w:val="24"/>
        </w:rPr>
        <w:t>products by enumerating all possible bond configuration changes within the set.</w:t>
      </w:r>
    </w:p>
    <w:p w14:paraId="0E80885F" w14:textId="460F49BC" w:rsidR="00773623" w:rsidRPr="00D548AA" w:rsidRDefault="00E31F6B" w:rsidP="00EE51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researchers’ both models that is reaction center identifier and candidate ranking</w:t>
      </w:r>
      <w:r w:rsidR="00437B7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model build from Weisfeiler-Lehman Network and its variants that learn compact representation of graphs and rea</w:t>
      </w:r>
      <w:r w:rsidR="0046675D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="00437B71">
        <w:rPr>
          <w:rFonts w:ascii="Times New Roman" w:eastAsiaTheme="minorEastAsia" w:hAnsi="Times New Roman" w:cs="Times New Roman"/>
          <w:iCs/>
          <w:sz w:val="24"/>
          <w:szCs w:val="24"/>
        </w:rPr>
        <w:t>tions.</w:t>
      </w:r>
    </w:p>
    <w:sectPr w:rsidR="00773623" w:rsidRPr="00D5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A7C72"/>
    <w:multiLevelType w:val="hybridMultilevel"/>
    <w:tmpl w:val="C3D6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87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bA0NzE0MrG0MDdV0lEKTi0uzszPAykwqQUAZEOAIywAAAA="/>
  </w:docVars>
  <w:rsids>
    <w:rsidRoot w:val="004E5D42"/>
    <w:rsid w:val="00000BCD"/>
    <w:rsid w:val="00002430"/>
    <w:rsid w:val="00011B28"/>
    <w:rsid w:val="00020F19"/>
    <w:rsid w:val="00031EE8"/>
    <w:rsid w:val="000327FD"/>
    <w:rsid w:val="00034100"/>
    <w:rsid w:val="000378BA"/>
    <w:rsid w:val="0004075D"/>
    <w:rsid w:val="00041364"/>
    <w:rsid w:val="00042267"/>
    <w:rsid w:val="000432CE"/>
    <w:rsid w:val="000437B7"/>
    <w:rsid w:val="000461D6"/>
    <w:rsid w:val="0004724D"/>
    <w:rsid w:val="00055FCD"/>
    <w:rsid w:val="000627FA"/>
    <w:rsid w:val="00072F87"/>
    <w:rsid w:val="000777E4"/>
    <w:rsid w:val="0009499C"/>
    <w:rsid w:val="000A60AF"/>
    <w:rsid w:val="000A6F06"/>
    <w:rsid w:val="000B1061"/>
    <w:rsid w:val="000B1A80"/>
    <w:rsid w:val="000D1DEB"/>
    <w:rsid w:val="000D55E9"/>
    <w:rsid w:val="000D6FEB"/>
    <w:rsid w:val="000F404C"/>
    <w:rsid w:val="00115C9B"/>
    <w:rsid w:val="0011611D"/>
    <w:rsid w:val="0012497A"/>
    <w:rsid w:val="001311B4"/>
    <w:rsid w:val="00135EBF"/>
    <w:rsid w:val="00142F57"/>
    <w:rsid w:val="001430BA"/>
    <w:rsid w:val="00147F31"/>
    <w:rsid w:val="0015063D"/>
    <w:rsid w:val="00152B93"/>
    <w:rsid w:val="0015415C"/>
    <w:rsid w:val="00154F89"/>
    <w:rsid w:val="001707AC"/>
    <w:rsid w:val="00175473"/>
    <w:rsid w:val="00187C6E"/>
    <w:rsid w:val="00187DB8"/>
    <w:rsid w:val="001A09EF"/>
    <w:rsid w:val="001A0D71"/>
    <w:rsid w:val="001A422A"/>
    <w:rsid w:val="001B1D92"/>
    <w:rsid w:val="001B4DAC"/>
    <w:rsid w:val="001B7266"/>
    <w:rsid w:val="001C7097"/>
    <w:rsid w:val="001D4BCD"/>
    <w:rsid w:val="001E4025"/>
    <w:rsid w:val="001F57E6"/>
    <w:rsid w:val="00202168"/>
    <w:rsid w:val="0021083C"/>
    <w:rsid w:val="0021172D"/>
    <w:rsid w:val="00212397"/>
    <w:rsid w:val="002139DA"/>
    <w:rsid w:val="002207FF"/>
    <w:rsid w:val="002269AB"/>
    <w:rsid w:val="00226C60"/>
    <w:rsid w:val="002453B1"/>
    <w:rsid w:val="00250DBC"/>
    <w:rsid w:val="00263B3E"/>
    <w:rsid w:val="00271179"/>
    <w:rsid w:val="002816EE"/>
    <w:rsid w:val="00287E1E"/>
    <w:rsid w:val="00295600"/>
    <w:rsid w:val="00295DCB"/>
    <w:rsid w:val="00296278"/>
    <w:rsid w:val="002A2E29"/>
    <w:rsid w:val="002A3541"/>
    <w:rsid w:val="002A6EE2"/>
    <w:rsid w:val="002B0258"/>
    <w:rsid w:val="002D1993"/>
    <w:rsid w:val="002D2127"/>
    <w:rsid w:val="002D6E3F"/>
    <w:rsid w:val="002E253B"/>
    <w:rsid w:val="002E6EF6"/>
    <w:rsid w:val="002E7FC7"/>
    <w:rsid w:val="003000E4"/>
    <w:rsid w:val="0031074E"/>
    <w:rsid w:val="003107C2"/>
    <w:rsid w:val="003208CA"/>
    <w:rsid w:val="00332255"/>
    <w:rsid w:val="003339ED"/>
    <w:rsid w:val="003713C1"/>
    <w:rsid w:val="00375DD7"/>
    <w:rsid w:val="0038330B"/>
    <w:rsid w:val="003917D6"/>
    <w:rsid w:val="00394096"/>
    <w:rsid w:val="003A37FE"/>
    <w:rsid w:val="003A470C"/>
    <w:rsid w:val="003C595A"/>
    <w:rsid w:val="003C63C8"/>
    <w:rsid w:val="003C6B52"/>
    <w:rsid w:val="003D0009"/>
    <w:rsid w:val="003D37AD"/>
    <w:rsid w:val="003E4493"/>
    <w:rsid w:val="003E551F"/>
    <w:rsid w:val="003F0B27"/>
    <w:rsid w:val="003F62D8"/>
    <w:rsid w:val="004222E5"/>
    <w:rsid w:val="0043046A"/>
    <w:rsid w:val="00437B71"/>
    <w:rsid w:val="0044326A"/>
    <w:rsid w:val="00461F5A"/>
    <w:rsid w:val="00464118"/>
    <w:rsid w:val="00465D1C"/>
    <w:rsid w:val="0046675D"/>
    <w:rsid w:val="004668F0"/>
    <w:rsid w:val="0046692A"/>
    <w:rsid w:val="004710C8"/>
    <w:rsid w:val="00486D2A"/>
    <w:rsid w:val="00494AE1"/>
    <w:rsid w:val="00495D41"/>
    <w:rsid w:val="004A3743"/>
    <w:rsid w:val="004B3E63"/>
    <w:rsid w:val="004B6695"/>
    <w:rsid w:val="004D1579"/>
    <w:rsid w:val="004D21DE"/>
    <w:rsid w:val="004E5D42"/>
    <w:rsid w:val="004F05CB"/>
    <w:rsid w:val="004F0A3A"/>
    <w:rsid w:val="004F128D"/>
    <w:rsid w:val="004F7FD5"/>
    <w:rsid w:val="00500136"/>
    <w:rsid w:val="00512420"/>
    <w:rsid w:val="00512899"/>
    <w:rsid w:val="00516FAB"/>
    <w:rsid w:val="005233BF"/>
    <w:rsid w:val="0053665E"/>
    <w:rsid w:val="005377F0"/>
    <w:rsid w:val="00544FA4"/>
    <w:rsid w:val="00564770"/>
    <w:rsid w:val="00585D86"/>
    <w:rsid w:val="00586C9C"/>
    <w:rsid w:val="005A1835"/>
    <w:rsid w:val="005A590E"/>
    <w:rsid w:val="005B00B7"/>
    <w:rsid w:val="005B0824"/>
    <w:rsid w:val="005B382A"/>
    <w:rsid w:val="005B49E2"/>
    <w:rsid w:val="005B5F13"/>
    <w:rsid w:val="005C6162"/>
    <w:rsid w:val="005C715F"/>
    <w:rsid w:val="005D159F"/>
    <w:rsid w:val="005D3B8B"/>
    <w:rsid w:val="005D69EE"/>
    <w:rsid w:val="005E2BD0"/>
    <w:rsid w:val="005E66BD"/>
    <w:rsid w:val="005F07A7"/>
    <w:rsid w:val="005F668D"/>
    <w:rsid w:val="00604EF1"/>
    <w:rsid w:val="00607B20"/>
    <w:rsid w:val="00615767"/>
    <w:rsid w:val="00615C61"/>
    <w:rsid w:val="00616005"/>
    <w:rsid w:val="0062447D"/>
    <w:rsid w:val="00624BD2"/>
    <w:rsid w:val="00635235"/>
    <w:rsid w:val="00640B1F"/>
    <w:rsid w:val="00641953"/>
    <w:rsid w:val="00660231"/>
    <w:rsid w:val="00663E55"/>
    <w:rsid w:val="00682928"/>
    <w:rsid w:val="0069020B"/>
    <w:rsid w:val="006926CB"/>
    <w:rsid w:val="006A3841"/>
    <w:rsid w:val="006A633C"/>
    <w:rsid w:val="006A659E"/>
    <w:rsid w:val="006B6DBC"/>
    <w:rsid w:val="006B70E1"/>
    <w:rsid w:val="006C0879"/>
    <w:rsid w:val="006C0949"/>
    <w:rsid w:val="006C426A"/>
    <w:rsid w:val="006D3600"/>
    <w:rsid w:val="006D4A3E"/>
    <w:rsid w:val="006D523C"/>
    <w:rsid w:val="006D7265"/>
    <w:rsid w:val="006E0273"/>
    <w:rsid w:val="006E4DD6"/>
    <w:rsid w:val="007041F1"/>
    <w:rsid w:val="0071231E"/>
    <w:rsid w:val="0071357E"/>
    <w:rsid w:val="00724ED8"/>
    <w:rsid w:val="007306D3"/>
    <w:rsid w:val="007506C5"/>
    <w:rsid w:val="0075362F"/>
    <w:rsid w:val="00762212"/>
    <w:rsid w:val="00773623"/>
    <w:rsid w:val="00773AD1"/>
    <w:rsid w:val="00784A10"/>
    <w:rsid w:val="00786A10"/>
    <w:rsid w:val="007A37A9"/>
    <w:rsid w:val="007C3156"/>
    <w:rsid w:val="007C398A"/>
    <w:rsid w:val="007D1A04"/>
    <w:rsid w:val="007D566B"/>
    <w:rsid w:val="007D79AB"/>
    <w:rsid w:val="007E2D7B"/>
    <w:rsid w:val="007E40FA"/>
    <w:rsid w:val="007F436F"/>
    <w:rsid w:val="0080132B"/>
    <w:rsid w:val="00801549"/>
    <w:rsid w:val="00810380"/>
    <w:rsid w:val="00811FD5"/>
    <w:rsid w:val="00811FF5"/>
    <w:rsid w:val="00817B12"/>
    <w:rsid w:val="00837C94"/>
    <w:rsid w:val="00851DA4"/>
    <w:rsid w:val="0085767F"/>
    <w:rsid w:val="00863CCA"/>
    <w:rsid w:val="00865326"/>
    <w:rsid w:val="00867167"/>
    <w:rsid w:val="008720F3"/>
    <w:rsid w:val="0087484B"/>
    <w:rsid w:val="00882B20"/>
    <w:rsid w:val="0089042A"/>
    <w:rsid w:val="00890E8D"/>
    <w:rsid w:val="00891086"/>
    <w:rsid w:val="00892531"/>
    <w:rsid w:val="0089522E"/>
    <w:rsid w:val="00895FC9"/>
    <w:rsid w:val="008966CB"/>
    <w:rsid w:val="008D17F2"/>
    <w:rsid w:val="008D3A19"/>
    <w:rsid w:val="008E746B"/>
    <w:rsid w:val="0090143E"/>
    <w:rsid w:val="00904CFD"/>
    <w:rsid w:val="00904F8C"/>
    <w:rsid w:val="00926585"/>
    <w:rsid w:val="00931AA8"/>
    <w:rsid w:val="0093286A"/>
    <w:rsid w:val="00945EA3"/>
    <w:rsid w:val="009473B6"/>
    <w:rsid w:val="00963498"/>
    <w:rsid w:val="009662CF"/>
    <w:rsid w:val="009863FE"/>
    <w:rsid w:val="00991F6E"/>
    <w:rsid w:val="00994C8A"/>
    <w:rsid w:val="009A3F7E"/>
    <w:rsid w:val="009B1AAB"/>
    <w:rsid w:val="009B3481"/>
    <w:rsid w:val="009B754C"/>
    <w:rsid w:val="009C314E"/>
    <w:rsid w:val="009D1774"/>
    <w:rsid w:val="009E0BF6"/>
    <w:rsid w:val="009E38E2"/>
    <w:rsid w:val="009F75C5"/>
    <w:rsid w:val="00A0019C"/>
    <w:rsid w:val="00A00E12"/>
    <w:rsid w:val="00A02619"/>
    <w:rsid w:val="00A039CD"/>
    <w:rsid w:val="00A128E4"/>
    <w:rsid w:val="00A16B16"/>
    <w:rsid w:val="00A30DD5"/>
    <w:rsid w:val="00A32B5A"/>
    <w:rsid w:val="00A33032"/>
    <w:rsid w:val="00A3348D"/>
    <w:rsid w:val="00A34190"/>
    <w:rsid w:val="00A378B4"/>
    <w:rsid w:val="00A55F3D"/>
    <w:rsid w:val="00A55F77"/>
    <w:rsid w:val="00A5648C"/>
    <w:rsid w:val="00A60106"/>
    <w:rsid w:val="00A619AF"/>
    <w:rsid w:val="00A765A7"/>
    <w:rsid w:val="00A82C11"/>
    <w:rsid w:val="00A83812"/>
    <w:rsid w:val="00A876A9"/>
    <w:rsid w:val="00A936A1"/>
    <w:rsid w:val="00A96E71"/>
    <w:rsid w:val="00AA020B"/>
    <w:rsid w:val="00AB1564"/>
    <w:rsid w:val="00AB46D9"/>
    <w:rsid w:val="00AB482C"/>
    <w:rsid w:val="00AC092C"/>
    <w:rsid w:val="00AD17D5"/>
    <w:rsid w:val="00AD79C6"/>
    <w:rsid w:val="00AE04A1"/>
    <w:rsid w:val="00AE4CD7"/>
    <w:rsid w:val="00AF0A89"/>
    <w:rsid w:val="00AF6534"/>
    <w:rsid w:val="00B11031"/>
    <w:rsid w:val="00B11D0E"/>
    <w:rsid w:val="00B13188"/>
    <w:rsid w:val="00B23AE3"/>
    <w:rsid w:val="00B30E45"/>
    <w:rsid w:val="00B40D7F"/>
    <w:rsid w:val="00B518F4"/>
    <w:rsid w:val="00B519A9"/>
    <w:rsid w:val="00B65AF7"/>
    <w:rsid w:val="00B67DD2"/>
    <w:rsid w:val="00B70E98"/>
    <w:rsid w:val="00B7501A"/>
    <w:rsid w:val="00B80928"/>
    <w:rsid w:val="00B8319A"/>
    <w:rsid w:val="00B861CB"/>
    <w:rsid w:val="00B9724C"/>
    <w:rsid w:val="00BA4F3D"/>
    <w:rsid w:val="00BB6455"/>
    <w:rsid w:val="00BC5140"/>
    <w:rsid w:val="00BC5BFC"/>
    <w:rsid w:val="00BE1989"/>
    <w:rsid w:val="00BE76BC"/>
    <w:rsid w:val="00BF12BB"/>
    <w:rsid w:val="00BF374C"/>
    <w:rsid w:val="00BF73A3"/>
    <w:rsid w:val="00C015C0"/>
    <w:rsid w:val="00C05820"/>
    <w:rsid w:val="00C310D5"/>
    <w:rsid w:val="00C339FE"/>
    <w:rsid w:val="00C363BF"/>
    <w:rsid w:val="00C4538E"/>
    <w:rsid w:val="00C5274C"/>
    <w:rsid w:val="00C7551B"/>
    <w:rsid w:val="00C80584"/>
    <w:rsid w:val="00C813E4"/>
    <w:rsid w:val="00C822B1"/>
    <w:rsid w:val="00C83DF3"/>
    <w:rsid w:val="00C9293B"/>
    <w:rsid w:val="00C951B1"/>
    <w:rsid w:val="00CA20F8"/>
    <w:rsid w:val="00CA3628"/>
    <w:rsid w:val="00CB6C27"/>
    <w:rsid w:val="00CC5D2F"/>
    <w:rsid w:val="00CC6595"/>
    <w:rsid w:val="00CD6102"/>
    <w:rsid w:val="00CE155B"/>
    <w:rsid w:val="00CE5A9E"/>
    <w:rsid w:val="00CE7348"/>
    <w:rsid w:val="00CF0C7C"/>
    <w:rsid w:val="00CF6B9A"/>
    <w:rsid w:val="00D012DB"/>
    <w:rsid w:val="00D03653"/>
    <w:rsid w:val="00D05B2F"/>
    <w:rsid w:val="00D101D4"/>
    <w:rsid w:val="00D3577C"/>
    <w:rsid w:val="00D371C2"/>
    <w:rsid w:val="00D423AE"/>
    <w:rsid w:val="00D43FFF"/>
    <w:rsid w:val="00D548AA"/>
    <w:rsid w:val="00D60DA1"/>
    <w:rsid w:val="00D641C3"/>
    <w:rsid w:val="00D71DCA"/>
    <w:rsid w:val="00D72083"/>
    <w:rsid w:val="00D87C85"/>
    <w:rsid w:val="00D87EC5"/>
    <w:rsid w:val="00D93C27"/>
    <w:rsid w:val="00DA47B1"/>
    <w:rsid w:val="00DA4B62"/>
    <w:rsid w:val="00DB386A"/>
    <w:rsid w:val="00DB5335"/>
    <w:rsid w:val="00DC243F"/>
    <w:rsid w:val="00DD5D2C"/>
    <w:rsid w:val="00DE6ED5"/>
    <w:rsid w:val="00DE7E75"/>
    <w:rsid w:val="00DF1F0C"/>
    <w:rsid w:val="00DF41FA"/>
    <w:rsid w:val="00E157CF"/>
    <w:rsid w:val="00E233E8"/>
    <w:rsid w:val="00E23F42"/>
    <w:rsid w:val="00E31183"/>
    <w:rsid w:val="00E31F6B"/>
    <w:rsid w:val="00E33435"/>
    <w:rsid w:val="00E35F8E"/>
    <w:rsid w:val="00E413D8"/>
    <w:rsid w:val="00E4279F"/>
    <w:rsid w:val="00E471D6"/>
    <w:rsid w:val="00E5223C"/>
    <w:rsid w:val="00E5738C"/>
    <w:rsid w:val="00E644BE"/>
    <w:rsid w:val="00E66A14"/>
    <w:rsid w:val="00E72B4B"/>
    <w:rsid w:val="00E7647B"/>
    <w:rsid w:val="00E85676"/>
    <w:rsid w:val="00E861FD"/>
    <w:rsid w:val="00E9580C"/>
    <w:rsid w:val="00EA5159"/>
    <w:rsid w:val="00EA6897"/>
    <w:rsid w:val="00EB3A43"/>
    <w:rsid w:val="00EB3C65"/>
    <w:rsid w:val="00EB4AFA"/>
    <w:rsid w:val="00EB668D"/>
    <w:rsid w:val="00EB6EC4"/>
    <w:rsid w:val="00EC464F"/>
    <w:rsid w:val="00ED0EF9"/>
    <w:rsid w:val="00ED109D"/>
    <w:rsid w:val="00EE514C"/>
    <w:rsid w:val="00EF0137"/>
    <w:rsid w:val="00EF600E"/>
    <w:rsid w:val="00F03338"/>
    <w:rsid w:val="00F10A3C"/>
    <w:rsid w:val="00F11A54"/>
    <w:rsid w:val="00F223EA"/>
    <w:rsid w:val="00F272BE"/>
    <w:rsid w:val="00F31C5D"/>
    <w:rsid w:val="00F35EF7"/>
    <w:rsid w:val="00F422B3"/>
    <w:rsid w:val="00F44069"/>
    <w:rsid w:val="00F4578A"/>
    <w:rsid w:val="00F7403D"/>
    <w:rsid w:val="00F765DA"/>
    <w:rsid w:val="00F82C3B"/>
    <w:rsid w:val="00F9494F"/>
    <w:rsid w:val="00FA2475"/>
    <w:rsid w:val="00FA5C4D"/>
    <w:rsid w:val="00FB5342"/>
    <w:rsid w:val="00FC1F08"/>
    <w:rsid w:val="00FC2868"/>
    <w:rsid w:val="00FE2B79"/>
    <w:rsid w:val="00FE5A27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F11EC31"/>
  <w15:chartTrackingRefBased/>
  <w15:docId w15:val="{9A9A623D-80C6-4976-8B98-987C70AC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3288</Words>
  <Characters>18745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399</cp:revision>
  <dcterms:created xsi:type="dcterms:W3CDTF">2022-05-09T06:22:00Z</dcterms:created>
  <dcterms:modified xsi:type="dcterms:W3CDTF">2022-05-11T11:11:00Z</dcterms:modified>
</cp:coreProperties>
</file>