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Summarize meetings + action items</w:t>
      </w:r>
    </w:p>
    <w:p w:rsidR="00000000" w:rsidDel="00000000" w:rsidP="00000000" w:rsidRDefault="00000000" w:rsidRPr="00000000" w14:paraId="00000002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</w:t>
      </w:r>
    </w:p>
    <w:p w:rsidR="00000000" w:rsidDel="00000000" w:rsidP="00000000" w:rsidRDefault="00000000" w:rsidRPr="00000000" w14:paraId="00000003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Write meeting minutes with decisions and next steps</w:t>
      </w:r>
    </w:p>
    <w:p w:rsidR="00000000" w:rsidDel="00000000" w:rsidP="00000000" w:rsidRDefault="00000000" w:rsidRPr="00000000" w14:paraId="00000004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Turn meeting notes into assigned tasks with deadlines</w:t>
      </w:r>
    </w:p>
    <w:p w:rsidR="00000000" w:rsidDel="00000000" w:rsidP="00000000" w:rsidRDefault="00000000" w:rsidRPr="00000000" w14:paraId="00000005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 meeting recap that highlights commitments</w:t>
      </w:r>
    </w:p>
    <w:p w:rsidR="00000000" w:rsidDel="00000000" w:rsidP="00000000" w:rsidRDefault="00000000" w:rsidRPr="00000000" w14:paraId="00000006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Produce an outcome-focused meeting brief + action list</w:t>
      </w:r>
    </w:p>
    <w:p w:rsidR="00000000" w:rsidDel="00000000" w:rsidP="00000000" w:rsidRDefault="00000000" w:rsidRPr="00000000" w14:paraId="00000007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Convert discussion into a decision log + task list</w:t>
      </w:r>
    </w:p>
    <w:p w:rsidR="00000000" w:rsidDel="00000000" w:rsidP="00000000" w:rsidRDefault="00000000" w:rsidRPr="00000000" w14:paraId="0000000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</w:t>
      </w:r>
    </w:p>
    <w:p w:rsidR="00000000" w:rsidDel="00000000" w:rsidP="00000000" w:rsidRDefault="00000000" w:rsidRPr="00000000" w14:paraId="00000009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Action-item log (owner / due date / status)</w:t>
      </w:r>
    </w:p>
    <w:p w:rsidR="00000000" w:rsidDel="00000000" w:rsidP="00000000" w:rsidRDefault="00000000" w:rsidRPr="00000000" w14:paraId="0000000A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Decision register (what changed, when, why)</w:t>
      </w:r>
    </w:p>
    <w:p w:rsidR="00000000" w:rsidDel="00000000" w:rsidP="00000000" w:rsidRDefault="00000000" w:rsidRPr="00000000" w14:paraId="0000000B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Meeting minutes approval / sign-off</w:t>
      </w:r>
    </w:p>
    <w:p w:rsidR="00000000" w:rsidDel="00000000" w:rsidP="00000000" w:rsidRDefault="00000000" w:rsidRPr="00000000" w14:paraId="0000000C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Follow-through rate (on-time task completion)</w:t>
      </w:r>
    </w:p>
    <w:p w:rsidR="00000000" w:rsidDel="00000000" w:rsidP="00000000" w:rsidRDefault="00000000" w:rsidRPr="00000000" w14:paraId="0000000D">
      <w:pPr>
        <w:numPr>
          <w:ilvl w:val="1"/>
          <w:numId w:val="3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SLA for distributing minutes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00F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Notes read like a transcript instead of decisions + actions, so nobody acts and execution slows (missed deadlines → revenue delays).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grammarly.com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items are captured without a clear owner or due date, creating accountability gaps that stall projects and deals.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wudpecker.io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Minutes are shared late (or never), so stakeholders misremember what was agreed and rework increases (cycle time expands).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Eggcellent Work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Decisions aren’t explicitly documented (decided vs discussed), causing scope creep, reversals, and customer trust risk.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Independent Management Consultants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items live in scattered emails/docs (no single tracker), so tasks fall through the cracks and follow-up becomes manual churn.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iBabs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triage of actions (blockers vs “nice-to-have”), so high-impact work waits behind low-impact tasks (pipeline and delivery slip).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Fellow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5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[LOW EVIDENCE] Sensitive topics are recorded without redaction/permissions, raising compliance and relationship risk. 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GOV.UK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017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 consistent minutes template: context (date/attendees), agenda, key points, decisions, action items, next steps. (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AONMeetings.com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action items in “Who will do What by When” format to remove ambiguity and boost completion rates. (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wudpecker.io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 decisions as explicit statements (what changed + rationale) so teams stop re-litigating outcomes. (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Independent Management Consultants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owners + deadlines live in the meeting before closing, so tasks don’t become “someone should…” leftovers. (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Vomo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 running action log and review prior actions first in the next meeting to force follow-through. (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wudpecker.io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simple prioritization tags (Revenue blocker / Customer risk / Ops) and sort actions by impact + due date. (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Fellow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 minutes with a short correction window (“Reply with corrections by X”), improving accuracy without endless edits. (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The Workplace Stack Exchange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to supporting artifacts (proposal, slides, numbers) so stakeholders self-serve context and fewer questions repeat. (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guidebook.com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“Dependencies / Needed from others” column so cross-team handoffs don’t stall silently. (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Asana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action completion rate and overdue age; use it as a meeting-health KPI to reduce meeting waste. (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Fellow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1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[LOW EVIDENCE] Define a redaction rule for confidential items (separate section / restricted distribution) to reduce risk. (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GOV.UK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023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“Outcome-first minutes” operating model: agenda → decisions → actions → owners/dates → next-checkpoint baked into every meeting. (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AONMeetings.com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SLA-based meeting documentation: draft within a fixed time window; chair approves; then distribute (reduces drift). (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Eggcellent Work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 action register + weekly review cadence (not per-meeting silos) to prevent “lost across meetings” failure mode. (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Fellow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Two-layer documentation: brief summary for most readers + detailed notes for traceability (keeps alignment fast). (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The Workplace Stack Exchange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Rotating “scribe + QA reviewer” roles to improve consistency and reduce single-point-of-failure note quality. (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The Workplace Stack Exchange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register separate from action log (decisions are immutable references; actions are trackable work). (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Independent Management Consultants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 workflow: unclear ownership or disputed decision triggers a rapid clarification loop + updated minutes. (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The Workplace Stack Exchange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RCA Bridge (REQUIRED; 5–8 lines total)</w:t>
      </w:r>
    </w:p>
    <w:p w:rsidR="00000000" w:rsidDel="00000000" w:rsidP="00000000" w:rsidRDefault="00000000" w:rsidRPr="00000000" w14:paraId="0000002B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keep revisiting the same topic” → count of reopened decisions / repeat agenda items → Likely root-cause area (QA / Review / Controls)</w:t>
      </w:r>
    </w:p>
    <w:p w:rsidR="00000000" w:rsidDel="00000000" w:rsidP="00000000" w:rsidRDefault="00000000" w:rsidRPr="00000000" w14:paraId="0000002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“Nobody does the follow-ups” → action-item completion rate + median overdue days → Likely root-cause area (Monitoring / Reporting)</w:t>
      </w:r>
    </w:p>
    <w:p w:rsidR="00000000" w:rsidDel="00000000" w:rsidP="00000000" w:rsidRDefault="00000000" w:rsidRPr="00000000" w14:paraId="0000002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“Everyone’s confused after meetings” → # of clarification messages + rework hours → Likely root-cause area (Handoff / Delivery)</w:t>
      </w:r>
    </w:p>
    <w:p w:rsidR="00000000" w:rsidDel="00000000" w:rsidP="00000000" w:rsidRDefault="00000000" w:rsidRPr="00000000" w14:paraId="0000002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“Stuff slips between teams” → handoff cycle time + dependency aging → Likely root-cause area (Handoff / Delivery)</w:t>
      </w:r>
    </w:p>
    <w:p w:rsidR="00000000" w:rsidDel="00000000" w:rsidP="00000000" w:rsidRDefault="00000000" w:rsidRPr="00000000" w14:paraId="0000002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“Meetings feel like a waste” → % action items created per meeting + % completed by next meeting → Likely root-cause area (Execution / Production)</w:t>
      </w:r>
    </w:p>
    <w:p w:rsidR="00000000" w:rsidDel="00000000" w:rsidP="00000000" w:rsidRDefault="00000000" w:rsidRPr="00000000" w14:paraId="0000003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“Deadlines keep moving” → % actions missing due dates + SLA breach rate → Likely root-cause area (Triage / Prioritization)</w:t>
      </w:r>
    </w:p>
    <w:p w:rsidR="00000000" w:rsidDel="00000000" w:rsidP="00000000" w:rsidRDefault="00000000" w:rsidRPr="00000000" w14:paraId="00000031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can’t prove what was agreed” → % decisions captured + dispute frequency → Likely root-cause area (QA / Review / Controls)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Summarize meetings + send action items</w:t>
      </w:r>
    </w:p>
    <w:p w:rsidR="00000000" w:rsidDel="00000000" w:rsidP="00000000" w:rsidRDefault="00000000" w:rsidRPr="00000000" w14:paraId="00000034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</w:t>
      </w:r>
    </w:p>
    <w:p w:rsidR="00000000" w:rsidDel="00000000" w:rsidP="00000000" w:rsidRDefault="00000000" w:rsidRPr="00000000" w14:paraId="00000035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Send a post-meeting recap with assigned next steps</w:t>
      </w:r>
    </w:p>
    <w:p w:rsidR="00000000" w:rsidDel="00000000" w:rsidP="00000000" w:rsidRDefault="00000000" w:rsidRPr="00000000" w14:paraId="00000036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Distribute meeting minutes and task owners to stakeholders</w:t>
      </w:r>
    </w:p>
    <w:p w:rsidR="00000000" w:rsidDel="00000000" w:rsidP="00000000" w:rsidRDefault="00000000" w:rsidRPr="00000000" w14:paraId="00000037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 a meeting summary + action list for confirmation</w:t>
      </w:r>
    </w:p>
    <w:p w:rsidR="00000000" w:rsidDel="00000000" w:rsidP="00000000" w:rsidRDefault="00000000" w:rsidRPr="00000000" w14:paraId="00000038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Share decisions + action items immediately after a call</w:t>
      </w:r>
    </w:p>
    <w:p w:rsidR="00000000" w:rsidDel="00000000" w:rsidP="00000000" w:rsidRDefault="00000000" w:rsidRPr="00000000" w14:paraId="00000039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Publish meeting outcomes and notify responsible owners</w:t>
      </w:r>
    </w:p>
    <w:p w:rsidR="00000000" w:rsidDel="00000000" w:rsidP="00000000" w:rsidRDefault="00000000" w:rsidRPr="00000000" w14:paraId="0000003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</w:t>
      </w:r>
    </w:p>
    <w:p w:rsidR="00000000" w:rsidDel="00000000" w:rsidP="00000000" w:rsidRDefault="00000000" w:rsidRPr="00000000" w14:paraId="0000003B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Distribution list / stakeholder routing</w:t>
      </w:r>
    </w:p>
    <w:p w:rsidR="00000000" w:rsidDel="00000000" w:rsidP="00000000" w:rsidRDefault="00000000" w:rsidRPr="00000000" w14:paraId="0000003C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Reply-to-confirm (acknowledgement)</w:t>
      </w:r>
    </w:p>
    <w:p w:rsidR="00000000" w:rsidDel="00000000" w:rsidP="00000000" w:rsidRDefault="00000000" w:rsidRPr="00000000" w14:paraId="0000003D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Follow-up cadence (reminders / escalation)</w:t>
      </w:r>
    </w:p>
    <w:p w:rsidR="00000000" w:rsidDel="00000000" w:rsidP="00000000" w:rsidRDefault="00000000" w:rsidRPr="00000000" w14:paraId="0000003E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Response rate to recap messages</w:t>
      </w:r>
    </w:p>
    <w:p w:rsidR="00000000" w:rsidDel="00000000" w:rsidP="00000000" w:rsidRDefault="00000000" w:rsidRPr="00000000" w14:paraId="0000003F">
      <w:pPr>
        <w:numPr>
          <w:ilvl w:val="1"/>
          <w:numId w:val="3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Audit trail of sent summaries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041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Recap is sent to the wrong people (or missing key stakeholders), creating misalignment that delays approvals and revenue steps. (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hypescribe.com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follow-up message buries the “ask” inside a long wall of text, lowering reply rates and slowing execution. (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The Workplace Stack Exchange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confirmation loop (“Did you accept this action?”), so owners silently disagree and tasks stall until the next meeting. (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The Workplace Stack Exchange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items are sent without deadlines or priority, so recipients deprioritize and critical blockers linger. (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iBabs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Reminders/escalations are ad hoc, so overdue work requires manual chasing (time drain + slower cycle time). (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The Workplace Stack Exchange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Attachments/links are missing, so recipients can’t verify context and re-ask questions (rework + delays). (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guidebook.com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7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[LOW EVIDENCE] Sensitive details are broadcast too widely in follow-ups, increasing compliance and trust risk. (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GOV.UK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049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 standard follow-up template: decisions, action items (owner/date), open questions, next checkpoint. (</w:t>
      </w: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hypescribe.com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Put action items at the top (above narrative) so busy readers act first, then skim details if needed. (</w:t>
      </w: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The Workplace Stack Exchange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single CTA: “Reply ‘Confirmed’ or propose edits by [time/date]” to increase acknowledgement rate. (</w:t>
      </w: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The Workplace Stack Exchange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summaries by stakeholder relevance (owners vs FYI) to reduce noise and improve completion. (</w:t>
      </w: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xlstemplate.com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explicit due dates and a “blocked by” field so dependencies surface immediately. (</w:t>
      </w: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xlstemplate.com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within a defined SLA window to preserve context while memory is fresh. (</w:t>
      </w: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Eggcellent Work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consistent subject line pattern: “Meeting Recap – Topic – Date – Action Required” to improve findability. (</w:t>
      </w: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grammarly.com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and report: open/reply rate, confirmations, and overdue actions to make follow-up measurable. (</w:t>
      </w: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emailanalytics.com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1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Implement a reminder ladder: nudge owner → copy manager → escalate on SLA breach (reduces chasing). (</w:t>
      </w: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The Workplace Stack Exchange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to a single canonical tracker (status per action item) so updates aren’t trapped in reply threads. (</w:t>
      </w: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Asana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3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[LOW EVIDENCE] Add a “confidential addendum” rule for restricted items to avoid oversharing. (</w:t>
      </w: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GOV.UK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05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Post-meeting comms SOP: who sends, who reviews, SLA, routing rules, escalation path (reduces variability). (</w:t>
      </w: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GOV.UK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“Confirm-or-correct” loop: send recap → collect edits → publish final → lock decisions (prevents drift). (</w:t>
      </w: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The Workplace Stack Exchange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Follow-up sequence framework: Day 0 recap → Day 2 reminder → Day 5 escalation → weekly status review. (</w:t>
      </w: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The Workplace Stack Exchange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Two-layer message format: TL;DR for most recipients + detail section for traceability. (</w:t>
      </w: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The Workplace Stack Exchange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 tracker as “source of truth,” with email/DM only as notification layer (reduces fragmentation). (</w:t>
      </w: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Asana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Stakeholder segmentation playbook: owners get asks; leaders get KPIs/blockers; team gets context. (</w:t>
      </w: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Databox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 handling: disputed action item triggers 5-minute clarification + revised recap (fast conflict resolution). (</w:t>
      </w: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The Workplace Stack Exchange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RCA Bridge (REQUIRED; 5–8 lines total)</w:t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“People ignore the recap” → open rate + reply rate + time-to-first-reply → Likely root-cause area (Handoff / Delivery)</w:t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“Owners say they didn’t know” → % actions acknowledged + # missing stakeholders → Likely root-cause area (Triage / Prioritization)</w:t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“I’m constantly chasing” → reminders sent per action + overdue days → Likely root-cause area (Monitoring / Reporting)</w:t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“Tasks keep slipping” → % actions missing due dates + SLA breach rate → Likely root-cause area (Intake / Inputs)</w:t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“Threads are chaotic” → duplicate actions created + conflicting updates count → Likely root-cause area (Execution / Production)</w:t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disagree on what was decided” → # decision edits after sending + dispute frequency → Likely root-cause area (QA / Review / Controls)</w:t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“Sensitive info got shared” → access violations / mis-send incidents → Likely root-cause area (Exceptions)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Extract data from PDFs/images to spreadsheets</w:t>
      </w:r>
    </w:p>
    <w:p w:rsidR="00000000" w:rsidDel="00000000" w:rsidP="00000000" w:rsidRDefault="00000000" w:rsidRPr="00000000" w14:paraId="0000006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</w:t>
      </w:r>
    </w:p>
    <w:p w:rsidR="00000000" w:rsidDel="00000000" w:rsidP="00000000" w:rsidRDefault="00000000" w:rsidRPr="00000000" w14:paraId="00000067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Convert PDFs/photos into spreadsheet rows and columns</w:t>
      </w:r>
    </w:p>
    <w:p w:rsidR="00000000" w:rsidDel="00000000" w:rsidP="00000000" w:rsidRDefault="00000000" w:rsidRPr="00000000" w14:paraId="00000068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Pull tables and fields from scanned documents into a spreadsheet tracker</w:t>
      </w:r>
    </w:p>
    <w:p w:rsidR="00000000" w:rsidDel="00000000" w:rsidP="00000000" w:rsidRDefault="00000000" w:rsidRPr="00000000" w14:paraId="00000069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Transform document images into structured spreadsheet data</w:t>
      </w:r>
    </w:p>
    <w:p w:rsidR="00000000" w:rsidDel="00000000" w:rsidP="00000000" w:rsidRDefault="00000000" w:rsidRPr="00000000" w14:paraId="0000006A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Extract invoice/forms data into a spreadsheet database</w:t>
      </w:r>
    </w:p>
    <w:p w:rsidR="00000000" w:rsidDel="00000000" w:rsidP="00000000" w:rsidRDefault="00000000" w:rsidRPr="00000000" w14:paraId="0000006B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Parse PDF tables into a clean spreadsheet format</w:t>
      </w:r>
    </w:p>
    <w:p w:rsidR="00000000" w:rsidDel="00000000" w:rsidP="00000000" w:rsidRDefault="00000000" w:rsidRPr="00000000" w14:paraId="0000006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</w:t>
      </w:r>
    </w:p>
    <w:p w:rsidR="00000000" w:rsidDel="00000000" w:rsidP="00000000" w:rsidRDefault="00000000" w:rsidRPr="00000000" w14:paraId="0000006D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OCR confidence / extraction accuracy rate</w:t>
      </w:r>
    </w:p>
    <w:p w:rsidR="00000000" w:rsidDel="00000000" w:rsidP="00000000" w:rsidRDefault="00000000" w:rsidRPr="00000000" w14:paraId="0000006E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Field mapping schema (column dictionary)</w:t>
      </w:r>
    </w:p>
    <w:p w:rsidR="00000000" w:rsidDel="00000000" w:rsidP="00000000" w:rsidRDefault="00000000" w:rsidRPr="00000000" w14:paraId="0000006F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validation rules (type/range/required)</w:t>
      </w:r>
    </w:p>
    <w:p w:rsidR="00000000" w:rsidDel="00000000" w:rsidP="00000000" w:rsidRDefault="00000000" w:rsidRPr="00000000" w14:paraId="00000070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QA sampling plan (spot-check %)</w:t>
      </w:r>
    </w:p>
    <w:p w:rsidR="00000000" w:rsidDel="00000000" w:rsidP="00000000" w:rsidRDefault="00000000" w:rsidRPr="00000000" w14:paraId="00000071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Audit log (source document → row lineage)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Low-quality scans (skew/low resolution/poor contrast) create OCR errors that corrupt numbers and cause billing/reporting mistakes (revenue leakage). (</w:t>
      </w:r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Tesseract OCR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 tables (merged headers, multi-line cells) extract misaligned rows/columns, producing “shifted” data that breaks KPIs. (</w:t>
      </w:r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ForageAI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standard column schema, so each document lands differently and teams waste time normalizing data before it’s usable. (</w:t>
      </w:r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Formtify Blog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copy/paste cleanup introduces typos and duplicates, quietly skewing forecasts and performance reporting. (</w:t>
      </w:r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parseur.com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QA checks mean extraction errors ship to stakeholders and decisions get made on wrong data (trust loss). (</w:t>
      </w:r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process.st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Sensitive fields are exported into broadly shared sheets without controls, increasing compliance risk. (</w:t>
      </w:r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AI Checklist Generator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Exceptions (handwritten notes, photos, low-light images) queue up with no fallback path, delaying invoicing/onboarding. (</w:t>
      </w:r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fastocr.org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07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Standardize intake: require minimum scan quality (straight, readable, high enough resolution) before extraction begins. (</w:t>
      </w:r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dynamsoft.com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Preprocess images (deskew, denoise, contrast) to lift OCR accuracy before any extraction step. (</w:t>
      </w:r>
      <w:hyperlink r:id="rId64">
        <w:r w:rsidDel="00000000" w:rsidR="00000000" w:rsidRPr="00000000">
          <w:rPr>
            <w:color w:val="1155cc"/>
            <w:u w:val="single"/>
            <w:rtl w:val="0"/>
          </w:rPr>
          <w:t xml:space="preserve">Tesseract OCR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a column dictionary (field name, type, required, allowed values) to stop schema drift. (</w:t>
      </w:r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AI Checklist Generator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table-specific rules for “known hard cases” (merged headers, empty headers, multi-level headers). (</w:t>
      </w:r>
      <w:hyperlink r:id="rId66">
        <w:r w:rsidDel="00000000" w:rsidR="00000000" w:rsidRPr="00000000">
          <w:rPr>
            <w:color w:val="1155cc"/>
            <w:u w:val="single"/>
            <w:rtl w:val="0"/>
          </w:rPr>
          <w:t xml:space="preserve">ForageAI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validation in the spreadsheet (required fields, ranges, allowed categories) to catch garbage-in fast. (</w:t>
      </w:r>
      <w:hyperlink r:id="rId67">
        <w:r w:rsidDel="00000000" w:rsidR="00000000" w:rsidRPr="00000000">
          <w:rPr>
            <w:color w:val="1155cc"/>
            <w:u w:val="single"/>
            <w:rtl w:val="0"/>
          </w:rPr>
          <w:t xml:space="preserve">ExcelDemy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confidence thresholds: low-confidence fields route to human review instead of auto-writing into the sheet. (</w:t>
      </w:r>
      <w:hyperlink r:id="rId68">
        <w:r w:rsidDel="00000000" w:rsidR="00000000" w:rsidRPr="00000000">
          <w:rPr>
            <w:color w:val="1155cc"/>
            <w:u w:val="single"/>
            <w:rtl w:val="0"/>
          </w:rPr>
          <w:t xml:space="preserve">moxo.com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Reconcile totals where possible (sum checks, cross-field consistency) to detect “shifted columns” errors. (</w:t>
      </w:r>
      <w:hyperlink r:id="rId69">
        <w:r w:rsidDel="00000000" w:rsidR="00000000" w:rsidRPr="00000000">
          <w:rPr>
            <w:color w:val="1155cc"/>
            <w:u w:val="single"/>
            <w:rtl w:val="0"/>
          </w:rPr>
          <w:t xml:space="preserve">process.st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“quarantine tab” for exceptions rather than blocking the entire batch (keeps throughput high). (</w:t>
      </w:r>
      <w:hyperlink r:id="rId70">
        <w:r w:rsidDel="00000000" w:rsidR="00000000" w:rsidRPr="00000000">
          <w:rPr>
            <w:color w:val="1155cc"/>
            <w:u w:val="single"/>
            <w:rtl w:val="0"/>
          </w:rPr>
          <w:t xml:space="preserve">moxo.com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lineage: store source filename/page and extraction timestamp per row for auditability. (</w:t>
      </w:r>
      <w:hyperlink r:id="rId71">
        <w:r w:rsidDel="00000000" w:rsidR="00000000" w:rsidRPr="00000000">
          <w:rPr>
            <w:color w:val="1155cc"/>
            <w:u w:val="single"/>
            <w:rtl w:val="0"/>
          </w:rPr>
          <w:t xml:space="preserve">AI Checklist Generator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dedupe keys (document ID/date/vendor/etc.) to prevent double-entry and inflated volumes. (</w:t>
      </w:r>
      <w:hyperlink r:id="rId72">
        <w:r w:rsidDel="00000000" w:rsidR="00000000" w:rsidRPr="00000000">
          <w:rPr>
            <w:color w:val="1155cc"/>
            <w:u w:val="single"/>
            <w:rtl w:val="0"/>
          </w:rPr>
          <w:t xml:space="preserve">process.st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error rate by document type and feed improvements back into templates/rules (continuous accuracy lift). (</w:t>
      </w:r>
      <w:hyperlink r:id="rId73">
        <w:r w:rsidDel="00000000" w:rsidR="00000000" w:rsidRPr="00000000">
          <w:rPr>
            <w:color w:val="1155cc"/>
            <w:u w:val="single"/>
            <w:rtl w:val="0"/>
          </w:rPr>
          <w:t xml:space="preserve">Quality Associates Incorporated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08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Document-to-data pipeline: intake → classify → extract → validate → publish → monitor → exception queue (repeatable ops). (</w:t>
      </w:r>
      <w:hyperlink r:id="rId74">
        <w:r w:rsidDel="00000000" w:rsidR="00000000" w:rsidRPr="00000000">
          <w:rPr>
            <w:color w:val="1155cc"/>
            <w:u w:val="single"/>
            <w:rtl w:val="0"/>
          </w:rPr>
          <w:t xml:space="preserve">Formtify Blog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“Golden set” test harness: keep representative sample docs to regression-test extraction after rule/process changes. (</w:t>
      </w:r>
      <w:hyperlink r:id="rId75">
        <w:r w:rsidDel="00000000" w:rsidR="00000000" w:rsidRPr="00000000">
          <w:rPr>
            <w:color w:val="1155cc"/>
            <w:u w:val="single"/>
            <w:rtl w:val="0"/>
          </w:rPr>
          <w:t xml:space="preserve">upstage.ai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Human-in-the-loop model with clear rules for when humans intervene (confidence, anomaly, edge-case triggers). (</w:t>
      </w:r>
      <w:hyperlink r:id="rId76">
        <w:r w:rsidDel="00000000" w:rsidR="00000000" w:rsidRPr="00000000">
          <w:rPr>
            <w:color w:val="1155cc"/>
            <w:u w:val="single"/>
            <w:rtl w:val="0"/>
          </w:rPr>
          <w:t xml:space="preserve">moxo.com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quality scorecard: accuracy %, missing fields %, duplicate rate %, correction effort per batch. (</w:t>
      </w:r>
      <w:hyperlink r:id="rId77">
        <w:r w:rsidDel="00000000" w:rsidR="00000000" w:rsidRPr="00000000">
          <w:rPr>
            <w:color w:val="1155cc"/>
            <w:u w:val="single"/>
            <w:rtl w:val="0"/>
          </w:rPr>
          <w:t xml:space="preserve">process.st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versioning: evolve field dictionary deliberately so downstream reports don’t silently break. (</w:t>
      </w:r>
      <w:hyperlink r:id="rId78">
        <w:r w:rsidDel="00000000" w:rsidR="00000000" w:rsidRPr="00000000">
          <w:rPr>
            <w:color w:val="1155cc"/>
            <w:u w:val="single"/>
            <w:rtl w:val="0"/>
          </w:rPr>
          <w:t xml:space="preserve">AI Checklist Generator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“Quarantine then resume” exception handling so a few bad docs don’t halt the full workload. (</w:t>
      </w:r>
      <w:hyperlink r:id="rId79">
        <w:r w:rsidDel="00000000" w:rsidR="00000000" w:rsidRPr="00000000">
          <w:rPr>
            <w:color w:val="1155cc"/>
            <w:u w:val="single"/>
            <w:rtl w:val="0"/>
          </w:rPr>
          <w:t xml:space="preserve">moxo.com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Audit-ready workflow: immutable raw files + extracted output + validation logs for defensible reporting. (</w:t>
      </w:r>
      <w:hyperlink r:id="rId80">
        <w:r w:rsidDel="00000000" w:rsidR="00000000" w:rsidRPr="00000000">
          <w:rPr>
            <w:color w:val="1155cc"/>
            <w:u w:val="single"/>
            <w:rtl w:val="0"/>
          </w:rPr>
          <w:t xml:space="preserve">Quality Associates Incorporated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RCA Bridge (REQUIRED; 5–8 lines total)</w:t>
      </w:r>
    </w:p>
    <w:p w:rsidR="00000000" w:rsidDel="00000000" w:rsidP="00000000" w:rsidRDefault="00000000" w:rsidRPr="00000000" w14:paraId="0000008F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“The sheet numbers look wrong” → reconciliation failures + % corrected rows → Likely root-cause area (QA / Review / Controls)</w:t>
      </w:r>
    </w:p>
    <w:p w:rsidR="00000000" w:rsidDel="00000000" w:rsidP="00000000" w:rsidRDefault="00000000" w:rsidRPr="00000000" w14:paraId="00000090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“Imports keep breaking” → exception rate by doc type + failure counts → Likely root-cause area (Exceptions)</w:t>
      </w:r>
    </w:p>
    <w:p w:rsidR="00000000" w:rsidDel="00000000" w:rsidP="00000000" w:rsidRDefault="00000000" w:rsidRPr="00000000" w14:paraId="00000091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“It takes forever to clean” → manual correction minutes per document + rework rate → Likely root-cause area (Execution / Production)</w:t>
      </w:r>
    </w:p>
    <w:p w:rsidR="00000000" w:rsidDel="00000000" w:rsidP="00000000" w:rsidRDefault="00000000" w:rsidRPr="00000000" w14:paraId="00000092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can’t trust OCR” → field-level accuracy % + low-confidence frequency → Likely root-cause area (QA / Review / Controls)</w:t>
      </w:r>
    </w:p>
    <w:p w:rsidR="00000000" w:rsidDel="00000000" w:rsidP="00000000" w:rsidRDefault="00000000" w:rsidRPr="00000000" w14:paraId="00000093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get duplicates” → duplicate key rate + inflated totals vs expected → Likely root-cause area (Triage / Prioritization)</w:t>
      </w:r>
    </w:p>
    <w:p w:rsidR="00000000" w:rsidDel="00000000" w:rsidP="00000000" w:rsidRDefault="00000000" w:rsidRPr="00000000" w14:paraId="0000009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“Stakeholders say data is late” → batch turnaround time + SLA breach rate → Likely root-cause area (Handoff / Delivery)</w:t>
      </w:r>
    </w:p>
    <w:p w:rsidR="00000000" w:rsidDel="00000000" w:rsidP="00000000" w:rsidRDefault="00000000" w:rsidRPr="00000000" w14:paraId="00000095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can’t explain where a number came from” → % rows missing source/page lineage → Likely root-cause area (Monitoring / Reporting)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Extract data from PDFs/images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</w:t>
      </w:r>
    </w:p>
    <w:p w:rsidR="00000000" w:rsidDel="00000000" w:rsidP="00000000" w:rsidRDefault="00000000" w:rsidRPr="00000000" w14:paraId="0000009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Extract structured fields from PDFs and images</w:t>
      </w:r>
    </w:p>
    <w:p w:rsidR="00000000" w:rsidDel="00000000" w:rsidP="00000000" w:rsidRDefault="00000000" w:rsidRPr="00000000" w14:paraId="0000009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Pull text/tables from scanned documents into structured data</w:t>
      </w:r>
    </w:p>
    <w:p w:rsidR="00000000" w:rsidDel="00000000" w:rsidP="00000000" w:rsidRDefault="00000000" w:rsidRPr="00000000" w14:paraId="0000009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Convert document images into machine-readable records</w:t>
      </w:r>
    </w:p>
    <w:p w:rsidR="00000000" w:rsidDel="00000000" w:rsidP="00000000" w:rsidRDefault="00000000" w:rsidRPr="00000000" w14:paraId="0000009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Parse PDF reports into usable datasets</w:t>
      </w:r>
    </w:p>
    <w:p w:rsidR="00000000" w:rsidDel="00000000" w:rsidP="00000000" w:rsidRDefault="00000000" w:rsidRPr="00000000" w14:paraId="0000009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Capture key fields from forms and receipts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</w:t>
      </w:r>
    </w:p>
    <w:p w:rsidR="00000000" w:rsidDel="00000000" w:rsidP="00000000" w:rsidRDefault="00000000" w:rsidRPr="00000000" w14:paraId="0000009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Extraction accuracy (field-level precision/recall)</w:t>
      </w:r>
    </w:p>
    <w:p w:rsidR="00000000" w:rsidDel="00000000" w:rsidP="00000000" w:rsidRDefault="00000000" w:rsidRPr="00000000" w14:paraId="000000A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Classification (document type routing)</w:t>
      </w:r>
    </w:p>
    <w:p w:rsidR="00000000" w:rsidDel="00000000" w:rsidP="00000000" w:rsidRDefault="00000000" w:rsidRPr="00000000" w14:paraId="000000A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Confidence thresholds + review queue</w:t>
      </w:r>
    </w:p>
    <w:p w:rsidR="00000000" w:rsidDel="00000000" w:rsidP="00000000" w:rsidRDefault="00000000" w:rsidRPr="00000000" w14:paraId="000000A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retention / deletion policy</w:t>
      </w:r>
    </w:p>
    <w:p w:rsidR="00000000" w:rsidDel="00000000" w:rsidP="00000000" w:rsidRDefault="00000000" w:rsidRPr="00000000" w14:paraId="000000A3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Exception rate (edge cases per batch)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0A5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upfront classification (doc type/format), so the wrong extraction rules get applied and output becomes unusable (rework cost). (</w:t>
      </w:r>
      <w:hyperlink r:id="rId81">
        <w:r w:rsidDel="00000000" w:rsidR="00000000" w:rsidRPr="00000000">
          <w:rPr>
            <w:color w:val="1155cc"/>
            <w:u w:val="single"/>
            <w:rtl w:val="0"/>
          </w:rPr>
          <w:t xml:space="preserve">Formtify Blog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Skewed/dirty images reduce OCR reliability, causing misread IDs, dates, and amounts (downstream process failures). (</w:t>
      </w:r>
      <w:hyperlink r:id="rId82">
        <w:r w:rsidDel="00000000" w:rsidR="00000000" w:rsidRPr="00000000">
          <w:rPr>
            <w:color w:val="1155cc"/>
            <w:u w:val="single"/>
            <w:rtl w:val="0"/>
          </w:rPr>
          <w:t xml:space="preserve">Tesseract OCR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 structure ambiguity (merged cells, multi-level headers) yields scrambled datasets that break analytics and decision-making. (</w:t>
      </w:r>
      <w:hyperlink r:id="rId83">
        <w:r w:rsidDel="00000000" w:rsidR="00000000" w:rsidRPr="00000000">
          <w:rPr>
            <w:color w:val="1155cc"/>
            <w:u w:val="single"/>
            <w:rtl w:val="0"/>
          </w:rPr>
          <w:t xml:space="preserve">upstage.ai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extract “everything” instead of the few critical fields, bloating effort and delaying revenue-critical workflows. (</w:t>
      </w:r>
      <w:hyperlink r:id="rId84">
        <w:r w:rsidDel="00000000" w:rsidR="00000000" w:rsidRPr="00000000">
          <w:rPr>
            <w:color w:val="1155cc"/>
            <w:u w:val="single"/>
            <w:rtl w:val="0"/>
          </w:rPr>
          <w:t xml:space="preserve">Formtify Blog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validation layer, so low-quality data flows into operations (refunds, wrong outreach, incorrect reporting). (</w:t>
      </w:r>
      <w:hyperlink r:id="rId85">
        <w:r w:rsidDel="00000000" w:rsidR="00000000" w:rsidRPr="00000000">
          <w:rPr>
            <w:color w:val="1155cc"/>
            <w:u w:val="single"/>
            <w:rtl w:val="0"/>
          </w:rPr>
          <w:t xml:space="preserve">process.st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retention/deletion controls for extracted personal data, increasing compliance exposure. (</w:t>
      </w:r>
      <w:hyperlink r:id="rId86">
        <w:r w:rsidDel="00000000" w:rsidR="00000000" w:rsidRPr="00000000">
          <w:rPr>
            <w:color w:val="1155cc"/>
            <w:u w:val="single"/>
            <w:rtl w:val="0"/>
          </w:rPr>
          <w:t xml:space="preserve">ico.org.uk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B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 handling is ad hoc (handwriting, poor photos), creating backlogs and unpredictable turnaround times. (</w:t>
      </w:r>
      <w:hyperlink r:id="rId87">
        <w:r w:rsidDel="00000000" w:rsidR="00000000" w:rsidRPr="00000000">
          <w:rPr>
            <w:color w:val="1155cc"/>
            <w:u w:val="single"/>
            <w:rtl w:val="0"/>
          </w:rPr>
          <w:t xml:space="preserve">moxo.com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0AD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with a “critical fields list” (minimum viable extraction) aligned to growth workflows (billing, onboarding, sales ops). (</w:t>
      </w:r>
      <w:hyperlink r:id="rId88">
        <w:r w:rsidDel="00000000" w:rsidR="00000000" w:rsidRPr="00000000">
          <w:rPr>
            <w:color w:val="1155cc"/>
            <w:u w:val="single"/>
            <w:rtl w:val="0"/>
          </w:rPr>
          <w:t xml:space="preserve">Formtify Blog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doc-type routing (invoice vs contract vs report) before extraction to reduce rule mismatch. (</w:t>
      </w:r>
      <w:hyperlink r:id="rId89">
        <w:r w:rsidDel="00000000" w:rsidR="00000000" w:rsidRPr="00000000">
          <w:rPr>
            <w:color w:val="1155cc"/>
            <w:u w:val="single"/>
            <w:rtl w:val="0"/>
          </w:rPr>
          <w:t xml:space="preserve">Formtify Blog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scan/image intake guidelines (straight, readable, sufficient resolution) to prevent garbage-in. (</w:t>
      </w:r>
      <w:hyperlink r:id="rId90">
        <w:r w:rsidDel="00000000" w:rsidR="00000000" w:rsidRPr="00000000">
          <w:rPr>
            <w:color w:val="1155cc"/>
            <w:u w:val="single"/>
            <w:rtl w:val="0"/>
          </w:rPr>
          <w:t xml:space="preserve">dynamsoft.com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Preprocess images (deskew/noise/contrast) to lift recognition quality and reduce manual review. (</w:t>
      </w:r>
      <w:hyperlink r:id="rId91">
        <w:r w:rsidDel="00000000" w:rsidR="00000000" w:rsidRPr="00000000">
          <w:rPr>
            <w:color w:val="1155cc"/>
            <w:u w:val="single"/>
            <w:rtl w:val="0"/>
          </w:rPr>
          <w:t xml:space="preserve">Tesseract OCR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confidence scoring to decide: auto-accept vs route to review vs reject for rescan. (</w:t>
      </w:r>
      <w:hyperlink r:id="rId92">
        <w:r w:rsidDel="00000000" w:rsidR="00000000" w:rsidRPr="00000000">
          <w:rPr>
            <w:color w:val="1155cc"/>
            <w:u w:val="single"/>
            <w:rtl w:val="0"/>
          </w:rPr>
          <w:t xml:space="preserve">moxo.com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extracted fields (types, ranges, required-ness, cross-field consistency) before publishing. (</w:t>
      </w:r>
      <w:hyperlink r:id="rId93">
        <w:r w:rsidDel="00000000" w:rsidR="00000000" w:rsidRPr="00000000">
          <w:rPr>
            <w:color w:val="1155cc"/>
            <w:u w:val="single"/>
            <w:rtl w:val="0"/>
          </w:rPr>
          <w:t xml:space="preserve">process.st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anomaly detection rules (e.g., totals not matching, impossible dates) to catch silent errors. (</w:t>
      </w:r>
      <w:hyperlink r:id="rId94">
        <w:r w:rsidDel="00000000" w:rsidR="00000000" w:rsidRPr="00000000">
          <w:rPr>
            <w:color w:val="1155cc"/>
            <w:u w:val="single"/>
            <w:rtl w:val="0"/>
          </w:rPr>
          <w:t xml:space="preserve">process.st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provenance (source file/page/region) so extracted facts remain auditable and explainable. (</w:t>
      </w:r>
      <w:hyperlink r:id="rId95">
        <w:r w:rsidDel="00000000" w:rsidR="00000000" w:rsidRPr="00000000">
          <w:rPr>
            <w:color w:val="1155cc"/>
            <w:u w:val="single"/>
            <w:rtl w:val="0"/>
          </w:rPr>
          <w:t xml:space="preserve">AI Checklist Generator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exception queue from happy-path throughput to keep batch processing reliable. (</w:t>
      </w:r>
      <w:hyperlink r:id="rId96">
        <w:r w:rsidDel="00000000" w:rsidR="00000000" w:rsidRPr="00000000">
          <w:rPr>
            <w:color w:val="1155cc"/>
            <w:u w:val="single"/>
            <w:rtl w:val="0"/>
          </w:rPr>
          <w:t xml:space="preserve">moxo.com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retention rules (delete/lock/archive) for raw files and extracted datasets to reduce risk and storage sprawl. (</w:t>
      </w:r>
      <w:hyperlink r:id="rId97">
        <w:r w:rsidDel="00000000" w:rsidR="00000000" w:rsidRPr="00000000">
          <w:rPr>
            <w:color w:val="1155cc"/>
            <w:u w:val="single"/>
            <w:rtl w:val="0"/>
          </w:rPr>
          <w:t xml:space="preserve">ico.org.uk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7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accuracy and correction cost by doc type to prioritize which templates/rules to improve first. (</w:t>
      </w:r>
      <w:hyperlink r:id="rId98">
        <w:r w:rsidDel="00000000" w:rsidR="00000000" w:rsidRPr="00000000">
          <w:rPr>
            <w:color w:val="1155cc"/>
            <w:u w:val="single"/>
            <w:rtl w:val="0"/>
          </w:rPr>
          <w:t xml:space="preserve">Quality Associates Incorporated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0B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“Classify → extract → validate → publish” reference architecture with explicit gates and metrics at each stage. (</w:t>
      </w:r>
      <w:hyperlink r:id="rId99">
        <w:r w:rsidDel="00000000" w:rsidR="00000000" w:rsidRPr="00000000">
          <w:rPr>
            <w:color w:val="1155cc"/>
            <w:u w:val="single"/>
            <w:rtl w:val="0"/>
          </w:rPr>
          <w:t xml:space="preserve">Formtify Blog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Human-in-the-loop exception design (confidence thresholds, reviewer roles, feedback loop into rules). (</w:t>
      </w:r>
      <w:hyperlink r:id="rId100">
        <w:r w:rsidDel="00000000" w:rsidR="00000000" w:rsidRPr="00000000">
          <w:rPr>
            <w:color w:val="1155cc"/>
            <w:u w:val="single"/>
            <w:rtl w:val="0"/>
          </w:rPr>
          <w:t xml:space="preserve">moxo.com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viable extraction strategy: ship only the fields that drive downstream actions, expand later via ROI. (</w:t>
      </w:r>
      <w:hyperlink r:id="rId101">
        <w:r w:rsidDel="00000000" w:rsidR="00000000" w:rsidRPr="00000000">
          <w:rPr>
            <w:color w:val="1155cc"/>
            <w:u w:val="single"/>
            <w:rtl w:val="0"/>
          </w:rPr>
          <w:t xml:space="preserve">Formtify Blog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 sampling strategy: fixed % spot-check + targeted checks on high-risk fields (amounts, dates, IDs). (</w:t>
      </w:r>
      <w:hyperlink r:id="rId102">
        <w:r w:rsidDel="00000000" w:rsidR="00000000" w:rsidRPr="00000000">
          <w:rPr>
            <w:color w:val="1155cc"/>
            <w:u w:val="single"/>
            <w:rtl w:val="0"/>
          </w:rPr>
          <w:t xml:space="preserve">process.st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for retention and access: who can view raw docs, who can export, and how deletion is logged. (</w:t>
      </w:r>
      <w:hyperlink r:id="rId103">
        <w:r w:rsidDel="00000000" w:rsidR="00000000" w:rsidRPr="00000000">
          <w:rPr>
            <w:color w:val="1155cc"/>
            <w:u w:val="single"/>
            <w:rtl w:val="0"/>
          </w:rPr>
          <w:t xml:space="preserve">ico.org.uk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Regression testing with a “golden dataset” of documents to detect drift after changes. (</w:t>
      </w:r>
      <w:hyperlink r:id="rId104">
        <w:r w:rsidDel="00000000" w:rsidR="00000000" w:rsidRPr="00000000">
          <w:rPr>
            <w:color w:val="1155cc"/>
            <w:u w:val="single"/>
            <w:rtl w:val="0"/>
          </w:rPr>
          <w:t xml:space="preserve">upstage.ai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scorecard: turnaround time, exception rate, accuracy %, rework minutes per doc. (</w:t>
      </w:r>
      <w:hyperlink r:id="rId105">
        <w:r w:rsidDel="00000000" w:rsidR="00000000" w:rsidRPr="00000000">
          <w:rPr>
            <w:color w:val="1155cc"/>
            <w:u w:val="single"/>
            <w:rtl w:val="0"/>
          </w:rPr>
          <w:t xml:space="preserve">parseur.com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RCA Bridge (REQUIRED; 5–8 lines total)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“Extraction is unreliable” → accuracy % + correction minutes per document → Likely root-cause area (QA / Review / Controls)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keep failing on certain PDFs” → exception rate by document type + root-cause tags → Likely root-cause area (Exceptions)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“Output isn’t usable downstream” → % records failing schema/validation → Likely root-cause area (Execution / Production)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“Turnaround time is unpredictable” → P50/P95 processing time + queue aging → Likely root-cause area (Triage / Prioritization)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“People complain about wrong amounts/dates” → critical-field error rate (amount/date/ID) → Likely root-cause area (QA / Review / Controls)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“Compliance concerns keep coming up” → access violations + retention breaches → Likely root-cause area (QA / Review / Controls)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can’t trace where data came from” → % records missing provenance → Likely root-cause area (Monitoring / Reporting)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Automate repetitive admin workflows</w:t>
      </w:r>
    </w:p>
    <w:p w:rsidR="00000000" w:rsidDel="00000000" w:rsidP="00000000" w:rsidRDefault="00000000" w:rsidRPr="00000000" w14:paraId="000000C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</w:t>
      </w:r>
    </w:p>
    <w:p w:rsidR="00000000" w:rsidDel="00000000" w:rsidP="00000000" w:rsidRDefault="00000000" w:rsidRPr="00000000" w14:paraId="000000C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Automate routine back-office tasks and handoffs</w:t>
      </w:r>
    </w:p>
    <w:p w:rsidR="00000000" w:rsidDel="00000000" w:rsidP="00000000" w:rsidRDefault="00000000" w:rsidRPr="00000000" w14:paraId="000000C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Reduce manual admin work with standardized workflows</w:t>
      </w:r>
    </w:p>
    <w:p w:rsidR="00000000" w:rsidDel="00000000" w:rsidP="00000000" w:rsidRDefault="00000000" w:rsidRPr="00000000" w14:paraId="000000C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Streamline recurring operational processes end-to-end</w:t>
      </w:r>
    </w:p>
    <w:p w:rsidR="00000000" w:rsidDel="00000000" w:rsidP="00000000" w:rsidRDefault="00000000" w:rsidRPr="00000000" w14:paraId="000000C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Replace copy-paste operations with automated flows</w:t>
      </w:r>
    </w:p>
    <w:p w:rsidR="00000000" w:rsidDel="00000000" w:rsidP="00000000" w:rsidRDefault="00000000" w:rsidRPr="00000000" w14:paraId="000000C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Automate approvals, routing, and routine follow-ups</w:t>
      </w:r>
    </w:p>
    <w:p w:rsidR="00000000" w:rsidDel="00000000" w:rsidP="00000000" w:rsidRDefault="00000000" w:rsidRPr="00000000" w14:paraId="000000D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</w:t>
      </w:r>
    </w:p>
    <w:p w:rsidR="00000000" w:rsidDel="00000000" w:rsidP="00000000" w:rsidRDefault="00000000" w:rsidRPr="00000000" w14:paraId="000000D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Process map (SIPOC / swimlanes)</w:t>
      </w:r>
    </w:p>
    <w:p w:rsidR="00000000" w:rsidDel="00000000" w:rsidP="00000000" w:rsidRDefault="00000000" w:rsidRPr="00000000" w14:paraId="000000D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Exception rate (edge cases per 100 runs)</w:t>
      </w:r>
    </w:p>
    <w:p w:rsidR="00000000" w:rsidDel="00000000" w:rsidP="00000000" w:rsidRDefault="00000000" w:rsidRPr="00000000" w14:paraId="000000D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Cycle time (request → completion)</w:t>
      </w:r>
    </w:p>
    <w:p w:rsidR="00000000" w:rsidDel="00000000" w:rsidP="00000000" w:rsidRDefault="00000000" w:rsidRPr="00000000" w14:paraId="000000D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Audit trail (who approved what, when)</w:t>
      </w:r>
    </w:p>
    <w:p w:rsidR="00000000" w:rsidDel="00000000" w:rsidP="00000000" w:rsidRDefault="00000000" w:rsidRPr="00000000" w14:paraId="000000D5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SLA / backlog aging (queue health)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0D7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Teams automate before mapping the real process, so they hard-code waste and speed up mistakes (customer impact + rework). (</w:t>
      </w:r>
      <w:hyperlink r:id="rId106">
        <w:r w:rsidDel="00000000" w:rsidR="00000000" w:rsidRPr="00000000">
          <w:rPr>
            <w:color w:val="1155cc"/>
            <w:u w:val="single"/>
            <w:rtl w:val="0"/>
          </w:rPr>
          <w:t xml:space="preserve">Forbes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Exceptions aren’t designed upfront, so automations fail on edge cases and staff firefight manually (cycle time volatility). (</w:t>
      </w:r>
      <w:hyperlink r:id="rId107">
        <w:r w:rsidDel="00000000" w:rsidR="00000000" w:rsidRPr="00000000">
          <w:rPr>
            <w:color w:val="1155cc"/>
            <w:u w:val="single"/>
            <w:rtl w:val="0"/>
          </w:rPr>
          <w:t xml:space="preserve">moxo.com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clear ownership/governance, so changes conflict and workflows silently break (downtime → missed follow-ups). (</w:t>
      </w:r>
      <w:hyperlink r:id="rId108">
        <w:r w:rsidDel="00000000" w:rsidR="00000000" w:rsidRPr="00000000">
          <w:rPr>
            <w:color w:val="1155cc"/>
            <w:u w:val="single"/>
            <w:rtl w:val="0"/>
          </w:rPr>
          <w:t xml:space="preserve">Forbes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steps are unclear or inconsistent, causing delays and “stuck in review” bottlenecks that slow revenue. (</w:t>
      </w:r>
      <w:hyperlink r:id="rId109">
        <w:r w:rsidDel="00000000" w:rsidR="00000000" w:rsidRPr="00000000">
          <w:rPr>
            <w:color w:val="1155cc"/>
            <w:u w:val="single"/>
            <w:rtl w:val="0"/>
          </w:rPr>
          <w:t xml:space="preserve">UMA Technology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produces outputs with no audit trail, increasing compliance risk and reducing trust in operations. (</w:t>
      </w:r>
      <w:hyperlink r:id="rId110">
        <w:r w:rsidDel="00000000" w:rsidR="00000000" w:rsidRPr="00000000">
          <w:rPr>
            <w:color w:val="1155cc"/>
            <w:u w:val="single"/>
            <w:rtl w:val="0"/>
          </w:rPr>
          <w:t xml:space="preserve">parseur.com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Workflows aren’t monitored (no alerts), so failures go unnoticed until a customer complains or money is lost. (</w:t>
      </w:r>
      <w:hyperlink r:id="rId111">
        <w:r w:rsidDel="00000000" w:rsidR="00000000" w:rsidRPr="00000000">
          <w:rPr>
            <w:color w:val="1155cc"/>
            <w:u w:val="single"/>
            <w:rtl w:val="0"/>
          </w:rPr>
          <w:t xml:space="preserve">LowCode Agency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D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resist adoption because the new flow adds friction or removes context, leading to shadow/manual processes. (</w:t>
      </w:r>
      <w:hyperlink r:id="rId112">
        <w:r w:rsidDel="00000000" w:rsidR="00000000" w:rsidRPr="00000000">
          <w:rPr>
            <w:color w:val="1155cc"/>
            <w:u w:val="single"/>
            <w:rtl w:val="0"/>
          </w:rPr>
          <w:t xml:space="preserve">Forbes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0DF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Map current state with a simple SIPOC: Suppliers/Inputs → Process → Outputs → Customers to clarify scope. (</w:t>
      </w:r>
      <w:hyperlink r:id="rId113">
        <w:r w:rsidDel="00000000" w:rsidR="00000000" w:rsidRPr="00000000">
          <w:rPr>
            <w:color w:val="1155cc"/>
            <w:u w:val="single"/>
            <w:rtl w:val="0"/>
          </w:rPr>
          <w:t xml:space="preserve">Learn Lean 6 Sigma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Prioritize automations by volume × error cost × time saved (pick the highest ROI admin loops first). (</w:t>
      </w:r>
      <w:hyperlink r:id="rId114">
        <w:r w:rsidDel="00000000" w:rsidR="00000000" w:rsidRPr="00000000">
          <w:rPr>
            <w:color w:val="1155cc"/>
            <w:u w:val="single"/>
            <w:rtl w:val="0"/>
          </w:rPr>
          <w:t xml:space="preserve">quickbooks.intuit.com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entry criteria at intake (required fields, correct format) to prevent downstream exceptions. (</w:t>
      </w:r>
      <w:hyperlink r:id="rId115">
        <w:r w:rsidDel="00000000" w:rsidR="00000000" w:rsidRPr="00000000">
          <w:rPr>
            <w:color w:val="1155cc"/>
            <w:u w:val="single"/>
            <w:rtl w:val="0"/>
          </w:rPr>
          <w:t xml:space="preserve">monday.com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Standardize routing rules (who gets what, when) to reduce “ping-pong” handoffs. (</w:t>
      </w:r>
      <w:hyperlink r:id="rId116">
        <w:r w:rsidDel="00000000" w:rsidR="00000000" w:rsidRPr="00000000">
          <w:rPr>
            <w:color w:val="1155cc"/>
            <w:u w:val="single"/>
            <w:rtl w:val="0"/>
          </w:rPr>
          <w:t xml:space="preserve">monday.com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“human-in-the-loop” review points for low-confidence or high-risk decisions (reduces bad automation). (</w:t>
      </w:r>
      <w:hyperlink r:id="rId117">
        <w:r w:rsidDel="00000000" w:rsidR="00000000" w:rsidRPr="00000000">
          <w:rPr>
            <w:color w:val="1155cc"/>
            <w:u w:val="single"/>
            <w:rtl w:val="0"/>
          </w:rPr>
          <w:t xml:space="preserve">moxo.com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explicit exception paths: reject, request more info, or escalate with full context (no dead ends). (</w:t>
      </w:r>
      <w:hyperlink r:id="rId118">
        <w:r w:rsidDel="00000000" w:rsidR="00000000" w:rsidRPr="00000000">
          <w:rPr>
            <w:color w:val="1155cc"/>
            <w:u w:val="single"/>
            <w:rtl w:val="0"/>
          </w:rPr>
          <w:t xml:space="preserve">moxo.com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audit logging for approvals, overrides, and escalations to keep operations defensible. (</w:t>
      </w:r>
      <w:hyperlink r:id="rId119">
        <w:r w:rsidDel="00000000" w:rsidR="00000000" w:rsidRPr="00000000">
          <w:rPr>
            <w:color w:val="1155cc"/>
            <w:u w:val="single"/>
            <w:rtl w:val="0"/>
          </w:rPr>
          <w:t xml:space="preserve">parseur.com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Pilot with a small cohort and measure cycle time + error rate before scaling (prevents big-bang failures). (</w:t>
      </w:r>
      <w:hyperlink r:id="rId120">
        <w:r w:rsidDel="00000000" w:rsidR="00000000" w:rsidRPr="00000000">
          <w:rPr>
            <w:color w:val="1155cc"/>
            <w:u w:val="single"/>
            <w:rtl w:val="0"/>
          </w:rPr>
          <w:t xml:space="preserve">Forbes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runbooks for failures (“if X happens, do Y”) so support is fast and consistent. (</w:t>
      </w:r>
      <w:hyperlink r:id="rId121">
        <w:r w:rsidDel="00000000" w:rsidR="00000000" w:rsidRPr="00000000">
          <w:rPr>
            <w:color w:val="1155cc"/>
            <w:u w:val="single"/>
            <w:rtl w:val="0"/>
          </w:rPr>
          <w:t xml:space="preserve">parseur.com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Instrument KPIs: cycle time, backlog aging, exception rate, manual touches per case (make automation measurable). (</w:t>
      </w:r>
      <w:hyperlink r:id="rId122">
        <w:r w:rsidDel="00000000" w:rsidR="00000000" w:rsidRPr="00000000">
          <w:rPr>
            <w:color w:val="1155cc"/>
            <w:u w:val="single"/>
            <w:rtl w:val="0"/>
          </w:rPr>
          <w:t xml:space="preserve">parseur.com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9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 change control (review + rollback plan) so updates don’t break critical admin flows. (</w:t>
      </w:r>
      <w:hyperlink r:id="rId123">
        <w:r w:rsidDel="00000000" w:rsidR="00000000" w:rsidRPr="00000000">
          <w:rPr>
            <w:color w:val="1155cc"/>
            <w:u w:val="single"/>
            <w:rtl w:val="0"/>
          </w:rPr>
          <w:t xml:space="preserve">Forbes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0EB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Automation operating model: intake standards + routing rules + exception queue + monitoring dashboard + runbooks. (</w:t>
      </w:r>
      <w:hyperlink r:id="rId124">
        <w:r w:rsidDel="00000000" w:rsidR="00000000" w:rsidRPr="00000000">
          <w:rPr>
            <w:color w:val="1155cc"/>
            <w:u w:val="single"/>
            <w:rtl w:val="0"/>
          </w:rPr>
          <w:t xml:space="preserve">moxo.com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backlog with ROI scoring + quarterly reprioritization (keeps effort aligned to growth). (</w:t>
      </w:r>
      <w:hyperlink r:id="rId125">
        <w:r w:rsidDel="00000000" w:rsidR="00000000" w:rsidRPr="00000000">
          <w:rPr>
            <w:color w:val="1155cc"/>
            <w:u w:val="single"/>
            <w:rtl w:val="0"/>
          </w:rPr>
          <w:t xml:space="preserve">quickbooks.intuit.com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“Happy path + exception path” design discipline for every workflow (stability beats fragile full automation). (</w:t>
      </w:r>
      <w:hyperlink r:id="rId126">
        <w:r w:rsidDel="00000000" w:rsidR="00000000" w:rsidRPr="00000000">
          <w:rPr>
            <w:color w:val="1155cc"/>
            <w:u w:val="single"/>
            <w:rtl w:val="0"/>
          </w:rPr>
          <w:t xml:space="preserve">moxo.com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cadence: owner, approver, reviewer roles + audit requirements for any workflow change. (</w:t>
      </w:r>
      <w:hyperlink r:id="rId127">
        <w:r w:rsidDel="00000000" w:rsidR="00000000" w:rsidRPr="00000000">
          <w:rPr>
            <w:color w:val="1155cc"/>
            <w:u w:val="single"/>
            <w:rtl w:val="0"/>
          </w:rPr>
          <w:t xml:space="preserve">AI for Good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Lean process mapping first, automation second (remove waste before scaling it). (</w:t>
      </w:r>
      <w:hyperlink r:id="rId128">
        <w:r w:rsidDel="00000000" w:rsidR="00000000" w:rsidRPr="00000000">
          <w:rPr>
            <w:color w:val="1155cc"/>
            <w:u w:val="single"/>
            <w:rtl w:val="0"/>
          </w:rPr>
          <w:t xml:space="preserve">monday.com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KPI-driven continuous improvement loop: measure → diagnose → improve rules → retrain exception handling. (</w:t>
      </w:r>
      <w:hyperlink r:id="rId129">
        <w:r w:rsidDel="00000000" w:rsidR="00000000" w:rsidRPr="00000000">
          <w:rPr>
            <w:color w:val="1155cc"/>
            <w:u w:val="single"/>
            <w:rtl w:val="0"/>
          </w:rPr>
          <w:t xml:space="preserve">parseur.com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1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Escalation framework tied to SLAs (time-based triggers → escalation levels → resolution tracking). (</w:t>
      </w:r>
      <w:hyperlink r:id="rId130">
        <w:r w:rsidDel="00000000" w:rsidR="00000000" w:rsidRPr="00000000">
          <w:rPr>
            <w:color w:val="1155cc"/>
            <w:u w:val="single"/>
            <w:rtl w:val="0"/>
          </w:rPr>
          <w:t xml:space="preserve">UMA Technology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RCA Bridge (REQUIRED; 5–8 lines total)</w:t>
      </w:r>
    </w:p>
    <w:p w:rsidR="00000000" w:rsidDel="00000000" w:rsidP="00000000" w:rsidRDefault="00000000" w:rsidRPr="00000000" w14:paraId="000000F3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“Automation didn’t save time” → cycle time delta + manual touches per case → Likely root-cause area (Execution / Production)</w:t>
      </w:r>
    </w:p>
    <w:p w:rsidR="00000000" w:rsidDel="00000000" w:rsidP="00000000" w:rsidRDefault="00000000" w:rsidRPr="00000000" w14:paraId="000000F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“It breaks on edge cases” → exception rate + top exception categories → Likely root-cause area (Exceptions)</w:t>
      </w:r>
    </w:p>
    <w:p w:rsidR="00000000" w:rsidDel="00000000" w:rsidP="00000000" w:rsidRDefault="00000000" w:rsidRPr="00000000" w14:paraId="000000F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“Approvals are stuck” → queue aging + time-in-approval → Likely root-cause area (QA / Review / Controls)</w:t>
      </w:r>
    </w:p>
    <w:p w:rsidR="00000000" w:rsidDel="00000000" w:rsidP="00000000" w:rsidRDefault="00000000" w:rsidRPr="00000000" w14:paraId="000000F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“Team isn’t using it” → adoption rate + % work done outside workflow → Likely root-cause area (Handoff / Delivery)</w:t>
      </w:r>
    </w:p>
    <w:p w:rsidR="00000000" w:rsidDel="00000000" w:rsidP="00000000" w:rsidRDefault="00000000" w:rsidRPr="00000000" w14:paraId="000000F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“Errors increased” → error rate + rework hours → Likely root-cause area (Intake / Inputs)</w:t>
      </w:r>
    </w:p>
    <w:p w:rsidR="00000000" w:rsidDel="00000000" w:rsidP="00000000" w:rsidRDefault="00000000" w:rsidRPr="00000000" w14:paraId="000000F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“Failures go unnoticed” → alerting coverage % + time-to-detect failures → Likely root-cause area (Monitoring / Reporting)</w:t>
      </w:r>
    </w:p>
    <w:p w:rsidR="00000000" w:rsidDel="00000000" w:rsidP="00000000" w:rsidRDefault="00000000" w:rsidRPr="00000000" w14:paraId="000000F9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“Changes keep breaking things” → change failure rate + rollback frequency → Likely root-cause area (QA / Review / Controls)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Spreadsheet and script automation</w:t>
      </w:r>
    </w:p>
    <w:p w:rsidR="00000000" w:rsidDel="00000000" w:rsidP="00000000" w:rsidRDefault="00000000" w:rsidRPr="00000000" w14:paraId="000000FC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</w:t>
      </w:r>
    </w:p>
    <w:p w:rsidR="00000000" w:rsidDel="00000000" w:rsidP="00000000" w:rsidRDefault="00000000" w:rsidRPr="00000000" w14:paraId="000000FD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Automate spreadsheet reporting with scripts and triggers</w:t>
      </w:r>
    </w:p>
    <w:p w:rsidR="00000000" w:rsidDel="00000000" w:rsidP="00000000" w:rsidRDefault="00000000" w:rsidRPr="00000000" w14:paraId="000000FE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scripts to clean, transform, and publish spreadsheet data</w:t>
      </w:r>
    </w:p>
    <w:p w:rsidR="00000000" w:rsidDel="00000000" w:rsidP="00000000" w:rsidRDefault="00000000" w:rsidRPr="00000000" w14:paraId="000000FF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Replace manual spreadsheet ops with repeatable scripted flows</w:t>
      </w:r>
    </w:p>
    <w:p w:rsidR="00000000" w:rsidDel="00000000" w:rsidP="00000000" w:rsidRDefault="00000000" w:rsidRPr="00000000" w14:paraId="00000100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automated spreadsheet pipelines for dashboards and updates</w:t>
      </w:r>
    </w:p>
    <w:p w:rsidR="00000000" w:rsidDel="00000000" w:rsidP="00000000" w:rsidRDefault="00000000" w:rsidRPr="00000000" w14:paraId="00000101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Script spreadsheet workflows (imports, validations, notifications)</w:t>
      </w:r>
    </w:p>
    <w:p w:rsidR="00000000" w:rsidDel="00000000" w:rsidP="00000000" w:rsidRDefault="00000000" w:rsidRPr="00000000" w14:paraId="0000010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</w:t>
      </w:r>
    </w:p>
    <w:p w:rsidR="00000000" w:rsidDel="00000000" w:rsidP="00000000" w:rsidRDefault="00000000" w:rsidRPr="00000000" w14:paraId="00000103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validation (input controls)</w:t>
      </w:r>
    </w:p>
    <w:p w:rsidR="00000000" w:rsidDel="00000000" w:rsidP="00000000" w:rsidRDefault="00000000" w:rsidRPr="00000000" w14:paraId="00000104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Error handling + logging</w:t>
      </w:r>
    </w:p>
    <w:p w:rsidR="00000000" w:rsidDel="00000000" w:rsidP="00000000" w:rsidRDefault="00000000" w:rsidRPr="00000000" w14:paraId="00000105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Access control + audit trail</w:t>
      </w:r>
    </w:p>
    <w:p w:rsidR="00000000" w:rsidDel="00000000" w:rsidP="00000000" w:rsidRDefault="00000000" w:rsidRPr="00000000" w14:paraId="00000106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Performance limits (timeouts / batch size)</w:t>
      </w:r>
    </w:p>
    <w:p w:rsidR="00000000" w:rsidDel="00000000" w:rsidP="00000000" w:rsidRDefault="00000000" w:rsidRPr="00000000" w14:paraId="00000107">
      <w:pPr>
        <w:numPr>
          <w:ilvl w:val="1"/>
          <w:numId w:val="3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Change control (versioning / rollback)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10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Scripts depend on fragile sheet layouts, so a column move breaks automation and stalls reporting (missed decisions). (</w:t>
      </w:r>
      <w:hyperlink r:id="rId131">
        <w:r w:rsidDel="00000000" w:rsidR="00000000" w:rsidRPr="00000000">
          <w:rPr>
            <w:color w:val="1155cc"/>
            <w:u w:val="single"/>
            <w:rtl w:val="0"/>
          </w:rPr>
          <w:t xml:space="preserve">Stack Overflow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logging/alerts, so failures silently produce stale or partial numbers (visibility loss → wrong calls). (</w:t>
      </w:r>
      <w:hyperlink r:id="rId132">
        <w:r w:rsidDel="00000000" w:rsidR="00000000" w:rsidRPr="00000000">
          <w:rPr>
            <w:color w:val="1155cc"/>
            <w:u w:val="single"/>
            <w:rtl w:val="0"/>
          </w:rPr>
          <w:t xml:space="preserve">Stack Overflow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Inputs aren’t validated, so bad data enters and downstream calculations look “correct” but are wrong (quality leakage). (</w:t>
      </w:r>
      <w:hyperlink r:id="rId133">
        <w:r w:rsidDel="00000000" w:rsidR="00000000" w:rsidRPr="00000000">
          <w:rPr>
            <w:color w:val="1155cc"/>
            <w:u w:val="single"/>
            <w:rtl w:val="0"/>
          </w:rPr>
          <w:t xml:space="preserve">ExcelDemy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overrides bypass automation, creating mismatched sources of truth and endless reconciliation. (</w:t>
      </w:r>
      <w:hyperlink r:id="rId134">
        <w:r w:rsidDel="00000000" w:rsidR="00000000" w:rsidRPr="00000000">
          <w:rPr>
            <w:color w:val="1155cc"/>
            <w:u w:val="single"/>
            <w:rtl w:val="0"/>
          </w:rPr>
          <w:t xml:space="preserve">parseur.com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 are too open, so key formulas/structures get edited and business-critical sheets degrade over time. (</w:t>
      </w:r>
      <w:hyperlink r:id="rId135">
        <w:r w:rsidDel="00000000" w:rsidR="00000000" w:rsidRPr="00000000">
          <w:rPr>
            <w:color w:val="1155cc"/>
            <w:u w:val="single"/>
            <w:rtl w:val="0"/>
          </w:rPr>
          <w:t xml:space="preserve">projectcubicle.com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Large-range processing times out, causing scheduled runs to fail and dashboards to miss SLAs. (</w:t>
      </w:r>
      <w:hyperlink r:id="rId136">
        <w:r w:rsidDel="00000000" w:rsidR="00000000" w:rsidRPr="00000000">
          <w:rPr>
            <w:color w:val="1155cc"/>
            <w:u w:val="single"/>
            <w:rtl w:val="0"/>
          </w:rPr>
          <w:t xml:space="preserve">Stack Overflow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change control/versioning, so fixes introduce regressions and teams fear updating automation. (</w:t>
      </w:r>
      <w:hyperlink r:id="rId137">
        <w:r w:rsidDel="00000000" w:rsidR="00000000" w:rsidRPr="00000000">
          <w:rPr>
            <w:color w:val="1155cc"/>
            <w:u w:val="single"/>
            <w:rtl w:val="0"/>
          </w:rPr>
          <w:t xml:space="preserve">xltrail.com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Separate zones: Inputs (editable) → Staging (raw imports) → Calculations (locked) → Outputs (reports). (</w:t>
      </w:r>
      <w:hyperlink r:id="rId138">
        <w:r w:rsidDel="00000000" w:rsidR="00000000" w:rsidRPr="00000000">
          <w:rPr>
            <w:color w:val="1155cc"/>
            <w:u w:val="single"/>
            <w:rtl w:val="0"/>
          </w:rPr>
          <w:t xml:space="preserve">projectcubicle.com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data validation to enforce types, required fields, and allowed values at the point of entry. (</w:t>
      </w:r>
      <w:hyperlink r:id="rId139">
        <w:r w:rsidDel="00000000" w:rsidR="00000000" w:rsidRPr="00000000">
          <w:rPr>
            <w:color w:val="1155cc"/>
            <w:u w:val="single"/>
            <w:rtl w:val="0"/>
          </w:rPr>
          <w:t xml:space="preserve">ExcelDemy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structured error handling + clear failure messages (fail loud, don’t fail silently). (</w:t>
      </w:r>
      <w:hyperlink r:id="rId140">
        <w:r w:rsidDel="00000000" w:rsidR="00000000" w:rsidRPr="00000000">
          <w:rPr>
            <w:color w:val="1155cc"/>
            <w:u w:val="single"/>
            <w:rtl w:val="0"/>
          </w:rPr>
          <w:t xml:space="preserve">Stack Overflow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run logs (timestamp, rows processed, failures) and notifications on errors or anomalies. (</w:t>
      </w:r>
      <w:hyperlink r:id="rId141">
        <w:r w:rsidDel="00000000" w:rsidR="00000000" w:rsidRPr="00000000">
          <w:rPr>
            <w:color w:val="1155cc"/>
            <w:u w:val="single"/>
            <w:rtl w:val="0"/>
          </w:rPr>
          <w:t xml:space="preserve">Stack Overflow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configuration tables (thresholds, mappings, recipients) so changes don’t require code edits. (</w:t>
      </w:r>
      <w:hyperlink r:id="rId142">
        <w:r w:rsidDel="00000000" w:rsidR="00000000" w:rsidRPr="00000000">
          <w:rPr>
            <w:color w:val="1155cc"/>
            <w:u w:val="single"/>
            <w:rtl w:val="0"/>
          </w:rPr>
          <w:t xml:space="preserve">parseur.com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large operations (chunk by date/range) to avoid timeouts and keep runs predictable. (</w:t>
      </w:r>
      <w:hyperlink r:id="rId143">
        <w:r w:rsidDel="00000000" w:rsidR="00000000" w:rsidRPr="00000000">
          <w:rPr>
            <w:color w:val="1155cc"/>
            <w:u w:val="single"/>
            <w:rtl w:val="0"/>
          </w:rPr>
          <w:t xml:space="preserve">Stack Overflow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critical ranges/sheets and restrict edit rights to reduce accidental breakage. (</w:t>
      </w:r>
      <w:hyperlink r:id="rId144">
        <w:r w:rsidDel="00000000" w:rsidR="00000000" w:rsidRPr="00000000">
          <w:rPr>
            <w:color w:val="1155cc"/>
            <w:u w:val="single"/>
            <w:rtl w:val="0"/>
          </w:rPr>
          <w:t xml:space="preserve">projectcubicle.com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reconciliation checks (row counts, totals, duplicates) before publishing outputs. (</w:t>
      </w:r>
      <w:hyperlink r:id="rId145">
        <w:r w:rsidDel="00000000" w:rsidR="00000000" w:rsidRPr="00000000">
          <w:rPr>
            <w:color w:val="1155cc"/>
            <w:u w:val="single"/>
            <w:rtl w:val="0"/>
          </w:rPr>
          <w:t xml:space="preserve">process.st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assumptions and “how to recover” steps (runbook) so ops isn’t dependent on one person. (</w:t>
      </w:r>
      <w:hyperlink r:id="rId146">
        <w:r w:rsidDel="00000000" w:rsidR="00000000" w:rsidRPr="00000000">
          <w:rPr>
            <w:color w:val="1155cc"/>
            <w:u w:val="single"/>
            <w:rtl w:val="0"/>
          </w:rPr>
          <w:t xml:space="preserve">Stack Overflow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lightweight testing: run against a small sample dataset before full production execution. (</w:t>
      </w:r>
      <w:hyperlink r:id="rId147">
        <w:r w:rsidDel="00000000" w:rsidR="00000000" w:rsidRPr="00000000">
          <w:rPr>
            <w:color w:val="1155cc"/>
            <w:u w:val="single"/>
            <w:rtl w:val="0"/>
          </w:rPr>
          <w:t xml:space="preserve">Stack Overflow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an audit trail for changes (who changed what/when) when spreadsheets drive critical decisions. (</w:t>
      </w:r>
      <w:hyperlink r:id="rId148">
        <w:r w:rsidDel="00000000" w:rsidR="00000000" w:rsidRPr="00000000">
          <w:rPr>
            <w:color w:val="1155cc"/>
            <w:u w:val="single"/>
            <w:rtl w:val="0"/>
          </w:rPr>
          <w:t xml:space="preserve">projectcubicle.com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1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“Template + config + script” pattern: standardized workbook structure + configurable rules + automation layer. (</w:t>
      </w:r>
      <w:hyperlink r:id="rId149">
        <w:r w:rsidDel="00000000" w:rsidR="00000000" w:rsidRPr="00000000">
          <w:rPr>
            <w:color w:val="1155cc"/>
            <w:u w:val="single"/>
            <w:rtl w:val="0"/>
          </w:rPr>
          <w:t xml:space="preserve">xltrail.com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Staging-to-production promotion: test runs in staging, then publish to a “locked” reporting version. (</w:t>
      </w:r>
      <w:hyperlink r:id="rId150">
        <w:r w:rsidDel="00000000" w:rsidR="00000000" w:rsidRPr="00000000">
          <w:rPr>
            <w:color w:val="1155cc"/>
            <w:u w:val="single"/>
            <w:rtl w:val="0"/>
          </w:rPr>
          <w:t xml:space="preserve">Stack Overflow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governance: named owner, documented change process, rollback plan, and periodic audits. (</w:t>
      </w:r>
      <w:hyperlink r:id="rId151">
        <w:r w:rsidDel="00000000" w:rsidR="00000000" w:rsidRPr="00000000">
          <w:rPr>
            <w:color w:val="1155cc"/>
            <w:u w:val="single"/>
            <w:rtl w:val="0"/>
          </w:rPr>
          <w:t xml:space="preserve">Impact Guru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Observability strategy: logs + error alerts + KPI monitoring (run success rate, duration, anomalies). (</w:t>
      </w:r>
      <w:hyperlink r:id="rId152">
        <w:r w:rsidDel="00000000" w:rsidR="00000000" w:rsidRPr="00000000">
          <w:rPr>
            <w:color w:val="1155cc"/>
            <w:u w:val="single"/>
            <w:rtl w:val="0"/>
          </w:rPr>
          <w:t xml:space="preserve">Stack Overflow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integrity strategy: validation at input + reconciliation pre-publish + audit trails post-publish. (</w:t>
      </w:r>
      <w:hyperlink r:id="rId153">
        <w:r w:rsidDel="00000000" w:rsidR="00000000" w:rsidRPr="00000000">
          <w:rPr>
            <w:color w:val="1155cc"/>
            <w:u w:val="single"/>
            <w:rtl w:val="0"/>
          </w:rPr>
          <w:t xml:space="preserve">ExcelDemy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strategy: chunking, incremental updates, and limiting volatile calculations to keep runs within limits. (</w:t>
      </w:r>
      <w:hyperlink r:id="rId154">
        <w:r w:rsidDel="00000000" w:rsidR="00000000" w:rsidRPr="00000000">
          <w:rPr>
            <w:color w:val="1155cc"/>
            <w:u w:val="single"/>
            <w:rtl w:val="0"/>
          </w:rPr>
          <w:t xml:space="preserve">Stack Overflow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Exception playbook: failed run → quarantine output → notify owner → rerun after fix (avoid corrupt publishes). (</w:t>
      </w:r>
      <w:hyperlink r:id="rId155">
        <w:r w:rsidDel="00000000" w:rsidR="00000000" w:rsidRPr="00000000">
          <w:rPr>
            <w:color w:val="1155cc"/>
            <w:u w:val="single"/>
            <w:rtl w:val="0"/>
          </w:rPr>
          <w:t xml:space="preserve">moxo.com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RCA Bridge (REQUIRED; 5–8 lines total)</w:t>
      </w:r>
    </w:p>
    <w:p w:rsidR="00000000" w:rsidDel="00000000" w:rsidP="00000000" w:rsidRDefault="00000000" w:rsidRPr="00000000" w14:paraId="00000125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“Dashboard numbers are stale” → run success rate + last refresh timestamp → Likely root-cause area (Monitoring / Reporting)</w:t>
      </w:r>
    </w:p>
    <w:p w:rsidR="00000000" w:rsidDel="00000000" w:rsidP="00000000" w:rsidRDefault="00000000" w:rsidRPr="00000000" w14:paraId="0000012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“Automation keeps breaking” → failures per week + top failure causes → Likely root-cause area (Exceptions)</w:t>
      </w:r>
    </w:p>
    <w:p w:rsidR="00000000" w:rsidDel="00000000" w:rsidP="00000000" w:rsidRDefault="00000000" w:rsidRPr="00000000" w14:paraId="0000012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“Data quality is messy” → validation failure rate + duplicate rate → Likely root-cause area (Intake / Inputs)</w:t>
      </w:r>
    </w:p>
    <w:p w:rsidR="00000000" w:rsidDel="00000000" w:rsidP="00000000" w:rsidRDefault="00000000" w:rsidRPr="00000000" w14:paraId="0000012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“Runs are slow or time out” → run duration (P95) + rows processed per run → Likely root-cause area (Execution / Production)</w:t>
      </w:r>
    </w:p>
    <w:p w:rsidR="00000000" w:rsidDel="00000000" w:rsidP="00000000" w:rsidRDefault="00000000" w:rsidRPr="00000000" w14:paraId="0000012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“People don’t trust the sheet” → # manual overrides + reconciliation deltas → Likely root-cause area (QA / Review / Controls)</w:t>
      </w:r>
    </w:p>
    <w:p w:rsidR="00000000" w:rsidDel="00000000" w:rsidP="00000000" w:rsidRDefault="00000000" w:rsidRPr="00000000" w14:paraId="0000012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“Edits keep breaking formulas” → protected-range violations + audit log events → Likely root-cause area (QA / Review / Controls)</w:t>
      </w:r>
    </w:p>
    <w:p w:rsidR="00000000" w:rsidDel="00000000" w:rsidP="00000000" w:rsidRDefault="00000000" w:rsidRPr="00000000" w14:paraId="0000012B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“Fixes cause regressions” → change failure rate + rollback frequency → Likely root-cause area (QA / Review / Controls)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Auto‑tag and organize documents</w:t>
      </w:r>
    </w:p>
    <w:p w:rsidR="00000000" w:rsidDel="00000000" w:rsidP="00000000" w:rsidRDefault="00000000" w:rsidRPr="00000000" w14:paraId="0000012E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</w:t>
      </w:r>
    </w:p>
    <w:p w:rsidR="00000000" w:rsidDel="00000000" w:rsidP="00000000" w:rsidRDefault="00000000" w:rsidRPr="00000000" w14:paraId="0000012F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Automatically classify files and apply metadata tags</w:t>
      </w:r>
    </w:p>
    <w:p w:rsidR="00000000" w:rsidDel="00000000" w:rsidP="00000000" w:rsidRDefault="00000000" w:rsidRPr="00000000" w14:paraId="00000130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Auto-label documents for faster search and retrieval</w:t>
      </w:r>
    </w:p>
    <w:p w:rsidR="00000000" w:rsidDel="00000000" w:rsidP="00000000" w:rsidRDefault="00000000" w:rsidRPr="00000000" w14:paraId="00000131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Organize documents using consistent tags and naming rules</w:t>
      </w:r>
    </w:p>
    <w:p w:rsidR="00000000" w:rsidDel="00000000" w:rsidP="00000000" w:rsidRDefault="00000000" w:rsidRPr="00000000" w14:paraId="00000132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Categorize files into a standardized taxonomy automatically</w:t>
      </w:r>
    </w:p>
    <w:p w:rsidR="00000000" w:rsidDel="00000000" w:rsidP="00000000" w:rsidRDefault="00000000" w:rsidRPr="00000000" w14:paraId="00000133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Auto-assign document type, client, date, and status tags</w:t>
      </w:r>
    </w:p>
    <w:p w:rsidR="00000000" w:rsidDel="00000000" w:rsidP="00000000" w:rsidRDefault="00000000" w:rsidRPr="00000000" w14:paraId="0000013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</w:t>
      </w:r>
    </w:p>
    <w:p w:rsidR="00000000" w:rsidDel="00000000" w:rsidP="00000000" w:rsidRDefault="00000000" w:rsidRPr="00000000" w14:paraId="00000135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Taxonomy / controlled vocabulary</w:t>
      </w:r>
    </w:p>
    <w:p w:rsidR="00000000" w:rsidDel="00000000" w:rsidP="00000000" w:rsidRDefault="00000000" w:rsidRPr="00000000" w14:paraId="00000136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File naming convention (pattern + versioning)</w:t>
      </w:r>
    </w:p>
    <w:p w:rsidR="00000000" w:rsidDel="00000000" w:rsidP="00000000" w:rsidRDefault="00000000" w:rsidRPr="00000000" w14:paraId="00000137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Retention schedule (keep / archive / delete)</w:t>
      </w:r>
    </w:p>
    <w:p w:rsidR="00000000" w:rsidDel="00000000" w:rsidP="00000000" w:rsidRDefault="00000000" w:rsidRPr="00000000" w14:paraId="00000138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Search success rate (time-to-find)</w:t>
      </w:r>
    </w:p>
    <w:p w:rsidR="00000000" w:rsidDel="00000000" w:rsidP="00000000" w:rsidRDefault="00000000" w:rsidRPr="00000000" w14:paraId="00000139">
      <w:pPr>
        <w:numPr>
          <w:ilvl w:val="1"/>
          <w:numId w:val="3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Access controls / audit requirements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13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Teams don’t share a taxonomy, so tags become inconsistent and search turns into “digital scavenger hunt” (time drain). (</w:t>
      </w:r>
      <w:hyperlink r:id="rId156">
        <w:r w:rsidDel="00000000" w:rsidR="00000000" w:rsidRPr="00000000">
          <w:rPr>
            <w:color w:val="1155cc"/>
            <w:u w:val="single"/>
            <w:rtl w:val="0"/>
          </w:rPr>
          <w:t xml:space="preserve">Softorino Website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 sprawl (synonyms, capitalization variants) creates noise, lowering findability and increasing duplicate work. (</w:t>
      </w:r>
      <w:hyperlink r:id="rId157">
        <w:r w:rsidDel="00000000" w:rsidR="00000000" w:rsidRPr="00000000">
          <w:rPr>
            <w:color w:val="1155cc"/>
            <w:u w:val="single"/>
            <w:rtl w:val="0"/>
          </w:rPr>
          <w:t xml:space="preserve">Softorino Website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Filenames like “final_final_v3” make version mistakes likely, causing the wrong doc to be sent (credibility + deal risk). (</w:t>
      </w:r>
      <w:hyperlink r:id="rId158">
        <w:r w:rsidDel="00000000" w:rsidR="00000000" w:rsidRPr="00000000">
          <w:rPr>
            <w:color w:val="1155cc"/>
            <w:u w:val="single"/>
            <w:rtl w:val="0"/>
          </w:rPr>
          <w:t xml:space="preserve">library.si.edu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 is missing (owner, date, doc type), so documents become orphaned and handoffs stall. (</w:t>
      </w:r>
      <w:hyperlink r:id="rId159">
        <w:r w:rsidDel="00000000" w:rsidR="00000000" w:rsidRPr="00000000">
          <w:rPr>
            <w:color w:val="1155cc"/>
            <w:u w:val="single"/>
            <w:rtl w:val="0"/>
          </w:rPr>
          <w:t xml:space="preserve">DocuXplorer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Auto-tagging without review misclassifies edge cases, routing docs incorrectly and delaying customer work. (</w:t>
      </w:r>
      <w:hyperlink r:id="rId160">
        <w:r w:rsidDel="00000000" w:rsidR="00000000" w:rsidRPr="00000000">
          <w:rPr>
            <w:color w:val="1155cc"/>
            <w:u w:val="single"/>
            <w:rtl w:val="0"/>
          </w:rPr>
          <w:t xml:space="preserve">Microsoft Learn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Retention/deletion isn’t enforced, increasing storage bloat and compliance exposure over time. (</w:t>
      </w:r>
      <w:hyperlink r:id="rId161">
        <w:r w:rsidDel="00000000" w:rsidR="00000000" w:rsidRPr="00000000">
          <w:rPr>
            <w:color w:val="1155cc"/>
            <w:u w:val="single"/>
            <w:rtl w:val="0"/>
          </w:rPr>
          <w:t xml:space="preserve">nrscotland.gov.uk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 decays because nobody monitors “findability” (search failures increase until it’s painful). (</w:t>
      </w:r>
      <w:hyperlink r:id="rId162">
        <w:r w:rsidDel="00000000" w:rsidR="00000000" w:rsidRPr="00000000">
          <w:rPr>
            <w:color w:val="1155cc"/>
            <w:u w:val="single"/>
            <w:rtl w:val="0"/>
          </w:rPr>
          <w:t xml:space="preserve">Microsoft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14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a controlled vocabulary (approved tags + definitions) to prevent synonyms from fracturing search. (</w:t>
      </w:r>
      <w:hyperlink r:id="rId163">
        <w:r w:rsidDel="00000000" w:rsidR="00000000" w:rsidRPr="00000000">
          <w:rPr>
            <w:color w:val="1155cc"/>
            <w:u w:val="single"/>
            <w:rtl w:val="0"/>
          </w:rPr>
          <w:t xml:space="preserve">community.aiim.org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with minimum viable metadata: doc type, client/project, date, owner, status (keeps tagging practical). (</w:t>
      </w:r>
      <w:hyperlink r:id="rId164">
        <w:r w:rsidDel="00000000" w:rsidR="00000000" w:rsidRPr="00000000">
          <w:rPr>
            <w:color w:val="1155cc"/>
            <w:u w:val="single"/>
            <w:rtl w:val="0"/>
          </w:rPr>
          <w:t xml:space="preserve">DocuXplorer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file naming pattern that survives being moved out of folders (include key context in the name). (</w:t>
      </w:r>
      <w:hyperlink r:id="rId165">
        <w:r w:rsidDel="00000000" w:rsidR="00000000" w:rsidRPr="00000000">
          <w:rPr>
            <w:color w:val="1155cc"/>
            <w:u w:val="single"/>
            <w:rtl w:val="0"/>
          </w:rPr>
          <w:t xml:space="preserve">library.si.edu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Put date in sortable format and include version numbers to reduce “latest?” confusion. (</w:t>
      </w:r>
      <w:hyperlink r:id="rId166">
        <w:r w:rsidDel="00000000" w:rsidR="00000000" w:rsidRPr="00000000">
          <w:rPr>
            <w:color w:val="1155cc"/>
            <w:u w:val="single"/>
            <w:rtl w:val="0"/>
          </w:rPr>
          <w:t xml:space="preserve">datamanagement.hms.harvard.edu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Combine folders + tags intentionally: folders for stable structure, tags for cross-cutting retrieval. (</w:t>
      </w:r>
      <w:hyperlink r:id="rId167">
        <w:r w:rsidDel="00000000" w:rsidR="00000000" w:rsidRPr="00000000">
          <w:rPr>
            <w:color w:val="1155cc"/>
            <w:u w:val="single"/>
            <w:rtl w:val="0"/>
          </w:rPr>
          <w:t xml:space="preserve">Softorino Website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auto-tag suggestions but require confirmation for high-risk tags (contracts, financials, personal data). (</w:t>
      </w:r>
      <w:hyperlink r:id="rId168">
        <w:r w:rsidDel="00000000" w:rsidR="00000000" w:rsidRPr="00000000">
          <w:rPr>
            <w:color w:val="1155cc"/>
            <w:u w:val="single"/>
            <w:rtl w:val="0"/>
          </w:rPr>
          <w:t xml:space="preserve">Microsoft Learn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Periodically review and prune unused tags to prevent tag clutter over time. (</w:t>
      </w:r>
      <w:hyperlink r:id="rId169">
        <w:r w:rsidDel="00000000" w:rsidR="00000000" w:rsidRPr="00000000">
          <w:rPr>
            <w:color w:val="1155cc"/>
            <w:u w:val="single"/>
            <w:rtl w:val="0"/>
          </w:rPr>
          <w:t xml:space="preserve">Softorino Website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“document intake” step: standardize where new docs land before classification (stops chaos at the source). (</w:t>
      </w:r>
      <w:hyperlink r:id="rId170">
        <w:r w:rsidDel="00000000" w:rsidR="00000000" w:rsidRPr="00000000">
          <w:rPr>
            <w:color w:val="1155cc"/>
            <w:u w:val="single"/>
            <w:rtl w:val="0"/>
          </w:rPr>
          <w:t xml:space="preserve">libraries.mit.edu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retention rules (archive/delete) aligned to record type to reduce legal/compliance risk. (</w:t>
      </w:r>
      <w:hyperlink r:id="rId171">
        <w:r w:rsidDel="00000000" w:rsidR="00000000" w:rsidRPr="00000000">
          <w:rPr>
            <w:color w:val="1155cc"/>
            <w:u w:val="single"/>
            <w:rtl w:val="0"/>
          </w:rPr>
          <w:t xml:space="preserve">nrscotland.gov.uk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findability: time-to-find, failed searches, duplicate creation rate (treat organization as an ops KPI). (</w:t>
      </w:r>
      <w:hyperlink r:id="rId172">
        <w:r w:rsidDel="00000000" w:rsidR="00000000" w:rsidRPr="00000000">
          <w:rPr>
            <w:color w:val="1155cc"/>
            <w:u w:val="single"/>
            <w:rtl w:val="0"/>
          </w:rPr>
          <w:t xml:space="preserve">Compresto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access controls for sensitive categories and log deletion approvals where required. (</w:t>
      </w:r>
      <w:hyperlink r:id="rId173">
        <w:r w:rsidDel="00000000" w:rsidR="00000000" w:rsidRPr="00000000">
          <w:rPr>
            <w:color w:val="1155cc"/>
            <w:u w:val="single"/>
            <w:rtl w:val="0"/>
          </w:rPr>
          <w:t xml:space="preserve">ico.org.uk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14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“File plan + metadata model” framework: define structure (folders) + meaning (tags) + governance (owners). (</w:t>
      </w:r>
      <w:hyperlink r:id="rId174">
        <w:r w:rsidDel="00000000" w:rsidR="00000000" w:rsidRPr="00000000">
          <w:rPr>
            <w:color w:val="1155cc"/>
            <w:u w:val="single"/>
            <w:rtl w:val="0"/>
          </w:rPr>
          <w:t xml:space="preserve">University of Hertfordshire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Capture-at-source strategy: enforce naming/tagging at intake so downstream teams don’t pay the cleanup cost. (</w:t>
      </w:r>
      <w:hyperlink r:id="rId175">
        <w:r w:rsidDel="00000000" w:rsidR="00000000" w:rsidRPr="00000000">
          <w:rPr>
            <w:color w:val="1155cc"/>
            <w:u w:val="single"/>
            <w:rtl w:val="0"/>
          </w:rPr>
          <w:t xml:space="preserve">libraries.mit.edu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Quarterly taxonomy governance: review tag usage, merge duplicates, add new categories deliberately. (</w:t>
      </w:r>
      <w:hyperlink r:id="rId176">
        <w:r w:rsidDel="00000000" w:rsidR="00000000" w:rsidRPr="00000000">
          <w:rPr>
            <w:color w:val="1155cc"/>
            <w:u w:val="single"/>
            <w:rtl w:val="0"/>
          </w:rPr>
          <w:t xml:space="preserve">Softorino Website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Two-tier tagging strategy: broad categories for everyone + specialized tags for teams that need depth. (</w:t>
      </w:r>
      <w:hyperlink r:id="rId177">
        <w:r w:rsidDel="00000000" w:rsidR="00000000" w:rsidRPr="00000000">
          <w:rPr>
            <w:color w:val="1155cc"/>
            <w:u w:val="single"/>
            <w:rtl w:val="0"/>
          </w:rPr>
          <w:t xml:space="preserve">experienceleague.adobe.com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Retention strategy embedded into organization (record type → retention clock → archive/delete workflow). (</w:t>
      </w:r>
      <w:hyperlink r:id="rId178">
        <w:r w:rsidDel="00000000" w:rsidR="00000000" w:rsidRPr="00000000">
          <w:rPr>
            <w:color w:val="1155cc"/>
            <w:u w:val="single"/>
            <w:rtl w:val="0"/>
          </w:rPr>
          <w:t xml:space="preserve">nrscotland.gov.uk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“Human-in-the-loop” for ambiguous classification (route uncertain docs to reviewers with context). (</w:t>
      </w:r>
      <w:hyperlink r:id="rId179">
        <w:r w:rsidDel="00000000" w:rsidR="00000000" w:rsidRPr="00000000">
          <w:rPr>
            <w:color w:val="1155cc"/>
            <w:u w:val="single"/>
            <w:rtl w:val="0"/>
          </w:rPr>
          <w:t xml:space="preserve">moxo.com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5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scorecard: % docs with required metadata, duplicate rate, search success rate, time-to-find. (</w:t>
      </w:r>
      <w:hyperlink r:id="rId180">
        <w:r w:rsidDel="00000000" w:rsidR="00000000" w:rsidRPr="00000000">
          <w:rPr>
            <w:color w:val="1155cc"/>
            <w:u w:val="single"/>
            <w:rtl w:val="0"/>
          </w:rPr>
          <w:t xml:space="preserve">Compresto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RCA Bridge (REQUIRED; 5–8 lines total)</w:t>
      </w:r>
    </w:p>
    <w:p w:rsidR="00000000" w:rsidDel="00000000" w:rsidP="00000000" w:rsidRDefault="00000000" w:rsidRPr="00000000" w14:paraId="0000015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can’t find anything” → time-to-find + failed search rate → Likely root-cause area (Monitoring / Reporting)</w:t>
      </w:r>
    </w:p>
    <w:p w:rsidR="00000000" w:rsidDel="00000000" w:rsidP="00000000" w:rsidRDefault="00000000" w:rsidRPr="00000000" w14:paraId="0000015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“Tags are a mess” → duplicate tag count + % docs with inconsistent tags → Likely root-cause area (QA / Review / Controls)</w:t>
      </w:r>
    </w:p>
    <w:p w:rsidR="00000000" w:rsidDel="00000000" w:rsidP="00000000" w:rsidRDefault="00000000" w:rsidRPr="00000000" w14:paraId="0000015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“Wrong version got sent” → versioning compliance rate + incident count → Likely root-cause area (Handoff / Delivery)</w:t>
      </w:r>
    </w:p>
    <w:p w:rsidR="00000000" w:rsidDel="00000000" w:rsidP="00000000" w:rsidRDefault="00000000" w:rsidRPr="00000000" w14:paraId="0000015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“Organization falls apart over time” → % docs missing required metadata + tag sprawl rate → Likely root-cause area (Execution / Production)</w:t>
      </w:r>
    </w:p>
    <w:p w:rsidR="00000000" w:rsidDel="00000000" w:rsidP="00000000" w:rsidRDefault="00000000" w:rsidRPr="00000000" w14:paraId="0000015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“Auto-tagging misfiles docs” → misclassification rate + reviewer correction rate → Likely root-cause area (Exceptions)</w:t>
      </w:r>
    </w:p>
    <w:p w:rsidR="00000000" w:rsidDel="00000000" w:rsidP="00000000" w:rsidRDefault="00000000" w:rsidRPr="00000000" w14:paraId="0000015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“Compliance is a concern” → retention breaches + unauthorized access events → Likely root-cause area (QA / Review / Controls)</w:t>
      </w:r>
    </w:p>
    <w:p w:rsidR="00000000" w:rsidDel="00000000" w:rsidP="00000000" w:rsidRDefault="00000000" w:rsidRPr="00000000" w14:paraId="0000015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“New docs enter chaotic” → % docs processed through intake + backlog age → Likely root-cause area (Intake / Inputs)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Organize notes automatically</w:t>
      </w:r>
    </w:p>
    <w:p w:rsidR="00000000" w:rsidDel="00000000" w:rsidP="00000000" w:rsidRDefault="00000000" w:rsidRPr="00000000" w14:paraId="00000160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</w:t>
      </w:r>
    </w:p>
    <w:p w:rsidR="00000000" w:rsidDel="00000000" w:rsidP="00000000" w:rsidRDefault="00000000" w:rsidRPr="00000000" w14:paraId="00000161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Auto-sort notes into topics, projects, and references</w:t>
      </w:r>
    </w:p>
    <w:p w:rsidR="00000000" w:rsidDel="00000000" w:rsidP="00000000" w:rsidRDefault="00000000" w:rsidRPr="00000000" w14:paraId="00000162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Automatically tag and link notes for fast retrieval</w:t>
      </w:r>
    </w:p>
    <w:p w:rsidR="00000000" w:rsidDel="00000000" w:rsidP="00000000" w:rsidRDefault="00000000" w:rsidRPr="00000000" w14:paraId="00000163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Turn captured notes into a searchable knowledge base</w:t>
      </w:r>
    </w:p>
    <w:p w:rsidR="00000000" w:rsidDel="00000000" w:rsidP="00000000" w:rsidRDefault="00000000" w:rsidRPr="00000000" w14:paraId="00000164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Auto-structure notes into an organized system with reviews</w:t>
      </w:r>
    </w:p>
    <w:p w:rsidR="00000000" w:rsidDel="00000000" w:rsidP="00000000" w:rsidRDefault="00000000" w:rsidRPr="00000000" w14:paraId="00000165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Automatically connect related notes and surface next actions</w:t>
      </w:r>
    </w:p>
    <w:p w:rsidR="00000000" w:rsidDel="00000000" w:rsidP="00000000" w:rsidRDefault="00000000" w:rsidRPr="00000000" w14:paraId="0000016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</w:t>
      </w:r>
    </w:p>
    <w:p w:rsidR="00000000" w:rsidDel="00000000" w:rsidP="00000000" w:rsidRDefault="00000000" w:rsidRPr="00000000" w14:paraId="00000167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Capture inbox (intake queue)</w:t>
      </w:r>
    </w:p>
    <w:p w:rsidR="00000000" w:rsidDel="00000000" w:rsidP="00000000" w:rsidRDefault="00000000" w:rsidRPr="00000000" w14:paraId="00000168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Tagging conventions (controlled vocabulary)</w:t>
      </w:r>
    </w:p>
    <w:p w:rsidR="00000000" w:rsidDel="00000000" w:rsidP="00000000" w:rsidRDefault="00000000" w:rsidRPr="00000000" w14:paraId="00000169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Linking/backlinks (knowledge graph)</w:t>
      </w:r>
    </w:p>
    <w:p w:rsidR="00000000" w:rsidDel="00000000" w:rsidP="00000000" w:rsidRDefault="00000000" w:rsidRPr="00000000" w14:paraId="0000016A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Review cadence (weekly review)</w:t>
      </w:r>
    </w:p>
    <w:p w:rsidR="00000000" w:rsidDel="00000000" w:rsidP="00000000" w:rsidRDefault="00000000" w:rsidRPr="00000000" w14:paraId="0000016B">
      <w:pPr>
        <w:numPr>
          <w:ilvl w:val="1"/>
          <w:numId w:val="5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Retrieval time (time-to-find a note)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16D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Notes are captured across random places with no intake step, so insights get lost and decisions slow down. (</w:t>
      </w:r>
      <w:hyperlink r:id="rId181">
        <w:r w:rsidDel="00000000" w:rsidR="00000000" w:rsidRPr="00000000">
          <w:rPr>
            <w:color w:val="1155cc"/>
            <w:u w:val="single"/>
            <w:rtl w:val="0"/>
          </w:rPr>
          <w:t xml:space="preserve">Zorga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triage/process routine, so the note backlog grows and the system becomes “write-only” (low reuse). (</w:t>
      </w:r>
      <w:hyperlink r:id="rId182">
        <w:r w:rsidDel="00000000" w:rsidR="00000000" w:rsidRPr="00000000">
          <w:rPr>
            <w:color w:val="1155cc"/>
            <w:u w:val="single"/>
            <w:rtl w:val="0"/>
          </w:rPr>
          <w:t xml:space="preserve">sheetly.org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Tags are inconsistent (synonyms/case variants), making search unreliable and driving duplicate research. (</w:t>
      </w:r>
      <w:hyperlink r:id="rId183">
        <w:r w:rsidDel="00000000" w:rsidR="00000000" w:rsidRPr="00000000">
          <w:rPr>
            <w:color w:val="1155cc"/>
            <w:u w:val="single"/>
            <w:rtl w:val="0"/>
          </w:rPr>
          <w:t xml:space="preserve">Forte Labs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 are too long and multi-topic, so they can’t be linked or reused as building blocks (knowledge stays trapped). (</w:t>
      </w:r>
      <w:hyperlink r:id="rId184">
        <w:r w:rsidDel="00000000" w:rsidR="00000000" w:rsidRPr="00000000">
          <w:rPr>
            <w:color w:val="1155cc"/>
            <w:u w:val="single"/>
            <w:rtl w:val="0"/>
          </w:rPr>
          <w:t xml:space="preserve">affine.pro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 aren’t connected to projects/actions, so good ideas never turn into execution (lost growth opportunities). (</w:t>
      </w:r>
      <w:hyperlink r:id="rId185">
        <w:r w:rsidDel="00000000" w:rsidR="00000000" w:rsidRPr="00000000">
          <w:rPr>
            <w:color w:val="1155cc"/>
            <w:u w:val="single"/>
            <w:rtl w:val="0"/>
          </w:rPr>
          <w:t xml:space="preserve">sheetly.org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review cadence, so notes go stale and teams repeat the same thinking every quarter. (</w:t>
      </w:r>
      <w:hyperlink r:id="rId186">
        <w:r w:rsidDel="00000000" w:rsidR="00000000" w:rsidRPr="00000000">
          <w:rPr>
            <w:color w:val="1155cc"/>
            <w:u w:val="single"/>
            <w:rtl w:val="0"/>
          </w:rPr>
          <w:t xml:space="preserve">sheetly.org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3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[LOW EVIDENCE] Sensitive client info gets mixed into general notes, creating avoidable compliance risk. (</w:t>
      </w:r>
      <w:hyperlink r:id="rId187">
        <w:r w:rsidDel="00000000" w:rsidR="00000000" w:rsidRPr="00000000">
          <w:rPr>
            <w:color w:val="1155cc"/>
            <w:u w:val="single"/>
            <w:rtl w:val="0"/>
          </w:rPr>
          <w:t xml:space="preserve">Digital Workplace Group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17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 single capture inbox and process notes in batches (daily/weekly) to prevent backlog buildup. (</w:t>
      </w:r>
      <w:hyperlink r:id="rId188">
        <w:r w:rsidDel="00000000" w:rsidR="00000000" w:rsidRPr="00000000">
          <w:rPr>
            <w:color w:val="1155cc"/>
            <w:u w:val="single"/>
            <w:rtl w:val="0"/>
          </w:rPr>
          <w:t xml:space="preserve">sheetly.org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raw notes into “atomic notes” (one idea per note) to maximize reuse and linking. (</w:t>
      </w:r>
      <w:hyperlink r:id="rId189">
        <w:r w:rsidDel="00000000" w:rsidR="00000000" w:rsidRPr="00000000">
          <w:rPr>
            <w:color w:val="1155cc"/>
            <w:u w:val="single"/>
            <w:rtl w:val="0"/>
          </w:rPr>
          <w:t xml:space="preserve">affine.pro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small set of consistent tags (controlled vocabulary) instead of tagging everything with custom words. (</w:t>
      </w:r>
      <w:hyperlink r:id="rId190">
        <w:r w:rsidDel="00000000" w:rsidR="00000000" w:rsidRPr="00000000">
          <w:rPr>
            <w:color w:val="1155cc"/>
            <w:u w:val="single"/>
            <w:rtl w:val="0"/>
          </w:rPr>
          <w:t xml:space="preserve">Forte Labs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linking rules: always link to at least one parent topic and one related idea (improves retrieval). (</w:t>
      </w:r>
      <w:hyperlink r:id="rId191">
        <w:r w:rsidDel="00000000" w:rsidR="00000000" w:rsidRPr="00000000">
          <w:rPr>
            <w:color w:val="1155cc"/>
            <w:u w:val="single"/>
            <w:rtl w:val="0"/>
          </w:rPr>
          <w:t xml:space="preserve">affine.pro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summary notes (“maps of content”) that index important notes for each major topic. (</w:t>
      </w:r>
      <w:hyperlink r:id="rId192">
        <w:r w:rsidDel="00000000" w:rsidR="00000000" w:rsidRPr="00000000">
          <w:rPr>
            <w:color w:val="1155cc"/>
            <w:u w:val="single"/>
            <w:rtl w:val="0"/>
          </w:rPr>
          <w:t xml:space="preserve">affine.pro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“next action” extraction to turn meeting/idea notes into executable tasks. (</w:t>
      </w:r>
      <w:hyperlink r:id="rId193">
        <w:r w:rsidDel="00000000" w:rsidR="00000000" w:rsidRPr="00000000">
          <w:rPr>
            <w:color w:val="1155cc"/>
            <w:u w:val="single"/>
            <w:rtl w:val="0"/>
          </w:rPr>
          <w:t xml:space="preserve">sheetly.org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weekly review: prune tags, merge duplicates, and surface the top reusable insights. (</w:t>
      </w:r>
      <w:hyperlink r:id="rId194">
        <w:r w:rsidDel="00000000" w:rsidR="00000000" w:rsidRPr="00000000">
          <w:rPr>
            <w:color w:val="1155cc"/>
            <w:u w:val="single"/>
            <w:rtl w:val="0"/>
          </w:rPr>
          <w:t xml:space="preserve">sheetly.org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Mark notes with lifecycle status (captured → processed → published → archived) to keep the system clean. (</w:t>
      </w:r>
      <w:hyperlink r:id="rId195">
        <w:r w:rsidDel="00000000" w:rsidR="00000000" w:rsidRPr="00000000">
          <w:rPr>
            <w:color w:val="1155cc"/>
            <w:u w:val="single"/>
            <w:rtl w:val="0"/>
          </w:rPr>
          <w:t xml:space="preserve">Zorga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“reference” notes from “decision/action” notes so operational work is not buried. (</w:t>
      </w:r>
      <w:hyperlink r:id="rId196">
        <w:r w:rsidDel="00000000" w:rsidR="00000000" w:rsidRPr="00000000">
          <w:rPr>
            <w:color w:val="1155cc"/>
            <w:u w:val="single"/>
            <w:rtl w:val="0"/>
          </w:rPr>
          <w:t xml:space="preserve">sheetly.org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retrieval friction (time-to-find, failed searches) and adjust taxonomy as a measurable improvement loop. (</w:t>
      </w:r>
      <w:hyperlink r:id="rId197">
        <w:r w:rsidDel="00000000" w:rsidR="00000000" w:rsidRPr="00000000">
          <w:rPr>
            <w:color w:val="1155cc"/>
            <w:u w:val="single"/>
            <w:rtl w:val="0"/>
          </w:rPr>
          <w:t xml:space="preserve">Compresto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[LOW EVIDENCE] Auto-suggest tags/links with a human confirmation step to reduce misclassification. (</w:t>
      </w:r>
      <w:hyperlink r:id="rId198">
        <w:r w:rsidDel="00000000" w:rsidR="00000000" w:rsidRPr="00000000">
          <w:rPr>
            <w:color w:val="1155cc"/>
            <w:u w:val="single"/>
            <w:rtl w:val="0"/>
          </w:rPr>
          <w:t xml:space="preserve">moxo.com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181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Zettelkasten-style operating model: capture → atomic notes → links → periodic review → network growth. (</w:t>
      </w:r>
      <w:hyperlink r:id="rId199">
        <w:r w:rsidDel="00000000" w:rsidR="00000000" w:rsidRPr="00000000">
          <w:rPr>
            <w:color w:val="1155cc"/>
            <w:u w:val="single"/>
            <w:rtl w:val="0"/>
          </w:rPr>
          <w:t xml:space="preserve">affine.pro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8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“Capture / Organize / Review” cadence as a repeatable system rather than a one-time cleanup project. (</w:t>
      </w:r>
      <w:hyperlink r:id="rId200">
        <w:r w:rsidDel="00000000" w:rsidR="00000000" w:rsidRPr="00000000">
          <w:rPr>
            <w:color w:val="1155cc"/>
            <w:u w:val="single"/>
            <w:rtl w:val="0"/>
          </w:rPr>
          <w:t xml:space="preserve">sheetly.org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8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Two-layer knowledge system: daily working notes + curated evergreen notes (prevents clutter). (</w:t>
      </w:r>
      <w:hyperlink r:id="rId201">
        <w:r w:rsidDel="00000000" w:rsidR="00000000" w:rsidRPr="00000000">
          <w:rPr>
            <w:color w:val="1155cc"/>
            <w:u w:val="single"/>
            <w:rtl w:val="0"/>
          </w:rPr>
          <w:t xml:space="preserve">Forte Labs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8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 governance: small controlled vocabulary + quarterly cleanup + merge rules for synonyms. (</w:t>
      </w:r>
      <w:hyperlink r:id="rId202">
        <w:r w:rsidDel="00000000" w:rsidR="00000000" w:rsidRPr="00000000">
          <w:rPr>
            <w:color w:val="1155cc"/>
            <w:u w:val="single"/>
            <w:rtl w:val="0"/>
          </w:rPr>
          <w:t xml:space="preserve">Forte Labs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8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Topic index strategy: maintain “topic hubs” that link out to the best notes instead of relying on search alone. (</w:t>
      </w:r>
      <w:hyperlink r:id="rId203">
        <w:r w:rsidDel="00000000" w:rsidR="00000000" w:rsidRPr="00000000">
          <w:rPr>
            <w:color w:val="1155cc"/>
            <w:u w:val="single"/>
            <w:rtl w:val="0"/>
          </w:rPr>
          <w:t xml:space="preserve">affine.pro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8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 handling: ambiguous notes get parked in a “needs context” queue until clarified (reduces misfiling). (</w:t>
      </w:r>
      <w:hyperlink r:id="rId204">
        <w:r w:rsidDel="00000000" w:rsidR="00000000" w:rsidRPr="00000000">
          <w:rPr>
            <w:color w:val="1155cc"/>
            <w:u w:val="single"/>
            <w:rtl w:val="0"/>
          </w:rPr>
          <w:t xml:space="preserve">moxo.com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87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strategy: scorecard for processed backlog %, retrieval time, and reuse rate (notes referenced per week). (</w:t>
      </w:r>
      <w:hyperlink r:id="rId205">
        <w:r w:rsidDel="00000000" w:rsidR="00000000" w:rsidRPr="00000000">
          <w:rPr>
            <w:color w:val="1155cc"/>
            <w:u w:val="single"/>
            <w:rtl w:val="0"/>
          </w:rPr>
          <w:t xml:space="preserve">Digital Workplace Group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RCA Bridge (REQUIRED; 5–8 lines total)</w:t>
      </w:r>
    </w:p>
    <w:p w:rsidR="00000000" w:rsidDel="00000000" w:rsidP="00000000" w:rsidRDefault="00000000" w:rsidRPr="00000000" w14:paraId="00000189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“I can’t find my notes later” → time-to-find + failed search rate → Likely root-cause area (Monitoring / Reporting)</w:t>
      </w:r>
    </w:p>
    <w:p w:rsidR="00000000" w:rsidDel="00000000" w:rsidP="00000000" w:rsidRDefault="00000000" w:rsidRPr="00000000" w14:paraId="0000018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“My notes system is overwhelming” → backlog size + % unprocessed notes → Likely root-cause area (Triage / Prioritization)</w:t>
      </w:r>
    </w:p>
    <w:p w:rsidR="00000000" w:rsidDel="00000000" w:rsidP="00000000" w:rsidRDefault="00000000" w:rsidRPr="00000000" w14:paraId="0000018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“Notes don’t lead to action” → # notes with next-actions + action completion rate → Likely root-cause area (Handoff / Delivery)</w:t>
      </w:r>
    </w:p>
    <w:p w:rsidR="00000000" w:rsidDel="00000000" w:rsidP="00000000" w:rsidRDefault="00000000" w:rsidRPr="00000000" w14:paraId="0000018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“Tags feel messy” → duplicate tag count + tag usage skew → Likely root-cause area (QA / Review / Controls)</w:t>
      </w:r>
    </w:p>
    <w:p w:rsidR="00000000" w:rsidDel="00000000" w:rsidP="00000000" w:rsidRDefault="00000000" w:rsidRPr="00000000" w14:paraId="0000018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“I keep rewriting the same ideas” → repeated research hours + duplicate note rate → Likely root-cause area (Execution / Production)</w:t>
      </w:r>
    </w:p>
    <w:p w:rsidR="00000000" w:rsidDel="00000000" w:rsidP="00000000" w:rsidRDefault="00000000" w:rsidRPr="00000000" w14:paraId="0000018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“Links don’t help” → avg links per note + hub coverage % → Likely root-cause area (Execution / Production)</w:t>
      </w:r>
    </w:p>
    <w:p w:rsidR="00000000" w:rsidDel="00000000" w:rsidP="00000000" w:rsidRDefault="00000000" w:rsidRPr="00000000" w14:paraId="0000018F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“Sensitive info might be in notes” → restricted-note count + access exceptions → Likely root-cause area (Exceptions)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Draft emails reports and proposals</w:t>
      </w:r>
    </w:p>
    <w:p w:rsidR="00000000" w:rsidDel="00000000" w:rsidP="00000000" w:rsidRDefault="00000000" w:rsidRPr="00000000" w14:paraId="0000019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</w:t>
      </w:r>
    </w:p>
    <w:p w:rsidR="00000000" w:rsidDel="00000000" w:rsidP="00000000" w:rsidRDefault="00000000" w:rsidRPr="00000000" w14:paraId="0000019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Draft outreach and follow-up emails that drive replies</w:t>
      </w:r>
    </w:p>
    <w:p w:rsidR="00000000" w:rsidDel="00000000" w:rsidP="00000000" w:rsidRDefault="00000000" w:rsidRPr="00000000" w14:paraId="0000019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Write executive-ready reports with KPIs and insights</w:t>
      </w:r>
    </w:p>
    <w:p w:rsidR="00000000" w:rsidDel="00000000" w:rsidP="00000000" w:rsidRDefault="00000000" w:rsidRPr="00000000" w14:paraId="0000019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proposals with clear scope, assumptions, and outcomes</w:t>
      </w:r>
    </w:p>
    <w:p w:rsidR="00000000" w:rsidDel="00000000" w:rsidP="00000000" w:rsidRDefault="00000000" w:rsidRPr="00000000" w14:paraId="0000019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Produce client communications and internal updates quickly</w:t>
      </w:r>
    </w:p>
    <w:p w:rsidR="00000000" w:rsidDel="00000000" w:rsidP="00000000" w:rsidRDefault="00000000" w:rsidRPr="00000000" w14:paraId="0000019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 structured business documents from notes and data</w:t>
      </w:r>
    </w:p>
    <w:p w:rsidR="00000000" w:rsidDel="00000000" w:rsidP="00000000" w:rsidRDefault="00000000" w:rsidRPr="00000000" w14:paraId="0000019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</w:t>
      </w:r>
    </w:p>
    <w:p w:rsidR="00000000" w:rsidDel="00000000" w:rsidP="00000000" w:rsidRDefault="00000000" w:rsidRPr="00000000" w14:paraId="0000019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Reply rate / conversion rate (email)</w:t>
      </w:r>
    </w:p>
    <w:p w:rsidR="00000000" w:rsidDel="00000000" w:rsidP="00000000" w:rsidRDefault="00000000" w:rsidRPr="00000000" w14:paraId="0000019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Executive summary + recommendations</w:t>
      </w:r>
    </w:p>
    <w:p w:rsidR="00000000" w:rsidDel="00000000" w:rsidP="00000000" w:rsidRDefault="00000000" w:rsidRPr="00000000" w14:paraId="0000019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Approval workflow (review / sign-off)</w:t>
      </w:r>
    </w:p>
    <w:p w:rsidR="00000000" w:rsidDel="00000000" w:rsidP="00000000" w:rsidRDefault="00000000" w:rsidRPr="00000000" w14:paraId="0000019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Version control (draft → final)</w:t>
      </w:r>
    </w:p>
    <w:p w:rsidR="00000000" w:rsidDel="00000000" w:rsidP="00000000" w:rsidRDefault="00000000" w:rsidRPr="00000000" w14:paraId="0000019D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Compliance/brand tone checks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19F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Emails are generic and don’t show value, so prospects don’t reply and pipeline stalls. (</w:t>
      </w:r>
      <w:hyperlink r:id="rId206">
        <w:r w:rsidDel="00000000" w:rsidR="00000000" w:rsidRPr="00000000">
          <w:rPr>
            <w:color w:val="1155cc"/>
            <w:u w:val="single"/>
            <w:rtl w:val="0"/>
          </w:rPr>
          <w:t xml:space="preserve">mailmeteor.com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A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clear CTA or next step, so conversations drag and sales cycles get longer. (</w:t>
      </w:r>
      <w:hyperlink r:id="rId207">
        <w:r w:rsidDel="00000000" w:rsidR="00000000" w:rsidRPr="00000000">
          <w:rPr>
            <w:color w:val="1155cc"/>
            <w:u w:val="single"/>
            <w:rtl w:val="0"/>
          </w:rPr>
          <w:t xml:space="preserve">Nutshell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A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cadence is inconsistent, so warm leads go cold and win rate drops. (</w:t>
      </w:r>
      <w:hyperlink r:id="rId208">
        <w:r w:rsidDel="00000000" w:rsidR="00000000" w:rsidRPr="00000000">
          <w:rPr>
            <w:color w:val="1155cc"/>
            <w:u w:val="single"/>
            <w:rtl w:val="0"/>
          </w:rPr>
          <w:t xml:space="preserve">Nutshell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A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 are metric dumps without narrative, so leaders don’t act and optimization opportunities are missed. (</w:t>
      </w:r>
      <w:hyperlink r:id="rId209">
        <w:r w:rsidDel="00000000" w:rsidR="00000000" w:rsidRPr="00000000">
          <w:rPr>
            <w:color w:val="1155cc"/>
            <w:u w:val="single"/>
            <w:rtl w:val="0"/>
          </w:rPr>
          <w:t xml:space="preserve">Databox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A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Proposals lack crisp scope/assumptions, leading to disputes, rework, and churn risk after signing. (</w:t>
      </w:r>
      <w:hyperlink r:id="rId210">
        <w:r w:rsidDel="00000000" w:rsidR="00000000" w:rsidRPr="00000000">
          <w:rPr>
            <w:color w:val="1155cc"/>
            <w:u w:val="single"/>
            <w:rtl w:val="0"/>
          </w:rPr>
          <w:t xml:space="preserve">Thornton And Lowe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A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Executive summaries ramble, so evaluators disengage and proposals don’t get shortlisted. (</w:t>
      </w:r>
      <w:hyperlink r:id="rId211">
        <w:r w:rsidDel="00000000" w:rsidR="00000000" w:rsidRPr="00000000">
          <w:rPr>
            <w:color w:val="1155cc"/>
            <w:u w:val="single"/>
            <w:rtl w:val="0"/>
          </w:rPr>
          <w:t xml:space="preserve">Loopio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A5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review/approval checkpoints, so tone/compliance issues ship and brand risk increases. (</w:t>
      </w:r>
      <w:hyperlink r:id="rId212">
        <w:r w:rsidDel="00000000" w:rsidR="00000000" w:rsidRPr="00000000">
          <w:rPr>
            <w:color w:val="1155cc"/>
            <w:u w:val="single"/>
            <w:rtl w:val="0"/>
          </w:rPr>
          <w:t xml:space="preserve">The Workplace Stack Exchange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1A7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modular templates for each document type (email, report, proposal) to reduce variance and speed throughput. (</w:t>
      </w:r>
      <w:hyperlink r:id="rId213">
        <w:r w:rsidDel="00000000" w:rsidR="00000000" w:rsidRPr="00000000">
          <w:rPr>
            <w:color w:val="1155cc"/>
            <w:u w:val="single"/>
            <w:rtl w:val="0"/>
          </w:rPr>
          <w:t xml:space="preserve">Highspot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A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Put a TL;DR or executive summary at the top, then details underneath (fast alignment for busy readers). (</w:t>
      </w:r>
      <w:hyperlink r:id="rId214">
        <w:r w:rsidDel="00000000" w:rsidR="00000000" w:rsidRPr="00000000">
          <w:rPr>
            <w:color w:val="1155cc"/>
            <w:u w:val="single"/>
            <w:rtl w:val="0"/>
          </w:rPr>
          <w:t xml:space="preserve">The Workplace Stack Exchange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A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emails: one primary CTA (book a call / reply with answer / approve) to raise conversion. (</w:t>
      </w:r>
      <w:hyperlink r:id="rId215">
        <w:r w:rsidDel="00000000" w:rsidR="00000000" w:rsidRPr="00000000">
          <w:rPr>
            <w:color w:val="1155cc"/>
            <w:u w:val="single"/>
            <w:rtl w:val="0"/>
          </w:rPr>
          <w:t xml:space="preserve">Nutshell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A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 the first 1–2 lines using context (industry trigger, meeting reference) to improve replies. (</w:t>
      </w:r>
      <w:hyperlink r:id="rId216">
        <w:r w:rsidDel="00000000" w:rsidR="00000000" w:rsidRPr="00000000">
          <w:rPr>
            <w:color w:val="1155cc"/>
            <w:u w:val="single"/>
            <w:rtl w:val="0"/>
          </w:rPr>
          <w:t xml:space="preserve">emailanalytics.com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A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follow-up sequence with timing rules and escalation for internal blockers (keeps momentum). (</w:t>
      </w:r>
      <w:hyperlink r:id="rId217">
        <w:r w:rsidDel="00000000" w:rsidR="00000000" w:rsidRPr="00000000">
          <w:rPr>
            <w:color w:val="1155cc"/>
            <w:u w:val="single"/>
            <w:rtl w:val="0"/>
          </w:rPr>
          <w:t xml:space="preserve">Nutshell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A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reports: limit to a small KPI set tied to decisions, add trend + implication + next action. (</w:t>
      </w:r>
      <w:hyperlink r:id="rId218">
        <w:r w:rsidDel="00000000" w:rsidR="00000000" w:rsidRPr="00000000">
          <w:rPr>
            <w:color w:val="1155cc"/>
            <w:u w:val="single"/>
            <w:rtl w:val="0"/>
          </w:rPr>
          <w:t xml:space="preserve">Databox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A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proposals: clearly separate scope, out-of-scope, assumptions, timeline, and responsibilities (reduces churn). (</w:t>
      </w:r>
      <w:hyperlink r:id="rId219">
        <w:r w:rsidDel="00000000" w:rsidR="00000000" w:rsidRPr="00000000">
          <w:rPr>
            <w:color w:val="1155cc"/>
            <w:u w:val="single"/>
            <w:rtl w:val="0"/>
          </w:rPr>
          <w:t xml:space="preserve">Thornton And Lowe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A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proof points (benchmarks, case metrics, quantified impact) to raise credibility and win rate. (</w:t>
      </w:r>
      <w:hyperlink r:id="rId220">
        <w:r w:rsidDel="00000000" w:rsidR="00000000" w:rsidRPr="00000000">
          <w:rPr>
            <w:color w:val="1155cc"/>
            <w:u w:val="single"/>
            <w:rtl w:val="0"/>
          </w:rPr>
          <w:t xml:space="preserve">Loopio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A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review gate: factual accuracy, tone, compliance, and “does this answer the decision?” checklist. (</w:t>
      </w:r>
      <w:hyperlink r:id="rId221">
        <w:r w:rsidDel="00000000" w:rsidR="00000000" w:rsidRPr="00000000">
          <w:rPr>
            <w:color w:val="1155cc"/>
            <w:u w:val="single"/>
            <w:rtl w:val="0"/>
          </w:rPr>
          <w:t xml:space="preserve">yorksj.ac.uk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B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performance: reply rate, meeting booked rate, proposal shortlist rate, win rate, and time-to-approve. (</w:t>
      </w:r>
      <w:hyperlink r:id="rId222">
        <w:r w:rsidDel="00000000" w:rsidR="00000000" w:rsidRPr="00000000">
          <w:rPr>
            <w:color w:val="1155cc"/>
            <w:u w:val="single"/>
            <w:rtl w:val="0"/>
          </w:rPr>
          <w:t xml:space="preserve">mailmeteor.com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B1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version discipline (draft/final) and single source of truth to avoid sending the wrong doc. (</w:t>
      </w:r>
      <w:hyperlink r:id="rId223">
        <w:r w:rsidDel="00000000" w:rsidR="00000000" w:rsidRPr="00000000">
          <w:rPr>
            <w:color w:val="1155cc"/>
            <w:u w:val="single"/>
            <w:rtl w:val="0"/>
          </w:rPr>
          <w:t xml:space="preserve">library.si.edu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1B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Messaging framework: value proposition → proof → CTA → follow-up sequence (repeatable outreach engine). (</w:t>
      </w:r>
      <w:hyperlink r:id="rId224">
        <w:r w:rsidDel="00000000" w:rsidR="00000000" w:rsidRPr="00000000">
          <w:rPr>
            <w:color w:val="1155cc"/>
            <w:u w:val="single"/>
            <w:rtl w:val="0"/>
          </w:rPr>
          <w:t xml:space="preserve">mailmeteor.com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B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Executive reporting cadence: weekly KPI snapshot + monthly deep-dive + quarterly narrative review (decision rhythm). (</w:t>
      </w:r>
      <w:hyperlink r:id="rId225">
        <w:r w:rsidDel="00000000" w:rsidR="00000000" w:rsidRPr="00000000">
          <w:rPr>
            <w:color w:val="1155cc"/>
            <w:u w:val="single"/>
            <w:rtl w:val="0"/>
          </w:rPr>
          <w:t xml:space="preserve">Databox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B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Proposal “operating system”: discovery inputs → outline → executive summary → scope/pricing → QA → sign-off → send. (</w:t>
      </w:r>
      <w:hyperlink r:id="rId226">
        <w:r w:rsidDel="00000000" w:rsidR="00000000" w:rsidRPr="00000000">
          <w:rPr>
            <w:color w:val="1155cc"/>
            <w:u w:val="single"/>
            <w:rtl w:val="0"/>
          </w:rPr>
          <w:t xml:space="preserve">Loopio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B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Two-layer writing system: short summary for action + appendix for evidence (prevents overlong docs). (</w:t>
      </w:r>
      <w:hyperlink r:id="rId227">
        <w:r w:rsidDel="00000000" w:rsidR="00000000" w:rsidRPr="00000000">
          <w:rPr>
            <w:color w:val="1155cc"/>
            <w:u w:val="single"/>
            <w:rtl w:val="0"/>
          </w:rPr>
          <w:t xml:space="preserve">The Workplace Stack Exchange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B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governance: RACI for drafting/approving + SLA for turnaround (reduces stuck approvals). (</w:t>
      </w:r>
      <w:hyperlink r:id="rId228">
        <w:r w:rsidDel="00000000" w:rsidR="00000000" w:rsidRPr="00000000">
          <w:rPr>
            <w:color w:val="1155cc"/>
            <w:u w:val="single"/>
            <w:rtl w:val="0"/>
          </w:rPr>
          <w:t xml:space="preserve">The Workplace Stack Exchange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B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loop: measure doc performance (reply/win/approval time) and iterate templates quarterly. (</w:t>
      </w:r>
      <w:hyperlink r:id="rId229">
        <w:r w:rsidDel="00000000" w:rsidR="00000000" w:rsidRPr="00000000">
          <w:rPr>
            <w:color w:val="1155cc"/>
            <w:u w:val="single"/>
            <w:rtl w:val="0"/>
          </w:rPr>
          <w:t xml:space="preserve">mailmeteor.com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B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 handling: sensitive claims or unusual requests trigger escalation + documented rationale. (</w:t>
      </w:r>
      <w:hyperlink r:id="rId230">
        <w:r w:rsidDel="00000000" w:rsidR="00000000" w:rsidRPr="00000000">
          <w:rPr>
            <w:color w:val="1155cc"/>
            <w:u w:val="single"/>
            <w:rtl w:val="0"/>
          </w:rPr>
          <w:t xml:space="preserve">The Workplace Stack Exchange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RCA Bridge (REQUIRED; 5–8 lines total)</w:t>
      </w:r>
    </w:p>
    <w:p w:rsidR="00000000" w:rsidDel="00000000" w:rsidP="00000000" w:rsidRDefault="00000000" w:rsidRPr="00000000" w14:paraId="000001BB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“Prospects aren’t replying” → reply rate + time-to-first-reply + follow-ups sent → Likely root-cause area (Handoff / Delivery)</w:t>
      </w:r>
    </w:p>
    <w:p w:rsidR="00000000" w:rsidDel="00000000" w:rsidP="00000000" w:rsidRDefault="00000000" w:rsidRPr="00000000" w14:paraId="000001B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“Deals are stuck after calls” → next-step confirmation rate + SLA to send recap → Likely root-cause area (Handoff / Delivery)</w:t>
      </w:r>
    </w:p>
    <w:p w:rsidR="00000000" w:rsidDel="00000000" w:rsidP="00000000" w:rsidRDefault="00000000" w:rsidRPr="00000000" w14:paraId="000001B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“Leadership ignores reports” → report read/ack rate + actions created per report → Likely root-cause area (Execution / Production)</w:t>
      </w:r>
    </w:p>
    <w:p w:rsidR="00000000" w:rsidDel="00000000" w:rsidP="00000000" w:rsidRDefault="00000000" w:rsidRPr="00000000" w14:paraId="000001B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“Proposals don’t convert” → shortlist rate + win rate + reasons-lost tags → Likely root-cause area (Execution / Production)</w:t>
      </w:r>
    </w:p>
    <w:p w:rsidR="00000000" w:rsidDel="00000000" w:rsidP="00000000" w:rsidRDefault="00000000" w:rsidRPr="00000000" w14:paraId="000001B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“Approvals are slow” → time-in-review + revision count → Likely root-cause area (QA / Review / Controls)</w:t>
      </w:r>
    </w:p>
    <w:p w:rsidR="00000000" w:rsidDel="00000000" w:rsidP="00000000" w:rsidRDefault="00000000" w:rsidRPr="00000000" w14:paraId="000001C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keep rewriting documents” → rework hours + template adherence % → Likely root-cause area (Triage / Prioritization)</w:t>
      </w:r>
    </w:p>
    <w:p w:rsidR="00000000" w:rsidDel="00000000" w:rsidP="00000000" w:rsidRDefault="00000000" w:rsidRPr="00000000" w14:paraId="000001C1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shipped something risky” → compliance issues count + escalations triggered → Likely root-cause area (Exceptions)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Summarize PDFs and long documents</w:t>
      </w:r>
    </w:p>
    <w:p w:rsidR="00000000" w:rsidDel="00000000" w:rsidP="00000000" w:rsidRDefault="00000000" w:rsidRPr="00000000" w14:paraId="000001C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</w:t>
      </w:r>
    </w:p>
    <w:p w:rsidR="00000000" w:rsidDel="00000000" w:rsidP="00000000" w:rsidRDefault="00000000" w:rsidRPr="00000000" w14:paraId="000001C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an executive summary of a long report</w:t>
      </w:r>
    </w:p>
    <w:p w:rsidR="00000000" w:rsidDel="00000000" w:rsidP="00000000" w:rsidRDefault="00000000" w:rsidRPr="00000000" w14:paraId="000001C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Distill a PDF into key findings, risks, and recommendations</w:t>
      </w:r>
    </w:p>
    <w:p w:rsidR="00000000" w:rsidDel="00000000" w:rsidP="00000000" w:rsidRDefault="00000000" w:rsidRPr="00000000" w14:paraId="000001C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Produce a 1-page brief from a multi-page document</w:t>
      </w:r>
    </w:p>
    <w:p w:rsidR="00000000" w:rsidDel="00000000" w:rsidP="00000000" w:rsidRDefault="00000000" w:rsidRPr="00000000" w14:paraId="000001C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Summarize a long document into decisions and next steps</w:t>
      </w:r>
    </w:p>
    <w:p w:rsidR="00000000" w:rsidDel="00000000" w:rsidP="00000000" w:rsidRDefault="00000000" w:rsidRPr="00000000" w14:paraId="000001C9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Extract the most important metrics and insights from PDFs</w:t>
      </w:r>
    </w:p>
    <w:p w:rsidR="00000000" w:rsidDel="00000000" w:rsidP="00000000" w:rsidRDefault="00000000" w:rsidRPr="00000000" w14:paraId="000001C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</w:t>
      </w:r>
    </w:p>
    <w:p w:rsidR="00000000" w:rsidDel="00000000" w:rsidP="00000000" w:rsidRDefault="00000000" w:rsidRPr="00000000" w14:paraId="000001C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Executive summary template (purpose → findings → recommendations)</w:t>
      </w:r>
    </w:p>
    <w:p w:rsidR="00000000" w:rsidDel="00000000" w:rsidP="00000000" w:rsidRDefault="00000000" w:rsidRPr="00000000" w14:paraId="000001C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Traceability (page references / evidence links)</w:t>
      </w:r>
    </w:p>
    <w:p w:rsidR="00000000" w:rsidDel="00000000" w:rsidP="00000000" w:rsidRDefault="00000000" w:rsidRPr="00000000" w14:paraId="000001C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Decision points (approve / reject / next action)</w:t>
      </w:r>
    </w:p>
    <w:p w:rsidR="00000000" w:rsidDel="00000000" w:rsidP="00000000" w:rsidRDefault="00000000" w:rsidRPr="00000000" w14:paraId="000001C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Review/QA (accuracy + completeness check)</w:t>
      </w:r>
    </w:p>
    <w:p w:rsidR="00000000" w:rsidDel="00000000" w:rsidP="00000000" w:rsidRDefault="00000000" w:rsidRPr="00000000" w14:paraId="000001CF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Timeliness (turnaround SLA / backlog)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1D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Summaries are too generic and skip the key numbers, so decisions stall and opportunities are missed. (</w:t>
      </w:r>
      <w:hyperlink r:id="rId231">
        <w:r w:rsidDel="00000000" w:rsidR="00000000" w:rsidRPr="00000000">
          <w:rPr>
            <w:color w:val="1155cc"/>
            <w:u w:val="single"/>
            <w:rtl w:val="0"/>
          </w:rPr>
          <w:t xml:space="preserve">yorksj.ac.uk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D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Summary doesn’t match the audience (exec vs operator), so it’s ignored or misunderstood (alignment loss). (</w:t>
      </w:r>
      <w:hyperlink r:id="rId232">
        <w:r w:rsidDel="00000000" w:rsidR="00000000" w:rsidRPr="00000000">
          <w:rPr>
            <w:color w:val="1155cc"/>
            <w:u w:val="single"/>
            <w:rtl w:val="0"/>
          </w:rPr>
          <w:t xml:space="preserve">Asana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D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recommendations/implications, so the summary doesn’t convert information into action (growth iteration slows). (</w:t>
      </w:r>
      <w:hyperlink r:id="rId233">
        <w:r w:rsidDel="00000000" w:rsidR="00000000" w:rsidRPr="00000000">
          <w:rPr>
            <w:color w:val="1155cc"/>
            <w:u w:val="single"/>
            <w:rtl w:val="0"/>
          </w:rPr>
          <w:t xml:space="preserve">instructionalsolutions.com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D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traceability (where in the PDF this came from), so stakeholders distrust it and re-read the original (time waste). (</w:t>
      </w:r>
      <w:hyperlink r:id="rId234">
        <w:r w:rsidDel="00000000" w:rsidR="00000000" w:rsidRPr="00000000">
          <w:rPr>
            <w:color w:val="1155cc"/>
            <w:u w:val="single"/>
            <w:rtl w:val="0"/>
          </w:rPr>
          <w:t xml:space="preserve">yorksj.ac.uk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D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risks/assumptions are omitted, so surprises emerge later (churn/compliance risk). (</w:t>
      </w:r>
      <w:hyperlink r:id="rId235">
        <w:r w:rsidDel="00000000" w:rsidR="00000000" w:rsidRPr="00000000">
          <w:rPr>
            <w:color w:val="1155cc"/>
            <w:u w:val="single"/>
            <w:rtl w:val="0"/>
          </w:rPr>
          <w:t xml:space="preserve">instructionalsolutions.com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D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 documents aren’t triaged, so teams spend time on low-impact reading while high-impact items wait. (</w:t>
      </w:r>
      <w:hyperlink r:id="rId236">
        <w:r w:rsidDel="00000000" w:rsidR="00000000" w:rsidRPr="00000000">
          <w:rPr>
            <w:color w:val="1155cc"/>
            <w:u w:val="single"/>
            <w:rtl w:val="0"/>
          </w:rPr>
          <w:t xml:space="preserve">yorksj.ac.uk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D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Summaries aren’t versioned/dated, so outdated info circulates and decisions get made on stale context. (</w:t>
      </w:r>
      <w:hyperlink r:id="rId237">
        <w:r w:rsidDel="00000000" w:rsidR="00000000" w:rsidRPr="00000000">
          <w:rPr>
            <w:color w:val="1155cc"/>
            <w:u w:val="single"/>
            <w:rtl w:val="0"/>
          </w:rPr>
          <w:t xml:space="preserve">yorksj.ac.uk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1D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with purpose + audience + decision needed (“What should the reader do after this?”). (</w:t>
      </w:r>
      <w:hyperlink r:id="rId238">
        <w:r w:rsidDel="00000000" w:rsidR="00000000" w:rsidRPr="00000000">
          <w:rPr>
            <w:color w:val="1155cc"/>
            <w:u w:val="single"/>
            <w:rtl w:val="0"/>
          </w:rPr>
          <w:t xml:space="preserve">yorksj.ac.uk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D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consistent structure: context, key findings, metrics, implications, recommendations, risks, next steps. (</w:t>
      </w:r>
      <w:hyperlink r:id="rId239">
        <w:r w:rsidDel="00000000" w:rsidR="00000000" w:rsidRPr="00000000">
          <w:rPr>
            <w:color w:val="1155cc"/>
            <w:u w:val="single"/>
            <w:rtl w:val="0"/>
          </w:rPr>
          <w:t xml:space="preserve">yorksj.ac.uk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D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and highlight the 3–7 most material numbers (not all numbers) to keep it decision-ready. (</w:t>
      </w:r>
      <w:hyperlink r:id="rId240">
        <w:r w:rsidDel="00000000" w:rsidR="00000000" w:rsidRPr="00000000">
          <w:rPr>
            <w:color w:val="1155cc"/>
            <w:u w:val="single"/>
            <w:rtl w:val="0"/>
          </w:rPr>
          <w:t xml:space="preserve">Databox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D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traceability: page/section references for every key claim so reviewers can validate quickly. (</w:t>
      </w:r>
      <w:hyperlink r:id="rId241">
        <w:r w:rsidDel="00000000" w:rsidR="00000000" w:rsidRPr="00000000">
          <w:rPr>
            <w:color w:val="1155cc"/>
            <w:u w:val="single"/>
            <w:rtl w:val="0"/>
          </w:rPr>
          <w:t xml:space="preserve">docs.hss.ed.ac.uk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D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multi-level summaries: TL;DR (5 bullets) + 1-page brief + deeper notes (progressive detail). (</w:t>
      </w:r>
      <w:hyperlink r:id="rId242">
        <w:r w:rsidDel="00000000" w:rsidR="00000000" w:rsidRPr="00000000">
          <w:rPr>
            <w:color w:val="1155cc"/>
            <w:u w:val="single"/>
            <w:rtl w:val="0"/>
          </w:rPr>
          <w:t xml:space="preserve">The Workplace Stack Exchange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D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“what happened” from “so what” from “now what” to force action orientation. (</w:t>
      </w:r>
      <w:hyperlink r:id="rId243">
        <w:r w:rsidDel="00000000" w:rsidR="00000000" w:rsidRPr="00000000">
          <w:rPr>
            <w:color w:val="1155cc"/>
            <w:u w:val="single"/>
            <w:rtl w:val="0"/>
          </w:rPr>
          <w:t xml:space="preserve">instructionalsolutions.com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D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 backlog and triage queue (urgent/customer-impacting docs first) to protect time. (</w:t>
      </w:r>
      <w:hyperlink r:id="rId244">
        <w:r w:rsidDel="00000000" w:rsidR="00000000" w:rsidRPr="00000000">
          <w:rPr>
            <w:color w:val="1155cc"/>
            <w:u w:val="single"/>
            <w:rtl w:val="0"/>
          </w:rPr>
          <w:t xml:space="preserve">yorksj.ac.uk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E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QA pass: completeness (all key sections covered) + accuracy (numbers) + tone (exec-ready). (</w:t>
      </w:r>
      <w:hyperlink r:id="rId245">
        <w:r w:rsidDel="00000000" w:rsidR="00000000" w:rsidRPr="00000000">
          <w:rPr>
            <w:color w:val="1155cc"/>
            <w:u w:val="single"/>
            <w:rtl w:val="0"/>
          </w:rPr>
          <w:t xml:space="preserve">instructionalsolutions.com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E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 an “extraction matrix” (claim → evidence → impact → action) for recurring report types. (</w:t>
      </w:r>
      <w:hyperlink r:id="rId246">
        <w:r w:rsidDel="00000000" w:rsidR="00000000" w:rsidRPr="00000000">
          <w:rPr>
            <w:color w:val="1155cc"/>
            <w:u w:val="single"/>
            <w:rtl w:val="0"/>
          </w:rPr>
          <w:t xml:space="preserve">Scinapse Blog｜Research Trends Insights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E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turnaround time and rework requests as core metrics to improve summarization ops. (</w:t>
      </w:r>
      <w:hyperlink r:id="rId247">
        <w:r w:rsidDel="00000000" w:rsidR="00000000" w:rsidRPr="00000000">
          <w:rPr>
            <w:color w:val="1155cc"/>
            <w:u w:val="single"/>
            <w:rtl w:val="0"/>
          </w:rPr>
          <w:t xml:space="preserve">yorksj.ac.uk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E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Version/date stamp summaries and keep a single canonical location to avoid stale recirculation. (</w:t>
      </w:r>
      <w:hyperlink r:id="rId248">
        <w:r w:rsidDel="00000000" w:rsidR="00000000" w:rsidRPr="00000000">
          <w:rPr>
            <w:color w:val="1155cc"/>
            <w:u w:val="single"/>
            <w:rtl w:val="0"/>
          </w:rPr>
          <w:t xml:space="preserve">library.si.edu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1E5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Briefing-note operating model: intake goal → triage importance → structured summary → QA → publish → monitor questions. (</w:t>
      </w:r>
      <w:hyperlink r:id="rId249">
        <w:r w:rsidDel="00000000" w:rsidR="00000000" w:rsidRPr="00000000">
          <w:rPr>
            <w:color w:val="1155cc"/>
            <w:u w:val="single"/>
            <w:rtl w:val="0"/>
          </w:rPr>
          <w:t xml:space="preserve">yorksj.ac.uk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E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Progressive summarization strategy: executive bullets first, then expand only where evidence is needed. (</w:t>
      </w:r>
      <w:hyperlink r:id="rId250">
        <w:r w:rsidDel="00000000" w:rsidR="00000000" w:rsidRPr="00000000">
          <w:rPr>
            <w:color w:val="1155cc"/>
            <w:u w:val="single"/>
            <w:rtl w:val="0"/>
          </w:rPr>
          <w:t xml:space="preserve">The Workplace Stack Exchange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E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Traceable summarization: every major claim links to evidence location (page/section) to build trust. (</w:t>
      </w:r>
      <w:hyperlink r:id="rId251">
        <w:r w:rsidDel="00000000" w:rsidR="00000000" w:rsidRPr="00000000">
          <w:rPr>
            <w:color w:val="1155cc"/>
            <w:u w:val="single"/>
            <w:rtl w:val="0"/>
          </w:rPr>
          <w:t xml:space="preserve">yorksj.ac.uk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E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 templates by document type (market report vs contract vs research) to reduce variance and speed delivery. (</w:t>
      </w:r>
      <w:hyperlink r:id="rId252">
        <w:r w:rsidDel="00000000" w:rsidR="00000000" w:rsidRPr="00000000">
          <w:rPr>
            <w:color w:val="1155cc"/>
            <w:u w:val="single"/>
            <w:rtl w:val="0"/>
          </w:rPr>
          <w:t xml:space="preserve">Asana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E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governance: second-reviewer check for accuracy + decision relevance before distribution. (</w:t>
      </w:r>
      <w:hyperlink r:id="rId253">
        <w:r w:rsidDel="00000000" w:rsidR="00000000" w:rsidRPr="00000000">
          <w:rPr>
            <w:color w:val="1155cc"/>
            <w:u w:val="single"/>
            <w:rtl w:val="0"/>
          </w:rPr>
          <w:t xml:space="preserve">The Workplace Stack Exchange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E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loop: track stakeholder questions and update summary template to answer recurring asks. (</w:t>
      </w:r>
      <w:hyperlink r:id="rId254">
        <w:r w:rsidDel="00000000" w:rsidR="00000000" w:rsidRPr="00000000">
          <w:rPr>
            <w:color w:val="1155cc"/>
            <w:u w:val="single"/>
            <w:rtl w:val="0"/>
          </w:rPr>
          <w:t xml:space="preserve">Fellow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EB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 handling: ambiguous/contradictory documents trigger clarification requests before summarizing. (</w:t>
      </w:r>
      <w:hyperlink r:id="rId255">
        <w:r w:rsidDel="00000000" w:rsidR="00000000" w:rsidRPr="00000000">
          <w:rPr>
            <w:color w:val="1155cc"/>
            <w:u w:val="single"/>
            <w:rtl w:val="0"/>
          </w:rPr>
          <w:t xml:space="preserve">sheffield.ac.uk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RCA Bridge (REQUIRED; 5–8 lines total)</w:t>
      </w:r>
    </w:p>
    <w:p w:rsidR="00000000" w:rsidDel="00000000" w:rsidP="00000000" w:rsidRDefault="00000000" w:rsidRPr="00000000" w14:paraId="000001E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“The summary isn’t useful” → # actions generated + stakeholder satisfaction score → Likely root-cause area (Execution / Production)</w:t>
      </w:r>
    </w:p>
    <w:p w:rsidR="00000000" w:rsidDel="00000000" w:rsidP="00000000" w:rsidRDefault="00000000" w:rsidRPr="00000000" w14:paraId="000001E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“It missed key details” → rework requests count + % missing critical sections → Likely root-cause area (QA / Review / Controls)</w:t>
      </w:r>
    </w:p>
    <w:p w:rsidR="00000000" w:rsidDel="00000000" w:rsidP="00000000" w:rsidRDefault="00000000" w:rsidRPr="00000000" w14:paraId="000001E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don’t trust the summary” → % key claims with traceability + audit checks passed → Likely root-cause area (QA / Review / Controls)</w:t>
      </w:r>
    </w:p>
    <w:p w:rsidR="00000000" w:rsidDel="00000000" w:rsidP="00000000" w:rsidRDefault="00000000" w:rsidRPr="00000000" w14:paraId="000001F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“It takes too long to summarize” → turnaround time (P50/P95) + backlog age → Likely root-cause area (Triage / Prioritization)</w:t>
      </w:r>
    </w:p>
    <w:p w:rsidR="00000000" w:rsidDel="00000000" w:rsidP="00000000" w:rsidRDefault="00000000" w:rsidRPr="00000000" w14:paraId="000001F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“People still read the whole PDF” → follow-up questions volume + page-reference coverage % → Likely root-cause area (Handoff / Delivery)</w:t>
      </w:r>
    </w:p>
    <w:p w:rsidR="00000000" w:rsidDel="00000000" w:rsidP="00000000" w:rsidRDefault="00000000" w:rsidRPr="00000000" w14:paraId="000001F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“Wrong info circulated” → version conflicts + outdated-summary incidents → Likely root-cause area (Handoff / Delivery)</w:t>
      </w:r>
    </w:p>
    <w:p w:rsidR="00000000" w:rsidDel="00000000" w:rsidP="00000000" w:rsidRDefault="00000000" w:rsidRPr="00000000" w14:paraId="000001F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keep summarizing low-value docs” → time spent by doc type + outcome impact score → Likely root-cause area (Triage / Prioritization)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orkplace.stackexchange.com/questions/195031/how-can-i-get-my-supervisor-to-recap-discussions-via-email-instead-of-in-person?utm_source=chatgpt.com" TargetMode="External"/><Relationship Id="rId190" Type="http://schemas.openxmlformats.org/officeDocument/2006/relationships/hyperlink" Target="https://fortelabs.com/blog/a-complete-guide-to-tagging-for-personal-knowledge-management/?utm_source=chatgpt.com" TargetMode="External"/><Relationship Id="rId42" Type="http://schemas.openxmlformats.org/officeDocument/2006/relationships/hyperlink" Target="https://xlstemplate.com/meeting/meeting-follow-up-tracker-excel-template?utm_source=chatgpt.com" TargetMode="External"/><Relationship Id="rId41" Type="http://schemas.openxmlformats.org/officeDocument/2006/relationships/hyperlink" Target="https://xlstemplate.com/meeting/meeting-follow-up-tracker-excel-template?utm_source=chatgpt.com" TargetMode="External"/><Relationship Id="rId44" Type="http://schemas.openxmlformats.org/officeDocument/2006/relationships/hyperlink" Target="https://www.grammarly.com/blog/business-writing/meeting-minutes/?utm_source=chatgpt.com" TargetMode="External"/><Relationship Id="rId194" Type="http://schemas.openxmlformats.org/officeDocument/2006/relationships/hyperlink" Target="https://sheetly.org/cheatsheets/personal-knowledge-management?utm_source=chatgpt.com" TargetMode="External"/><Relationship Id="rId43" Type="http://schemas.openxmlformats.org/officeDocument/2006/relationships/hyperlink" Target="https://eggcellentwork.com/how-to-take-meeting-minutes/?utm_source=chatgpt.com" TargetMode="External"/><Relationship Id="rId193" Type="http://schemas.openxmlformats.org/officeDocument/2006/relationships/hyperlink" Target="https://sheetly.org/cheatsheets/personal-knowledge-management?utm_source=chatgpt.com" TargetMode="External"/><Relationship Id="rId46" Type="http://schemas.openxmlformats.org/officeDocument/2006/relationships/hyperlink" Target="https://workplace.stackexchange.com/questions/10203/what-is-appropriate-email-follow-up-etiquette-after-no-response?utm_source=chatgpt.com" TargetMode="External"/><Relationship Id="rId192" Type="http://schemas.openxmlformats.org/officeDocument/2006/relationships/hyperlink" Target="https://affine.pro/blog/zettelkasten-method?utm_source=chatgpt.com" TargetMode="External"/><Relationship Id="rId45" Type="http://schemas.openxmlformats.org/officeDocument/2006/relationships/hyperlink" Target="https://emailanalytics.com/sales-email-best-practices/?utm_source=chatgpt.com" TargetMode="External"/><Relationship Id="rId191" Type="http://schemas.openxmlformats.org/officeDocument/2006/relationships/hyperlink" Target="https://affine.pro/blog/zettelkasten-method?utm_source=chatgpt.com" TargetMode="External"/><Relationship Id="rId48" Type="http://schemas.openxmlformats.org/officeDocument/2006/relationships/hyperlink" Target="https://www.gov.uk/government/publications/guide-to-taking-minutes?utm_source=chatgpt.com" TargetMode="External"/><Relationship Id="rId187" Type="http://schemas.openxmlformats.org/officeDocument/2006/relationships/hyperlink" Target="https://digitalworkplacegroup.com/knowledge-management-best-practices/?utm_source=chatgpt.com" TargetMode="External"/><Relationship Id="rId47" Type="http://schemas.openxmlformats.org/officeDocument/2006/relationships/hyperlink" Target="https://asana.com/templates/action-log?utm_source=chatgpt.com" TargetMode="External"/><Relationship Id="rId186" Type="http://schemas.openxmlformats.org/officeDocument/2006/relationships/hyperlink" Target="https://sheetly.org/cheatsheets/personal-knowledge-management?utm_source=chatgpt.com" TargetMode="External"/><Relationship Id="rId185" Type="http://schemas.openxmlformats.org/officeDocument/2006/relationships/hyperlink" Target="https://sheetly.org/cheatsheets/personal-knowledge-management?utm_source=chatgpt.com" TargetMode="External"/><Relationship Id="rId49" Type="http://schemas.openxmlformats.org/officeDocument/2006/relationships/hyperlink" Target="https://www.gov.uk/government/publications/guide-to-taking-minutes?utm_source=chatgpt.com" TargetMode="External"/><Relationship Id="rId184" Type="http://schemas.openxmlformats.org/officeDocument/2006/relationships/hyperlink" Target="https://affine.pro/blog/zettelkasten-method?utm_source=chatgpt.com" TargetMode="External"/><Relationship Id="rId189" Type="http://schemas.openxmlformats.org/officeDocument/2006/relationships/hyperlink" Target="https://affine.pro/blog/zettelkasten-method?utm_source=chatgpt.com" TargetMode="External"/><Relationship Id="rId188" Type="http://schemas.openxmlformats.org/officeDocument/2006/relationships/hyperlink" Target="https://sheetly.org/cheatsheets/personal-knowledge-management?utm_source=chatgpt.com" TargetMode="External"/><Relationship Id="rId31" Type="http://schemas.openxmlformats.org/officeDocument/2006/relationships/hyperlink" Target="https://www.hypescribe.com/blog/meeting-follow-up-template?utm_source=chatgpt.com" TargetMode="External"/><Relationship Id="rId30" Type="http://schemas.openxmlformats.org/officeDocument/2006/relationships/hyperlink" Target="https://workplace.stackexchange.com/questions/1538/how-soon-after-should-i-follow-up-on-a-missed-deadline?utm_source=chatgpt.com" TargetMode="External"/><Relationship Id="rId33" Type="http://schemas.openxmlformats.org/officeDocument/2006/relationships/hyperlink" Target="https://workplace.stackexchange.com/questions/195031/how-can-i-get-my-supervisor-to-recap-discussions-via-email-instead-of-in-person?utm_source=chatgpt.com" TargetMode="External"/><Relationship Id="rId183" Type="http://schemas.openxmlformats.org/officeDocument/2006/relationships/hyperlink" Target="https://fortelabs.com/blog/a-complete-guide-to-tagging-for-personal-knowledge-management/?utm_source=chatgpt.com" TargetMode="External"/><Relationship Id="rId32" Type="http://schemas.openxmlformats.org/officeDocument/2006/relationships/hyperlink" Target="https://workplace.stackexchange.com/questions/114547/is-using-tldr-unprofessional?utm_source=chatgpt.com" TargetMode="External"/><Relationship Id="rId182" Type="http://schemas.openxmlformats.org/officeDocument/2006/relationships/hyperlink" Target="https://sheetly.org/cheatsheets/personal-knowledge-management?utm_source=chatgpt.com" TargetMode="External"/><Relationship Id="rId35" Type="http://schemas.openxmlformats.org/officeDocument/2006/relationships/hyperlink" Target="https://workplace.stackexchange.com/questions/10203/what-is-appropriate-email-follow-up-etiquette-after-no-response?utm_source=chatgpt.com" TargetMode="External"/><Relationship Id="rId181" Type="http://schemas.openxmlformats.org/officeDocument/2006/relationships/hyperlink" Target="https://www.zorga.io/best-practices-for-knowledge-management/?utm_source=chatgpt.com" TargetMode="External"/><Relationship Id="rId34" Type="http://schemas.openxmlformats.org/officeDocument/2006/relationships/hyperlink" Target="https://www.ibabs.com/en/tools-templates/tools-templates-meeting-follow-up-action-item-template/?utm_source=chatgpt.com" TargetMode="External"/><Relationship Id="rId180" Type="http://schemas.openxmlformats.org/officeDocument/2006/relationships/hyperlink" Target="https://compresto.app/blog/file-naming-conventions-best-practices?utm_source=chatgpt.com" TargetMode="External"/><Relationship Id="rId37" Type="http://schemas.openxmlformats.org/officeDocument/2006/relationships/hyperlink" Target="https://www.gov.uk/government/publications/guide-to-taking-minutes?utm_source=chatgpt.com" TargetMode="External"/><Relationship Id="rId176" Type="http://schemas.openxmlformats.org/officeDocument/2006/relationships/hyperlink" Target="https://softorino.com/blog/tags-vs-folders-file-organization-explained?utm_source=chatgpt.com" TargetMode="External"/><Relationship Id="rId36" Type="http://schemas.openxmlformats.org/officeDocument/2006/relationships/hyperlink" Target="https://www.guidebook.com/post/how-to-take-minutes-for-a-meeting?utm_source=chatgpt.com" TargetMode="External"/><Relationship Id="rId175" Type="http://schemas.openxmlformats.org/officeDocument/2006/relationships/hyperlink" Target="https://libraries.mit.edu/data-management/store/organize/?utm_source=chatgpt.com" TargetMode="External"/><Relationship Id="rId39" Type="http://schemas.openxmlformats.org/officeDocument/2006/relationships/hyperlink" Target="https://workplace.stackexchange.com/questions/114547/is-using-tldr-unprofessional?utm_source=chatgpt.com" TargetMode="External"/><Relationship Id="rId174" Type="http://schemas.openxmlformats.org/officeDocument/2006/relationships/hyperlink" Target="https://www.herts.ac.uk/__data/assets/pdf_file/0007/361654/Records-Management-and-the-Archiving-and-Retention-of-Prime-Documents-and-Business-Records-IM11-Apx-3.pdf?utm_source=chatgpt.com" TargetMode="External"/><Relationship Id="rId38" Type="http://schemas.openxmlformats.org/officeDocument/2006/relationships/hyperlink" Target="https://www.hypescribe.com/blog/meeting-follow-up-template?utm_source=chatgpt.com" TargetMode="External"/><Relationship Id="rId173" Type="http://schemas.openxmlformats.org/officeDocument/2006/relationships/hyperlink" Target="https://ico.org.uk/for-organisations/advice-and-services/audits/data-protection-audit-framework/toolkits/records-management/disposal-and-deletion/?utm_source=chatgpt.com" TargetMode="External"/><Relationship Id="rId179" Type="http://schemas.openxmlformats.org/officeDocument/2006/relationships/hyperlink" Target="https://www.moxo.com/blog/human-in-the-loop-automation?utm_source=chatgpt.com" TargetMode="External"/><Relationship Id="rId178" Type="http://schemas.openxmlformats.org/officeDocument/2006/relationships/hyperlink" Target="https://www.nrscotland.gov.uk/records-and-archives/model-records-management-plan-guidance/?section=element-5-retention-schedule&amp;utm_source=chatgpt.com" TargetMode="External"/><Relationship Id="rId177" Type="http://schemas.openxmlformats.org/officeDocument/2006/relationships/hyperlink" Target="https://experienceleague.adobe.com/en/perspectives/taxonomy-and-tagging-best-practices-for-aem-assets?utm_source=chatgpt.com" TargetMode="External"/><Relationship Id="rId20" Type="http://schemas.openxmlformats.org/officeDocument/2006/relationships/hyperlink" Target="https://www.guidebook.com/post/how-to-take-minutes-for-a-meeting?utm_source=chatgpt.com" TargetMode="External"/><Relationship Id="rId22" Type="http://schemas.openxmlformats.org/officeDocument/2006/relationships/hyperlink" Target="https://fellow.ai/blog/how-to-track-action-items-steps-to-ensure-follow-through/?utm_source=chatgpt.com" TargetMode="External"/><Relationship Id="rId21" Type="http://schemas.openxmlformats.org/officeDocument/2006/relationships/hyperlink" Target="https://asana.com/templates/action-log?utm_source=chatgpt.com" TargetMode="External"/><Relationship Id="rId24" Type="http://schemas.openxmlformats.org/officeDocument/2006/relationships/hyperlink" Target="https://aonmeetings.com/how-to-structure-meeting-minutes/?utm_source=chatgpt.com" TargetMode="External"/><Relationship Id="rId23" Type="http://schemas.openxmlformats.org/officeDocument/2006/relationships/hyperlink" Target="https://www.gov.uk/government/publications/guide-to-taking-minutes?utm_source=chatgpt.com" TargetMode="External"/><Relationship Id="rId26" Type="http://schemas.openxmlformats.org/officeDocument/2006/relationships/hyperlink" Target="https://fellow.ai/blog/how-to-track-action-items-steps-to-ensure-follow-through/?utm_source=chatgpt.com" TargetMode="External"/><Relationship Id="rId25" Type="http://schemas.openxmlformats.org/officeDocument/2006/relationships/hyperlink" Target="https://eggcellentwork.com/how-to-take-meeting-minutes/?utm_source=chatgpt.com" TargetMode="External"/><Relationship Id="rId28" Type="http://schemas.openxmlformats.org/officeDocument/2006/relationships/hyperlink" Target="https://workplace.stackexchange.com/questions/143757/how-to-train-or-prepare-to-keep-important-tasks-ready-for-meetings?utm_source=chatgpt.com" TargetMode="External"/><Relationship Id="rId27" Type="http://schemas.openxmlformats.org/officeDocument/2006/relationships/hyperlink" Target="https://workplace.stackexchange.com/questions/114547/is-using-tldr-unprofessional?utm_source=chatgpt.com" TargetMode="External"/><Relationship Id="rId29" Type="http://schemas.openxmlformats.org/officeDocument/2006/relationships/hyperlink" Target="https://umbrex.com/resources/how-to-run-effective-meetings/capturing-action-items-and-decisions/?utm_source=chatgpt.com" TargetMode="External"/><Relationship Id="rId11" Type="http://schemas.openxmlformats.org/officeDocument/2006/relationships/hyperlink" Target="https://fellow.ai/blog/how-to-track-action-items-steps-to-ensure-follow-through/?utm_source=chatgpt.com" TargetMode="External"/><Relationship Id="rId10" Type="http://schemas.openxmlformats.org/officeDocument/2006/relationships/hyperlink" Target="https://www.ibabs.com/en/tools-templates/tools-templates-meeting-follow-up-action-item-template/?utm_source=chatgpt.com" TargetMode="External"/><Relationship Id="rId13" Type="http://schemas.openxmlformats.org/officeDocument/2006/relationships/hyperlink" Target="https://aonmeetings.com/how-to-structure-meeting-minutes/?utm_source=chatgpt.com" TargetMode="External"/><Relationship Id="rId12" Type="http://schemas.openxmlformats.org/officeDocument/2006/relationships/hyperlink" Target="https://www.gov.uk/government/publications/guide-to-taking-minutes?utm_source=chatgpt.com" TargetMode="External"/><Relationship Id="rId15" Type="http://schemas.openxmlformats.org/officeDocument/2006/relationships/hyperlink" Target="https://umbrex.com/resources/how-to-run-effective-meetings/capturing-action-items-and-decisions/?utm_source=chatgpt.com" TargetMode="External"/><Relationship Id="rId198" Type="http://schemas.openxmlformats.org/officeDocument/2006/relationships/hyperlink" Target="https://www.moxo.com/blog/human-in-the-loop-automation?utm_source=chatgpt.com" TargetMode="External"/><Relationship Id="rId14" Type="http://schemas.openxmlformats.org/officeDocument/2006/relationships/hyperlink" Target="https://www.wudpecker.io/blog/meeting-minutes-example-with-action-items-a-template?utm_source=chatgpt.com" TargetMode="External"/><Relationship Id="rId197" Type="http://schemas.openxmlformats.org/officeDocument/2006/relationships/hyperlink" Target="https://compresto.app/blog/file-naming-conventions-best-practices?utm_source=chatgpt.com" TargetMode="External"/><Relationship Id="rId17" Type="http://schemas.openxmlformats.org/officeDocument/2006/relationships/hyperlink" Target="https://www.wudpecker.io/blog/meeting-minutes-example-with-action-items-a-template?utm_source=chatgpt.com" TargetMode="External"/><Relationship Id="rId196" Type="http://schemas.openxmlformats.org/officeDocument/2006/relationships/hyperlink" Target="https://sheetly.org/cheatsheets/personal-knowledge-management?utm_source=chatgpt.com" TargetMode="External"/><Relationship Id="rId16" Type="http://schemas.openxmlformats.org/officeDocument/2006/relationships/hyperlink" Target="https://vomo.ai/en_gb/blog/how-to-take-good-meeting-notes?utm_source=chatgpt.com" TargetMode="External"/><Relationship Id="rId195" Type="http://schemas.openxmlformats.org/officeDocument/2006/relationships/hyperlink" Target="https://www.zorga.io/best-practices-for-knowledge-management/?utm_source=chatgpt.com" TargetMode="External"/><Relationship Id="rId19" Type="http://schemas.openxmlformats.org/officeDocument/2006/relationships/hyperlink" Target="https://workplace.stackexchange.com/questions/195031/how-can-i-get-my-supervisor-to-recap-discussions-via-email-instead-of-in-person?utm_source=chatgpt.com" TargetMode="External"/><Relationship Id="rId18" Type="http://schemas.openxmlformats.org/officeDocument/2006/relationships/hyperlink" Target="https://fellow.ai/blog/how-to-track-action-items-steps-to-ensure-follow-through/?utm_source=chatgpt.com" TargetMode="External"/><Relationship Id="rId199" Type="http://schemas.openxmlformats.org/officeDocument/2006/relationships/hyperlink" Target="https://affine.pro/blog/zettelkasten-method?utm_source=chatgpt.com" TargetMode="External"/><Relationship Id="rId84" Type="http://schemas.openxmlformats.org/officeDocument/2006/relationships/hyperlink" Target="https://blog.formtify.app/automated-data-extraction-from-pdfs-and-scanned-forms-best-practices-for-hr-legal-teams/?utm_source=chatgpt.com" TargetMode="External"/><Relationship Id="rId83" Type="http://schemas.openxmlformats.org/officeDocument/2006/relationships/hyperlink" Target="https://www.upstage.ai/blog/en/why-table-structure-extraction-fails-a-deep-dive-into-real-world-challenges?utm_source=chatgpt.com" TargetMode="External"/><Relationship Id="rId86" Type="http://schemas.openxmlformats.org/officeDocument/2006/relationships/hyperlink" Target="https://ico.org.uk/for-organisations/advice-and-services/audits/data-protection-audit-framework/toolkits/records-management/disposal-and-deletion/?utm_source=chatgpt.com" TargetMode="External"/><Relationship Id="rId85" Type="http://schemas.openxmlformats.org/officeDocument/2006/relationships/hyperlink" Target="https://www.process.st/templates/data-quality-assurance-checklist/?utm_source=chatgpt.com" TargetMode="External"/><Relationship Id="rId88" Type="http://schemas.openxmlformats.org/officeDocument/2006/relationships/hyperlink" Target="https://blog.formtify.app/automated-data-extraction-from-pdfs-and-scanned-forms-best-practices-for-hr-legal-teams/?utm_source=chatgpt.com" TargetMode="External"/><Relationship Id="rId150" Type="http://schemas.openxmlformats.org/officeDocument/2006/relationships/hyperlink" Target="https://stackoverflow.com/questions/69556667/how-can-i-speed-up-my-office-scripts-code-so-that-it-doesnt-fail-in-power-autom?utm_source=chatgpt.com" TargetMode="External"/><Relationship Id="rId87" Type="http://schemas.openxmlformats.org/officeDocument/2006/relationships/hyperlink" Target="https://www.moxo.com/blog/human-in-the-loop-automation?utm_source=chatgpt.com" TargetMode="External"/><Relationship Id="rId89" Type="http://schemas.openxmlformats.org/officeDocument/2006/relationships/hyperlink" Target="https://blog.formtify.app/automated-data-extraction-from-pdfs-and-scanned-forms-best-practices-for-hr-legal-teams/?utm_source=chatgpt.com" TargetMode="External"/><Relationship Id="rId80" Type="http://schemas.openxmlformats.org/officeDocument/2006/relationships/hyperlink" Target="https://www.qualityassociatesinc.com/resources/quality-assurance-document-scanning/?utm_source=chatgpt.com" TargetMode="External"/><Relationship Id="rId82" Type="http://schemas.openxmlformats.org/officeDocument/2006/relationships/hyperlink" Target="https://tesseract-ocr.github.io/tessdoc/ImproveQuality.html?utm_source=chatgpt.com" TargetMode="External"/><Relationship Id="rId81" Type="http://schemas.openxmlformats.org/officeDocument/2006/relationships/hyperlink" Target="https://blog.formtify.app/automated-data-extraction-from-pdfs-and-scanned-forms-best-practices-for-hr-legal-teams/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www.xltrail.com/?utm_source=chatgpt.com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www.projectcubicle.com/what-is-an-excel-audit-trail/?utm_source=chatgpt.com" TargetMode="External"/><Relationship Id="rId9" Type="http://schemas.openxmlformats.org/officeDocument/2006/relationships/hyperlink" Target="https://umbrex.com/resources/how-to-run-effective-meetings/capturing-action-items-and-decisions/?utm_source=chatgpt.com" TargetMode="External"/><Relationship Id="rId143" Type="http://schemas.openxmlformats.org/officeDocument/2006/relationships/hyperlink" Target="https://stackoverflow.com/questions/69556667/how-can-i-speed-up-my-office-scripts-code-so-that-it-doesnt-fail-in-power-autom?utm_source=chatgpt.com" TargetMode="External"/><Relationship Id="rId142" Type="http://schemas.openxmlformats.org/officeDocument/2006/relationships/hyperlink" Target="https://parseur.com/blog/automate-data-entry-excel?utm_source=chatgpt.com" TargetMode="External"/><Relationship Id="rId141" Type="http://schemas.openxmlformats.org/officeDocument/2006/relationships/hyperlink" Target="https://stackoverflow.com/questions/11539411/how-to-debug-google-apps-script-aka-where-does-logger-log-log-to?utm_source=chatgpt.com" TargetMode="External"/><Relationship Id="rId140" Type="http://schemas.openxmlformats.org/officeDocument/2006/relationships/hyperlink" Target="https://stackoverflow.com/questions/6028288/properly-handling-errors-in-vba-excel?utm_source=chatgpt.com" TargetMode="External"/><Relationship Id="rId5" Type="http://schemas.openxmlformats.org/officeDocument/2006/relationships/styles" Target="styles.xml"/><Relationship Id="rId147" Type="http://schemas.openxmlformats.org/officeDocument/2006/relationships/hyperlink" Target="https://stackoverflow.com/questions/69556667/how-can-i-speed-up-my-office-scripts-code-so-that-it-doesnt-fail-in-power-autom?utm_source=chatgpt.com" TargetMode="External"/><Relationship Id="rId6" Type="http://schemas.openxmlformats.org/officeDocument/2006/relationships/hyperlink" Target="https://www.grammarly.com/blog/business-writing/meeting-minutes/?utm_source=chatgpt.com" TargetMode="External"/><Relationship Id="rId146" Type="http://schemas.openxmlformats.org/officeDocument/2006/relationships/hyperlink" Target="https://stackoverflow.com/questions/6028288/properly-handling-errors-in-vba-excel?utm_source=chatgpt.com" TargetMode="External"/><Relationship Id="rId7" Type="http://schemas.openxmlformats.org/officeDocument/2006/relationships/hyperlink" Target="https://www.wudpecker.io/blog/meeting-minutes-example-with-action-items-a-template?utm_source=chatgpt.com" TargetMode="External"/><Relationship Id="rId145" Type="http://schemas.openxmlformats.org/officeDocument/2006/relationships/hyperlink" Target="https://www.process.st/templates/data-quality-assurance-checklist/?utm_source=chatgpt.com" TargetMode="External"/><Relationship Id="rId8" Type="http://schemas.openxmlformats.org/officeDocument/2006/relationships/hyperlink" Target="https://eggcellentwork.com/how-to-take-meeting-minutes/?utm_source=chatgpt.com" TargetMode="External"/><Relationship Id="rId144" Type="http://schemas.openxmlformats.org/officeDocument/2006/relationships/hyperlink" Target="https://www.projectcubicle.com/what-is-an-excel-audit-trail/?utm_source=chatgpt.com" TargetMode="External"/><Relationship Id="rId73" Type="http://schemas.openxmlformats.org/officeDocument/2006/relationships/hyperlink" Target="https://www.qualityassociatesinc.com/resources/quality-assurance-document-scanning/?utm_source=chatgpt.com" TargetMode="External"/><Relationship Id="rId72" Type="http://schemas.openxmlformats.org/officeDocument/2006/relationships/hyperlink" Target="https://www.process.st/templates/data-quality-assurance-checklist/?utm_source=chatgpt.com" TargetMode="External"/><Relationship Id="rId75" Type="http://schemas.openxmlformats.org/officeDocument/2006/relationships/hyperlink" Target="https://www.upstage.ai/blog/en/why-table-structure-extraction-fails-a-deep-dive-into-real-world-challenges?utm_source=chatgpt.com" TargetMode="External"/><Relationship Id="rId74" Type="http://schemas.openxmlformats.org/officeDocument/2006/relationships/hyperlink" Target="https://blog.formtify.app/automated-data-extraction-from-pdfs-and-scanned-forms-best-practices-for-hr-legal-teams/?utm_source=chatgpt.com" TargetMode="External"/><Relationship Id="rId77" Type="http://schemas.openxmlformats.org/officeDocument/2006/relationships/hyperlink" Target="https://www.process.st/templates/data-quality-assurance-checklist/?utm_source=chatgpt.com" TargetMode="External"/><Relationship Id="rId76" Type="http://schemas.openxmlformats.org/officeDocument/2006/relationships/hyperlink" Target="https://www.moxo.com/blog/human-in-the-loop-automation?utm_source=chatgpt.com" TargetMode="External"/><Relationship Id="rId79" Type="http://schemas.openxmlformats.org/officeDocument/2006/relationships/hyperlink" Target="https://www.moxo.com/blog/human-in-the-loop-automation?utm_source=chatgpt.com" TargetMode="External"/><Relationship Id="rId78" Type="http://schemas.openxmlformats.org/officeDocument/2006/relationships/hyperlink" Target="https://checklistgenerator.ai/checklists/data-extraction-checklist-65d7bf43a2?utm_source=chatgpt.com" TargetMode="External"/><Relationship Id="rId71" Type="http://schemas.openxmlformats.org/officeDocument/2006/relationships/hyperlink" Target="https://checklistgenerator.ai/checklists/data-extraction-checklist-65d7bf43a2?utm_source=chatgpt.com" TargetMode="External"/><Relationship Id="rId70" Type="http://schemas.openxmlformats.org/officeDocument/2006/relationships/hyperlink" Target="https://www.moxo.com/blog/human-in-the-loop-automation?utm_source=chatgpt.com" TargetMode="External"/><Relationship Id="rId139" Type="http://schemas.openxmlformats.org/officeDocument/2006/relationships/hyperlink" Target="https://www.exceldemy.com/3-data-validation-techniques-for-building-error-proof-spreadsheets/?utm_source=chatgpt.com" TargetMode="External"/><Relationship Id="rId138" Type="http://schemas.openxmlformats.org/officeDocument/2006/relationships/hyperlink" Target="https://www.projectcubicle.com/what-is-an-excel-audit-trail/?utm_source=chatgpt.com" TargetMode="External"/><Relationship Id="rId137" Type="http://schemas.openxmlformats.org/officeDocument/2006/relationships/hyperlink" Target="https://www.xltrail.com/?utm_source=chatgpt.com" TargetMode="External"/><Relationship Id="rId132" Type="http://schemas.openxmlformats.org/officeDocument/2006/relationships/hyperlink" Target="https://stackoverflow.com/questions/11539411/how-to-debug-google-apps-script-aka-where-does-logger-log-log-to?utm_source=chatgpt.com" TargetMode="External"/><Relationship Id="rId253" Type="http://schemas.openxmlformats.org/officeDocument/2006/relationships/hyperlink" Target="https://workplace.stackexchange.com/questions/146334/improve-conference-meeting-scribing-skills?utm_source=chatgpt.com" TargetMode="External"/><Relationship Id="rId131" Type="http://schemas.openxmlformats.org/officeDocument/2006/relationships/hyperlink" Target="https://stackoverflow.com/questions/69556667/how-can-i-speed-up-my-office-scripts-code-so-that-it-doesnt-fail-in-power-autom?utm_source=chatgpt.com" TargetMode="External"/><Relationship Id="rId252" Type="http://schemas.openxmlformats.org/officeDocument/2006/relationships/hyperlink" Target="https://asana.com/resources/executive-summary-examples?utm_source=chatgpt.com" TargetMode="External"/><Relationship Id="rId130" Type="http://schemas.openxmlformats.org/officeDocument/2006/relationships/hyperlink" Target="https://umatechnology.org/pitfalls-to-avoid-in-admin-approval-workflows-adopted-across-departments/?utm_source=chatgpt.com" TargetMode="External"/><Relationship Id="rId251" Type="http://schemas.openxmlformats.org/officeDocument/2006/relationships/hyperlink" Target="https://www.yorksj.ac.uk/media/content-assets/document-directory/documents/guide_to_writing_an_executive_summary.pdf?utm_source=chatgpt.com" TargetMode="External"/><Relationship Id="rId250" Type="http://schemas.openxmlformats.org/officeDocument/2006/relationships/hyperlink" Target="https://workplace.stackexchange.com/questions/114547/is-using-tldr-unprofessional?utm_source=chatgpt.com" TargetMode="External"/><Relationship Id="rId136" Type="http://schemas.openxmlformats.org/officeDocument/2006/relationships/hyperlink" Target="https://stackoverflow.com/questions/69556667/how-can-i-speed-up-my-office-scripts-code-so-that-it-doesnt-fail-in-power-autom?utm_source=chatgpt.com" TargetMode="External"/><Relationship Id="rId135" Type="http://schemas.openxmlformats.org/officeDocument/2006/relationships/hyperlink" Target="https://www.projectcubicle.com/what-is-an-excel-audit-trail/?utm_source=chatgpt.com" TargetMode="External"/><Relationship Id="rId134" Type="http://schemas.openxmlformats.org/officeDocument/2006/relationships/hyperlink" Target="https://parseur.com/blog/automate-data-entry-excel?utm_source=chatgpt.com" TargetMode="External"/><Relationship Id="rId255" Type="http://schemas.openxmlformats.org/officeDocument/2006/relationships/hyperlink" Target="https://www.sheffield.ac.uk/study-skills/writing/critical/literature-review?utm_source=chatgpt.com" TargetMode="External"/><Relationship Id="rId133" Type="http://schemas.openxmlformats.org/officeDocument/2006/relationships/hyperlink" Target="https://www.exceldemy.com/3-data-validation-techniques-for-building-error-proof-spreadsheets/?utm_source=chatgpt.com" TargetMode="External"/><Relationship Id="rId254" Type="http://schemas.openxmlformats.org/officeDocument/2006/relationships/hyperlink" Target="https://fellow.ai/blog/how-to-write-a-meeting-summary-with-examples/?utm_source=chatgpt.com" TargetMode="External"/><Relationship Id="rId62" Type="http://schemas.openxmlformats.org/officeDocument/2006/relationships/hyperlink" Target="https://www.fastocr.org/blog/smart-ocr-tips-scanned-documents?utm_source=chatgpt.com" TargetMode="External"/><Relationship Id="rId61" Type="http://schemas.openxmlformats.org/officeDocument/2006/relationships/hyperlink" Target="https://checklistgenerator.ai/checklists/data-extraction-checklist-65d7bf43a2?utm_source=chatgpt.com" TargetMode="External"/><Relationship Id="rId64" Type="http://schemas.openxmlformats.org/officeDocument/2006/relationships/hyperlink" Target="https://tesseract-ocr.github.io/tessdoc/ImproveQuality.html?utm_source=chatgpt.com" TargetMode="External"/><Relationship Id="rId63" Type="http://schemas.openxmlformats.org/officeDocument/2006/relationships/hyperlink" Target="https://www.dynamsoft.com/blog/insights/scan-settings-for-best-ocr-accuracy/?utm_source=chatgpt.com" TargetMode="External"/><Relationship Id="rId66" Type="http://schemas.openxmlformats.org/officeDocument/2006/relationships/hyperlink" Target="https://forage.ai/blog/dive-in-how-to-extract-tabular-data-from-pdfs/?utm_source=chatgpt.com" TargetMode="External"/><Relationship Id="rId172" Type="http://schemas.openxmlformats.org/officeDocument/2006/relationships/hyperlink" Target="https://compresto.app/blog/file-naming-conventions-best-practices?utm_source=chatgpt.com" TargetMode="External"/><Relationship Id="rId65" Type="http://schemas.openxmlformats.org/officeDocument/2006/relationships/hyperlink" Target="https://checklistgenerator.ai/checklists/data-extraction-checklist-65d7bf43a2?utm_source=chatgpt.com" TargetMode="External"/><Relationship Id="rId171" Type="http://schemas.openxmlformats.org/officeDocument/2006/relationships/hyperlink" Target="https://www.nrscotland.gov.uk/records-and-archives/model-records-management-plan-guidance/?section=element-5-retention-schedule&amp;utm_source=chatgpt.com" TargetMode="External"/><Relationship Id="rId68" Type="http://schemas.openxmlformats.org/officeDocument/2006/relationships/hyperlink" Target="https://www.moxo.com/blog/human-in-the-loop-automation?utm_source=chatgpt.com" TargetMode="External"/><Relationship Id="rId170" Type="http://schemas.openxmlformats.org/officeDocument/2006/relationships/hyperlink" Target="https://libraries.mit.edu/data-management/store/organize/?utm_source=chatgpt.com" TargetMode="External"/><Relationship Id="rId67" Type="http://schemas.openxmlformats.org/officeDocument/2006/relationships/hyperlink" Target="https://www.exceldemy.com/3-data-validation-techniques-for-building-error-proof-spreadsheets/?utm_source=chatgpt.com" TargetMode="External"/><Relationship Id="rId60" Type="http://schemas.openxmlformats.org/officeDocument/2006/relationships/hyperlink" Target="https://www.process.st/templates/data-quality-assurance-checklist/?utm_source=chatgpt.com" TargetMode="External"/><Relationship Id="rId165" Type="http://schemas.openxmlformats.org/officeDocument/2006/relationships/hyperlink" Target="https://library.si.edu/sites/default/files/tutorial/pdf/filenamingorganizing20180227.pdf?utm_source=chatgpt.com" TargetMode="External"/><Relationship Id="rId69" Type="http://schemas.openxmlformats.org/officeDocument/2006/relationships/hyperlink" Target="https://www.process.st/templates/data-quality-assurance-checklist/?utm_source=chatgpt.com" TargetMode="External"/><Relationship Id="rId164" Type="http://schemas.openxmlformats.org/officeDocument/2006/relationships/hyperlink" Target="https://www.docuxplorer.com/blog/metadata-tagging?utm_source=chatgpt.com" TargetMode="External"/><Relationship Id="rId163" Type="http://schemas.openxmlformats.org/officeDocument/2006/relationships/hyperlink" Target="https://community.aiim.org/blogs/kevin-neal2/2025/05/26/from-chaos-to-clarity-why-taxonomy-and-metadata?utm_source=chatgpt.com" TargetMode="External"/><Relationship Id="rId162" Type="http://schemas.openxmlformats.org/officeDocument/2006/relationships/hyperlink" Target="https://www.microsoft.com/en-us/microsoft-365/business-insights-ideas/resources/11-ideas-for-how-to-organize-digital-files?utm_source=chatgpt.com" TargetMode="External"/><Relationship Id="rId169" Type="http://schemas.openxmlformats.org/officeDocument/2006/relationships/hyperlink" Target="https://softorino.com/blog/tags-vs-folders-file-organization-explained?utm_source=chatgpt.com" TargetMode="External"/><Relationship Id="rId168" Type="http://schemas.openxmlformats.org/officeDocument/2006/relationships/hyperlink" Target="https://learn.microsoft.com/en-us/microsoft-365/documentprocessing/taxonomy-tagging-overview?view=o365-worldwide&amp;utm_source=chatgpt.com" TargetMode="External"/><Relationship Id="rId167" Type="http://schemas.openxmlformats.org/officeDocument/2006/relationships/hyperlink" Target="https://softorino.com/blog/tags-vs-folders-file-organization-explained?utm_source=chatgpt.com" TargetMode="External"/><Relationship Id="rId166" Type="http://schemas.openxmlformats.org/officeDocument/2006/relationships/hyperlink" Target="https://datamanagement.hms.harvard.edu/plan-design/file-naming-conventions?utm_source=chatgpt.com" TargetMode="External"/><Relationship Id="rId51" Type="http://schemas.openxmlformats.org/officeDocument/2006/relationships/hyperlink" Target="https://workplace.stackexchange.com/questions/10203/what-is-appropriate-email-follow-up-etiquette-after-no-response?utm_source=chatgpt.com" TargetMode="External"/><Relationship Id="rId50" Type="http://schemas.openxmlformats.org/officeDocument/2006/relationships/hyperlink" Target="https://workplace.stackexchange.com/questions/195031/how-can-i-get-my-supervisor-to-recap-discussions-via-email-instead-of-in-person?utm_source=chatgpt.com" TargetMode="External"/><Relationship Id="rId53" Type="http://schemas.openxmlformats.org/officeDocument/2006/relationships/hyperlink" Target="https://asana.com/templates/action-log?utm_source=chatgpt.com" TargetMode="External"/><Relationship Id="rId52" Type="http://schemas.openxmlformats.org/officeDocument/2006/relationships/hyperlink" Target="https://workplace.stackexchange.com/questions/114547/is-using-tldr-unprofessional?utm_source=chatgpt.com" TargetMode="External"/><Relationship Id="rId55" Type="http://schemas.openxmlformats.org/officeDocument/2006/relationships/hyperlink" Target="https://workplace.stackexchange.com/questions/1538/how-soon-after-should-i-follow-up-on-a-missed-deadline?utm_source=chatgpt.com" TargetMode="External"/><Relationship Id="rId161" Type="http://schemas.openxmlformats.org/officeDocument/2006/relationships/hyperlink" Target="https://www.nrscotland.gov.uk/records-and-archives/model-records-management-plan-guidance/?section=element-5-retention-schedule&amp;utm_source=chatgpt.com" TargetMode="External"/><Relationship Id="rId54" Type="http://schemas.openxmlformats.org/officeDocument/2006/relationships/hyperlink" Target="https://databox.com/executive-reporting?utm_source=chatgpt.com" TargetMode="External"/><Relationship Id="rId160" Type="http://schemas.openxmlformats.org/officeDocument/2006/relationships/hyperlink" Target="https://learn.microsoft.com/en-us/microsoft-365/documentprocessing/taxonomy-tagging-overview?view=o365-worldwide&amp;utm_source=chatgpt.com" TargetMode="External"/><Relationship Id="rId57" Type="http://schemas.openxmlformats.org/officeDocument/2006/relationships/hyperlink" Target="https://forage.ai/blog/dive-in-how-to-extract-tabular-data-from-pdfs/?utm_source=chatgpt.com" TargetMode="External"/><Relationship Id="rId56" Type="http://schemas.openxmlformats.org/officeDocument/2006/relationships/hyperlink" Target="https://tesseract-ocr.github.io/tessdoc/ImproveQuality.html?utm_source=chatgpt.com" TargetMode="External"/><Relationship Id="rId159" Type="http://schemas.openxmlformats.org/officeDocument/2006/relationships/hyperlink" Target="https://www.docuxplorer.com/blog/metadata-tagging?utm_source=chatgpt.com" TargetMode="External"/><Relationship Id="rId59" Type="http://schemas.openxmlformats.org/officeDocument/2006/relationships/hyperlink" Target="https://parseur.com/blog/automate-data-entry-excel?utm_source=chatgpt.com" TargetMode="External"/><Relationship Id="rId154" Type="http://schemas.openxmlformats.org/officeDocument/2006/relationships/hyperlink" Target="https://stackoverflow.com/questions/69556667/how-can-i-speed-up-my-office-scripts-code-so-that-it-doesnt-fail-in-power-autom?utm_source=chatgpt.com" TargetMode="External"/><Relationship Id="rId58" Type="http://schemas.openxmlformats.org/officeDocument/2006/relationships/hyperlink" Target="https://blog.formtify.app/automated-data-extraction-from-pdfs-and-scanned-forms-best-practices-for-hr-legal-teams/?utm_source=chatgpt.com" TargetMode="External"/><Relationship Id="rId153" Type="http://schemas.openxmlformats.org/officeDocument/2006/relationships/hyperlink" Target="https://www.exceldemy.com/3-data-validation-techniques-for-building-error-proof-spreadsheets/?utm_source=chatgpt.com" TargetMode="External"/><Relationship Id="rId152" Type="http://schemas.openxmlformats.org/officeDocument/2006/relationships/hyperlink" Target="https://stackoverflow.com/questions/11539411/how-to-debug-google-apps-script-aka-where-does-logger-log-log-to?utm_source=chatgpt.com" TargetMode="External"/><Relationship Id="rId151" Type="http://schemas.openxmlformats.org/officeDocument/2006/relationships/hyperlink" Target="https://impact-guru.co.uk/blogs/news/automation-governance-in-adult-social-care-change-control-access-and-audit-trails?utm_source=chatgpt.com" TargetMode="External"/><Relationship Id="rId158" Type="http://schemas.openxmlformats.org/officeDocument/2006/relationships/hyperlink" Target="https://library.si.edu/sites/default/files/tutorial/pdf/filenamingorganizing20180227.pdf?utm_source=chatgpt.com" TargetMode="External"/><Relationship Id="rId157" Type="http://schemas.openxmlformats.org/officeDocument/2006/relationships/hyperlink" Target="https://softorino.com/blog/tags-vs-folders-file-organization-explained?utm_source=chatgpt.com" TargetMode="External"/><Relationship Id="rId156" Type="http://schemas.openxmlformats.org/officeDocument/2006/relationships/hyperlink" Target="https://softorino.com/blog/tags-vs-folders-file-organization-explained?utm_source=chatgpt.com" TargetMode="External"/><Relationship Id="rId155" Type="http://schemas.openxmlformats.org/officeDocument/2006/relationships/hyperlink" Target="https://www.moxo.com/blog/human-in-the-loop-automation?utm_source=chatgpt.com" TargetMode="External"/><Relationship Id="rId107" Type="http://schemas.openxmlformats.org/officeDocument/2006/relationships/hyperlink" Target="https://www.moxo.com/blog/human-in-the-loop-automation?utm_source=chatgpt.com" TargetMode="External"/><Relationship Id="rId228" Type="http://schemas.openxmlformats.org/officeDocument/2006/relationships/hyperlink" Target="https://workplace.stackexchange.com/questions/10203/what-is-appropriate-email-follow-up-etiquette-after-no-response?utm_source=chatgpt.com" TargetMode="External"/><Relationship Id="rId106" Type="http://schemas.openxmlformats.org/officeDocument/2006/relationships/hyperlink" Target="https://www.forbes.com/councils/forbescoachescouncil/2025/07/15/20-common-pitfalls-of-automation-and-how-to-avoid-them/?utm_source=chatgpt.com" TargetMode="External"/><Relationship Id="rId227" Type="http://schemas.openxmlformats.org/officeDocument/2006/relationships/hyperlink" Target="https://workplace.stackexchange.com/questions/114547/is-using-tldr-unprofessional?utm_source=chatgpt.com" TargetMode="External"/><Relationship Id="rId105" Type="http://schemas.openxmlformats.org/officeDocument/2006/relationships/hyperlink" Target="https://parseur.com/blog/hitl-best-practices?utm_source=chatgpt.com" TargetMode="External"/><Relationship Id="rId226" Type="http://schemas.openxmlformats.org/officeDocument/2006/relationships/hyperlink" Target="https://loopio.com/blog/proposal-executive-summary/?utm_source=chatgpt.com" TargetMode="External"/><Relationship Id="rId104" Type="http://schemas.openxmlformats.org/officeDocument/2006/relationships/hyperlink" Target="https://www.upstage.ai/blog/en/why-table-structure-extraction-fails-a-deep-dive-into-real-world-challenges?utm_source=chatgpt.com" TargetMode="External"/><Relationship Id="rId225" Type="http://schemas.openxmlformats.org/officeDocument/2006/relationships/hyperlink" Target="https://databox.com/executive-reporting?utm_source=chatgpt.com" TargetMode="External"/><Relationship Id="rId109" Type="http://schemas.openxmlformats.org/officeDocument/2006/relationships/hyperlink" Target="https://umatechnology.org/pitfalls-to-avoid-in-admin-approval-workflows-adopted-across-departments/?utm_source=chatgpt.com" TargetMode="External"/><Relationship Id="rId108" Type="http://schemas.openxmlformats.org/officeDocument/2006/relationships/hyperlink" Target="https://www.forbes.com/councils/forbescoachescouncil/2025/07/15/20-common-pitfalls-of-automation-and-how-to-avoid-them/?utm_source=chatgpt.com" TargetMode="External"/><Relationship Id="rId229" Type="http://schemas.openxmlformats.org/officeDocument/2006/relationships/hyperlink" Target="https://mailmeteor.com/blog/sales-follow-up-email?utm_source=chatgpt.com" TargetMode="External"/><Relationship Id="rId220" Type="http://schemas.openxmlformats.org/officeDocument/2006/relationships/hyperlink" Target="https://loopio.com/blog/proposal-executive-summary/?utm_source=chatgpt.com" TargetMode="External"/><Relationship Id="rId103" Type="http://schemas.openxmlformats.org/officeDocument/2006/relationships/hyperlink" Target="https://ico.org.uk/for-organisations/advice-and-services/audits/data-protection-audit-framework/toolkits/records-management/disposal-and-deletion/?utm_source=chatgpt.com" TargetMode="External"/><Relationship Id="rId224" Type="http://schemas.openxmlformats.org/officeDocument/2006/relationships/hyperlink" Target="https://mailmeteor.com/blog/sales-follow-up-email?utm_source=chatgpt.com" TargetMode="External"/><Relationship Id="rId102" Type="http://schemas.openxmlformats.org/officeDocument/2006/relationships/hyperlink" Target="https://www.process.st/templates/data-quality-assurance-checklist/?utm_source=chatgpt.com" TargetMode="External"/><Relationship Id="rId223" Type="http://schemas.openxmlformats.org/officeDocument/2006/relationships/hyperlink" Target="https://library.si.edu/sites/default/files/tutorial/pdf/filenamingorganizing20180227.pdf?utm_source=chatgpt.com" TargetMode="External"/><Relationship Id="rId101" Type="http://schemas.openxmlformats.org/officeDocument/2006/relationships/hyperlink" Target="https://blog.formtify.app/automated-data-extraction-from-pdfs-and-scanned-forms-best-practices-for-hr-legal-teams/?utm_source=chatgpt.com" TargetMode="External"/><Relationship Id="rId222" Type="http://schemas.openxmlformats.org/officeDocument/2006/relationships/hyperlink" Target="https://mailmeteor.com/blog/sales-follow-up-email?utm_source=chatgpt.com" TargetMode="External"/><Relationship Id="rId100" Type="http://schemas.openxmlformats.org/officeDocument/2006/relationships/hyperlink" Target="https://www.moxo.com/blog/human-in-the-loop-automation?utm_source=chatgpt.com" TargetMode="External"/><Relationship Id="rId221" Type="http://schemas.openxmlformats.org/officeDocument/2006/relationships/hyperlink" Target="https://www.yorksj.ac.uk/media/content-assets/document-directory/documents/guide_to_writing_an_executive_summary.pdf?utm_source=chatgpt.com" TargetMode="External"/><Relationship Id="rId217" Type="http://schemas.openxmlformats.org/officeDocument/2006/relationships/hyperlink" Target="https://www.nutshell.com/blog/follow-up-email-sequence-sales?utm_source=chatgpt.com" TargetMode="External"/><Relationship Id="rId216" Type="http://schemas.openxmlformats.org/officeDocument/2006/relationships/hyperlink" Target="https://emailanalytics.com/sales-email-best-practices/?utm_source=chatgpt.com" TargetMode="External"/><Relationship Id="rId215" Type="http://schemas.openxmlformats.org/officeDocument/2006/relationships/hyperlink" Target="https://www.nutshell.com/blog/follow-up-email-sequence-sales?utm_source=chatgpt.com" TargetMode="External"/><Relationship Id="rId214" Type="http://schemas.openxmlformats.org/officeDocument/2006/relationships/hyperlink" Target="https://workplace.stackexchange.com/questions/114547/is-using-tldr-unprofessional?utm_source=chatgpt.com" TargetMode="External"/><Relationship Id="rId219" Type="http://schemas.openxmlformats.org/officeDocument/2006/relationships/hyperlink" Target="https://thorntonandlowe.com/business-proposals-success/?utm_source=chatgpt.com" TargetMode="External"/><Relationship Id="rId218" Type="http://schemas.openxmlformats.org/officeDocument/2006/relationships/hyperlink" Target="https://databox.com/executive-reporting?utm_source=chatgpt.com" TargetMode="External"/><Relationship Id="rId213" Type="http://schemas.openxmlformats.org/officeDocument/2006/relationships/hyperlink" Target="https://www.highspot.com/blog/sales-follow-up-email/?utm_source=chatgpt.com" TargetMode="External"/><Relationship Id="rId212" Type="http://schemas.openxmlformats.org/officeDocument/2006/relationships/hyperlink" Target="https://workplace.stackexchange.com/questions/114547/is-using-tldr-unprofessional?utm_source=chatgpt.com" TargetMode="External"/><Relationship Id="rId211" Type="http://schemas.openxmlformats.org/officeDocument/2006/relationships/hyperlink" Target="https://loopio.com/blog/proposal-executive-summary/?utm_source=chatgpt.com" TargetMode="External"/><Relationship Id="rId210" Type="http://schemas.openxmlformats.org/officeDocument/2006/relationships/hyperlink" Target="https://thorntonandlowe.com/business-proposals-success/?utm_source=chatgpt.com" TargetMode="External"/><Relationship Id="rId129" Type="http://schemas.openxmlformats.org/officeDocument/2006/relationships/hyperlink" Target="https://parseur.com/blog/hitl-best-practices?utm_source=chatgpt.com" TargetMode="External"/><Relationship Id="rId128" Type="http://schemas.openxmlformats.org/officeDocument/2006/relationships/hyperlink" Target="https://monday.com/blog/project-management/sipoc-template/?utm_source=chatgpt.com" TargetMode="External"/><Relationship Id="rId249" Type="http://schemas.openxmlformats.org/officeDocument/2006/relationships/hyperlink" Target="https://www.yorksj.ac.uk/media/content-assets/document-directory/documents/guide_to_writing_an_executive_summary.pdf?utm_source=chatgpt.com" TargetMode="External"/><Relationship Id="rId127" Type="http://schemas.openxmlformats.org/officeDocument/2006/relationships/hyperlink" Target="https://lenovoaiforgood.cio.com/ai-innovation-from-the-pocket-to-the-cloud/best-practices-for-deploying-human-in-the-loop-ai/?utm_source=chatgpt.com" TargetMode="External"/><Relationship Id="rId248" Type="http://schemas.openxmlformats.org/officeDocument/2006/relationships/hyperlink" Target="https://library.si.edu/sites/default/files/tutorial/pdf/filenamingorganizing20180227.pdf?utm_source=chatgpt.com" TargetMode="External"/><Relationship Id="rId126" Type="http://schemas.openxmlformats.org/officeDocument/2006/relationships/hyperlink" Target="https://www.moxo.com/blog/human-in-the-loop-automation?utm_source=chatgpt.com" TargetMode="External"/><Relationship Id="rId247" Type="http://schemas.openxmlformats.org/officeDocument/2006/relationships/hyperlink" Target="https://www.yorksj.ac.uk/media/content-assets/document-directory/documents/guide_to_writing_an_executive_summary.pdf?utm_source=chatgpt.com" TargetMode="External"/><Relationship Id="rId121" Type="http://schemas.openxmlformats.org/officeDocument/2006/relationships/hyperlink" Target="https://parseur.com/blog/hitl-best-practices?utm_source=chatgpt.com" TargetMode="External"/><Relationship Id="rId242" Type="http://schemas.openxmlformats.org/officeDocument/2006/relationships/hyperlink" Target="https://workplace.stackexchange.com/questions/114547/is-using-tldr-unprofessional?utm_source=chatgpt.com" TargetMode="External"/><Relationship Id="rId120" Type="http://schemas.openxmlformats.org/officeDocument/2006/relationships/hyperlink" Target="https://www.forbes.com/councils/forbescoachescouncil/2025/07/15/20-common-pitfalls-of-automation-and-how-to-avoid-them/?utm_source=chatgpt.com" TargetMode="External"/><Relationship Id="rId241" Type="http://schemas.openxmlformats.org/officeDocument/2006/relationships/hyperlink" Target="https://www.docs.hss.ed.ac.uk/iad/Postgraduate/PhD_researchers/Study_Guide_How_to_Write_an_Effective_Literature_Review_v2.0_.pdf?utm_source=chatgpt.com" TargetMode="External"/><Relationship Id="rId240" Type="http://schemas.openxmlformats.org/officeDocument/2006/relationships/hyperlink" Target="https://databox.com/how-to-write-executive-summary-report?utm_source=chatgpt.com" TargetMode="External"/><Relationship Id="rId125" Type="http://schemas.openxmlformats.org/officeDocument/2006/relationships/hyperlink" Target="https://quickbooks.intuit.com/global/resources/growing-a-business/8-best-practices-to-automate-business-processes/?utm_source=chatgpt.com" TargetMode="External"/><Relationship Id="rId246" Type="http://schemas.openxmlformats.org/officeDocument/2006/relationships/hyperlink" Target="https://insights.pluto.im/how-to-summarize-and-synthesize-studies-in-your-literature-review/?utm_source=chatgpt.com" TargetMode="External"/><Relationship Id="rId124" Type="http://schemas.openxmlformats.org/officeDocument/2006/relationships/hyperlink" Target="https://www.moxo.com/blog/human-in-the-loop-automation?utm_source=chatgpt.com" TargetMode="External"/><Relationship Id="rId245" Type="http://schemas.openxmlformats.org/officeDocument/2006/relationships/hyperlink" Target="https://www.instructionalsolutions.com/blog/how-to-write-an-executive-summary?utm_source=chatgpt.com" TargetMode="External"/><Relationship Id="rId123" Type="http://schemas.openxmlformats.org/officeDocument/2006/relationships/hyperlink" Target="https://www.forbes.com/councils/forbescoachescouncil/2025/07/15/20-common-pitfalls-of-automation-and-how-to-avoid-them/?utm_source=chatgpt.com" TargetMode="External"/><Relationship Id="rId244" Type="http://schemas.openxmlformats.org/officeDocument/2006/relationships/hyperlink" Target="https://www.yorksj.ac.uk/media/content-assets/document-directory/documents/guide_to_writing_an_executive_summary.pdf?utm_source=chatgpt.com" TargetMode="External"/><Relationship Id="rId122" Type="http://schemas.openxmlformats.org/officeDocument/2006/relationships/hyperlink" Target="https://parseur.com/blog/hitl-best-practices?utm_source=chatgpt.com" TargetMode="External"/><Relationship Id="rId243" Type="http://schemas.openxmlformats.org/officeDocument/2006/relationships/hyperlink" Target="https://www.instructionalsolutions.com/blog/how-to-write-an-executive-summary?utm_source=chatgpt.com" TargetMode="External"/><Relationship Id="rId95" Type="http://schemas.openxmlformats.org/officeDocument/2006/relationships/hyperlink" Target="https://checklistgenerator.ai/checklists/data-extraction-checklist-65d7bf43a2?utm_source=chatgpt.com" TargetMode="External"/><Relationship Id="rId94" Type="http://schemas.openxmlformats.org/officeDocument/2006/relationships/hyperlink" Target="https://www.process.st/templates/data-quality-assurance-checklist/?utm_source=chatgpt.com" TargetMode="External"/><Relationship Id="rId97" Type="http://schemas.openxmlformats.org/officeDocument/2006/relationships/hyperlink" Target="https://ico.org.uk/for-organisations/advice-and-services/audits/data-protection-audit-framework/toolkits/records-management/disposal-and-deletion/?utm_source=chatgpt.com" TargetMode="External"/><Relationship Id="rId96" Type="http://schemas.openxmlformats.org/officeDocument/2006/relationships/hyperlink" Target="https://www.moxo.com/blog/human-in-the-loop-automation?utm_source=chatgpt.com" TargetMode="External"/><Relationship Id="rId99" Type="http://schemas.openxmlformats.org/officeDocument/2006/relationships/hyperlink" Target="https://blog.formtify.app/automated-data-extraction-from-pdfs-and-scanned-forms-best-practices-for-hr-legal-teams/?utm_source=chatgpt.com" TargetMode="External"/><Relationship Id="rId98" Type="http://schemas.openxmlformats.org/officeDocument/2006/relationships/hyperlink" Target="https://www.qualityassociatesinc.com/resources/quality-assurance-document-scanning/?utm_source=chatgpt.com" TargetMode="External"/><Relationship Id="rId91" Type="http://schemas.openxmlformats.org/officeDocument/2006/relationships/hyperlink" Target="https://tesseract-ocr.github.io/tessdoc/ImproveQuality.html?utm_source=chatgpt.com" TargetMode="External"/><Relationship Id="rId90" Type="http://schemas.openxmlformats.org/officeDocument/2006/relationships/hyperlink" Target="https://www.dynamsoft.com/blog/insights/scan-settings-for-best-ocr-accuracy/?utm_source=chatgpt.com" TargetMode="External"/><Relationship Id="rId93" Type="http://schemas.openxmlformats.org/officeDocument/2006/relationships/hyperlink" Target="https://www.process.st/templates/data-quality-assurance-checklist/?utm_source=chatgpt.com" TargetMode="External"/><Relationship Id="rId92" Type="http://schemas.openxmlformats.org/officeDocument/2006/relationships/hyperlink" Target="https://www.moxo.com/blog/human-in-the-loop-automation?utm_source=chatgpt.com" TargetMode="External"/><Relationship Id="rId118" Type="http://schemas.openxmlformats.org/officeDocument/2006/relationships/hyperlink" Target="https://www.moxo.com/blog/human-in-the-loop-automation?utm_source=chatgpt.com" TargetMode="External"/><Relationship Id="rId239" Type="http://schemas.openxmlformats.org/officeDocument/2006/relationships/hyperlink" Target="https://www.yorksj.ac.uk/media/content-assets/document-directory/documents/guide_to_writing_an_executive_summary.pdf?utm_source=chatgpt.com" TargetMode="External"/><Relationship Id="rId117" Type="http://schemas.openxmlformats.org/officeDocument/2006/relationships/hyperlink" Target="https://www.moxo.com/blog/human-in-the-loop-automation?utm_source=chatgpt.com" TargetMode="External"/><Relationship Id="rId238" Type="http://schemas.openxmlformats.org/officeDocument/2006/relationships/hyperlink" Target="https://www.yorksj.ac.uk/media/content-assets/document-directory/documents/guide_to_writing_an_executive_summary.pdf?utm_source=chatgpt.com" TargetMode="External"/><Relationship Id="rId116" Type="http://schemas.openxmlformats.org/officeDocument/2006/relationships/hyperlink" Target="https://monday.com/blog/project-management/sipoc-template/?utm_source=chatgpt.com" TargetMode="External"/><Relationship Id="rId237" Type="http://schemas.openxmlformats.org/officeDocument/2006/relationships/hyperlink" Target="https://www.yorksj.ac.uk/media/content-assets/document-directory/documents/guide_to_writing_an_executive_summary.pdf?utm_source=chatgpt.com" TargetMode="External"/><Relationship Id="rId115" Type="http://schemas.openxmlformats.org/officeDocument/2006/relationships/hyperlink" Target="https://monday.com/blog/project-management/sipoc-template/?utm_source=chatgpt.com" TargetMode="External"/><Relationship Id="rId236" Type="http://schemas.openxmlformats.org/officeDocument/2006/relationships/hyperlink" Target="https://www.yorksj.ac.uk/media/content-assets/document-directory/documents/guide_to_writing_an_executive_summary.pdf?utm_source=chatgpt.com" TargetMode="External"/><Relationship Id="rId119" Type="http://schemas.openxmlformats.org/officeDocument/2006/relationships/hyperlink" Target="https://parseur.com/blog/hitl-best-practices?utm_source=chatgpt.com" TargetMode="External"/><Relationship Id="rId110" Type="http://schemas.openxmlformats.org/officeDocument/2006/relationships/hyperlink" Target="https://parseur.com/blog/hitl-best-practices?utm_source=chatgpt.com" TargetMode="External"/><Relationship Id="rId231" Type="http://schemas.openxmlformats.org/officeDocument/2006/relationships/hyperlink" Target="https://www.yorksj.ac.uk/media/content-assets/document-directory/documents/guide_to_writing_an_executive_summary.pdf?utm_source=chatgpt.com" TargetMode="External"/><Relationship Id="rId230" Type="http://schemas.openxmlformats.org/officeDocument/2006/relationships/hyperlink" Target="https://workplace.stackexchange.com/questions/202991/jokes-in-company-documents?utm_source=chatgpt.com" TargetMode="External"/><Relationship Id="rId114" Type="http://schemas.openxmlformats.org/officeDocument/2006/relationships/hyperlink" Target="https://quickbooks.intuit.com/global/resources/growing-a-business/8-best-practices-to-automate-business-processes/?utm_source=chatgpt.com" TargetMode="External"/><Relationship Id="rId235" Type="http://schemas.openxmlformats.org/officeDocument/2006/relationships/hyperlink" Target="https://www.instructionalsolutions.com/blog/how-to-write-an-executive-summary?utm_source=chatgpt.com" TargetMode="External"/><Relationship Id="rId113" Type="http://schemas.openxmlformats.org/officeDocument/2006/relationships/hyperlink" Target="https://www.learnleansigma.com/template/sipoc/?utm_source=chatgpt.com" TargetMode="External"/><Relationship Id="rId234" Type="http://schemas.openxmlformats.org/officeDocument/2006/relationships/hyperlink" Target="https://www.yorksj.ac.uk/media/content-assets/document-directory/documents/guide_to_writing_an_executive_summary.pdf?utm_source=chatgpt.com" TargetMode="External"/><Relationship Id="rId112" Type="http://schemas.openxmlformats.org/officeDocument/2006/relationships/hyperlink" Target="https://www.forbes.com/councils/forbescoachescouncil/2025/07/15/20-common-pitfalls-of-automation-and-how-to-avoid-them/?utm_source=chatgpt.com" TargetMode="External"/><Relationship Id="rId233" Type="http://schemas.openxmlformats.org/officeDocument/2006/relationships/hyperlink" Target="https://www.instructionalsolutions.com/blog/how-to-write-an-executive-summary?utm_source=chatgpt.com" TargetMode="External"/><Relationship Id="rId111" Type="http://schemas.openxmlformats.org/officeDocument/2006/relationships/hyperlink" Target="https://www.lowcode.agency/blog/business-process-automation-challenges?utm_source=chatgpt.com" TargetMode="External"/><Relationship Id="rId232" Type="http://schemas.openxmlformats.org/officeDocument/2006/relationships/hyperlink" Target="https://asana.com/resources/executive-summary-examples?utm_source=chatgpt.com" TargetMode="External"/><Relationship Id="rId206" Type="http://schemas.openxmlformats.org/officeDocument/2006/relationships/hyperlink" Target="https://mailmeteor.com/blog/sales-follow-up-email?utm_source=chatgpt.com" TargetMode="External"/><Relationship Id="rId205" Type="http://schemas.openxmlformats.org/officeDocument/2006/relationships/hyperlink" Target="https://digitalworkplacegroup.com/knowledge-management-best-practices/?utm_source=chatgpt.com" TargetMode="External"/><Relationship Id="rId204" Type="http://schemas.openxmlformats.org/officeDocument/2006/relationships/hyperlink" Target="https://www.moxo.com/blog/human-in-the-loop-automation?utm_source=chatgpt.com" TargetMode="External"/><Relationship Id="rId203" Type="http://schemas.openxmlformats.org/officeDocument/2006/relationships/hyperlink" Target="https://affine.pro/blog/zettelkasten-method?utm_source=chatgpt.com" TargetMode="External"/><Relationship Id="rId209" Type="http://schemas.openxmlformats.org/officeDocument/2006/relationships/hyperlink" Target="https://databox.com/executive-reporting?utm_source=chatgpt.com" TargetMode="External"/><Relationship Id="rId208" Type="http://schemas.openxmlformats.org/officeDocument/2006/relationships/hyperlink" Target="https://www.nutshell.com/blog/follow-up-email-sequence-sales?utm_source=chatgpt.com" TargetMode="External"/><Relationship Id="rId207" Type="http://schemas.openxmlformats.org/officeDocument/2006/relationships/hyperlink" Target="https://www.nutshell.com/blog/follow-up-email-sequence-sales?utm_source=chatgpt.com" TargetMode="External"/><Relationship Id="rId202" Type="http://schemas.openxmlformats.org/officeDocument/2006/relationships/hyperlink" Target="https://fortelabs.com/blog/a-complete-guide-to-tagging-for-personal-knowledge-management/?utm_source=chatgpt.com" TargetMode="External"/><Relationship Id="rId201" Type="http://schemas.openxmlformats.org/officeDocument/2006/relationships/hyperlink" Target="https://fortelabs.com/blog/a-complete-guide-to-tagging-for-personal-knowledge-management/?utm_source=chatgpt.com" TargetMode="External"/><Relationship Id="rId200" Type="http://schemas.openxmlformats.org/officeDocument/2006/relationships/hyperlink" Target="https://sheetly.org/cheatsheets/personal-knowledge-management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