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FFCFE" w14:textId="7E3819BC" w:rsidR="00B657BA" w:rsidRDefault="00B657BA"/>
    <w:sdt>
      <w:sdtPr>
        <w:id w:val="788863368"/>
        <w:docPartObj>
          <w:docPartGallery w:val="Cover Pages"/>
          <w:docPartUnique/>
        </w:docPartObj>
      </w:sdtPr>
      <w:sdtEndPr/>
      <w:sdtContent>
        <w:p w14:paraId="62B5D25C" w14:textId="4DDC6F8B" w:rsidR="00CD5F57" w:rsidRDefault="00CD5F57"/>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CD5F57" w14:paraId="5334EFD6" w14:textId="77777777">
            <w:sdt>
              <w:sdtPr>
                <w:rPr>
                  <w:color w:val="2F5496" w:themeColor="accent1" w:themeShade="BF"/>
                  <w:sz w:val="24"/>
                  <w:szCs w:val="24"/>
                </w:rPr>
                <w:alias w:val="Company"/>
                <w:id w:val="13406915"/>
                <w:placeholder>
                  <w:docPart w:val="5C7981D416834F3EA55B6CC6A0F4C710"/>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453F041" w14:textId="5CCBF1FD" w:rsidR="00CD5F57" w:rsidRDefault="00CD5F57">
                    <w:pPr>
                      <w:pStyle w:val="NoSpacing"/>
                      <w:rPr>
                        <w:color w:val="2F5496" w:themeColor="accent1" w:themeShade="BF"/>
                        <w:sz w:val="24"/>
                      </w:rPr>
                    </w:pPr>
                    <w:r>
                      <w:rPr>
                        <w:color w:val="2F5496" w:themeColor="accent1" w:themeShade="BF"/>
                        <w:sz w:val="24"/>
                        <w:szCs w:val="24"/>
                      </w:rPr>
                      <w:t xml:space="preserve">Murdoch </w:t>
                    </w:r>
                    <w:r w:rsidR="00752CFB">
                      <w:rPr>
                        <w:color w:val="2F5496" w:themeColor="accent1" w:themeShade="BF"/>
                        <w:sz w:val="24"/>
                        <w:szCs w:val="24"/>
                      </w:rPr>
                      <w:t>University</w:t>
                    </w:r>
                  </w:p>
                </w:tc>
              </w:sdtContent>
            </w:sdt>
          </w:tr>
          <w:tr w:rsidR="00CD5F57" w14:paraId="63587DC2"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FA771BBAFDE34E1B872EDBF2723F6D4C"/>
                  </w:placeholder>
                  <w:dataBinding w:prefixMappings="xmlns:ns0='http://schemas.openxmlformats.org/package/2006/metadata/core-properties' xmlns:ns1='http://purl.org/dc/elements/1.1/'" w:xpath="/ns0:coreProperties[1]/ns1:title[1]" w:storeItemID="{6C3C8BC8-F283-45AE-878A-BAB7291924A1}"/>
                  <w:text/>
                </w:sdtPr>
                <w:sdtEndPr/>
                <w:sdtContent>
                  <w:p w14:paraId="30E1D942" w14:textId="7874B38D" w:rsidR="00CD5F57" w:rsidRDefault="00CD5F57">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Project Charter</w:t>
                    </w:r>
                  </w:p>
                </w:sdtContent>
              </w:sdt>
            </w:tc>
          </w:tr>
          <w:tr w:rsidR="00CD5F57" w14:paraId="4E68E4B2" w14:textId="77777777">
            <w:sdt>
              <w:sdtPr>
                <w:rPr>
                  <w:color w:val="2F5496" w:themeColor="accent1" w:themeShade="BF"/>
                  <w:sz w:val="24"/>
                  <w:szCs w:val="24"/>
                </w:rPr>
                <w:alias w:val="Subtitle"/>
                <w:id w:val="13406923"/>
                <w:placeholder>
                  <w:docPart w:val="103C625000184210B14913C7D062DBCC"/>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54DD71F0" w14:textId="7FAF658C" w:rsidR="00CD5F57" w:rsidRDefault="00B646B0">
                    <w:pPr>
                      <w:pStyle w:val="NoSpacing"/>
                      <w:rPr>
                        <w:color w:val="2F5496" w:themeColor="accent1" w:themeShade="BF"/>
                        <w:sz w:val="24"/>
                      </w:rPr>
                    </w:pPr>
                    <w:r>
                      <w:rPr>
                        <w:color w:val="2F5496" w:themeColor="accent1" w:themeShade="BF"/>
                        <w:sz w:val="24"/>
                        <w:szCs w:val="24"/>
                      </w:rPr>
                      <w:t>ICT</w:t>
                    </w:r>
                    <w:r w:rsidR="006530D2">
                      <w:rPr>
                        <w:color w:val="2F5496" w:themeColor="accent1" w:themeShade="BF"/>
                        <w:sz w:val="24"/>
                        <w:szCs w:val="24"/>
                      </w:rPr>
                      <w:t>201</w:t>
                    </w:r>
                    <w:r>
                      <w:rPr>
                        <w:color w:val="2F5496" w:themeColor="accent1" w:themeShade="BF"/>
                        <w:sz w:val="24"/>
                        <w:szCs w:val="24"/>
                      </w:rPr>
                      <w:t xml:space="preserve"> </w:t>
                    </w:r>
                    <w:r w:rsidR="00CD5F57">
                      <w:rPr>
                        <w:color w:val="2F5496" w:themeColor="accent1" w:themeShade="BF"/>
                        <w:sz w:val="24"/>
                        <w:szCs w:val="24"/>
                      </w:rPr>
                      <w:t>Assignment 1</w:t>
                    </w:r>
                    <w:r>
                      <w:rPr>
                        <w:color w:val="2F5496" w:themeColor="accent1" w:themeShade="BF"/>
                        <w:sz w:val="24"/>
                        <w:szCs w:val="24"/>
                      </w:rPr>
                      <w:t xml:space="preserve">: </w:t>
                    </w:r>
                    <w:proofErr w:type="spellStart"/>
                    <w:r>
                      <w:rPr>
                        <w:color w:val="2F5496" w:themeColor="accent1" w:themeShade="BF"/>
                        <w:sz w:val="24"/>
                        <w:szCs w:val="24"/>
                      </w:rPr>
                      <w:t>EduStream</w:t>
                    </w:r>
                    <w:proofErr w:type="spellEnd"/>
                    <w:r>
                      <w:rPr>
                        <w:color w:val="2F5496" w:themeColor="accent1" w:themeShade="BF"/>
                        <w:sz w:val="24"/>
                        <w:szCs w:val="24"/>
                      </w:rPr>
                      <w:t xml:space="preserve"> Project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CD5F57" w14:paraId="0F914355"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325FBF4965B248C580F84E0537C9ED38"/>
                  </w:placeholder>
                  <w:dataBinding w:prefixMappings="xmlns:ns0='http://schemas.openxmlformats.org/package/2006/metadata/core-properties' xmlns:ns1='http://purl.org/dc/elements/1.1/'" w:xpath="/ns0:coreProperties[1]/ns1:creator[1]" w:storeItemID="{6C3C8BC8-F283-45AE-878A-BAB7291924A1}"/>
                  <w:text/>
                </w:sdtPr>
                <w:sdtEndPr/>
                <w:sdtContent>
                  <w:p w14:paraId="291A58B5" w14:textId="1601D81E" w:rsidR="00CD5F57" w:rsidRDefault="00752CFB">
                    <w:pPr>
                      <w:pStyle w:val="NoSpacing"/>
                      <w:rPr>
                        <w:color w:val="4472C4" w:themeColor="accent1"/>
                        <w:sz w:val="28"/>
                        <w:szCs w:val="28"/>
                      </w:rPr>
                    </w:pPr>
                    <w:r>
                      <w:rPr>
                        <w:color w:val="4472C4" w:themeColor="accent1"/>
                        <w:sz w:val="28"/>
                        <w:szCs w:val="28"/>
                      </w:rPr>
                      <w:t>Author</w:t>
                    </w:r>
                    <w:r w:rsidR="00694E7F">
                      <w:rPr>
                        <w:color w:val="4472C4" w:themeColor="accent1"/>
                        <w:sz w:val="28"/>
                        <w:szCs w:val="28"/>
                      </w:rPr>
                      <w:t>: Rohit Kumar Malik</w:t>
                    </w:r>
                    <w:r w:rsidR="0090188C">
                      <w:rPr>
                        <w:color w:val="4472C4" w:themeColor="accent1"/>
                        <w:sz w:val="28"/>
                        <w:szCs w:val="28"/>
                      </w:rPr>
                      <w:t xml:space="preserve"> (35363998)</w:t>
                    </w:r>
                  </w:p>
                </w:sdtContent>
              </w:sdt>
              <w:sdt>
                <w:sdtPr>
                  <w:rPr>
                    <w:color w:val="4472C4" w:themeColor="accent1"/>
                    <w:sz w:val="28"/>
                    <w:szCs w:val="28"/>
                  </w:rPr>
                  <w:alias w:val="Date"/>
                  <w:tag w:val="Date"/>
                  <w:id w:val="13406932"/>
                  <w:placeholder>
                    <w:docPart w:val="15145C11AD29409EB74BAA74A03E9944"/>
                  </w:placeholder>
                  <w:dataBinding w:prefixMappings="xmlns:ns0='http://schemas.microsoft.com/office/2006/coverPageProps'" w:xpath="/ns0:CoverPageProperties[1]/ns0:PublishDate[1]" w:storeItemID="{55AF091B-3C7A-41E3-B477-F2FDAA23CFDA}"/>
                  <w:date w:fullDate="2024-09-29T00:00:00Z">
                    <w:dateFormat w:val="M-d-yyyy"/>
                    <w:lid w:val="en-US"/>
                    <w:storeMappedDataAs w:val="dateTime"/>
                    <w:calendar w:val="gregorian"/>
                  </w:date>
                </w:sdtPr>
                <w:sdtEndPr/>
                <w:sdtContent>
                  <w:p w14:paraId="72C9DBA3" w14:textId="1C97B90F" w:rsidR="00CD5F57" w:rsidRDefault="00E64E3F">
                    <w:pPr>
                      <w:pStyle w:val="NoSpacing"/>
                      <w:rPr>
                        <w:color w:val="4472C4" w:themeColor="accent1"/>
                        <w:sz w:val="28"/>
                        <w:szCs w:val="28"/>
                      </w:rPr>
                    </w:pPr>
                    <w:r>
                      <w:rPr>
                        <w:color w:val="4472C4" w:themeColor="accent1"/>
                        <w:sz w:val="28"/>
                        <w:szCs w:val="28"/>
                      </w:rPr>
                      <w:t>Date: 9-29-2024</w:t>
                    </w:r>
                  </w:p>
                </w:sdtContent>
              </w:sdt>
              <w:p w14:paraId="44FBEBC8" w14:textId="77777777" w:rsidR="00CD5F57" w:rsidRDefault="00CD5F57">
                <w:pPr>
                  <w:pStyle w:val="NoSpacing"/>
                  <w:rPr>
                    <w:color w:val="4472C4" w:themeColor="accent1"/>
                  </w:rPr>
                </w:pPr>
              </w:p>
            </w:tc>
          </w:tr>
        </w:tbl>
        <w:p w14:paraId="768EE360" w14:textId="1C90A3BA" w:rsidR="00CD5F57" w:rsidRDefault="00CD5F57">
          <w:pPr>
            <w:rPr>
              <w:rFonts w:ascii="Arial" w:eastAsiaTheme="majorEastAsia" w:hAnsi="Arial" w:cs="Arial"/>
              <w:b/>
              <w:sz w:val="28"/>
              <w:szCs w:val="28"/>
            </w:rPr>
          </w:pPr>
          <w:r>
            <w:br w:type="page"/>
          </w:r>
        </w:p>
      </w:sdtContent>
    </w:sdt>
    <w:sdt>
      <w:sdtPr>
        <w:rPr>
          <w:rFonts w:ascii="Times New Roman" w:eastAsiaTheme="minorHAnsi" w:hAnsi="Times New Roman" w:cs="Times New Roman"/>
          <w:color w:val="auto"/>
          <w:sz w:val="24"/>
          <w:szCs w:val="24"/>
          <w:lang w:val="en-AU"/>
        </w:rPr>
        <w:id w:val="949826630"/>
        <w:docPartObj>
          <w:docPartGallery w:val="Table of Contents"/>
          <w:docPartUnique/>
        </w:docPartObj>
      </w:sdtPr>
      <w:sdtEndPr>
        <w:rPr>
          <w:b/>
          <w:bCs/>
          <w:noProof/>
        </w:rPr>
      </w:sdtEndPr>
      <w:sdtContent>
        <w:p w14:paraId="6CBDCFBF" w14:textId="0525F5AF" w:rsidR="00595040" w:rsidRPr="00595040" w:rsidRDefault="00595040">
          <w:pPr>
            <w:pStyle w:val="TOCHeading"/>
            <w:rPr>
              <w:b/>
              <w:bCs/>
            </w:rPr>
          </w:pPr>
          <w:r w:rsidRPr="00595040">
            <w:rPr>
              <w:b/>
              <w:bCs/>
            </w:rPr>
            <w:t>Table of Contents</w:t>
          </w:r>
        </w:p>
        <w:p w14:paraId="55AFD188" w14:textId="74BB6926" w:rsidR="00595040" w:rsidRDefault="00595040">
          <w:pPr>
            <w:pStyle w:val="TOC1"/>
            <w:tabs>
              <w:tab w:val="left" w:pos="440"/>
              <w:tab w:val="right" w:leader="dot" w:pos="9016"/>
            </w:tabs>
            <w:rPr>
              <w:rFonts w:asciiTheme="minorHAnsi" w:eastAsiaTheme="minorEastAsia" w:hAnsiTheme="minorHAnsi" w:cstheme="minorBidi"/>
              <w:noProof/>
              <w:kern w:val="2"/>
              <w:sz w:val="22"/>
              <w:szCs w:val="28"/>
              <w:lang w:eastAsia="zh-CN" w:bidi="th-TH"/>
              <w14:ligatures w14:val="standardContextual"/>
            </w:rPr>
          </w:pPr>
          <w:r>
            <w:fldChar w:fldCharType="begin"/>
          </w:r>
          <w:r>
            <w:instrText xml:space="preserve"> TOC \o "1-3" \h \z \u </w:instrText>
          </w:r>
          <w:r>
            <w:fldChar w:fldCharType="separate"/>
          </w:r>
          <w:hyperlink w:anchor="_Toc153556174" w:history="1">
            <w:r w:rsidRPr="00544AB1">
              <w:rPr>
                <w:rStyle w:val="Hyperlink"/>
                <w:noProof/>
              </w:rPr>
              <w:t>1</w:t>
            </w:r>
            <w:r>
              <w:rPr>
                <w:rFonts w:asciiTheme="minorHAnsi" w:eastAsiaTheme="minorEastAsia" w:hAnsiTheme="minorHAnsi" w:cstheme="minorBidi"/>
                <w:noProof/>
                <w:kern w:val="2"/>
                <w:sz w:val="22"/>
                <w:szCs w:val="28"/>
                <w:lang w:eastAsia="zh-CN" w:bidi="th-TH"/>
                <w14:ligatures w14:val="standardContextual"/>
              </w:rPr>
              <w:tab/>
            </w:r>
            <w:r w:rsidRPr="00544AB1">
              <w:rPr>
                <w:rStyle w:val="Hyperlink"/>
                <w:noProof/>
              </w:rPr>
              <w:t>INTRODUCTION</w:t>
            </w:r>
            <w:r>
              <w:rPr>
                <w:noProof/>
                <w:webHidden/>
              </w:rPr>
              <w:tab/>
            </w:r>
            <w:r>
              <w:rPr>
                <w:noProof/>
                <w:webHidden/>
              </w:rPr>
              <w:fldChar w:fldCharType="begin"/>
            </w:r>
            <w:r>
              <w:rPr>
                <w:noProof/>
                <w:webHidden/>
              </w:rPr>
              <w:instrText xml:space="preserve"> PAGEREF _Toc153556174 \h </w:instrText>
            </w:r>
            <w:r>
              <w:rPr>
                <w:noProof/>
                <w:webHidden/>
              </w:rPr>
            </w:r>
            <w:r>
              <w:rPr>
                <w:noProof/>
                <w:webHidden/>
              </w:rPr>
              <w:fldChar w:fldCharType="separate"/>
            </w:r>
            <w:r>
              <w:rPr>
                <w:noProof/>
                <w:webHidden/>
              </w:rPr>
              <w:t>2</w:t>
            </w:r>
            <w:r>
              <w:rPr>
                <w:noProof/>
                <w:webHidden/>
              </w:rPr>
              <w:fldChar w:fldCharType="end"/>
            </w:r>
          </w:hyperlink>
        </w:p>
        <w:p w14:paraId="550644B8" w14:textId="051EA011" w:rsidR="00595040" w:rsidRDefault="00E64E3F">
          <w:pPr>
            <w:pStyle w:val="TOC1"/>
            <w:tabs>
              <w:tab w:val="left" w:pos="44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75" w:history="1">
            <w:r w:rsidR="00595040" w:rsidRPr="00544AB1">
              <w:rPr>
                <w:rStyle w:val="Hyperlink"/>
                <w:noProof/>
              </w:rPr>
              <w:t>2</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Business Analysis</w:t>
            </w:r>
            <w:r w:rsidR="00595040">
              <w:rPr>
                <w:noProof/>
                <w:webHidden/>
              </w:rPr>
              <w:tab/>
            </w:r>
            <w:r w:rsidR="00595040">
              <w:rPr>
                <w:noProof/>
                <w:webHidden/>
              </w:rPr>
              <w:fldChar w:fldCharType="begin"/>
            </w:r>
            <w:r w:rsidR="00595040">
              <w:rPr>
                <w:noProof/>
                <w:webHidden/>
              </w:rPr>
              <w:instrText xml:space="preserve"> PAGEREF _Toc153556175 \h </w:instrText>
            </w:r>
            <w:r w:rsidR="00595040">
              <w:rPr>
                <w:noProof/>
                <w:webHidden/>
              </w:rPr>
            </w:r>
            <w:r w:rsidR="00595040">
              <w:rPr>
                <w:noProof/>
                <w:webHidden/>
              </w:rPr>
              <w:fldChar w:fldCharType="separate"/>
            </w:r>
            <w:r w:rsidR="00595040">
              <w:rPr>
                <w:noProof/>
                <w:webHidden/>
              </w:rPr>
              <w:t>2</w:t>
            </w:r>
            <w:r w:rsidR="00595040">
              <w:rPr>
                <w:noProof/>
                <w:webHidden/>
              </w:rPr>
              <w:fldChar w:fldCharType="end"/>
            </w:r>
          </w:hyperlink>
        </w:p>
        <w:p w14:paraId="6C87196A" w14:textId="470968B6"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76" w:history="1">
            <w:r w:rsidR="00595040" w:rsidRPr="00544AB1">
              <w:rPr>
                <w:rStyle w:val="Hyperlink"/>
                <w:noProof/>
              </w:rPr>
              <w:t>2.1</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Reason for the Project and General Approach</w:t>
            </w:r>
            <w:r w:rsidR="00595040">
              <w:rPr>
                <w:noProof/>
                <w:webHidden/>
              </w:rPr>
              <w:tab/>
            </w:r>
            <w:r w:rsidR="00595040">
              <w:rPr>
                <w:noProof/>
                <w:webHidden/>
              </w:rPr>
              <w:fldChar w:fldCharType="begin"/>
            </w:r>
            <w:r w:rsidR="00595040">
              <w:rPr>
                <w:noProof/>
                <w:webHidden/>
              </w:rPr>
              <w:instrText xml:space="preserve"> PAGEREF _Toc153556176 \h </w:instrText>
            </w:r>
            <w:r w:rsidR="00595040">
              <w:rPr>
                <w:noProof/>
                <w:webHidden/>
              </w:rPr>
            </w:r>
            <w:r w:rsidR="00595040">
              <w:rPr>
                <w:noProof/>
                <w:webHidden/>
              </w:rPr>
              <w:fldChar w:fldCharType="separate"/>
            </w:r>
            <w:r w:rsidR="00595040">
              <w:rPr>
                <w:noProof/>
                <w:webHidden/>
              </w:rPr>
              <w:t>2</w:t>
            </w:r>
            <w:r w:rsidR="00595040">
              <w:rPr>
                <w:noProof/>
                <w:webHidden/>
              </w:rPr>
              <w:fldChar w:fldCharType="end"/>
            </w:r>
          </w:hyperlink>
        </w:p>
        <w:p w14:paraId="15E6D7CB" w14:textId="51038636"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77" w:history="1">
            <w:r w:rsidR="00595040" w:rsidRPr="00544AB1">
              <w:rPr>
                <w:rStyle w:val="Hyperlink"/>
                <w:noProof/>
              </w:rPr>
              <w:t>2.2</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Stakeholder Analysis</w:t>
            </w:r>
            <w:r w:rsidR="00595040">
              <w:rPr>
                <w:noProof/>
                <w:webHidden/>
              </w:rPr>
              <w:tab/>
            </w:r>
            <w:r w:rsidR="00595040">
              <w:rPr>
                <w:noProof/>
                <w:webHidden/>
              </w:rPr>
              <w:fldChar w:fldCharType="begin"/>
            </w:r>
            <w:r w:rsidR="00595040">
              <w:rPr>
                <w:noProof/>
                <w:webHidden/>
              </w:rPr>
              <w:instrText xml:space="preserve"> PAGEREF _Toc153556177 \h </w:instrText>
            </w:r>
            <w:r w:rsidR="00595040">
              <w:rPr>
                <w:noProof/>
                <w:webHidden/>
              </w:rPr>
            </w:r>
            <w:r w:rsidR="00595040">
              <w:rPr>
                <w:noProof/>
                <w:webHidden/>
              </w:rPr>
              <w:fldChar w:fldCharType="separate"/>
            </w:r>
            <w:r w:rsidR="00595040">
              <w:rPr>
                <w:noProof/>
                <w:webHidden/>
              </w:rPr>
              <w:t>3</w:t>
            </w:r>
            <w:r w:rsidR="00595040">
              <w:rPr>
                <w:noProof/>
                <w:webHidden/>
              </w:rPr>
              <w:fldChar w:fldCharType="end"/>
            </w:r>
          </w:hyperlink>
        </w:p>
        <w:p w14:paraId="53F149F5" w14:textId="386C188B"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78" w:history="1">
            <w:r w:rsidR="00595040" w:rsidRPr="00544AB1">
              <w:rPr>
                <w:rStyle w:val="Hyperlink"/>
                <w:noProof/>
              </w:rPr>
              <w:t>2.3</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SWOT Analysis</w:t>
            </w:r>
            <w:r w:rsidR="00595040">
              <w:rPr>
                <w:noProof/>
                <w:webHidden/>
              </w:rPr>
              <w:tab/>
            </w:r>
            <w:r w:rsidR="00595040">
              <w:rPr>
                <w:noProof/>
                <w:webHidden/>
              </w:rPr>
              <w:fldChar w:fldCharType="begin"/>
            </w:r>
            <w:r w:rsidR="00595040">
              <w:rPr>
                <w:noProof/>
                <w:webHidden/>
              </w:rPr>
              <w:instrText xml:space="preserve"> PAGEREF _Toc153556178 \h </w:instrText>
            </w:r>
            <w:r w:rsidR="00595040">
              <w:rPr>
                <w:noProof/>
                <w:webHidden/>
              </w:rPr>
            </w:r>
            <w:r w:rsidR="00595040">
              <w:rPr>
                <w:noProof/>
                <w:webHidden/>
              </w:rPr>
              <w:fldChar w:fldCharType="separate"/>
            </w:r>
            <w:r w:rsidR="00595040">
              <w:rPr>
                <w:noProof/>
                <w:webHidden/>
              </w:rPr>
              <w:t>4</w:t>
            </w:r>
            <w:r w:rsidR="00595040">
              <w:rPr>
                <w:noProof/>
                <w:webHidden/>
              </w:rPr>
              <w:fldChar w:fldCharType="end"/>
            </w:r>
          </w:hyperlink>
        </w:p>
        <w:p w14:paraId="6AAF1338" w14:textId="70E68E53"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79" w:history="1">
            <w:r w:rsidR="00595040" w:rsidRPr="00544AB1">
              <w:rPr>
                <w:rStyle w:val="Hyperlink"/>
                <w:noProof/>
              </w:rPr>
              <w:t>2.4</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Project Ethical Risk Analysis</w:t>
            </w:r>
            <w:r w:rsidR="00595040">
              <w:rPr>
                <w:noProof/>
                <w:webHidden/>
              </w:rPr>
              <w:tab/>
            </w:r>
            <w:r w:rsidR="00595040">
              <w:rPr>
                <w:noProof/>
                <w:webHidden/>
              </w:rPr>
              <w:fldChar w:fldCharType="begin"/>
            </w:r>
            <w:r w:rsidR="00595040">
              <w:rPr>
                <w:noProof/>
                <w:webHidden/>
              </w:rPr>
              <w:instrText xml:space="preserve"> PAGEREF _Toc153556179 \h </w:instrText>
            </w:r>
            <w:r w:rsidR="00595040">
              <w:rPr>
                <w:noProof/>
                <w:webHidden/>
              </w:rPr>
            </w:r>
            <w:r w:rsidR="00595040">
              <w:rPr>
                <w:noProof/>
                <w:webHidden/>
              </w:rPr>
              <w:fldChar w:fldCharType="separate"/>
            </w:r>
            <w:r w:rsidR="00595040">
              <w:rPr>
                <w:noProof/>
                <w:webHidden/>
              </w:rPr>
              <w:t>7</w:t>
            </w:r>
            <w:r w:rsidR="00595040">
              <w:rPr>
                <w:noProof/>
                <w:webHidden/>
              </w:rPr>
              <w:fldChar w:fldCharType="end"/>
            </w:r>
          </w:hyperlink>
        </w:p>
        <w:p w14:paraId="598135AA" w14:textId="66DA47BA" w:rsidR="00595040" w:rsidRDefault="00E64E3F">
          <w:pPr>
            <w:pStyle w:val="TOC1"/>
            <w:tabs>
              <w:tab w:val="left" w:pos="44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0" w:history="1">
            <w:r w:rsidR="00595040" w:rsidRPr="00544AB1">
              <w:rPr>
                <w:rStyle w:val="Hyperlink"/>
                <w:noProof/>
                <w:lang w:val="en-GB"/>
              </w:rPr>
              <w:t>3</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lang w:val="en-GB"/>
              </w:rPr>
              <w:t>PRELIMINARY FINANCIAL ANALYSIS</w:t>
            </w:r>
            <w:r w:rsidR="00595040">
              <w:rPr>
                <w:noProof/>
                <w:webHidden/>
              </w:rPr>
              <w:tab/>
            </w:r>
            <w:r w:rsidR="00595040">
              <w:rPr>
                <w:noProof/>
                <w:webHidden/>
              </w:rPr>
              <w:fldChar w:fldCharType="begin"/>
            </w:r>
            <w:r w:rsidR="00595040">
              <w:rPr>
                <w:noProof/>
                <w:webHidden/>
              </w:rPr>
              <w:instrText xml:space="preserve"> PAGEREF _Toc153556180 \h </w:instrText>
            </w:r>
            <w:r w:rsidR="00595040">
              <w:rPr>
                <w:noProof/>
                <w:webHidden/>
              </w:rPr>
            </w:r>
            <w:r w:rsidR="00595040">
              <w:rPr>
                <w:noProof/>
                <w:webHidden/>
              </w:rPr>
              <w:fldChar w:fldCharType="separate"/>
            </w:r>
            <w:r w:rsidR="00595040">
              <w:rPr>
                <w:noProof/>
                <w:webHidden/>
              </w:rPr>
              <w:t>0</w:t>
            </w:r>
            <w:r w:rsidR="00595040">
              <w:rPr>
                <w:noProof/>
                <w:webHidden/>
              </w:rPr>
              <w:fldChar w:fldCharType="end"/>
            </w:r>
          </w:hyperlink>
        </w:p>
        <w:p w14:paraId="4CF4B14B" w14:textId="65C393F1"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1" w:history="1">
            <w:r w:rsidR="00595040" w:rsidRPr="00544AB1">
              <w:rPr>
                <w:rStyle w:val="Hyperlink"/>
                <w:noProof/>
              </w:rPr>
              <w:t>3.1</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ROM Cost and Revenue Estimates</w:t>
            </w:r>
            <w:r w:rsidR="00595040">
              <w:rPr>
                <w:noProof/>
                <w:webHidden/>
              </w:rPr>
              <w:tab/>
            </w:r>
            <w:r w:rsidR="00595040">
              <w:rPr>
                <w:noProof/>
                <w:webHidden/>
              </w:rPr>
              <w:fldChar w:fldCharType="begin"/>
            </w:r>
            <w:r w:rsidR="00595040">
              <w:rPr>
                <w:noProof/>
                <w:webHidden/>
              </w:rPr>
              <w:instrText xml:space="preserve"> PAGEREF _Toc153556181 \h </w:instrText>
            </w:r>
            <w:r w:rsidR="00595040">
              <w:rPr>
                <w:noProof/>
                <w:webHidden/>
              </w:rPr>
            </w:r>
            <w:r w:rsidR="00595040">
              <w:rPr>
                <w:noProof/>
                <w:webHidden/>
              </w:rPr>
              <w:fldChar w:fldCharType="separate"/>
            </w:r>
            <w:r w:rsidR="00595040">
              <w:rPr>
                <w:noProof/>
                <w:webHidden/>
              </w:rPr>
              <w:t>0</w:t>
            </w:r>
            <w:r w:rsidR="00595040">
              <w:rPr>
                <w:noProof/>
                <w:webHidden/>
              </w:rPr>
              <w:fldChar w:fldCharType="end"/>
            </w:r>
          </w:hyperlink>
        </w:p>
        <w:p w14:paraId="624271B8" w14:textId="30921A78"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2" w:history="1">
            <w:r w:rsidR="00595040" w:rsidRPr="00544AB1">
              <w:rPr>
                <w:rStyle w:val="Hyperlink"/>
                <w:noProof/>
              </w:rPr>
              <w:t>3.2</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Assumptions</w:t>
            </w:r>
            <w:r w:rsidR="00595040">
              <w:rPr>
                <w:noProof/>
                <w:webHidden/>
              </w:rPr>
              <w:tab/>
            </w:r>
            <w:r w:rsidR="00595040">
              <w:rPr>
                <w:noProof/>
                <w:webHidden/>
              </w:rPr>
              <w:fldChar w:fldCharType="begin"/>
            </w:r>
            <w:r w:rsidR="00595040">
              <w:rPr>
                <w:noProof/>
                <w:webHidden/>
              </w:rPr>
              <w:instrText xml:space="preserve"> PAGEREF _Toc153556182 \h </w:instrText>
            </w:r>
            <w:r w:rsidR="00595040">
              <w:rPr>
                <w:noProof/>
                <w:webHidden/>
              </w:rPr>
            </w:r>
            <w:r w:rsidR="00595040">
              <w:rPr>
                <w:noProof/>
                <w:webHidden/>
              </w:rPr>
              <w:fldChar w:fldCharType="separate"/>
            </w:r>
            <w:r w:rsidR="00595040">
              <w:rPr>
                <w:noProof/>
                <w:webHidden/>
              </w:rPr>
              <w:t>1</w:t>
            </w:r>
            <w:r w:rsidR="00595040">
              <w:rPr>
                <w:noProof/>
                <w:webHidden/>
              </w:rPr>
              <w:fldChar w:fldCharType="end"/>
            </w:r>
          </w:hyperlink>
        </w:p>
        <w:p w14:paraId="2A119A21" w14:textId="79D98A5F" w:rsidR="00595040" w:rsidRDefault="00E64E3F">
          <w:pPr>
            <w:pStyle w:val="TOC1"/>
            <w:tabs>
              <w:tab w:val="left" w:pos="44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3" w:history="1">
            <w:r w:rsidR="00595040" w:rsidRPr="00544AB1">
              <w:rPr>
                <w:rStyle w:val="Hyperlink"/>
                <w:noProof/>
              </w:rPr>
              <w:t>4</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PROJECT PLANNING (OVERVIEW)</w:t>
            </w:r>
            <w:r w:rsidR="00595040">
              <w:rPr>
                <w:noProof/>
                <w:webHidden/>
              </w:rPr>
              <w:tab/>
            </w:r>
            <w:r w:rsidR="00595040">
              <w:rPr>
                <w:noProof/>
                <w:webHidden/>
              </w:rPr>
              <w:fldChar w:fldCharType="begin"/>
            </w:r>
            <w:r w:rsidR="00595040">
              <w:rPr>
                <w:noProof/>
                <w:webHidden/>
              </w:rPr>
              <w:instrText xml:space="preserve"> PAGEREF _Toc153556183 \h </w:instrText>
            </w:r>
            <w:r w:rsidR="00595040">
              <w:rPr>
                <w:noProof/>
                <w:webHidden/>
              </w:rPr>
            </w:r>
            <w:r w:rsidR="00595040">
              <w:rPr>
                <w:noProof/>
                <w:webHidden/>
              </w:rPr>
              <w:fldChar w:fldCharType="separate"/>
            </w:r>
            <w:r w:rsidR="00595040">
              <w:rPr>
                <w:noProof/>
                <w:webHidden/>
              </w:rPr>
              <w:t>1</w:t>
            </w:r>
            <w:r w:rsidR="00595040">
              <w:rPr>
                <w:noProof/>
                <w:webHidden/>
              </w:rPr>
              <w:fldChar w:fldCharType="end"/>
            </w:r>
          </w:hyperlink>
        </w:p>
        <w:p w14:paraId="0052A841" w14:textId="0DBB2FFB"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4" w:history="1">
            <w:r w:rsidR="00595040" w:rsidRPr="00544AB1">
              <w:rPr>
                <w:rStyle w:val="Hyperlink"/>
                <w:noProof/>
              </w:rPr>
              <w:t>4.1</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Key Dates</w:t>
            </w:r>
            <w:r w:rsidR="00595040">
              <w:rPr>
                <w:noProof/>
                <w:webHidden/>
              </w:rPr>
              <w:tab/>
            </w:r>
            <w:r w:rsidR="00595040">
              <w:rPr>
                <w:noProof/>
                <w:webHidden/>
              </w:rPr>
              <w:fldChar w:fldCharType="begin"/>
            </w:r>
            <w:r w:rsidR="00595040">
              <w:rPr>
                <w:noProof/>
                <w:webHidden/>
              </w:rPr>
              <w:instrText xml:space="preserve"> PAGEREF _Toc153556184 \h </w:instrText>
            </w:r>
            <w:r w:rsidR="00595040">
              <w:rPr>
                <w:noProof/>
                <w:webHidden/>
              </w:rPr>
            </w:r>
            <w:r w:rsidR="00595040">
              <w:rPr>
                <w:noProof/>
                <w:webHidden/>
              </w:rPr>
              <w:fldChar w:fldCharType="separate"/>
            </w:r>
            <w:r w:rsidR="00595040">
              <w:rPr>
                <w:noProof/>
                <w:webHidden/>
              </w:rPr>
              <w:t>1</w:t>
            </w:r>
            <w:r w:rsidR="00595040">
              <w:rPr>
                <w:noProof/>
                <w:webHidden/>
              </w:rPr>
              <w:fldChar w:fldCharType="end"/>
            </w:r>
          </w:hyperlink>
        </w:p>
        <w:p w14:paraId="7E0D64EE" w14:textId="3250495C" w:rsidR="00595040" w:rsidRDefault="00E64E3F">
          <w:pPr>
            <w:pStyle w:val="TOC2"/>
            <w:tabs>
              <w:tab w:val="left" w:pos="88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5" w:history="1">
            <w:r w:rsidR="00595040" w:rsidRPr="00544AB1">
              <w:rPr>
                <w:rStyle w:val="Hyperlink"/>
                <w:noProof/>
              </w:rPr>
              <w:t>4.2</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Key Schedule Milestones</w:t>
            </w:r>
            <w:r w:rsidR="00595040">
              <w:rPr>
                <w:noProof/>
                <w:webHidden/>
              </w:rPr>
              <w:tab/>
            </w:r>
            <w:r w:rsidR="00595040">
              <w:rPr>
                <w:noProof/>
                <w:webHidden/>
              </w:rPr>
              <w:fldChar w:fldCharType="begin"/>
            </w:r>
            <w:r w:rsidR="00595040">
              <w:rPr>
                <w:noProof/>
                <w:webHidden/>
              </w:rPr>
              <w:instrText xml:space="preserve"> PAGEREF _Toc153556185 \h </w:instrText>
            </w:r>
            <w:r w:rsidR="00595040">
              <w:rPr>
                <w:noProof/>
                <w:webHidden/>
              </w:rPr>
            </w:r>
            <w:r w:rsidR="00595040">
              <w:rPr>
                <w:noProof/>
                <w:webHidden/>
              </w:rPr>
              <w:fldChar w:fldCharType="separate"/>
            </w:r>
            <w:r w:rsidR="00595040">
              <w:rPr>
                <w:noProof/>
                <w:webHidden/>
              </w:rPr>
              <w:t>1</w:t>
            </w:r>
            <w:r w:rsidR="00595040">
              <w:rPr>
                <w:noProof/>
                <w:webHidden/>
              </w:rPr>
              <w:fldChar w:fldCharType="end"/>
            </w:r>
          </w:hyperlink>
        </w:p>
        <w:p w14:paraId="62E5FBD1" w14:textId="0D043AA0" w:rsidR="00595040" w:rsidRDefault="00E64E3F">
          <w:pPr>
            <w:pStyle w:val="TOC1"/>
            <w:tabs>
              <w:tab w:val="left" w:pos="440"/>
              <w:tab w:val="right" w:leader="dot" w:pos="9016"/>
            </w:tabs>
            <w:rPr>
              <w:rFonts w:asciiTheme="minorHAnsi" w:eastAsiaTheme="minorEastAsia" w:hAnsiTheme="minorHAnsi" w:cstheme="minorBidi"/>
              <w:noProof/>
              <w:kern w:val="2"/>
              <w:sz w:val="22"/>
              <w:szCs w:val="28"/>
              <w:lang w:eastAsia="zh-CN" w:bidi="th-TH"/>
              <w14:ligatures w14:val="standardContextual"/>
            </w:rPr>
          </w:pPr>
          <w:hyperlink w:anchor="_Toc153556186" w:history="1">
            <w:r w:rsidR="00595040" w:rsidRPr="00544AB1">
              <w:rPr>
                <w:rStyle w:val="Hyperlink"/>
                <w:noProof/>
              </w:rPr>
              <w:t>5</w:t>
            </w:r>
            <w:r w:rsidR="00595040">
              <w:rPr>
                <w:rFonts w:asciiTheme="minorHAnsi" w:eastAsiaTheme="minorEastAsia" w:hAnsiTheme="minorHAnsi" w:cstheme="minorBidi"/>
                <w:noProof/>
                <w:kern w:val="2"/>
                <w:sz w:val="22"/>
                <w:szCs w:val="28"/>
                <w:lang w:eastAsia="zh-CN" w:bidi="th-TH"/>
                <w14:ligatures w14:val="standardContextual"/>
              </w:rPr>
              <w:tab/>
            </w:r>
            <w:r w:rsidR="00595040" w:rsidRPr="00544AB1">
              <w:rPr>
                <w:rStyle w:val="Hyperlink"/>
                <w:noProof/>
              </w:rPr>
              <w:t>DEFINITIONS AND ACRONYMS</w:t>
            </w:r>
            <w:r w:rsidR="00595040">
              <w:rPr>
                <w:noProof/>
                <w:webHidden/>
              </w:rPr>
              <w:tab/>
            </w:r>
            <w:r w:rsidR="00595040">
              <w:rPr>
                <w:noProof/>
                <w:webHidden/>
              </w:rPr>
              <w:fldChar w:fldCharType="begin"/>
            </w:r>
            <w:r w:rsidR="00595040">
              <w:rPr>
                <w:noProof/>
                <w:webHidden/>
              </w:rPr>
              <w:instrText xml:space="preserve"> PAGEREF _Toc153556186 \h </w:instrText>
            </w:r>
            <w:r w:rsidR="00595040">
              <w:rPr>
                <w:noProof/>
                <w:webHidden/>
              </w:rPr>
            </w:r>
            <w:r w:rsidR="00595040">
              <w:rPr>
                <w:noProof/>
                <w:webHidden/>
              </w:rPr>
              <w:fldChar w:fldCharType="separate"/>
            </w:r>
            <w:r w:rsidR="00595040">
              <w:rPr>
                <w:noProof/>
                <w:webHidden/>
              </w:rPr>
              <w:t>2</w:t>
            </w:r>
            <w:r w:rsidR="00595040">
              <w:rPr>
                <w:noProof/>
                <w:webHidden/>
              </w:rPr>
              <w:fldChar w:fldCharType="end"/>
            </w:r>
          </w:hyperlink>
        </w:p>
        <w:p w14:paraId="48D7C361" w14:textId="7649B808" w:rsidR="00595040" w:rsidRDefault="00595040">
          <w:r>
            <w:rPr>
              <w:b/>
              <w:bCs/>
              <w:noProof/>
            </w:rPr>
            <w:fldChar w:fldCharType="end"/>
          </w:r>
        </w:p>
      </w:sdtContent>
    </w:sdt>
    <w:p w14:paraId="47E8B27E" w14:textId="77777777" w:rsidR="002E6602" w:rsidRPr="002E6602" w:rsidRDefault="002E6602" w:rsidP="002E6602">
      <w:pPr>
        <w:rPr>
          <w:color w:val="0000FF"/>
        </w:rPr>
      </w:pPr>
    </w:p>
    <w:p w14:paraId="7DCCB0B8" w14:textId="77777777" w:rsidR="00F73763" w:rsidRDefault="00F73763" w:rsidP="00F73763">
      <w:pPr>
        <w:pStyle w:val="Paragraph"/>
      </w:pPr>
    </w:p>
    <w:p w14:paraId="2EDA5C6C" w14:textId="77777777" w:rsidR="00F73763" w:rsidRDefault="00F73763" w:rsidP="00F73763">
      <w:pPr>
        <w:pStyle w:val="Paragraph"/>
      </w:pPr>
    </w:p>
    <w:p w14:paraId="66505715" w14:textId="77777777" w:rsidR="00F73763" w:rsidRDefault="00F73763" w:rsidP="00F73763">
      <w:pPr>
        <w:pStyle w:val="Paragraph"/>
      </w:pPr>
    </w:p>
    <w:p w14:paraId="613F7AEC" w14:textId="77777777" w:rsidR="00F73763" w:rsidRDefault="00F73763" w:rsidP="00F73763">
      <w:pPr>
        <w:pStyle w:val="Paragraph"/>
      </w:pPr>
    </w:p>
    <w:p w14:paraId="665708EB" w14:textId="77777777" w:rsidR="00F73763" w:rsidRDefault="00F73763" w:rsidP="00F73763">
      <w:pPr>
        <w:pStyle w:val="Paragraph"/>
      </w:pPr>
    </w:p>
    <w:p w14:paraId="361F86CF" w14:textId="77777777" w:rsidR="00F73763" w:rsidRDefault="00F73763" w:rsidP="00F73763">
      <w:pPr>
        <w:pStyle w:val="Paragraph"/>
      </w:pPr>
    </w:p>
    <w:p w14:paraId="3B39B0A4" w14:textId="77777777" w:rsidR="00F73763" w:rsidRDefault="00F73763" w:rsidP="00F73763">
      <w:pPr>
        <w:pStyle w:val="Paragraph"/>
      </w:pPr>
    </w:p>
    <w:p w14:paraId="6E9452BA" w14:textId="77777777" w:rsidR="00F73763" w:rsidRDefault="00F73763" w:rsidP="00F73763">
      <w:pPr>
        <w:pStyle w:val="Paragraph"/>
      </w:pPr>
    </w:p>
    <w:p w14:paraId="0B3E6121" w14:textId="77777777" w:rsidR="00F73763" w:rsidRDefault="00F73763" w:rsidP="00F73763">
      <w:pPr>
        <w:pStyle w:val="Paragraph"/>
      </w:pPr>
    </w:p>
    <w:p w14:paraId="4EED68CA" w14:textId="77777777" w:rsidR="00F73763" w:rsidRDefault="00F73763" w:rsidP="00F73763">
      <w:pPr>
        <w:pStyle w:val="Paragraph"/>
      </w:pPr>
    </w:p>
    <w:p w14:paraId="39A7636D" w14:textId="77777777" w:rsidR="00F73763" w:rsidRDefault="00F73763" w:rsidP="00F73763">
      <w:pPr>
        <w:pStyle w:val="Paragraph"/>
      </w:pPr>
    </w:p>
    <w:p w14:paraId="7FED6014" w14:textId="77777777" w:rsidR="00F73763" w:rsidRDefault="00F73763" w:rsidP="00F73763">
      <w:pPr>
        <w:pStyle w:val="Paragraph"/>
      </w:pPr>
    </w:p>
    <w:p w14:paraId="21AF88D7" w14:textId="77777777" w:rsidR="00F73763" w:rsidRDefault="00F73763" w:rsidP="00F73763">
      <w:pPr>
        <w:pStyle w:val="Paragraph"/>
      </w:pPr>
    </w:p>
    <w:p w14:paraId="2CF6EE99" w14:textId="77777777" w:rsidR="00F73763" w:rsidRDefault="00F73763" w:rsidP="00F73763">
      <w:pPr>
        <w:pStyle w:val="Paragraph"/>
      </w:pPr>
    </w:p>
    <w:p w14:paraId="3469A9E9" w14:textId="21549F3D" w:rsidR="00D162ED" w:rsidRDefault="00CF1412" w:rsidP="00003447">
      <w:pPr>
        <w:pStyle w:val="Heading1"/>
      </w:pPr>
      <w:bookmarkStart w:id="0" w:name="_Toc153556174"/>
      <w:r>
        <w:lastRenderedPageBreak/>
        <w:t>INTRODUCTION</w:t>
      </w:r>
      <w:bookmarkEnd w:id="0"/>
    </w:p>
    <w:p w14:paraId="47D29009" w14:textId="4E2F3778" w:rsidR="00014C8E" w:rsidRPr="00014C8E" w:rsidRDefault="00014C8E" w:rsidP="00014C8E">
      <w:pPr>
        <w:pStyle w:val="Paragraph"/>
      </w:pPr>
      <w:r>
        <w:t xml:space="preserve">This Project Charter </w:t>
      </w:r>
      <w:r w:rsidR="00693D8E">
        <w:t xml:space="preserve">(PC) </w:t>
      </w:r>
      <w:r>
        <w:t xml:space="preserve">relates to the </w:t>
      </w:r>
      <w:proofErr w:type="spellStart"/>
      <w:r>
        <w:t>EduStream</w:t>
      </w:r>
      <w:proofErr w:type="spellEnd"/>
      <w:r>
        <w:t xml:space="preserve"> Pilot Project, which is under consideration for initiation by </w:t>
      </w:r>
      <w:proofErr w:type="spellStart"/>
      <w:r w:rsidR="007D7A80">
        <w:t>EdMedia</w:t>
      </w:r>
      <w:proofErr w:type="spellEnd"/>
      <w:r w:rsidR="007D7A80">
        <w:t xml:space="preserve"> International Pty Ltd (EdMI). Th</w:t>
      </w:r>
      <w:r w:rsidR="00974E84">
        <w:t>is document intend</w:t>
      </w:r>
      <w:r w:rsidR="007D7A80">
        <w:t xml:space="preserve">s to provide a clear synopsis of some </w:t>
      </w:r>
      <w:r w:rsidR="00974E84">
        <w:t>critical</w:t>
      </w:r>
      <w:r w:rsidR="007D7A80">
        <w:t xml:space="preserve"> issues that </w:t>
      </w:r>
      <w:r w:rsidR="00974E84">
        <w:t>must</w:t>
      </w:r>
      <w:r w:rsidR="007D7A80">
        <w:t xml:space="preserve"> be considered </w:t>
      </w:r>
      <w:r w:rsidR="00D77AED">
        <w:t xml:space="preserve">so stakeholders can </w:t>
      </w:r>
      <w:r w:rsidR="007D7A80">
        <w:t>determine whether this project w</w:t>
      </w:r>
      <w:r w:rsidR="00D77AED">
        <w:t>ill</w:t>
      </w:r>
      <w:r w:rsidR="007D7A80">
        <w:t xml:space="preserve"> be viable.</w:t>
      </w:r>
    </w:p>
    <w:p w14:paraId="629BB616" w14:textId="1BDAED89" w:rsidR="0086290B" w:rsidRDefault="00014C8E" w:rsidP="0086290B">
      <w:pPr>
        <w:pStyle w:val="Heading1"/>
      </w:pPr>
      <w:bookmarkStart w:id="1" w:name="_Toc153556175"/>
      <w:r>
        <w:t>Business Analysis</w:t>
      </w:r>
      <w:bookmarkEnd w:id="1"/>
    </w:p>
    <w:p w14:paraId="73457B46" w14:textId="6C047242" w:rsidR="007D7A80" w:rsidRDefault="007D7A80" w:rsidP="007D7A80">
      <w:pPr>
        <w:pStyle w:val="Heading2"/>
      </w:pPr>
      <w:bookmarkStart w:id="2" w:name="_Toc153556176"/>
      <w:bookmarkStart w:id="3" w:name="_Ref11404487"/>
      <w:r>
        <w:t xml:space="preserve">Reason </w:t>
      </w:r>
      <w:r w:rsidR="0017280A">
        <w:t xml:space="preserve">for the Project </w:t>
      </w:r>
      <w:r w:rsidR="00A970F5">
        <w:t xml:space="preserve">and </w:t>
      </w:r>
      <w:r w:rsidR="0017280A">
        <w:t xml:space="preserve">General </w:t>
      </w:r>
      <w:r w:rsidR="00A970F5">
        <w:t>Approach</w:t>
      </w:r>
      <w:bookmarkEnd w:id="2"/>
      <w:r w:rsidR="00A970F5">
        <w:t xml:space="preserve"> </w:t>
      </w:r>
      <w:bookmarkEnd w:id="3"/>
    </w:p>
    <w:p w14:paraId="69023A6B" w14:textId="77777777" w:rsidR="0030585C" w:rsidRDefault="0030585C" w:rsidP="0030585C">
      <w:pPr>
        <w:numPr>
          <w:ilvl w:val="0"/>
          <w:numId w:val="5"/>
        </w:numPr>
        <w:spacing w:after="240"/>
        <w:contextualSpacing/>
        <w:rPr>
          <w:rFonts w:eastAsia="Times New Roman"/>
        </w:rPr>
      </w:pPr>
      <w:r w:rsidRPr="0030585C">
        <w:rPr>
          <w:rFonts w:eastAsia="Times New Roman"/>
          <w:b/>
          <w:bCs/>
        </w:rPr>
        <w:t>Problem Statement:</w:t>
      </w:r>
      <w:r w:rsidRPr="0030585C">
        <w:rPr>
          <w:rFonts w:eastAsia="Times New Roman"/>
        </w:rPr>
        <w:br/>
      </w:r>
      <w:proofErr w:type="spellStart"/>
      <w:r w:rsidRPr="0030585C">
        <w:rPr>
          <w:rFonts w:eastAsia="Times New Roman"/>
        </w:rPr>
        <w:t>EdMedia</w:t>
      </w:r>
      <w:proofErr w:type="spellEnd"/>
      <w:r w:rsidRPr="0030585C">
        <w:rPr>
          <w:rFonts w:eastAsia="Times New Roman"/>
        </w:rPr>
        <w:t xml:space="preserve"> International Pty Ltd (EdMI) is facing major issues, including decreasing market share and declining revenue, owing mostly to a lack of innovation in its existing product offerings. The current portfolio fails to meet the changing expectations of clients, who are looking for innovative and engaging digital learning solutions. This standstill not only jeopardizes EdMI's competitiveness, but also threatens to alienate its current clientele.</w:t>
      </w:r>
    </w:p>
    <w:p w14:paraId="0816CF44" w14:textId="77777777" w:rsidR="0030585C" w:rsidRPr="0030585C" w:rsidRDefault="0030585C" w:rsidP="0030585C">
      <w:pPr>
        <w:spacing w:after="240"/>
        <w:contextualSpacing/>
        <w:rPr>
          <w:rFonts w:eastAsia="Times New Roman"/>
        </w:rPr>
      </w:pPr>
    </w:p>
    <w:p w14:paraId="1587FB62" w14:textId="77777777" w:rsidR="0030585C" w:rsidRDefault="0030585C" w:rsidP="0030585C">
      <w:pPr>
        <w:numPr>
          <w:ilvl w:val="0"/>
          <w:numId w:val="5"/>
        </w:numPr>
        <w:contextualSpacing/>
        <w:rPr>
          <w:rFonts w:eastAsia="Times New Roman"/>
        </w:rPr>
      </w:pPr>
      <w:r w:rsidRPr="0030585C">
        <w:rPr>
          <w:rFonts w:eastAsia="Times New Roman"/>
          <w:b/>
          <w:bCs/>
        </w:rPr>
        <w:t>Cause of the Problem</w:t>
      </w:r>
      <w:r w:rsidRPr="0030585C">
        <w:rPr>
          <w:rFonts w:eastAsia="Times New Roman"/>
        </w:rPr>
        <w:t>:</w:t>
      </w:r>
      <w:r w:rsidRPr="0030585C">
        <w:rPr>
          <w:rFonts w:eastAsia="Times New Roman"/>
        </w:rPr>
        <w:br/>
        <w:t>The basic issue stems from EdMI's incapacity to adapt to rapid advances in educational technology. Clients have clearly expressed a desire for platforms that offer dynamic content, real-time engagement, and individualized learning experiences. The insufficiency of EdMI's services to meet these demands is a major impediment to retaining current customers and gaining new ones.</w:t>
      </w:r>
    </w:p>
    <w:p w14:paraId="7FBCB94A" w14:textId="77777777" w:rsidR="0030585C" w:rsidRPr="0030585C" w:rsidRDefault="0030585C" w:rsidP="0030585C">
      <w:pPr>
        <w:contextualSpacing/>
        <w:rPr>
          <w:rFonts w:eastAsia="Times New Roman"/>
        </w:rPr>
      </w:pPr>
    </w:p>
    <w:p w14:paraId="1CC39BBF" w14:textId="5D2DEBAF" w:rsidR="0030585C" w:rsidRDefault="0030585C" w:rsidP="0030585C">
      <w:pPr>
        <w:numPr>
          <w:ilvl w:val="0"/>
          <w:numId w:val="5"/>
        </w:numPr>
        <w:contextualSpacing/>
        <w:rPr>
          <w:rFonts w:eastAsia="Times New Roman"/>
        </w:rPr>
      </w:pPr>
      <w:r w:rsidRPr="0030585C">
        <w:rPr>
          <w:rFonts w:eastAsia="Times New Roman"/>
          <w:b/>
          <w:bCs/>
        </w:rPr>
        <w:t>Proposed solution:</w:t>
      </w:r>
      <w:r w:rsidRPr="0030585C">
        <w:rPr>
          <w:rFonts w:eastAsia="Times New Roman"/>
        </w:rPr>
        <w:br/>
        <w:t xml:space="preserve">In response to these problems, EdMI proposes launching the </w:t>
      </w:r>
      <w:proofErr w:type="spellStart"/>
      <w:r w:rsidRPr="0030585C">
        <w:rPr>
          <w:rFonts w:eastAsia="Times New Roman"/>
        </w:rPr>
        <w:t>EduStream</w:t>
      </w:r>
      <w:proofErr w:type="spellEnd"/>
      <w:r w:rsidRPr="0030585C">
        <w:rPr>
          <w:rFonts w:eastAsia="Times New Roman"/>
        </w:rPr>
        <w:t xml:space="preserve"> Pilot Project. This program seeks to create a cutting-edge cloud-based educational platform that improves content delivery and user engagement. </w:t>
      </w:r>
      <w:proofErr w:type="spellStart"/>
      <w:r w:rsidRPr="0030585C">
        <w:rPr>
          <w:rFonts w:eastAsia="Times New Roman"/>
        </w:rPr>
        <w:t>EduStream</w:t>
      </w:r>
      <w:proofErr w:type="spellEnd"/>
      <w:r w:rsidRPr="0030585C">
        <w:rPr>
          <w:rFonts w:eastAsia="Times New Roman"/>
        </w:rPr>
        <w:t xml:space="preserve"> will not only address the deficiencies of current </w:t>
      </w:r>
      <w:r w:rsidR="00A32D59" w:rsidRPr="0030585C">
        <w:rPr>
          <w:rFonts w:eastAsia="Times New Roman"/>
        </w:rPr>
        <w:t>services but</w:t>
      </w:r>
      <w:r w:rsidRPr="0030585C">
        <w:rPr>
          <w:rFonts w:eastAsia="Times New Roman"/>
        </w:rPr>
        <w:t xml:space="preserve"> will also meet the unique needs of clients by including features such as real-time analytics and adaptable learning routes. This initiative will enable EdMI to restore its competitive advantage in the educational technology sector.</w:t>
      </w:r>
    </w:p>
    <w:p w14:paraId="3E601D37" w14:textId="77777777" w:rsidR="0030585C" w:rsidRPr="0030585C" w:rsidRDefault="0030585C" w:rsidP="0030585C">
      <w:pPr>
        <w:contextualSpacing/>
        <w:rPr>
          <w:rFonts w:eastAsia="Times New Roman"/>
        </w:rPr>
      </w:pPr>
    </w:p>
    <w:p w14:paraId="173AAA42" w14:textId="77777777" w:rsidR="0030585C" w:rsidRPr="0030585C" w:rsidRDefault="0030585C" w:rsidP="0030585C">
      <w:pPr>
        <w:numPr>
          <w:ilvl w:val="0"/>
          <w:numId w:val="5"/>
        </w:numPr>
        <w:contextualSpacing/>
        <w:rPr>
          <w:rFonts w:eastAsia="Times New Roman"/>
        </w:rPr>
      </w:pPr>
      <w:r w:rsidRPr="0030585C">
        <w:rPr>
          <w:rFonts w:eastAsia="Times New Roman"/>
          <w:b/>
          <w:bCs/>
        </w:rPr>
        <w:t>Key Deliverables:</w:t>
      </w:r>
    </w:p>
    <w:p w14:paraId="40A25E79" w14:textId="77777777" w:rsidR="0030585C" w:rsidRPr="0030585C" w:rsidRDefault="0030585C" w:rsidP="0030585C">
      <w:pPr>
        <w:ind w:left="720"/>
        <w:contextualSpacing/>
        <w:rPr>
          <w:rFonts w:eastAsia="Times New Roman"/>
        </w:rPr>
      </w:pPr>
      <w:r w:rsidRPr="0030585C">
        <w:rPr>
          <w:rFonts w:eastAsia="Times New Roman"/>
        </w:rPr>
        <w:br/>
      </w:r>
      <w:proofErr w:type="spellStart"/>
      <w:r w:rsidRPr="0030585C">
        <w:rPr>
          <w:rFonts w:eastAsia="Times New Roman"/>
          <w:b/>
          <w:bCs/>
        </w:rPr>
        <w:t>EduStream</w:t>
      </w:r>
      <w:proofErr w:type="spellEnd"/>
      <w:r w:rsidRPr="0030585C">
        <w:rPr>
          <w:rFonts w:eastAsia="Times New Roman"/>
          <w:b/>
          <w:bCs/>
        </w:rPr>
        <w:t xml:space="preserve"> will provide numerous key components:</w:t>
      </w:r>
      <w:r w:rsidRPr="0030585C">
        <w:rPr>
          <w:rFonts w:eastAsia="Times New Roman"/>
        </w:rPr>
        <w:br/>
      </w:r>
      <w:r w:rsidRPr="0030585C">
        <w:rPr>
          <w:rFonts w:eastAsia="Times New Roman"/>
        </w:rPr>
        <w:br/>
      </w:r>
      <w:r w:rsidRPr="0030585C">
        <w:rPr>
          <w:rFonts w:eastAsia="Times New Roman"/>
          <w:b/>
          <w:bCs/>
        </w:rPr>
        <w:t>Client Software:</w:t>
      </w:r>
      <w:r w:rsidRPr="0030585C">
        <w:rPr>
          <w:rFonts w:eastAsia="Times New Roman"/>
        </w:rPr>
        <w:t xml:space="preserve"> It is a versatile application that allows users to smoothly access instructional resources across multiple devices.</w:t>
      </w:r>
      <w:r w:rsidRPr="0030585C">
        <w:rPr>
          <w:rFonts w:eastAsia="Times New Roman"/>
        </w:rPr>
        <w:br/>
      </w:r>
      <w:r w:rsidRPr="0030585C">
        <w:rPr>
          <w:rFonts w:eastAsia="Times New Roman"/>
          <w:b/>
          <w:bCs/>
        </w:rPr>
        <w:t xml:space="preserve">Pilot Implementations: </w:t>
      </w:r>
      <w:r w:rsidRPr="0030585C">
        <w:rPr>
          <w:rFonts w:eastAsia="Times New Roman"/>
        </w:rPr>
        <w:t>Initial trials in Perth, Sydney, and Melbourne to improve platform functionality based on user feedback.</w:t>
      </w:r>
      <w:r w:rsidRPr="0030585C">
        <w:rPr>
          <w:rFonts w:eastAsia="Times New Roman"/>
        </w:rPr>
        <w:br/>
      </w:r>
      <w:r w:rsidRPr="0030585C">
        <w:rPr>
          <w:rFonts w:eastAsia="Times New Roman"/>
          <w:b/>
          <w:bCs/>
        </w:rPr>
        <w:t xml:space="preserve">Support Services: </w:t>
      </w:r>
      <w:r w:rsidRPr="0030585C">
        <w:rPr>
          <w:rFonts w:eastAsia="Times New Roman"/>
        </w:rPr>
        <w:t>A dedicated service desk that can assist users and troubleshoot issues effectively.</w:t>
      </w:r>
      <w:r w:rsidRPr="0030585C">
        <w:rPr>
          <w:rFonts w:eastAsia="Times New Roman"/>
        </w:rPr>
        <w:br/>
      </w:r>
      <w:r w:rsidRPr="0030585C">
        <w:rPr>
          <w:rFonts w:eastAsia="Times New Roman"/>
          <w:b/>
          <w:bCs/>
        </w:rPr>
        <w:t xml:space="preserve">Infrastructure Development: </w:t>
      </w:r>
      <w:r w:rsidRPr="0030585C">
        <w:rPr>
          <w:rFonts w:eastAsia="Times New Roman"/>
        </w:rPr>
        <w:t>The creation of secure data centres to meet the platform's operating needs.</w:t>
      </w:r>
      <w:r w:rsidRPr="0030585C">
        <w:rPr>
          <w:rFonts w:eastAsia="Times New Roman"/>
        </w:rPr>
        <w:br/>
      </w:r>
      <w:r w:rsidRPr="0030585C">
        <w:rPr>
          <w:rFonts w:eastAsia="Times New Roman"/>
          <w:b/>
          <w:bCs/>
        </w:rPr>
        <w:t xml:space="preserve">Content Preparation: </w:t>
      </w:r>
      <w:r w:rsidRPr="0030585C">
        <w:rPr>
          <w:rFonts w:eastAsia="Times New Roman"/>
        </w:rPr>
        <w:t xml:space="preserve">The acquisition and curation of high-quality educational </w:t>
      </w:r>
      <w:r w:rsidRPr="0030585C">
        <w:rPr>
          <w:rFonts w:eastAsia="Times New Roman"/>
        </w:rPr>
        <w:lastRenderedPageBreak/>
        <w:t>media to improve user experiences.</w:t>
      </w:r>
      <w:r w:rsidRPr="0030585C">
        <w:rPr>
          <w:rFonts w:eastAsia="Times New Roman"/>
        </w:rPr>
        <w:br/>
      </w:r>
      <w:r w:rsidRPr="0030585C">
        <w:rPr>
          <w:rFonts w:eastAsia="Times New Roman"/>
          <w:b/>
          <w:bCs/>
        </w:rPr>
        <w:t xml:space="preserve">Training Programs: </w:t>
      </w:r>
      <w:r w:rsidRPr="0030585C">
        <w:rPr>
          <w:rFonts w:eastAsia="Times New Roman"/>
        </w:rPr>
        <w:t>Stakeholders receive comprehensive training to maximize the platform's utility.</w:t>
      </w:r>
    </w:p>
    <w:p w14:paraId="300F2026" w14:textId="77777777" w:rsidR="0030585C" w:rsidRPr="0030585C" w:rsidRDefault="0030585C" w:rsidP="0030585C">
      <w:pPr>
        <w:ind w:left="720"/>
        <w:contextualSpacing/>
        <w:rPr>
          <w:rFonts w:eastAsia="Times New Roman"/>
        </w:rPr>
      </w:pPr>
    </w:p>
    <w:p w14:paraId="4F5123A0" w14:textId="77777777" w:rsidR="0030585C" w:rsidRPr="0030585C" w:rsidRDefault="0030585C" w:rsidP="0030585C">
      <w:pPr>
        <w:ind w:left="720"/>
        <w:contextualSpacing/>
        <w:rPr>
          <w:rFonts w:eastAsia="Times New Roman"/>
        </w:rPr>
      </w:pPr>
      <w:r w:rsidRPr="0030585C">
        <w:rPr>
          <w:rFonts w:eastAsia="Times New Roman"/>
        </w:rPr>
        <w:t>These deliverables will allow EdMI to better address client needs while expanding its market reach.</w:t>
      </w:r>
    </w:p>
    <w:p w14:paraId="76D09873" w14:textId="77777777" w:rsidR="0030585C" w:rsidRPr="0030585C" w:rsidRDefault="0030585C" w:rsidP="0030585C">
      <w:pPr>
        <w:ind w:left="720"/>
        <w:contextualSpacing/>
        <w:rPr>
          <w:rFonts w:eastAsia="Times New Roman"/>
        </w:rPr>
      </w:pPr>
    </w:p>
    <w:p w14:paraId="3B756020" w14:textId="77777777" w:rsidR="0030585C" w:rsidRPr="0030585C" w:rsidRDefault="0030585C" w:rsidP="0030585C">
      <w:pPr>
        <w:numPr>
          <w:ilvl w:val="0"/>
          <w:numId w:val="5"/>
        </w:numPr>
        <w:spacing w:after="240"/>
        <w:contextualSpacing/>
        <w:rPr>
          <w:rFonts w:eastAsia="Times New Roman"/>
          <w:b/>
          <w:bCs/>
        </w:rPr>
      </w:pPr>
      <w:r w:rsidRPr="0030585C">
        <w:rPr>
          <w:rFonts w:eastAsia="Times New Roman"/>
          <w:b/>
          <w:bCs/>
        </w:rPr>
        <w:t>Urgency of the Project:</w:t>
      </w:r>
    </w:p>
    <w:p w14:paraId="20F57847" w14:textId="77777777" w:rsidR="0030585C" w:rsidRPr="0030585C" w:rsidRDefault="0030585C" w:rsidP="0030585C">
      <w:pPr>
        <w:spacing w:after="240"/>
        <w:ind w:left="720"/>
        <w:contextualSpacing/>
        <w:rPr>
          <w:rFonts w:eastAsia="Times New Roman"/>
        </w:rPr>
      </w:pPr>
      <w:r w:rsidRPr="0030585C">
        <w:rPr>
          <w:rFonts w:eastAsia="Times New Roman"/>
        </w:rPr>
        <w:t xml:space="preserve">Immediate action on the </w:t>
      </w:r>
      <w:proofErr w:type="spellStart"/>
      <w:r w:rsidRPr="0030585C">
        <w:rPr>
          <w:rFonts w:eastAsia="Times New Roman"/>
        </w:rPr>
        <w:t>EduStream</w:t>
      </w:r>
      <w:proofErr w:type="spellEnd"/>
      <w:r w:rsidRPr="0030585C">
        <w:rPr>
          <w:rFonts w:eastAsia="Times New Roman"/>
        </w:rPr>
        <w:t xml:space="preserve"> initiative is required to reduce the dangers associated with market inertia. Competitors are already offering superior digital solutions, and any delay may result in the loss of existing clients and prospective revenue streams. By focusing on </w:t>
      </w:r>
      <w:proofErr w:type="spellStart"/>
      <w:r w:rsidRPr="0030585C">
        <w:rPr>
          <w:rFonts w:eastAsia="Times New Roman"/>
        </w:rPr>
        <w:t>EduStream</w:t>
      </w:r>
      <w:proofErr w:type="spellEnd"/>
      <w:r w:rsidRPr="0030585C">
        <w:rPr>
          <w:rFonts w:eastAsia="Times New Roman"/>
        </w:rPr>
        <w:t>, EdMI can strengthen its market position and support long-term growth.</w:t>
      </w:r>
    </w:p>
    <w:p w14:paraId="04140EAB" w14:textId="77777777" w:rsidR="0030585C" w:rsidRPr="0030585C" w:rsidRDefault="0030585C" w:rsidP="0030585C">
      <w:pPr>
        <w:spacing w:after="240"/>
        <w:ind w:left="720"/>
        <w:contextualSpacing/>
        <w:rPr>
          <w:rFonts w:eastAsia="Times New Roman"/>
        </w:rPr>
      </w:pPr>
    </w:p>
    <w:p w14:paraId="7A1BE528" w14:textId="22A09D0D" w:rsidR="002D6668" w:rsidRDefault="0030585C" w:rsidP="002D6668">
      <w:pPr>
        <w:numPr>
          <w:ilvl w:val="0"/>
          <w:numId w:val="17"/>
        </w:numPr>
        <w:contextualSpacing/>
        <w:rPr>
          <w:rFonts w:eastAsia="Times New Roman"/>
        </w:rPr>
      </w:pPr>
      <w:r w:rsidRPr="0030585C">
        <w:rPr>
          <w:rFonts w:eastAsia="Times New Roman"/>
          <w:b/>
          <w:bCs/>
        </w:rPr>
        <w:t>Implementation Approach</w:t>
      </w:r>
      <w:r w:rsidRPr="0030585C">
        <w:rPr>
          <w:rFonts w:eastAsia="Times New Roman"/>
        </w:rPr>
        <w:br/>
        <w:t>The project will be carried out in phases to reduce risks and ensure efficient deployment. The key steps include requirement analysis, prototype creation, pilot testing, full-scale deployment, and continuous support. This organized strategy will assist EdMI in effectively navigating hurdles, resulting in the successful launch of a relevant and impactful educational platform.</w:t>
      </w:r>
    </w:p>
    <w:p w14:paraId="750A2816" w14:textId="77777777" w:rsidR="00666173" w:rsidRPr="0030585C" w:rsidRDefault="00666173" w:rsidP="00666173">
      <w:pPr>
        <w:contextualSpacing/>
        <w:rPr>
          <w:rFonts w:eastAsia="Times New Roman"/>
        </w:rPr>
      </w:pPr>
    </w:p>
    <w:p w14:paraId="1EB9356F" w14:textId="50D483B3" w:rsidR="00CF1412" w:rsidRDefault="002D6668" w:rsidP="002D6668">
      <w:pPr>
        <w:pStyle w:val="Heading2"/>
      </w:pPr>
      <w:bookmarkStart w:id="4" w:name="_Ref11826516"/>
      <w:bookmarkStart w:id="5" w:name="_Toc153556177"/>
      <w:r>
        <w:t>Stakeholder Analysis</w:t>
      </w:r>
      <w:bookmarkEnd w:id="4"/>
      <w:bookmarkEnd w:id="5"/>
    </w:p>
    <w:p w14:paraId="0BEEE6A9" w14:textId="77777777" w:rsidR="00A32D59" w:rsidRDefault="00A32D59" w:rsidP="00534C98">
      <w:pPr>
        <w:pStyle w:val="Caption"/>
        <w:keepNext/>
      </w:pPr>
    </w:p>
    <w:p w14:paraId="557EA68E" w14:textId="6C22BE64" w:rsidR="00534C98" w:rsidRDefault="00534C98" w:rsidP="00534C98">
      <w:pPr>
        <w:pStyle w:val="Caption"/>
        <w:keepNext/>
      </w:pPr>
      <w:r>
        <w:t xml:space="preserve">Table </w:t>
      </w:r>
      <w:r>
        <w:fldChar w:fldCharType="begin"/>
      </w:r>
      <w:r>
        <w:instrText>SEQ Table \* ARABIC</w:instrText>
      </w:r>
      <w:r>
        <w:fldChar w:fldCharType="separate"/>
      </w:r>
      <w:r w:rsidR="00831F35">
        <w:rPr>
          <w:noProof/>
        </w:rPr>
        <w:t>1</w:t>
      </w:r>
      <w:r>
        <w:fldChar w:fldCharType="end"/>
      </w:r>
      <w:r>
        <w:t>. Stakeholder Analysis</w:t>
      </w:r>
    </w:p>
    <w:tbl>
      <w:tblPr>
        <w:tblStyle w:val="TableGrid"/>
        <w:tblW w:w="0" w:type="auto"/>
        <w:tblLook w:val="04A0" w:firstRow="1" w:lastRow="0" w:firstColumn="1" w:lastColumn="0" w:noHBand="0" w:noVBand="1"/>
      </w:tblPr>
      <w:tblGrid>
        <w:gridCol w:w="9016"/>
      </w:tblGrid>
      <w:tr w:rsidR="00720A3A" w14:paraId="12CBC3BF" w14:textId="77777777" w:rsidTr="00720A3A">
        <w:trPr>
          <w:tblHeader/>
        </w:trPr>
        <w:tc>
          <w:tcPr>
            <w:tcW w:w="9016" w:type="dxa"/>
            <w:shd w:val="clear" w:color="auto" w:fill="DFFFFF"/>
          </w:tcPr>
          <w:p w14:paraId="13D5F95B" w14:textId="18BD55B1" w:rsidR="00720A3A" w:rsidRPr="00D923C0" w:rsidRDefault="00720A3A" w:rsidP="00C32BB0">
            <w:pPr>
              <w:keepNext/>
              <w:spacing w:before="40" w:after="40"/>
              <w:rPr>
                <w:rFonts w:asciiTheme="minorHAnsi" w:hAnsiTheme="minorHAnsi" w:cstheme="minorHAnsi"/>
                <w:b/>
                <w:lang w:val="en-GB"/>
              </w:rPr>
            </w:pPr>
            <w:r>
              <w:rPr>
                <w:rFonts w:asciiTheme="minorHAnsi" w:hAnsiTheme="minorHAnsi" w:cstheme="minorHAnsi"/>
                <w:b/>
                <w:lang w:val="en-GB"/>
              </w:rPr>
              <w:t>PART 1: WHAT DO WE WANT FROM THIS PROJECT?</w:t>
            </w:r>
          </w:p>
        </w:tc>
      </w:tr>
      <w:tr w:rsidR="000459BA" w:rsidRPr="00E62CAE" w14:paraId="48B77BD0" w14:textId="77777777" w:rsidTr="00693D8E">
        <w:tc>
          <w:tcPr>
            <w:tcW w:w="9016" w:type="dxa"/>
            <w:shd w:val="clear" w:color="auto" w:fill="auto"/>
          </w:tcPr>
          <w:p w14:paraId="4D8F108C" w14:textId="77777777" w:rsidR="00D34C85" w:rsidRDefault="00D34C85" w:rsidP="00D34C85">
            <w:pPr>
              <w:pStyle w:val="ListParagraph"/>
              <w:numPr>
                <w:ilvl w:val="0"/>
                <w:numId w:val="13"/>
              </w:numPr>
              <w:spacing w:before="40" w:after="40"/>
              <w:rPr>
                <w:lang w:val="en-IN"/>
              </w:rPr>
            </w:pPr>
            <w:r w:rsidRPr="00D34C85">
              <w:rPr>
                <w:lang w:val="en-IN"/>
              </w:rPr>
              <w:t xml:space="preserve">Improve </w:t>
            </w:r>
            <w:proofErr w:type="spellStart"/>
            <w:r w:rsidRPr="00D34C85">
              <w:rPr>
                <w:lang w:val="en-IN"/>
              </w:rPr>
              <w:t>EdMedia</w:t>
            </w:r>
            <w:proofErr w:type="spellEnd"/>
            <w:r w:rsidRPr="00D34C85">
              <w:rPr>
                <w:lang w:val="en-IN"/>
              </w:rPr>
              <w:t xml:space="preserve"> International Pty </w:t>
            </w:r>
            <w:proofErr w:type="spellStart"/>
            <w:r w:rsidRPr="00D34C85">
              <w:rPr>
                <w:lang w:val="en-IN"/>
              </w:rPr>
              <w:t>Ltd's</w:t>
            </w:r>
            <w:proofErr w:type="spellEnd"/>
            <w:r w:rsidRPr="00D34C85">
              <w:rPr>
                <w:lang w:val="en-IN"/>
              </w:rPr>
              <w:t xml:space="preserve"> (EdMI) market position by introducing </w:t>
            </w:r>
            <w:proofErr w:type="spellStart"/>
            <w:r w:rsidRPr="00D34C85">
              <w:rPr>
                <w:lang w:val="en-IN"/>
              </w:rPr>
              <w:t>EduStream</w:t>
            </w:r>
            <w:proofErr w:type="spellEnd"/>
            <w:r w:rsidRPr="00D34C85">
              <w:rPr>
                <w:lang w:val="en-IN"/>
              </w:rPr>
              <w:t>, which targets a larger audience.</w:t>
            </w:r>
          </w:p>
          <w:p w14:paraId="52D98945" w14:textId="77777777" w:rsidR="00D34C85" w:rsidRDefault="00D34C85" w:rsidP="00D34C85">
            <w:pPr>
              <w:pStyle w:val="ListParagraph"/>
              <w:numPr>
                <w:ilvl w:val="0"/>
                <w:numId w:val="13"/>
              </w:numPr>
              <w:spacing w:before="40" w:after="40"/>
              <w:rPr>
                <w:lang w:val="en-IN"/>
              </w:rPr>
            </w:pPr>
            <w:r w:rsidRPr="00D34C85">
              <w:rPr>
                <w:lang w:val="en-IN"/>
              </w:rPr>
              <w:t>Increase revenue streams by providing unique and relevant content that reflects current educational trends.</w:t>
            </w:r>
          </w:p>
          <w:p w14:paraId="4078E2C0" w14:textId="77777777" w:rsidR="00D34C85" w:rsidRDefault="00D34C85" w:rsidP="00D34C85">
            <w:pPr>
              <w:pStyle w:val="ListParagraph"/>
              <w:numPr>
                <w:ilvl w:val="0"/>
                <w:numId w:val="13"/>
              </w:numPr>
              <w:spacing w:before="40" w:after="40"/>
              <w:rPr>
                <w:lang w:val="en-IN"/>
              </w:rPr>
            </w:pPr>
            <w:r w:rsidRPr="00D34C85">
              <w:rPr>
                <w:lang w:val="en-IN"/>
              </w:rPr>
              <w:t>Enhancing client satisfaction by providing a user-friendly platform that satisfies a variety of educational demands.</w:t>
            </w:r>
          </w:p>
          <w:p w14:paraId="1D52D979" w14:textId="77777777" w:rsidR="00D34C85" w:rsidRDefault="00D34C85" w:rsidP="00D34C85">
            <w:pPr>
              <w:pStyle w:val="ListParagraph"/>
              <w:numPr>
                <w:ilvl w:val="0"/>
                <w:numId w:val="13"/>
              </w:numPr>
              <w:spacing w:before="40" w:after="40"/>
              <w:rPr>
                <w:lang w:val="en-IN"/>
              </w:rPr>
            </w:pPr>
            <w:r w:rsidRPr="00D34C85">
              <w:rPr>
                <w:lang w:val="en-IN"/>
              </w:rPr>
              <w:t>Forming strategic connections with educational institutions and corporate clients to broaden your reach and credibility.</w:t>
            </w:r>
          </w:p>
          <w:p w14:paraId="4CBD39CC" w14:textId="77777777" w:rsidR="00D34C85" w:rsidRDefault="00D34C85" w:rsidP="00D34C85">
            <w:pPr>
              <w:pStyle w:val="ListParagraph"/>
              <w:numPr>
                <w:ilvl w:val="0"/>
                <w:numId w:val="13"/>
              </w:numPr>
              <w:spacing w:before="40" w:after="40"/>
              <w:rPr>
                <w:lang w:val="en-IN"/>
              </w:rPr>
            </w:pPr>
            <w:r w:rsidRPr="00D34C85">
              <w:rPr>
                <w:lang w:val="en-IN"/>
              </w:rPr>
              <w:t>Use effective risk management solutions to address potential difficulties throughout the project's lifecycle.</w:t>
            </w:r>
          </w:p>
          <w:p w14:paraId="4BC50CA4" w14:textId="77777777" w:rsidR="00D34C85" w:rsidRDefault="00D34C85" w:rsidP="00D34C85">
            <w:pPr>
              <w:pStyle w:val="ListParagraph"/>
              <w:numPr>
                <w:ilvl w:val="0"/>
                <w:numId w:val="13"/>
              </w:numPr>
              <w:spacing w:before="40" w:after="40"/>
              <w:rPr>
                <w:lang w:val="en-IN"/>
              </w:rPr>
            </w:pPr>
            <w:r w:rsidRPr="00D34C85">
              <w:rPr>
                <w:lang w:val="en-IN"/>
              </w:rPr>
              <w:t>Complete projects on time and under budget while delivering high-quality results.</w:t>
            </w:r>
          </w:p>
          <w:p w14:paraId="63C97A93" w14:textId="77777777" w:rsidR="00D34C85" w:rsidRDefault="00D34C85" w:rsidP="00D34C85">
            <w:pPr>
              <w:pStyle w:val="ListParagraph"/>
              <w:numPr>
                <w:ilvl w:val="0"/>
                <w:numId w:val="13"/>
              </w:numPr>
              <w:spacing w:before="40" w:after="40"/>
              <w:rPr>
                <w:lang w:val="en-IN"/>
              </w:rPr>
            </w:pPr>
            <w:r w:rsidRPr="00D34C85">
              <w:rPr>
                <w:lang w:val="en-IN"/>
              </w:rPr>
              <w:t>Establish a culture of continual improvement by incorporating user feedback into future updates and advancements.</w:t>
            </w:r>
          </w:p>
          <w:p w14:paraId="2E2125E5" w14:textId="5394DA95" w:rsidR="00D34C85" w:rsidRPr="00D34C85" w:rsidRDefault="00D34C85" w:rsidP="00D34C85">
            <w:pPr>
              <w:pStyle w:val="ListParagraph"/>
              <w:numPr>
                <w:ilvl w:val="0"/>
                <w:numId w:val="13"/>
              </w:numPr>
              <w:spacing w:before="40" w:after="40"/>
              <w:rPr>
                <w:lang w:val="en-IN"/>
              </w:rPr>
            </w:pPr>
            <w:r w:rsidRPr="00D34C85">
              <w:rPr>
                <w:lang w:val="en-IN"/>
              </w:rPr>
              <w:t xml:space="preserve">Setting </w:t>
            </w:r>
            <w:proofErr w:type="spellStart"/>
            <w:r w:rsidRPr="00D34C85">
              <w:rPr>
                <w:lang w:val="en-IN"/>
              </w:rPr>
              <w:t>EduStream</w:t>
            </w:r>
            <w:proofErr w:type="spellEnd"/>
            <w:r w:rsidRPr="00D34C85">
              <w:rPr>
                <w:lang w:val="en-IN"/>
              </w:rPr>
              <w:t xml:space="preserve"> as a market leader in educational technology, highlighting innovative features that distinguish it from competitors.</w:t>
            </w:r>
          </w:p>
        </w:tc>
      </w:tr>
    </w:tbl>
    <w:p w14:paraId="48DC2403" w14:textId="00E4325B" w:rsidR="00720A3A" w:rsidRPr="00720A3A" w:rsidRDefault="00720A3A" w:rsidP="00720A3A">
      <w:pPr>
        <w:spacing w:after="0" w:line="240" w:lineRule="auto"/>
        <w:rPr>
          <w:sz w:val="2"/>
          <w:szCs w:val="2"/>
        </w:rPr>
      </w:pPr>
    </w:p>
    <w:tbl>
      <w:tblPr>
        <w:tblStyle w:val="TableGrid"/>
        <w:tblW w:w="0" w:type="auto"/>
        <w:tblLook w:val="04A0" w:firstRow="1" w:lastRow="0" w:firstColumn="1" w:lastColumn="0" w:noHBand="0" w:noVBand="1"/>
      </w:tblPr>
      <w:tblGrid>
        <w:gridCol w:w="9016"/>
      </w:tblGrid>
      <w:tr w:rsidR="00720A3A" w14:paraId="53E21A2B" w14:textId="77777777" w:rsidTr="00720A3A">
        <w:trPr>
          <w:tblHeader/>
        </w:trPr>
        <w:tc>
          <w:tcPr>
            <w:tcW w:w="9016" w:type="dxa"/>
            <w:shd w:val="clear" w:color="auto" w:fill="DFFFFF"/>
          </w:tcPr>
          <w:p w14:paraId="4215A830" w14:textId="1794F733" w:rsidR="00720A3A" w:rsidRPr="00D923C0" w:rsidRDefault="00720A3A" w:rsidP="00C32BB0">
            <w:pPr>
              <w:keepNext/>
              <w:spacing w:before="40" w:after="40"/>
              <w:rPr>
                <w:rFonts w:asciiTheme="minorHAnsi" w:hAnsiTheme="minorHAnsi" w:cstheme="minorHAnsi"/>
                <w:b/>
                <w:lang w:val="en-GB"/>
              </w:rPr>
            </w:pPr>
            <w:r>
              <w:rPr>
                <w:rFonts w:asciiTheme="minorHAnsi" w:hAnsiTheme="minorHAnsi" w:cstheme="minorHAnsi"/>
                <w:b/>
                <w:lang w:val="en-GB"/>
              </w:rPr>
              <w:t>PART 2: WHAT DO OUR CLIENTS WANT FROM THIS PROJECT?</w:t>
            </w:r>
          </w:p>
        </w:tc>
      </w:tr>
      <w:tr w:rsidR="000459BA" w:rsidRPr="00E62CAE" w14:paraId="00D82891" w14:textId="77777777" w:rsidTr="00693D8E">
        <w:tc>
          <w:tcPr>
            <w:tcW w:w="9016" w:type="dxa"/>
            <w:shd w:val="clear" w:color="auto" w:fill="auto"/>
          </w:tcPr>
          <w:p w14:paraId="6BD6EF85" w14:textId="77777777" w:rsidR="00D332D4" w:rsidRDefault="00D332D4" w:rsidP="00D332D4">
            <w:pPr>
              <w:pStyle w:val="ListParagraph"/>
              <w:numPr>
                <w:ilvl w:val="0"/>
                <w:numId w:val="15"/>
              </w:numPr>
              <w:spacing w:before="40" w:after="40"/>
              <w:rPr>
                <w:lang w:val="en-IN"/>
              </w:rPr>
            </w:pPr>
            <w:r w:rsidRPr="00D332D4">
              <w:rPr>
                <w:lang w:val="en-IN"/>
              </w:rPr>
              <w:t>Access to a wide choice of instructional resources tailored to various learning styles and needs.</w:t>
            </w:r>
          </w:p>
          <w:p w14:paraId="5656B6FC" w14:textId="77777777" w:rsidR="00D332D4" w:rsidRDefault="00D332D4" w:rsidP="00D332D4">
            <w:pPr>
              <w:pStyle w:val="ListParagraph"/>
              <w:numPr>
                <w:ilvl w:val="0"/>
                <w:numId w:val="15"/>
              </w:numPr>
              <w:spacing w:before="40" w:after="40"/>
              <w:rPr>
                <w:lang w:val="en-IN"/>
              </w:rPr>
            </w:pPr>
            <w:r w:rsidRPr="00D332D4">
              <w:rPr>
                <w:lang w:val="en-IN"/>
              </w:rPr>
              <w:lastRenderedPageBreak/>
              <w:t>A consistent, intuitive user experience that allows users of all ages to easily use the platform.</w:t>
            </w:r>
          </w:p>
          <w:p w14:paraId="660EDE94" w14:textId="77777777" w:rsidR="00D332D4" w:rsidRDefault="00D332D4" w:rsidP="00D332D4">
            <w:pPr>
              <w:pStyle w:val="ListParagraph"/>
              <w:numPr>
                <w:ilvl w:val="0"/>
                <w:numId w:val="15"/>
              </w:numPr>
              <w:spacing w:before="40" w:after="40"/>
              <w:rPr>
                <w:lang w:val="en-IN"/>
              </w:rPr>
            </w:pPr>
            <w:r w:rsidRPr="00D332D4">
              <w:rPr>
                <w:lang w:val="en-IN"/>
              </w:rPr>
              <w:t>Opportunities for collaboration and engagement, especially among schools and educational institutions.</w:t>
            </w:r>
          </w:p>
          <w:p w14:paraId="67B91AB5" w14:textId="77777777" w:rsidR="00D332D4" w:rsidRDefault="00D332D4" w:rsidP="00D332D4">
            <w:pPr>
              <w:pStyle w:val="ListParagraph"/>
              <w:numPr>
                <w:ilvl w:val="0"/>
                <w:numId w:val="15"/>
              </w:numPr>
              <w:spacing w:before="40" w:after="40"/>
              <w:rPr>
                <w:lang w:val="en-IN"/>
              </w:rPr>
            </w:pPr>
            <w:r w:rsidRPr="00D332D4">
              <w:rPr>
                <w:lang w:val="en-IN"/>
              </w:rPr>
              <w:t>Availability of relevant, compelling content that is consistent with educational standards and curricula.</w:t>
            </w:r>
          </w:p>
          <w:p w14:paraId="26268322" w14:textId="77777777" w:rsidR="00D332D4" w:rsidRDefault="00D332D4" w:rsidP="00D332D4">
            <w:pPr>
              <w:pStyle w:val="ListParagraph"/>
              <w:numPr>
                <w:ilvl w:val="0"/>
                <w:numId w:val="15"/>
              </w:numPr>
              <w:spacing w:before="40" w:after="40"/>
              <w:rPr>
                <w:lang w:val="en-IN"/>
              </w:rPr>
            </w:pPr>
            <w:r w:rsidRPr="00D332D4">
              <w:rPr>
                <w:lang w:val="en-IN"/>
              </w:rPr>
              <w:t>Pricing options are flexible for many user types, such as schools, government entities, and individuals.</w:t>
            </w:r>
          </w:p>
          <w:p w14:paraId="7870C02C" w14:textId="77777777" w:rsidR="00D332D4" w:rsidRDefault="00D332D4" w:rsidP="00D332D4">
            <w:pPr>
              <w:pStyle w:val="ListParagraph"/>
              <w:numPr>
                <w:ilvl w:val="0"/>
                <w:numId w:val="15"/>
              </w:numPr>
              <w:spacing w:before="40" w:after="40"/>
              <w:rPr>
                <w:lang w:val="en-IN"/>
              </w:rPr>
            </w:pPr>
            <w:r w:rsidRPr="00D332D4">
              <w:rPr>
                <w:lang w:val="en-IN"/>
              </w:rPr>
              <w:t>Ensuring confidentiality and safety of information, especially for younger users in educational settings.</w:t>
            </w:r>
          </w:p>
          <w:p w14:paraId="2C00E1B4" w14:textId="77777777" w:rsidR="00D332D4" w:rsidRDefault="00D332D4" w:rsidP="00D332D4">
            <w:pPr>
              <w:pStyle w:val="ListParagraph"/>
              <w:numPr>
                <w:ilvl w:val="0"/>
                <w:numId w:val="15"/>
              </w:numPr>
              <w:spacing w:before="40" w:after="40"/>
              <w:rPr>
                <w:lang w:val="en-IN"/>
              </w:rPr>
            </w:pPr>
            <w:r w:rsidRPr="00D332D4">
              <w:rPr>
                <w:lang w:val="en-IN"/>
              </w:rPr>
              <w:t>Reliable customer assistance to help with any questions or problems that may arise during use.</w:t>
            </w:r>
          </w:p>
          <w:p w14:paraId="154AC66E" w14:textId="77777777" w:rsidR="00D332D4" w:rsidRDefault="00D332D4" w:rsidP="00D332D4">
            <w:pPr>
              <w:pStyle w:val="ListParagraph"/>
              <w:numPr>
                <w:ilvl w:val="0"/>
                <w:numId w:val="15"/>
              </w:numPr>
              <w:spacing w:before="40" w:after="40"/>
              <w:rPr>
                <w:lang w:val="en-IN"/>
              </w:rPr>
            </w:pPr>
            <w:r w:rsidRPr="00D332D4">
              <w:rPr>
                <w:lang w:val="en-IN"/>
              </w:rPr>
              <w:t>Integration with existing learning management systems to improve usability in educational institutions.</w:t>
            </w:r>
          </w:p>
          <w:p w14:paraId="2412D092" w14:textId="5A4A192E" w:rsidR="000459BA" w:rsidRPr="00D332D4" w:rsidRDefault="00D332D4" w:rsidP="00D332D4">
            <w:pPr>
              <w:pStyle w:val="ListParagraph"/>
              <w:numPr>
                <w:ilvl w:val="0"/>
                <w:numId w:val="15"/>
              </w:numPr>
              <w:spacing w:before="40" w:after="40"/>
              <w:rPr>
                <w:lang w:val="en-IN"/>
              </w:rPr>
            </w:pPr>
            <w:r w:rsidRPr="00D332D4">
              <w:rPr>
                <w:lang w:val="en-IN"/>
              </w:rPr>
              <w:t>Regular updates and new material keep the platform fresh and current, ensuring long-term user engagement.</w:t>
            </w:r>
          </w:p>
        </w:tc>
      </w:tr>
    </w:tbl>
    <w:p w14:paraId="7ACBB47B" w14:textId="199DB200" w:rsidR="00892EB0" w:rsidRDefault="00720A3A" w:rsidP="00892EB0">
      <w:pPr>
        <w:pStyle w:val="Heading2"/>
      </w:pPr>
      <w:bookmarkStart w:id="6" w:name="_Toc153556178"/>
      <w:r>
        <w:lastRenderedPageBreak/>
        <w:t>SWOT Analysis</w:t>
      </w:r>
      <w:bookmarkEnd w:id="6"/>
    </w:p>
    <w:p w14:paraId="20C1400A" w14:textId="77777777" w:rsidR="00947196" w:rsidRDefault="00947196" w:rsidP="00521441">
      <w:pPr>
        <w:pStyle w:val="Caption"/>
        <w:keepNext/>
      </w:pPr>
    </w:p>
    <w:p w14:paraId="4554AC3B" w14:textId="60DD3182" w:rsidR="00521441" w:rsidRDefault="00521441" w:rsidP="00521441">
      <w:pPr>
        <w:pStyle w:val="Caption"/>
        <w:keepNext/>
      </w:pPr>
      <w:r>
        <w:t xml:space="preserve">Table </w:t>
      </w:r>
      <w:r>
        <w:fldChar w:fldCharType="begin"/>
      </w:r>
      <w:r>
        <w:instrText>SEQ Table \* ARABIC</w:instrText>
      </w:r>
      <w:r>
        <w:fldChar w:fldCharType="separate"/>
      </w:r>
      <w:r w:rsidR="00831F35">
        <w:rPr>
          <w:noProof/>
        </w:rPr>
        <w:t>2</w:t>
      </w:r>
      <w:r>
        <w:fldChar w:fldCharType="end"/>
      </w:r>
      <w:r>
        <w:t>. SWOT Analysis</w:t>
      </w:r>
    </w:p>
    <w:tbl>
      <w:tblPr>
        <w:tblStyle w:val="TableGrid"/>
        <w:tblW w:w="0" w:type="auto"/>
        <w:tblLook w:val="04A0" w:firstRow="1" w:lastRow="0" w:firstColumn="1" w:lastColumn="0" w:noHBand="0" w:noVBand="1"/>
      </w:tblPr>
      <w:tblGrid>
        <w:gridCol w:w="9016"/>
      </w:tblGrid>
      <w:tr w:rsidR="00720A3A" w14:paraId="2A25E8F3" w14:textId="77777777" w:rsidTr="00702EA2">
        <w:trPr>
          <w:tblHeader/>
        </w:trPr>
        <w:tc>
          <w:tcPr>
            <w:tcW w:w="9016" w:type="dxa"/>
            <w:shd w:val="clear" w:color="auto" w:fill="DFFFFF"/>
          </w:tcPr>
          <w:p w14:paraId="1995FD5F" w14:textId="194ED3C4" w:rsidR="00720A3A" w:rsidRDefault="00720A3A" w:rsidP="00EF2BAA">
            <w:pPr>
              <w:keepNext/>
              <w:spacing w:before="40" w:after="40"/>
              <w:rPr>
                <w:rFonts w:asciiTheme="minorHAnsi" w:hAnsiTheme="minorHAnsi" w:cstheme="minorHAnsi"/>
                <w:b/>
                <w:lang w:val="en-GB"/>
              </w:rPr>
            </w:pPr>
            <w:r>
              <w:rPr>
                <w:rFonts w:asciiTheme="minorHAnsi" w:hAnsiTheme="minorHAnsi" w:cstheme="minorHAnsi"/>
                <w:b/>
                <w:lang w:val="en-GB"/>
              </w:rPr>
              <w:t xml:space="preserve">INTERNAL ISSUES </w:t>
            </w:r>
            <w:r w:rsidR="00702EA2">
              <w:rPr>
                <w:rFonts w:asciiTheme="minorHAnsi" w:hAnsiTheme="minorHAnsi" w:cstheme="minorHAnsi"/>
                <w:b/>
                <w:lang w:val="en-GB"/>
              </w:rPr>
              <w:t xml:space="preserve">OF IMPORT </w:t>
            </w:r>
            <w:r>
              <w:rPr>
                <w:rFonts w:asciiTheme="minorHAnsi" w:hAnsiTheme="minorHAnsi" w:cstheme="minorHAnsi"/>
                <w:b/>
                <w:lang w:val="en-GB"/>
              </w:rPr>
              <w:t>FOR EdMI</w:t>
            </w:r>
            <w:r w:rsidR="00702EA2">
              <w:rPr>
                <w:rFonts w:asciiTheme="minorHAnsi" w:hAnsiTheme="minorHAnsi" w:cstheme="minorHAnsi"/>
                <w:b/>
                <w:lang w:val="en-GB"/>
              </w:rPr>
              <w:t xml:space="preserve"> AND THE </w:t>
            </w:r>
            <w:r w:rsidR="00BE54D1">
              <w:rPr>
                <w:rFonts w:asciiTheme="minorHAnsi" w:hAnsiTheme="minorHAnsi" w:cstheme="minorHAnsi"/>
                <w:b/>
                <w:lang w:val="en-GB"/>
              </w:rPr>
              <w:t>EDUSTREAM</w:t>
            </w:r>
            <w:r w:rsidR="00702EA2">
              <w:rPr>
                <w:rFonts w:asciiTheme="minorHAnsi" w:hAnsiTheme="minorHAnsi" w:cstheme="minorHAnsi"/>
                <w:b/>
                <w:lang w:val="en-GB"/>
              </w:rPr>
              <w:t xml:space="preserve"> PROJECT</w:t>
            </w:r>
          </w:p>
        </w:tc>
      </w:tr>
      <w:tr w:rsidR="00A35C73" w14:paraId="75889963" w14:textId="77777777" w:rsidTr="003D4AF5">
        <w:trPr>
          <w:tblHeader/>
        </w:trPr>
        <w:tc>
          <w:tcPr>
            <w:tcW w:w="9016" w:type="dxa"/>
            <w:shd w:val="clear" w:color="auto" w:fill="D4E7C7"/>
          </w:tcPr>
          <w:p w14:paraId="54810ACF" w14:textId="2270CB1A" w:rsidR="00A35C73" w:rsidRPr="00A35C73" w:rsidRDefault="00A35C73" w:rsidP="00EF2BAA">
            <w:pPr>
              <w:keepNext/>
              <w:spacing w:before="40" w:after="40"/>
              <w:rPr>
                <w:lang w:val="en-GB"/>
              </w:rPr>
            </w:pPr>
            <w:r w:rsidRPr="00D923C0">
              <w:rPr>
                <w:rFonts w:asciiTheme="minorHAnsi" w:hAnsiTheme="minorHAnsi" w:cstheme="minorHAnsi"/>
                <w:b/>
                <w:lang w:val="en-GB"/>
              </w:rPr>
              <w:t>S</w:t>
            </w:r>
            <w:r>
              <w:rPr>
                <w:rFonts w:asciiTheme="minorHAnsi" w:hAnsiTheme="minorHAnsi" w:cstheme="minorHAnsi"/>
                <w:b/>
                <w:lang w:val="en-GB"/>
              </w:rPr>
              <w:t>TRENGTHS</w:t>
            </w:r>
          </w:p>
        </w:tc>
      </w:tr>
      <w:tr w:rsidR="000459BA" w14:paraId="49CA4291" w14:textId="77777777" w:rsidTr="00693D8E">
        <w:tc>
          <w:tcPr>
            <w:tcW w:w="9016" w:type="dxa"/>
            <w:shd w:val="clear" w:color="auto" w:fill="auto"/>
          </w:tcPr>
          <w:p w14:paraId="5E8CFD3B" w14:textId="77777777" w:rsidR="00A866A3" w:rsidRPr="00A866A3" w:rsidRDefault="00A866A3" w:rsidP="00A866A3">
            <w:pPr>
              <w:pStyle w:val="ListParagraph"/>
              <w:numPr>
                <w:ilvl w:val="0"/>
                <w:numId w:val="7"/>
              </w:numPr>
              <w:spacing w:before="40" w:after="40"/>
              <w:rPr>
                <w:bCs/>
                <w:lang w:val="en-GB"/>
              </w:rPr>
            </w:pPr>
            <w:r w:rsidRPr="009E5D64">
              <w:rPr>
                <w:b/>
                <w:lang w:val="en-GB"/>
              </w:rPr>
              <w:t>Diverse Client Portfolio:</w:t>
            </w:r>
            <w:r w:rsidRPr="00A866A3">
              <w:rPr>
                <w:bCs/>
                <w:lang w:val="en-GB"/>
              </w:rPr>
              <w:t xml:space="preserve"> EdMI has a diverse client portfolio, which reduces risk and increases market trust.</w:t>
            </w:r>
          </w:p>
          <w:p w14:paraId="61DBBA44" w14:textId="77777777" w:rsidR="00A866A3" w:rsidRPr="00A866A3" w:rsidRDefault="00A866A3" w:rsidP="00A866A3">
            <w:pPr>
              <w:pStyle w:val="ListParagraph"/>
              <w:numPr>
                <w:ilvl w:val="0"/>
                <w:numId w:val="7"/>
              </w:numPr>
              <w:spacing w:before="40" w:after="40"/>
              <w:rPr>
                <w:bCs/>
                <w:lang w:val="en-GB"/>
              </w:rPr>
            </w:pPr>
            <w:r w:rsidRPr="009E5D64">
              <w:rPr>
                <w:b/>
                <w:lang w:val="en-GB"/>
              </w:rPr>
              <w:t>Strong Financial Position:</w:t>
            </w:r>
            <w:r w:rsidRPr="00A866A3">
              <w:rPr>
                <w:bCs/>
                <w:lang w:val="en-GB"/>
              </w:rPr>
              <w:t xml:space="preserve"> The company has a solid financial foundation, allowing for investments in the </w:t>
            </w:r>
            <w:proofErr w:type="spellStart"/>
            <w:r w:rsidRPr="00A866A3">
              <w:rPr>
                <w:bCs/>
                <w:lang w:val="en-GB"/>
              </w:rPr>
              <w:t>EduStream</w:t>
            </w:r>
            <w:proofErr w:type="spellEnd"/>
            <w:r w:rsidRPr="00A866A3">
              <w:rPr>
                <w:bCs/>
                <w:lang w:val="en-GB"/>
              </w:rPr>
              <w:t xml:space="preserve"> initiative without immediate cash flow worries.</w:t>
            </w:r>
          </w:p>
          <w:p w14:paraId="4585A9E1" w14:textId="77777777" w:rsidR="00A866A3" w:rsidRPr="00A866A3" w:rsidRDefault="00A866A3" w:rsidP="00A866A3">
            <w:pPr>
              <w:pStyle w:val="ListParagraph"/>
              <w:numPr>
                <w:ilvl w:val="0"/>
                <w:numId w:val="7"/>
              </w:numPr>
              <w:spacing w:before="40" w:after="40"/>
              <w:rPr>
                <w:bCs/>
                <w:lang w:val="en-GB"/>
              </w:rPr>
            </w:pPr>
            <w:r w:rsidRPr="009E5D64">
              <w:rPr>
                <w:b/>
                <w:lang w:val="en-GB"/>
              </w:rPr>
              <w:t>Innovative Team:</w:t>
            </w:r>
            <w:r w:rsidRPr="00A866A3">
              <w:rPr>
                <w:bCs/>
                <w:lang w:val="en-GB"/>
              </w:rPr>
              <w:t xml:space="preserve"> EdMI employs a qualified team with experience generating educational content, which will help to create and operate </w:t>
            </w:r>
            <w:proofErr w:type="spellStart"/>
            <w:r w:rsidRPr="00A866A3">
              <w:rPr>
                <w:bCs/>
                <w:lang w:val="en-GB"/>
              </w:rPr>
              <w:t>EduStream</w:t>
            </w:r>
            <w:proofErr w:type="spellEnd"/>
            <w:r w:rsidRPr="00A866A3">
              <w:rPr>
                <w:bCs/>
                <w:lang w:val="en-GB"/>
              </w:rPr>
              <w:t>.</w:t>
            </w:r>
          </w:p>
          <w:p w14:paraId="33D2FB26" w14:textId="77777777" w:rsidR="00A866A3" w:rsidRPr="00A866A3" w:rsidRDefault="00A866A3" w:rsidP="00A866A3">
            <w:pPr>
              <w:pStyle w:val="ListParagraph"/>
              <w:numPr>
                <w:ilvl w:val="0"/>
                <w:numId w:val="7"/>
              </w:numPr>
              <w:spacing w:before="40" w:after="40"/>
              <w:rPr>
                <w:bCs/>
                <w:lang w:val="en-GB"/>
              </w:rPr>
            </w:pPr>
            <w:r w:rsidRPr="009E5D64">
              <w:rPr>
                <w:b/>
                <w:lang w:val="en-GB"/>
              </w:rPr>
              <w:t>Established Reputation:</w:t>
            </w:r>
            <w:r w:rsidRPr="00A866A3">
              <w:rPr>
                <w:bCs/>
                <w:lang w:val="en-GB"/>
              </w:rPr>
              <w:t xml:space="preserve"> The company is well-known in the educational sector for its quality and dependability, which provides a solid platform for the introduction of new goods.</w:t>
            </w:r>
          </w:p>
          <w:p w14:paraId="3FF9B58D" w14:textId="77777777" w:rsidR="00A866A3" w:rsidRPr="00A866A3" w:rsidRDefault="00A866A3" w:rsidP="00A866A3">
            <w:pPr>
              <w:pStyle w:val="ListParagraph"/>
              <w:numPr>
                <w:ilvl w:val="0"/>
                <w:numId w:val="7"/>
              </w:numPr>
              <w:spacing w:before="40" w:after="40"/>
              <w:rPr>
                <w:bCs/>
                <w:lang w:val="en-GB"/>
              </w:rPr>
            </w:pPr>
            <w:r w:rsidRPr="009E5D64">
              <w:rPr>
                <w:b/>
                <w:lang w:val="en-GB"/>
              </w:rPr>
              <w:t>Existing Content Library:</w:t>
            </w:r>
            <w:r w:rsidRPr="00A866A3">
              <w:rPr>
                <w:bCs/>
                <w:lang w:val="en-GB"/>
              </w:rPr>
              <w:t xml:space="preserve"> EdMI has access to a wide range of instructional resources that can be tailored for the </w:t>
            </w:r>
            <w:proofErr w:type="spellStart"/>
            <w:r w:rsidRPr="00A866A3">
              <w:rPr>
                <w:bCs/>
                <w:lang w:val="en-GB"/>
              </w:rPr>
              <w:t>EduStream</w:t>
            </w:r>
            <w:proofErr w:type="spellEnd"/>
            <w:r w:rsidRPr="00A866A3">
              <w:rPr>
                <w:bCs/>
                <w:lang w:val="en-GB"/>
              </w:rPr>
              <w:t xml:space="preserve"> platform, lowering initial content development expenses.</w:t>
            </w:r>
          </w:p>
          <w:p w14:paraId="69B6A668" w14:textId="77777777" w:rsidR="00A866A3" w:rsidRDefault="00A866A3" w:rsidP="00A866A3">
            <w:pPr>
              <w:pStyle w:val="ListParagraph"/>
              <w:numPr>
                <w:ilvl w:val="0"/>
                <w:numId w:val="7"/>
              </w:numPr>
              <w:spacing w:before="40" w:after="40"/>
              <w:rPr>
                <w:bCs/>
                <w:lang w:val="en-GB"/>
              </w:rPr>
            </w:pPr>
            <w:r w:rsidRPr="009E5D64">
              <w:rPr>
                <w:b/>
                <w:lang w:val="en-GB"/>
              </w:rPr>
              <w:t>Technology Infrastructure:</w:t>
            </w:r>
            <w:r w:rsidRPr="00A866A3">
              <w:rPr>
                <w:bCs/>
                <w:lang w:val="en-GB"/>
              </w:rPr>
              <w:t xml:space="preserve"> The current technology infrastructure allows for the successful and efficient development and deployment of the </w:t>
            </w:r>
            <w:proofErr w:type="spellStart"/>
            <w:r w:rsidRPr="00A866A3">
              <w:rPr>
                <w:bCs/>
                <w:lang w:val="en-GB"/>
              </w:rPr>
              <w:t>EduStream</w:t>
            </w:r>
            <w:proofErr w:type="spellEnd"/>
            <w:r w:rsidRPr="00A866A3">
              <w:rPr>
                <w:bCs/>
                <w:lang w:val="en-GB"/>
              </w:rPr>
              <w:t xml:space="preserve"> solution.</w:t>
            </w:r>
          </w:p>
          <w:p w14:paraId="725ABAB7" w14:textId="3D3208BD" w:rsidR="009E5D64" w:rsidRPr="009E5D64" w:rsidRDefault="009E5D64" w:rsidP="009E5D64">
            <w:pPr>
              <w:pStyle w:val="ListParagraph"/>
              <w:numPr>
                <w:ilvl w:val="0"/>
                <w:numId w:val="7"/>
              </w:numPr>
              <w:spacing w:before="40" w:after="40"/>
              <w:rPr>
                <w:bCs/>
                <w:lang w:val="en-IN"/>
              </w:rPr>
            </w:pPr>
            <w:r w:rsidRPr="009E5D64">
              <w:rPr>
                <w:b/>
                <w:lang w:val="en-IN"/>
              </w:rPr>
              <w:t>Market Knowledge:</w:t>
            </w:r>
            <w:r w:rsidRPr="009E5D64">
              <w:rPr>
                <w:bCs/>
                <w:lang w:val="en-IN"/>
              </w:rPr>
              <w:t xml:space="preserve"> The company has a thorough understanding of client needs and market trends, allowing it to design </w:t>
            </w:r>
            <w:proofErr w:type="spellStart"/>
            <w:r w:rsidRPr="009E5D64">
              <w:rPr>
                <w:bCs/>
                <w:lang w:val="en-IN"/>
              </w:rPr>
              <w:t>EduStream</w:t>
            </w:r>
            <w:proofErr w:type="spellEnd"/>
            <w:r w:rsidRPr="009E5D64">
              <w:rPr>
                <w:bCs/>
                <w:lang w:val="en-IN"/>
              </w:rPr>
              <w:t xml:space="preserve"> products to fit these demands.</w:t>
            </w:r>
          </w:p>
          <w:p w14:paraId="5D20AE44" w14:textId="79C6D4C3" w:rsidR="000459BA" w:rsidRPr="00A866A3" w:rsidRDefault="000459BA" w:rsidP="00A866A3">
            <w:pPr>
              <w:pStyle w:val="ListParagraph"/>
              <w:spacing w:before="40" w:after="40"/>
              <w:ind w:left="453"/>
              <w:rPr>
                <w:b/>
                <w:lang w:val="en-GB"/>
              </w:rPr>
            </w:pPr>
          </w:p>
        </w:tc>
      </w:tr>
    </w:tbl>
    <w:p w14:paraId="004C90B9" w14:textId="1458C59A" w:rsidR="000555CF" w:rsidRPr="000555CF" w:rsidRDefault="000555CF" w:rsidP="00EF2BAA">
      <w:pPr>
        <w:spacing w:after="0" w:line="240" w:lineRule="auto"/>
        <w:rPr>
          <w:sz w:val="2"/>
          <w:szCs w:val="2"/>
        </w:rPr>
      </w:pPr>
    </w:p>
    <w:tbl>
      <w:tblPr>
        <w:tblStyle w:val="TableGrid"/>
        <w:tblW w:w="0" w:type="auto"/>
        <w:tblLook w:val="04A0" w:firstRow="1" w:lastRow="0" w:firstColumn="1" w:lastColumn="0" w:noHBand="0" w:noVBand="1"/>
      </w:tblPr>
      <w:tblGrid>
        <w:gridCol w:w="9016"/>
      </w:tblGrid>
      <w:tr w:rsidR="003A17A2" w:rsidRPr="003A17A2" w14:paraId="3FFE1162" w14:textId="77777777" w:rsidTr="005B46BB">
        <w:trPr>
          <w:tblHeader/>
        </w:trPr>
        <w:tc>
          <w:tcPr>
            <w:tcW w:w="9016" w:type="dxa"/>
            <w:shd w:val="clear" w:color="auto" w:fill="FFB7B9"/>
          </w:tcPr>
          <w:p w14:paraId="72A506AD" w14:textId="66F5D72C" w:rsidR="003A17A2" w:rsidRPr="003A17A2" w:rsidRDefault="003A17A2" w:rsidP="00EF2BAA">
            <w:pPr>
              <w:keepNext/>
              <w:spacing w:before="40" w:after="40"/>
              <w:rPr>
                <w:lang w:val="en-GB"/>
              </w:rPr>
            </w:pPr>
            <w:r w:rsidRPr="003A17A2">
              <w:rPr>
                <w:rFonts w:asciiTheme="minorHAnsi" w:hAnsiTheme="minorHAnsi" w:cstheme="minorHAnsi"/>
                <w:b/>
                <w:lang w:val="en-GB"/>
              </w:rPr>
              <w:t>WEAKNESSES</w:t>
            </w:r>
          </w:p>
        </w:tc>
      </w:tr>
      <w:tr w:rsidR="000459BA" w14:paraId="4D9F9C26" w14:textId="77777777" w:rsidTr="00693D8E">
        <w:tc>
          <w:tcPr>
            <w:tcW w:w="9016" w:type="dxa"/>
            <w:shd w:val="clear" w:color="auto" w:fill="auto"/>
          </w:tcPr>
          <w:p w14:paraId="63EDA51D" w14:textId="77777777" w:rsidR="009E5D64" w:rsidRDefault="000459BA" w:rsidP="009E5D64">
            <w:pPr>
              <w:pStyle w:val="ListParagraph"/>
              <w:numPr>
                <w:ilvl w:val="0"/>
                <w:numId w:val="7"/>
              </w:numPr>
              <w:spacing w:before="40" w:after="40"/>
              <w:ind w:left="453" w:hanging="425"/>
              <w:rPr>
                <w:lang w:val="en-IN"/>
              </w:rPr>
            </w:pPr>
            <w:r w:rsidRPr="0011150C">
              <w:rPr>
                <w:lang w:val="en-GB"/>
              </w:rPr>
              <w:t xml:space="preserve">  </w:t>
            </w:r>
            <w:r w:rsidR="009E5D64" w:rsidRPr="009E5D64">
              <w:rPr>
                <w:b/>
                <w:bCs/>
                <w:lang w:val="en-IN"/>
              </w:rPr>
              <w:t>Limited Market Share in EdTech:</w:t>
            </w:r>
            <w:r w:rsidR="009E5D64" w:rsidRPr="009E5D64">
              <w:rPr>
                <w:lang w:val="en-IN"/>
              </w:rPr>
              <w:t xml:space="preserve"> EdMI currently has a modest market share in the educational technology sector, which may limit its growth potential.</w:t>
            </w:r>
          </w:p>
          <w:p w14:paraId="659AC8F3" w14:textId="77777777" w:rsidR="009E5D64" w:rsidRDefault="009E5D64" w:rsidP="009E5D64">
            <w:pPr>
              <w:pStyle w:val="ListParagraph"/>
              <w:numPr>
                <w:ilvl w:val="0"/>
                <w:numId w:val="7"/>
              </w:numPr>
              <w:spacing w:before="40" w:after="40"/>
              <w:ind w:left="453" w:hanging="425"/>
              <w:rPr>
                <w:lang w:val="en-IN"/>
              </w:rPr>
            </w:pPr>
            <w:r w:rsidRPr="009E5D64">
              <w:rPr>
                <w:b/>
                <w:bCs/>
                <w:lang w:val="en-IN"/>
              </w:rPr>
              <w:t>Cultural reluctance to Change:</w:t>
            </w:r>
            <w:r w:rsidRPr="009E5D64">
              <w:rPr>
                <w:lang w:val="en-IN"/>
              </w:rPr>
              <w:t xml:space="preserve"> There may be internal reluctance to implementing new methods and technologies, which will have an influence on </w:t>
            </w:r>
            <w:proofErr w:type="spellStart"/>
            <w:r w:rsidRPr="009E5D64">
              <w:rPr>
                <w:lang w:val="en-IN"/>
              </w:rPr>
              <w:t>EduStream</w:t>
            </w:r>
            <w:proofErr w:type="spellEnd"/>
            <w:r w:rsidRPr="009E5D64">
              <w:rPr>
                <w:lang w:val="en-IN"/>
              </w:rPr>
              <w:t>.</w:t>
            </w:r>
          </w:p>
          <w:p w14:paraId="5BD84558" w14:textId="77777777" w:rsidR="009E5D64" w:rsidRDefault="009E5D64" w:rsidP="009E5D64">
            <w:pPr>
              <w:pStyle w:val="ListParagraph"/>
              <w:numPr>
                <w:ilvl w:val="0"/>
                <w:numId w:val="7"/>
              </w:numPr>
              <w:spacing w:before="40" w:after="40"/>
              <w:ind w:left="453" w:hanging="425"/>
              <w:rPr>
                <w:lang w:val="en-IN"/>
              </w:rPr>
            </w:pPr>
            <w:r w:rsidRPr="009E5D64">
              <w:rPr>
                <w:b/>
                <w:bCs/>
                <w:lang w:val="en-IN"/>
              </w:rPr>
              <w:lastRenderedPageBreak/>
              <w:t>Resource Allocation Challenges:</w:t>
            </w:r>
            <w:r w:rsidRPr="009E5D64">
              <w:rPr>
                <w:lang w:val="en-IN"/>
              </w:rPr>
              <w:t xml:space="preserve"> Balancing resources between existing initiatives and the </w:t>
            </w:r>
            <w:proofErr w:type="spellStart"/>
            <w:r w:rsidRPr="009E5D64">
              <w:rPr>
                <w:lang w:val="en-IN"/>
              </w:rPr>
              <w:t>EduStream</w:t>
            </w:r>
            <w:proofErr w:type="spellEnd"/>
            <w:r w:rsidRPr="009E5D64">
              <w:rPr>
                <w:lang w:val="en-IN"/>
              </w:rPr>
              <w:t xml:space="preserve"> program may put a strain on the company's operating ability.</w:t>
            </w:r>
          </w:p>
          <w:p w14:paraId="5686DD35" w14:textId="77777777" w:rsidR="009E5D64" w:rsidRDefault="009E5D64" w:rsidP="009E5D64">
            <w:pPr>
              <w:pStyle w:val="ListParagraph"/>
              <w:numPr>
                <w:ilvl w:val="0"/>
                <w:numId w:val="7"/>
              </w:numPr>
              <w:spacing w:before="40" w:after="40"/>
              <w:ind w:left="453" w:hanging="425"/>
              <w:rPr>
                <w:lang w:val="en-IN"/>
              </w:rPr>
            </w:pPr>
            <w:r w:rsidRPr="009E5D64">
              <w:rPr>
                <w:b/>
                <w:bCs/>
                <w:lang w:val="en-IN"/>
              </w:rPr>
              <w:t>Skill Gaps:</w:t>
            </w:r>
            <w:r w:rsidRPr="009E5D64">
              <w:rPr>
                <w:lang w:val="en-IN"/>
              </w:rPr>
              <w:t xml:space="preserve"> Although the team is skilled, more expertise in specific technological areas may be required to assure project success.</w:t>
            </w:r>
          </w:p>
          <w:p w14:paraId="593392A9" w14:textId="77777777" w:rsidR="009E5D64" w:rsidRDefault="009E5D64" w:rsidP="009E5D64">
            <w:pPr>
              <w:pStyle w:val="ListParagraph"/>
              <w:numPr>
                <w:ilvl w:val="0"/>
                <w:numId w:val="7"/>
              </w:numPr>
              <w:spacing w:before="40" w:after="40"/>
              <w:ind w:left="453" w:hanging="425"/>
              <w:rPr>
                <w:lang w:val="en-IN"/>
              </w:rPr>
            </w:pPr>
            <w:r w:rsidRPr="009E5D64">
              <w:rPr>
                <w:b/>
                <w:bCs/>
                <w:lang w:val="en-IN"/>
              </w:rPr>
              <w:t>Reliance on Third-Party Content:</w:t>
            </w:r>
            <w:r w:rsidRPr="009E5D64">
              <w:rPr>
                <w:lang w:val="en-IN"/>
              </w:rPr>
              <w:t xml:space="preserve"> Using external vendors for instructional resources may result in content shortages or license concerns.</w:t>
            </w:r>
          </w:p>
          <w:p w14:paraId="10185AA6" w14:textId="6D8D1A37" w:rsidR="009E5D64" w:rsidRPr="009E5D64" w:rsidRDefault="009E5D64" w:rsidP="009E5D64">
            <w:pPr>
              <w:pStyle w:val="ListParagraph"/>
              <w:numPr>
                <w:ilvl w:val="0"/>
                <w:numId w:val="7"/>
              </w:numPr>
              <w:spacing w:before="40" w:after="40"/>
              <w:ind w:left="453" w:hanging="425"/>
              <w:rPr>
                <w:lang w:val="en-IN"/>
              </w:rPr>
            </w:pPr>
            <w:r w:rsidRPr="009E5D64">
              <w:rPr>
                <w:b/>
                <w:bCs/>
                <w:lang w:val="en-IN"/>
              </w:rPr>
              <w:t>Economic Sensitivity:</w:t>
            </w:r>
            <w:r w:rsidRPr="009E5D64">
              <w:rPr>
                <w:lang w:val="en-IN"/>
              </w:rPr>
              <w:t xml:space="preserve"> Changing economic conditions may have an impact on client budgets for educational products, hence affecting </w:t>
            </w:r>
            <w:proofErr w:type="spellStart"/>
            <w:r w:rsidRPr="009E5D64">
              <w:rPr>
                <w:lang w:val="en-IN"/>
              </w:rPr>
              <w:t>EduStream's</w:t>
            </w:r>
            <w:proofErr w:type="spellEnd"/>
            <w:r w:rsidRPr="009E5D64">
              <w:rPr>
                <w:lang w:val="en-IN"/>
              </w:rPr>
              <w:t xml:space="preserve"> predicted revenues.</w:t>
            </w:r>
          </w:p>
          <w:p w14:paraId="144F9F51" w14:textId="23787BAA" w:rsidR="000459BA" w:rsidRPr="009E5D64" w:rsidRDefault="009E5D64" w:rsidP="009E5D64">
            <w:pPr>
              <w:pStyle w:val="ListParagraph"/>
              <w:numPr>
                <w:ilvl w:val="0"/>
                <w:numId w:val="7"/>
              </w:numPr>
              <w:spacing w:before="40" w:after="40"/>
              <w:ind w:left="453" w:hanging="425"/>
              <w:rPr>
                <w:lang w:val="en-IN"/>
              </w:rPr>
            </w:pPr>
            <w:r w:rsidRPr="009E5D64">
              <w:rPr>
                <w:b/>
                <w:bCs/>
                <w:lang w:val="en-IN"/>
              </w:rPr>
              <w:t>Organizational Structure:</w:t>
            </w:r>
            <w:r w:rsidRPr="009E5D64">
              <w:rPr>
                <w:lang w:val="en-IN"/>
              </w:rPr>
              <w:t xml:space="preserve"> Current organizational structures may not be entirely aligned with the agile approaches necessary for the </w:t>
            </w:r>
            <w:proofErr w:type="spellStart"/>
            <w:r w:rsidRPr="009E5D64">
              <w:rPr>
                <w:lang w:val="en-IN"/>
              </w:rPr>
              <w:t>EduStream</w:t>
            </w:r>
            <w:proofErr w:type="spellEnd"/>
            <w:r w:rsidRPr="009E5D64">
              <w:rPr>
                <w:lang w:val="en-IN"/>
              </w:rPr>
              <w:t xml:space="preserve"> project, creating a challenge to timely completion.</w:t>
            </w:r>
          </w:p>
        </w:tc>
      </w:tr>
    </w:tbl>
    <w:p w14:paraId="6C2A186A" w14:textId="25F77A91" w:rsidR="00720A3A" w:rsidRPr="003104E9" w:rsidRDefault="00720A3A" w:rsidP="00720A3A">
      <w:pPr>
        <w:spacing w:after="0" w:line="240" w:lineRule="auto"/>
      </w:pPr>
    </w:p>
    <w:tbl>
      <w:tblPr>
        <w:tblStyle w:val="TableGrid"/>
        <w:tblW w:w="0" w:type="auto"/>
        <w:tblLook w:val="04A0" w:firstRow="1" w:lastRow="0" w:firstColumn="1" w:lastColumn="0" w:noHBand="0" w:noVBand="1"/>
      </w:tblPr>
      <w:tblGrid>
        <w:gridCol w:w="9016"/>
      </w:tblGrid>
      <w:tr w:rsidR="00702EA2" w14:paraId="4C2037BE" w14:textId="77777777" w:rsidTr="00702EA2">
        <w:trPr>
          <w:tblHeader/>
        </w:trPr>
        <w:tc>
          <w:tcPr>
            <w:tcW w:w="9016" w:type="dxa"/>
            <w:shd w:val="clear" w:color="auto" w:fill="DFFFFF"/>
          </w:tcPr>
          <w:p w14:paraId="5BFE76CB" w14:textId="37E28192" w:rsidR="00702EA2" w:rsidRDefault="00702EA2" w:rsidP="00EF2BAA">
            <w:pPr>
              <w:keepNext/>
              <w:spacing w:before="40" w:after="40"/>
              <w:rPr>
                <w:rFonts w:asciiTheme="minorHAnsi" w:hAnsiTheme="minorHAnsi" w:cstheme="minorHAnsi"/>
                <w:b/>
                <w:lang w:val="en-GB"/>
              </w:rPr>
            </w:pPr>
            <w:r>
              <w:rPr>
                <w:rFonts w:asciiTheme="minorHAnsi" w:hAnsiTheme="minorHAnsi" w:cstheme="minorHAnsi"/>
                <w:b/>
                <w:lang w:val="en-GB"/>
              </w:rPr>
              <w:t xml:space="preserve">EXTERNAL ISSUES OF IMPORT FOR EdMI AND THE </w:t>
            </w:r>
            <w:r w:rsidR="00BE54D1">
              <w:rPr>
                <w:rFonts w:asciiTheme="minorHAnsi" w:hAnsiTheme="minorHAnsi" w:cstheme="minorHAnsi"/>
                <w:b/>
                <w:lang w:val="en-GB"/>
              </w:rPr>
              <w:t>EDUSTREAM</w:t>
            </w:r>
            <w:r>
              <w:rPr>
                <w:rFonts w:asciiTheme="minorHAnsi" w:hAnsiTheme="minorHAnsi" w:cstheme="minorHAnsi"/>
                <w:b/>
                <w:lang w:val="en-GB"/>
              </w:rPr>
              <w:t xml:space="preserve"> PROJECT</w:t>
            </w:r>
          </w:p>
        </w:tc>
      </w:tr>
    </w:tbl>
    <w:p w14:paraId="3F6D4A67" w14:textId="5ECC18AC" w:rsidR="003104E9" w:rsidRPr="003104E9" w:rsidRDefault="003104E9" w:rsidP="00EF2BAA">
      <w:pPr>
        <w:spacing w:after="0" w:line="240" w:lineRule="auto"/>
        <w:rPr>
          <w:sz w:val="2"/>
          <w:szCs w:val="2"/>
        </w:rPr>
      </w:pPr>
    </w:p>
    <w:tbl>
      <w:tblPr>
        <w:tblStyle w:val="TableGrid"/>
        <w:tblW w:w="0" w:type="auto"/>
        <w:tblLook w:val="04A0" w:firstRow="1" w:lastRow="0" w:firstColumn="1" w:lastColumn="0" w:noHBand="0" w:noVBand="1"/>
      </w:tblPr>
      <w:tblGrid>
        <w:gridCol w:w="9016"/>
      </w:tblGrid>
      <w:tr w:rsidR="003A17A2" w14:paraId="7F2DBE82" w14:textId="77777777" w:rsidTr="003D4AF5">
        <w:trPr>
          <w:tblHeader/>
        </w:trPr>
        <w:tc>
          <w:tcPr>
            <w:tcW w:w="9016" w:type="dxa"/>
            <w:shd w:val="clear" w:color="auto" w:fill="D4E7C7"/>
          </w:tcPr>
          <w:p w14:paraId="578407D8" w14:textId="7518471E" w:rsidR="003A17A2" w:rsidRPr="00A35C73" w:rsidRDefault="003A17A2" w:rsidP="00EF2BAA">
            <w:pPr>
              <w:keepNext/>
              <w:spacing w:before="40" w:after="40"/>
              <w:rPr>
                <w:lang w:val="en-GB"/>
              </w:rPr>
            </w:pPr>
            <w:r>
              <w:rPr>
                <w:rFonts w:asciiTheme="minorHAnsi" w:hAnsiTheme="minorHAnsi" w:cstheme="minorHAnsi"/>
                <w:b/>
                <w:lang w:val="en-GB"/>
              </w:rPr>
              <w:t>OPPORTUNITIES</w:t>
            </w:r>
          </w:p>
        </w:tc>
      </w:tr>
      <w:tr w:rsidR="000459BA" w14:paraId="2B4AC00D" w14:textId="77777777" w:rsidTr="00693D8E">
        <w:tc>
          <w:tcPr>
            <w:tcW w:w="9016" w:type="dxa"/>
            <w:shd w:val="clear" w:color="auto" w:fill="auto"/>
          </w:tcPr>
          <w:p w14:paraId="51D62BA6" w14:textId="77777777" w:rsidR="00236D91" w:rsidRDefault="00236D91" w:rsidP="00236D91">
            <w:pPr>
              <w:pStyle w:val="ListParagraph"/>
              <w:numPr>
                <w:ilvl w:val="0"/>
                <w:numId w:val="7"/>
              </w:numPr>
              <w:spacing w:before="40" w:after="40"/>
              <w:ind w:left="453" w:hanging="425"/>
              <w:rPr>
                <w:lang w:val="en-IN"/>
              </w:rPr>
            </w:pPr>
            <w:r w:rsidRPr="00236D91">
              <w:rPr>
                <w:b/>
                <w:bCs/>
                <w:lang w:val="en-IN"/>
              </w:rPr>
              <w:t>Growing EdTech Market: The</w:t>
            </w:r>
            <w:r w:rsidRPr="00236D91">
              <w:rPr>
                <w:lang w:val="en-IN"/>
              </w:rPr>
              <w:t xml:space="preserve"> growing demand for online learning solutions creates a substantial growth opportunity for </w:t>
            </w:r>
            <w:proofErr w:type="spellStart"/>
            <w:r w:rsidRPr="00236D91">
              <w:rPr>
                <w:lang w:val="en-IN"/>
              </w:rPr>
              <w:t>EduStream</w:t>
            </w:r>
            <w:proofErr w:type="spellEnd"/>
            <w:r w:rsidRPr="00236D91">
              <w:rPr>
                <w:lang w:val="en-IN"/>
              </w:rPr>
              <w:t xml:space="preserve"> in both domestic and international markets.</w:t>
            </w:r>
          </w:p>
          <w:p w14:paraId="5EC88282" w14:textId="77777777" w:rsidR="00236D91" w:rsidRDefault="00236D91" w:rsidP="00236D91">
            <w:pPr>
              <w:pStyle w:val="ListParagraph"/>
              <w:numPr>
                <w:ilvl w:val="0"/>
                <w:numId w:val="7"/>
              </w:numPr>
              <w:spacing w:before="40" w:after="40"/>
              <w:ind w:left="453" w:hanging="425"/>
              <w:rPr>
                <w:lang w:val="en-IN"/>
              </w:rPr>
            </w:pPr>
            <w:r w:rsidRPr="00236D91">
              <w:rPr>
                <w:b/>
                <w:bCs/>
                <w:lang w:val="en-IN"/>
              </w:rPr>
              <w:t>Technological Advancements</w:t>
            </w:r>
            <w:r w:rsidRPr="00236D91">
              <w:rPr>
                <w:lang w:val="en-IN"/>
              </w:rPr>
              <w:t xml:space="preserve">: Rapid technological advancements enable EdMI to take advantage of new tools and platforms, hence improving the </w:t>
            </w:r>
            <w:proofErr w:type="spellStart"/>
            <w:r w:rsidRPr="00236D91">
              <w:rPr>
                <w:lang w:val="en-IN"/>
              </w:rPr>
              <w:t>Edustream</w:t>
            </w:r>
            <w:proofErr w:type="spellEnd"/>
            <w:r w:rsidRPr="00236D91">
              <w:rPr>
                <w:lang w:val="en-IN"/>
              </w:rPr>
              <w:t xml:space="preserve"> user experience.</w:t>
            </w:r>
          </w:p>
          <w:p w14:paraId="3440FD5D" w14:textId="77777777" w:rsidR="00236D91" w:rsidRDefault="00236D91" w:rsidP="00236D91">
            <w:pPr>
              <w:pStyle w:val="ListParagraph"/>
              <w:numPr>
                <w:ilvl w:val="0"/>
                <w:numId w:val="7"/>
              </w:numPr>
              <w:spacing w:before="40" w:after="40"/>
              <w:ind w:left="453" w:hanging="425"/>
              <w:rPr>
                <w:lang w:val="en-IN"/>
              </w:rPr>
            </w:pPr>
            <w:r w:rsidRPr="00236D91">
              <w:rPr>
                <w:b/>
                <w:bCs/>
                <w:lang w:val="en-IN"/>
              </w:rPr>
              <w:t>Increased Client Interest:</w:t>
            </w:r>
            <w:r w:rsidRPr="00236D91">
              <w:rPr>
                <w:lang w:val="en-IN"/>
              </w:rPr>
              <w:t xml:space="preserve"> There is a significant interest among educational institutions and corporations in innovative digital learning solutions, which </w:t>
            </w:r>
            <w:proofErr w:type="spellStart"/>
            <w:r w:rsidRPr="00236D91">
              <w:rPr>
                <w:lang w:val="en-IN"/>
              </w:rPr>
              <w:t>EduStream</w:t>
            </w:r>
            <w:proofErr w:type="spellEnd"/>
            <w:r w:rsidRPr="00236D91">
              <w:rPr>
                <w:lang w:val="en-IN"/>
              </w:rPr>
              <w:t xml:space="preserve"> strives to meet.</w:t>
            </w:r>
          </w:p>
          <w:p w14:paraId="45BF9B24" w14:textId="77777777" w:rsidR="00236D91" w:rsidRDefault="00236D91" w:rsidP="00236D91">
            <w:pPr>
              <w:pStyle w:val="ListParagraph"/>
              <w:numPr>
                <w:ilvl w:val="0"/>
                <w:numId w:val="7"/>
              </w:numPr>
              <w:spacing w:before="40" w:after="40"/>
              <w:ind w:left="453" w:hanging="425"/>
              <w:rPr>
                <w:lang w:val="en-IN"/>
              </w:rPr>
            </w:pPr>
            <w:r w:rsidRPr="00236D91">
              <w:rPr>
                <w:b/>
                <w:bCs/>
                <w:lang w:val="en-IN"/>
              </w:rPr>
              <w:t>Partnership Potential:</w:t>
            </w:r>
            <w:r w:rsidRPr="00236D91">
              <w:rPr>
                <w:lang w:val="en-IN"/>
              </w:rPr>
              <w:t xml:space="preserve"> Collaborations with schools and government agencies can help </w:t>
            </w:r>
            <w:proofErr w:type="spellStart"/>
            <w:r w:rsidRPr="00236D91">
              <w:rPr>
                <w:lang w:val="en-IN"/>
              </w:rPr>
              <w:t>EduStream</w:t>
            </w:r>
            <w:proofErr w:type="spellEnd"/>
            <w:r w:rsidRPr="00236D91">
              <w:rPr>
                <w:lang w:val="en-IN"/>
              </w:rPr>
              <w:t xml:space="preserve"> expand its reach and credibility in the education sector.</w:t>
            </w:r>
          </w:p>
          <w:p w14:paraId="150710E6" w14:textId="2E24683C" w:rsidR="00236D91" w:rsidRPr="00236D91" w:rsidRDefault="00236D91" w:rsidP="00236D91">
            <w:pPr>
              <w:pStyle w:val="ListParagraph"/>
              <w:numPr>
                <w:ilvl w:val="0"/>
                <w:numId w:val="7"/>
              </w:numPr>
              <w:spacing w:before="40" w:after="40"/>
              <w:ind w:left="453" w:hanging="425"/>
              <w:rPr>
                <w:lang w:val="en-IN"/>
              </w:rPr>
            </w:pPr>
            <w:r w:rsidRPr="00236D91">
              <w:rPr>
                <w:b/>
                <w:bCs/>
                <w:lang w:val="en-IN"/>
              </w:rPr>
              <w:t>Diverse Target Audience:</w:t>
            </w:r>
            <w:r w:rsidRPr="00236D91">
              <w:rPr>
                <w:lang w:val="en-IN"/>
              </w:rPr>
              <w:t xml:space="preserve"> The ability to cater to a variety of user groups, including schools and corporate training programs, creates additional revenue streams.</w:t>
            </w:r>
          </w:p>
          <w:p w14:paraId="2A79F3DD" w14:textId="77777777" w:rsidR="00236D91" w:rsidRDefault="00236D91" w:rsidP="00236D91">
            <w:pPr>
              <w:pStyle w:val="ListParagraph"/>
              <w:numPr>
                <w:ilvl w:val="0"/>
                <w:numId w:val="7"/>
              </w:numPr>
              <w:spacing w:before="40" w:after="40"/>
              <w:ind w:left="453" w:hanging="425"/>
              <w:rPr>
                <w:lang w:val="en-IN"/>
              </w:rPr>
            </w:pPr>
            <w:r w:rsidRPr="00236D91">
              <w:rPr>
                <w:b/>
                <w:bCs/>
                <w:lang w:val="en-IN"/>
              </w:rPr>
              <w:t>Global Expansion:</w:t>
            </w:r>
            <w:r w:rsidRPr="00236D91">
              <w:rPr>
                <w:lang w:val="en-IN"/>
              </w:rPr>
              <w:t xml:space="preserve"> There are opportunities to adapt </w:t>
            </w:r>
            <w:proofErr w:type="spellStart"/>
            <w:r w:rsidRPr="00236D91">
              <w:rPr>
                <w:lang w:val="en-IN"/>
              </w:rPr>
              <w:t>EduStream</w:t>
            </w:r>
            <w:proofErr w:type="spellEnd"/>
            <w:r w:rsidRPr="00236D91">
              <w:rPr>
                <w:lang w:val="en-IN"/>
              </w:rPr>
              <w:t xml:space="preserve"> to international markets, gaining new customers and diversifying revenue streams.</w:t>
            </w:r>
          </w:p>
          <w:p w14:paraId="18F287A7" w14:textId="67AE72E0" w:rsidR="000459BA" w:rsidRPr="00236D91" w:rsidRDefault="00236D91" w:rsidP="00236D91">
            <w:pPr>
              <w:pStyle w:val="ListParagraph"/>
              <w:numPr>
                <w:ilvl w:val="0"/>
                <w:numId w:val="7"/>
              </w:numPr>
              <w:spacing w:before="40" w:after="40"/>
              <w:ind w:left="453" w:hanging="425"/>
              <w:rPr>
                <w:lang w:val="en-IN"/>
              </w:rPr>
            </w:pPr>
            <w:r w:rsidRPr="00236D91">
              <w:rPr>
                <w:b/>
                <w:bCs/>
                <w:lang w:val="en-IN"/>
              </w:rPr>
              <w:t>Rising Online Learning Trends: The</w:t>
            </w:r>
            <w:r w:rsidRPr="00236D91">
              <w:rPr>
                <w:lang w:val="en-IN"/>
              </w:rPr>
              <w:t xml:space="preserve"> recent worldwide events have hastened the shift toward online education, putting </w:t>
            </w:r>
            <w:proofErr w:type="spellStart"/>
            <w:r w:rsidRPr="00236D91">
              <w:rPr>
                <w:lang w:val="en-IN"/>
              </w:rPr>
              <w:t>EduStream</w:t>
            </w:r>
            <w:proofErr w:type="spellEnd"/>
            <w:r w:rsidRPr="00236D91">
              <w:rPr>
                <w:lang w:val="en-IN"/>
              </w:rPr>
              <w:t xml:space="preserve"> in a good position to gain more market share.</w:t>
            </w:r>
          </w:p>
        </w:tc>
      </w:tr>
    </w:tbl>
    <w:p w14:paraId="655B1D9D" w14:textId="4EC740CE" w:rsidR="00B40756" w:rsidRPr="00B40756" w:rsidRDefault="00B40756" w:rsidP="00EF2BAA">
      <w:pPr>
        <w:spacing w:after="0" w:line="240" w:lineRule="auto"/>
        <w:rPr>
          <w:sz w:val="2"/>
          <w:szCs w:val="2"/>
        </w:rPr>
      </w:pPr>
      <w:r>
        <w:rPr>
          <w:sz w:val="2"/>
          <w:szCs w:val="2"/>
        </w:rPr>
        <w:t>\</w:t>
      </w:r>
    </w:p>
    <w:tbl>
      <w:tblPr>
        <w:tblStyle w:val="TableGrid"/>
        <w:tblW w:w="0" w:type="auto"/>
        <w:tblLook w:val="04A0" w:firstRow="1" w:lastRow="0" w:firstColumn="1" w:lastColumn="0" w:noHBand="0" w:noVBand="1"/>
      </w:tblPr>
      <w:tblGrid>
        <w:gridCol w:w="9016"/>
      </w:tblGrid>
      <w:tr w:rsidR="003A17A2" w:rsidRPr="003A17A2" w14:paraId="0BFC875D" w14:textId="77777777" w:rsidTr="005B46BB">
        <w:trPr>
          <w:tblHeader/>
        </w:trPr>
        <w:tc>
          <w:tcPr>
            <w:tcW w:w="9016" w:type="dxa"/>
            <w:shd w:val="clear" w:color="auto" w:fill="FFB7B9"/>
          </w:tcPr>
          <w:p w14:paraId="6DB676E8" w14:textId="056741FC" w:rsidR="003A17A2" w:rsidRPr="003A17A2" w:rsidRDefault="003A17A2" w:rsidP="00EF2BAA">
            <w:pPr>
              <w:keepNext/>
              <w:spacing w:before="40" w:after="40"/>
              <w:rPr>
                <w:lang w:val="en-GB"/>
              </w:rPr>
            </w:pPr>
            <w:r>
              <w:rPr>
                <w:rFonts w:asciiTheme="minorHAnsi" w:hAnsiTheme="minorHAnsi" w:cstheme="minorHAnsi"/>
                <w:b/>
                <w:lang w:val="en-GB"/>
              </w:rPr>
              <w:t>THREATS</w:t>
            </w:r>
          </w:p>
        </w:tc>
      </w:tr>
      <w:tr w:rsidR="000459BA" w14:paraId="7A1ACFAE" w14:textId="77777777" w:rsidTr="00693D8E">
        <w:tc>
          <w:tcPr>
            <w:tcW w:w="9016" w:type="dxa"/>
            <w:shd w:val="clear" w:color="auto" w:fill="auto"/>
          </w:tcPr>
          <w:p w14:paraId="2DF1D5B9" w14:textId="77777777" w:rsidR="009F5CD9" w:rsidRPr="009F5CD9" w:rsidRDefault="009F5CD9" w:rsidP="009F5CD9">
            <w:pPr>
              <w:pStyle w:val="ListParagraph"/>
              <w:numPr>
                <w:ilvl w:val="0"/>
                <w:numId w:val="16"/>
              </w:numPr>
              <w:spacing w:before="40" w:after="40"/>
              <w:rPr>
                <w:lang w:val="en-GB"/>
              </w:rPr>
            </w:pPr>
            <w:r w:rsidRPr="009F5CD9">
              <w:rPr>
                <w:b/>
                <w:bCs/>
                <w:lang w:val="en-GB"/>
              </w:rPr>
              <w:t>Intense competition:</w:t>
            </w:r>
            <w:r w:rsidRPr="009F5CD9">
              <w:rPr>
                <w:lang w:val="en-GB"/>
              </w:rPr>
              <w:t xml:space="preserve"> The EdTech industry is congested with both established firms and new entrants, raising the possibility of losing potential clients to competitors.</w:t>
            </w:r>
          </w:p>
          <w:p w14:paraId="31A0D6C0" w14:textId="77777777" w:rsidR="009F5CD9" w:rsidRPr="009F5CD9" w:rsidRDefault="009F5CD9" w:rsidP="009F5CD9">
            <w:pPr>
              <w:pStyle w:val="ListParagraph"/>
              <w:numPr>
                <w:ilvl w:val="0"/>
                <w:numId w:val="16"/>
              </w:numPr>
              <w:spacing w:before="40" w:after="40"/>
              <w:rPr>
                <w:lang w:val="en-GB"/>
              </w:rPr>
            </w:pPr>
            <w:r w:rsidRPr="009F5CD9">
              <w:rPr>
                <w:b/>
                <w:bCs/>
                <w:lang w:val="en-GB"/>
              </w:rPr>
              <w:t>Economic Instability:</w:t>
            </w:r>
            <w:r w:rsidRPr="009F5CD9">
              <w:rPr>
                <w:lang w:val="en-GB"/>
              </w:rPr>
              <w:t xml:space="preserve"> Economic downturns may result in budget cuts for education funding, affecting </w:t>
            </w:r>
            <w:proofErr w:type="spellStart"/>
            <w:r w:rsidRPr="009F5CD9">
              <w:rPr>
                <w:lang w:val="en-GB"/>
              </w:rPr>
              <w:t>EduStream's</w:t>
            </w:r>
            <w:proofErr w:type="spellEnd"/>
            <w:r w:rsidRPr="009F5CD9">
              <w:rPr>
                <w:lang w:val="en-GB"/>
              </w:rPr>
              <w:t xml:space="preserve"> sales and profitability.</w:t>
            </w:r>
          </w:p>
          <w:p w14:paraId="025B549A" w14:textId="77777777" w:rsidR="009F5CD9" w:rsidRPr="009F5CD9" w:rsidRDefault="009F5CD9" w:rsidP="009F5CD9">
            <w:pPr>
              <w:pStyle w:val="ListParagraph"/>
              <w:numPr>
                <w:ilvl w:val="0"/>
                <w:numId w:val="16"/>
              </w:numPr>
              <w:spacing w:before="40" w:after="40"/>
              <w:rPr>
                <w:lang w:val="en-GB"/>
              </w:rPr>
            </w:pPr>
            <w:r w:rsidRPr="009F5CD9">
              <w:rPr>
                <w:b/>
                <w:bCs/>
                <w:lang w:val="en-GB"/>
              </w:rPr>
              <w:t>Technological Disruptions:</w:t>
            </w:r>
            <w:r w:rsidRPr="009F5CD9">
              <w:rPr>
                <w:lang w:val="en-GB"/>
              </w:rPr>
              <w:t xml:space="preserve"> Rapid technology advances may render existing solutions obsolete, demanding ongoing innovation to remain relevant.</w:t>
            </w:r>
          </w:p>
          <w:p w14:paraId="04C94B0D" w14:textId="77777777" w:rsidR="009F5CD9" w:rsidRPr="009F5CD9" w:rsidRDefault="009F5CD9" w:rsidP="009F5CD9">
            <w:pPr>
              <w:pStyle w:val="ListParagraph"/>
              <w:numPr>
                <w:ilvl w:val="0"/>
                <w:numId w:val="16"/>
              </w:numPr>
              <w:spacing w:before="40" w:after="40"/>
              <w:rPr>
                <w:lang w:val="en-GB"/>
              </w:rPr>
            </w:pPr>
            <w:r w:rsidRPr="009F5CD9">
              <w:rPr>
                <w:b/>
                <w:bCs/>
                <w:lang w:val="en-GB"/>
              </w:rPr>
              <w:t>Regulatory Changes:</w:t>
            </w:r>
            <w:r w:rsidRPr="009F5CD9">
              <w:rPr>
                <w:lang w:val="en-GB"/>
              </w:rPr>
              <w:t xml:space="preserve"> New education-related rules or compliance requirements may put further operational limits on </w:t>
            </w:r>
            <w:proofErr w:type="spellStart"/>
            <w:r w:rsidRPr="009F5CD9">
              <w:rPr>
                <w:lang w:val="en-GB"/>
              </w:rPr>
              <w:t>EduStream</w:t>
            </w:r>
            <w:proofErr w:type="spellEnd"/>
            <w:r w:rsidRPr="009F5CD9">
              <w:rPr>
                <w:lang w:val="en-GB"/>
              </w:rPr>
              <w:t>.</w:t>
            </w:r>
          </w:p>
          <w:p w14:paraId="3950E08E" w14:textId="77777777" w:rsidR="009F5CD9" w:rsidRPr="009F5CD9" w:rsidRDefault="009F5CD9" w:rsidP="009F5CD9">
            <w:pPr>
              <w:pStyle w:val="ListParagraph"/>
              <w:numPr>
                <w:ilvl w:val="0"/>
                <w:numId w:val="16"/>
              </w:numPr>
              <w:spacing w:before="40" w:after="40"/>
              <w:rPr>
                <w:lang w:val="en-GB"/>
              </w:rPr>
            </w:pPr>
            <w:r w:rsidRPr="009F5CD9">
              <w:rPr>
                <w:b/>
                <w:bCs/>
                <w:lang w:val="en-GB"/>
              </w:rPr>
              <w:t>Client Expectations:</w:t>
            </w:r>
            <w:r w:rsidRPr="009F5CD9">
              <w:rPr>
                <w:lang w:val="en-GB"/>
              </w:rPr>
              <w:t xml:space="preserve"> As client expectations for functionality and usability evolve, the </w:t>
            </w:r>
            <w:proofErr w:type="spellStart"/>
            <w:r w:rsidRPr="009F5CD9">
              <w:rPr>
                <w:lang w:val="en-GB"/>
              </w:rPr>
              <w:t>EduStream</w:t>
            </w:r>
            <w:proofErr w:type="spellEnd"/>
            <w:r w:rsidRPr="009F5CD9">
              <w:rPr>
                <w:lang w:val="en-GB"/>
              </w:rPr>
              <w:t xml:space="preserve"> project's initial scope and capabilities may be called into question.</w:t>
            </w:r>
          </w:p>
          <w:p w14:paraId="6EC38635" w14:textId="77777777" w:rsidR="009F5CD9" w:rsidRPr="009F5CD9" w:rsidRDefault="009F5CD9" w:rsidP="009F5CD9">
            <w:pPr>
              <w:pStyle w:val="ListParagraph"/>
              <w:numPr>
                <w:ilvl w:val="0"/>
                <w:numId w:val="16"/>
              </w:numPr>
              <w:spacing w:before="40" w:after="40"/>
              <w:rPr>
                <w:lang w:val="en-GB"/>
              </w:rPr>
            </w:pPr>
            <w:r w:rsidRPr="009F5CD9">
              <w:rPr>
                <w:b/>
                <w:bCs/>
                <w:lang w:val="en-GB"/>
              </w:rPr>
              <w:t>Geopolitical factors:</w:t>
            </w:r>
            <w:r w:rsidRPr="009F5CD9">
              <w:rPr>
                <w:lang w:val="en-GB"/>
              </w:rPr>
              <w:t xml:space="preserve"> Unexpected geopolitical difficulties could have an impact on </w:t>
            </w:r>
            <w:proofErr w:type="spellStart"/>
            <w:r w:rsidRPr="009F5CD9">
              <w:rPr>
                <w:lang w:val="en-GB"/>
              </w:rPr>
              <w:t>EduStream's</w:t>
            </w:r>
            <w:proofErr w:type="spellEnd"/>
            <w:r w:rsidRPr="009F5CD9">
              <w:rPr>
                <w:lang w:val="en-GB"/>
              </w:rPr>
              <w:t xml:space="preserve"> supply chains, relationships, and market access.</w:t>
            </w:r>
          </w:p>
          <w:p w14:paraId="71E1AF9B" w14:textId="5E009FFB" w:rsidR="000459BA" w:rsidRPr="009F5CD9" w:rsidRDefault="009F5CD9" w:rsidP="009F5CD9">
            <w:pPr>
              <w:pStyle w:val="ListParagraph"/>
              <w:numPr>
                <w:ilvl w:val="0"/>
                <w:numId w:val="16"/>
              </w:numPr>
              <w:spacing w:before="40" w:after="40"/>
              <w:rPr>
                <w:lang w:val="en-GB"/>
              </w:rPr>
            </w:pPr>
            <w:r w:rsidRPr="009F5CD9">
              <w:rPr>
                <w:b/>
                <w:bCs/>
                <w:lang w:val="en-GB"/>
              </w:rPr>
              <w:lastRenderedPageBreak/>
              <w:t>Cybersecurity Risks:</w:t>
            </w:r>
            <w:r w:rsidRPr="009F5CD9">
              <w:rPr>
                <w:lang w:val="en-GB"/>
              </w:rPr>
              <w:t xml:space="preserve"> As a web-based platform, </w:t>
            </w:r>
            <w:proofErr w:type="spellStart"/>
            <w:r w:rsidRPr="009F5CD9">
              <w:rPr>
                <w:lang w:val="en-GB"/>
              </w:rPr>
              <w:t>EduStream</w:t>
            </w:r>
            <w:proofErr w:type="spellEnd"/>
            <w:r w:rsidRPr="009F5CD9">
              <w:rPr>
                <w:lang w:val="en-GB"/>
              </w:rPr>
              <w:t xml:space="preserve"> may face hazards connected to data breaches and cybersecurity, jeopardizing user trust.</w:t>
            </w:r>
          </w:p>
        </w:tc>
      </w:tr>
    </w:tbl>
    <w:p w14:paraId="4A621B93" w14:textId="578AB33D" w:rsidR="00947196" w:rsidRPr="00947196" w:rsidRDefault="009B675A" w:rsidP="00947196">
      <w:pPr>
        <w:pStyle w:val="Heading2"/>
      </w:pPr>
      <w:bookmarkStart w:id="7" w:name="_Toc153556179"/>
      <w:r>
        <w:lastRenderedPageBreak/>
        <w:t>Project Ethical Risk Analysis</w:t>
      </w:r>
      <w:bookmarkEnd w:id="7"/>
    </w:p>
    <w:p w14:paraId="0B7B3716" w14:textId="30C8BB7B" w:rsidR="00947196" w:rsidRPr="00947196" w:rsidRDefault="00947196" w:rsidP="00947196">
      <w:pPr>
        <w:tabs>
          <w:tab w:val="left" w:pos="990"/>
        </w:tabs>
        <w:rPr>
          <w:lang w:val="en-GB"/>
        </w:rPr>
        <w:sectPr w:rsidR="00947196" w:rsidRPr="00947196" w:rsidSect="00CD5F57">
          <w:headerReference w:type="default" r:id="rId9"/>
          <w:footerReference w:type="default" r:id="rId10"/>
          <w:headerReference w:type="first" r:id="rId11"/>
          <w:footerReference w:type="first" r:id="rId12"/>
          <w:pgSz w:w="11906" w:h="16838"/>
          <w:pgMar w:top="1440" w:right="1440" w:bottom="1440" w:left="1440" w:header="708" w:footer="708" w:gutter="0"/>
          <w:pgNumType w:start="0"/>
          <w:cols w:space="708"/>
          <w:titlePg/>
          <w:docGrid w:linePitch="360"/>
        </w:sectPr>
      </w:pPr>
      <w:r>
        <w:rPr>
          <w:lang w:val="en-GB"/>
        </w:rPr>
        <w:tab/>
      </w:r>
    </w:p>
    <w:p w14:paraId="0787A7D2" w14:textId="5D459E73" w:rsidR="00831F35" w:rsidRDefault="00831F35" w:rsidP="00831F35">
      <w:pPr>
        <w:pStyle w:val="Caption"/>
        <w:keepNext/>
      </w:pPr>
      <w:r>
        <w:lastRenderedPageBreak/>
        <w:t xml:space="preserve">Table </w:t>
      </w:r>
      <w:r w:rsidR="00DE7CFC">
        <w:fldChar w:fldCharType="begin"/>
      </w:r>
      <w:r w:rsidR="00DE7CFC">
        <w:instrText xml:space="preserve"> SEQ Table \* ARABIC </w:instrText>
      </w:r>
      <w:r w:rsidR="00DE7CFC">
        <w:fldChar w:fldCharType="separate"/>
      </w:r>
      <w:r>
        <w:rPr>
          <w:noProof/>
        </w:rPr>
        <w:t>3</w:t>
      </w:r>
      <w:r w:rsidR="00DE7CFC">
        <w:rPr>
          <w:noProof/>
        </w:rPr>
        <w:fldChar w:fldCharType="end"/>
      </w:r>
      <w:r>
        <w:t>. Project Ethical Risk Analysis</w:t>
      </w:r>
    </w:p>
    <w:tbl>
      <w:tblPr>
        <w:tblStyle w:val="GridTable1Light"/>
        <w:tblW w:w="5000" w:type="pct"/>
        <w:tblLook w:val="04A0" w:firstRow="1" w:lastRow="0" w:firstColumn="1" w:lastColumn="0" w:noHBand="0" w:noVBand="1"/>
      </w:tblPr>
      <w:tblGrid>
        <w:gridCol w:w="2307"/>
        <w:gridCol w:w="3361"/>
        <w:gridCol w:w="2628"/>
        <w:gridCol w:w="2628"/>
        <w:gridCol w:w="3024"/>
      </w:tblGrid>
      <w:tr w:rsidR="00B1712E" w:rsidRPr="00257EF8" w14:paraId="66617FC4" w14:textId="77777777" w:rsidTr="00B171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pct"/>
            <w:shd w:val="clear" w:color="auto" w:fill="CCFFFF"/>
          </w:tcPr>
          <w:p w14:paraId="2E55AA65" w14:textId="64E5F003" w:rsidR="00B1712E" w:rsidRPr="00257EF8" w:rsidRDefault="00B1712E" w:rsidP="00257EF8">
            <w:pPr>
              <w:pStyle w:val="Paragraph"/>
              <w:spacing w:before="0" w:after="0"/>
              <w:jc w:val="left"/>
              <w:rPr>
                <w:rFonts w:asciiTheme="minorHAnsi" w:hAnsiTheme="minorHAnsi" w:cstheme="minorHAnsi"/>
                <w:b w:val="0"/>
                <w:bCs w:val="0"/>
                <w:lang w:val="en-GB"/>
              </w:rPr>
            </w:pPr>
            <w:r w:rsidRPr="00257EF8">
              <w:rPr>
                <w:rFonts w:asciiTheme="minorHAnsi" w:hAnsiTheme="minorHAnsi" w:cstheme="minorHAnsi"/>
                <w:b w:val="0"/>
                <w:bCs w:val="0"/>
                <w:lang w:val="en-GB"/>
              </w:rPr>
              <w:t>Ethical Dimension</w:t>
            </w:r>
            <w:r w:rsidR="00C71C98">
              <w:rPr>
                <w:rFonts w:asciiTheme="minorHAnsi" w:hAnsiTheme="minorHAnsi" w:cstheme="minorHAnsi"/>
                <w:b w:val="0"/>
                <w:bCs w:val="0"/>
                <w:lang w:val="en-GB"/>
              </w:rPr>
              <w:t xml:space="preserve"> (Checklist of Ethical Issues)</w:t>
            </w:r>
          </w:p>
        </w:tc>
        <w:tc>
          <w:tcPr>
            <w:tcW w:w="1205" w:type="pct"/>
            <w:shd w:val="clear" w:color="auto" w:fill="CCFFFF"/>
          </w:tcPr>
          <w:p w14:paraId="2776A728" w14:textId="64869DE8" w:rsidR="00B1712E" w:rsidRPr="00257EF8" w:rsidRDefault="004930CC" w:rsidP="00E06EA2">
            <w:pPr>
              <w:pStyle w:val="Paragraph"/>
              <w:spacing w:before="0"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GB"/>
              </w:rPr>
            </w:pPr>
            <w:r>
              <w:rPr>
                <w:rFonts w:asciiTheme="minorHAnsi" w:hAnsiTheme="minorHAnsi" w:cstheme="minorHAnsi"/>
                <w:b w:val="0"/>
                <w:bCs w:val="0"/>
                <w:lang w:val="en-GB"/>
              </w:rPr>
              <w:t xml:space="preserve">Does the </w:t>
            </w:r>
            <w:proofErr w:type="spellStart"/>
            <w:r>
              <w:rPr>
                <w:rFonts w:asciiTheme="minorHAnsi" w:hAnsiTheme="minorHAnsi" w:cstheme="minorHAnsi"/>
                <w:b w:val="0"/>
                <w:bCs w:val="0"/>
                <w:lang w:val="en-GB"/>
              </w:rPr>
              <w:t>EduStream</w:t>
            </w:r>
            <w:proofErr w:type="spellEnd"/>
            <w:r>
              <w:rPr>
                <w:rFonts w:asciiTheme="minorHAnsi" w:hAnsiTheme="minorHAnsi" w:cstheme="minorHAnsi"/>
                <w:b w:val="0"/>
                <w:bCs w:val="0"/>
                <w:lang w:val="en-GB"/>
              </w:rPr>
              <w:t xml:space="preserve"> Project </w:t>
            </w:r>
            <w:r w:rsidR="00C71C98">
              <w:rPr>
                <w:rFonts w:asciiTheme="minorHAnsi" w:hAnsiTheme="minorHAnsi" w:cstheme="minorHAnsi"/>
                <w:b w:val="0"/>
                <w:bCs w:val="0"/>
                <w:lang w:val="en-GB"/>
              </w:rPr>
              <w:t>p</w:t>
            </w:r>
            <w:r>
              <w:rPr>
                <w:rFonts w:asciiTheme="minorHAnsi" w:hAnsiTheme="minorHAnsi" w:cstheme="minorHAnsi"/>
                <w:b w:val="0"/>
                <w:bCs w:val="0"/>
                <w:lang w:val="en-GB"/>
              </w:rPr>
              <w:t xml:space="preserve">ose an </w:t>
            </w:r>
            <w:r w:rsidR="00B1712E" w:rsidRPr="00257EF8">
              <w:rPr>
                <w:rFonts w:asciiTheme="minorHAnsi" w:hAnsiTheme="minorHAnsi" w:cstheme="minorHAnsi"/>
                <w:b w:val="0"/>
                <w:bCs w:val="0"/>
                <w:lang w:val="en-GB"/>
              </w:rPr>
              <w:t>Ethical Issue</w:t>
            </w:r>
            <w:r w:rsidR="00B05064">
              <w:rPr>
                <w:rFonts w:asciiTheme="minorHAnsi" w:hAnsiTheme="minorHAnsi" w:cstheme="minorHAnsi"/>
                <w:b w:val="0"/>
                <w:bCs w:val="0"/>
                <w:lang w:val="en-GB"/>
              </w:rPr>
              <w:t xml:space="preserve"> </w:t>
            </w:r>
            <w:r w:rsidR="00C71C98">
              <w:rPr>
                <w:rFonts w:asciiTheme="minorHAnsi" w:hAnsiTheme="minorHAnsi" w:cstheme="minorHAnsi"/>
                <w:b w:val="0"/>
                <w:bCs w:val="0"/>
                <w:lang w:val="en-GB"/>
              </w:rPr>
              <w:t>related to</w:t>
            </w:r>
            <w:r w:rsidR="00B05064">
              <w:rPr>
                <w:rFonts w:asciiTheme="minorHAnsi" w:hAnsiTheme="minorHAnsi" w:cstheme="minorHAnsi"/>
                <w:b w:val="0"/>
                <w:bCs w:val="0"/>
                <w:lang w:val="en-GB"/>
              </w:rPr>
              <w:t xml:space="preserve"> this dimension</w:t>
            </w:r>
            <w:r w:rsidR="00B1712E" w:rsidRPr="00257EF8">
              <w:rPr>
                <w:rFonts w:asciiTheme="minorHAnsi" w:hAnsiTheme="minorHAnsi" w:cstheme="minorHAnsi"/>
                <w:b w:val="0"/>
                <w:bCs w:val="0"/>
                <w:lang w:val="en-GB"/>
              </w:rPr>
              <w:t>? (Y/N) (If Yes, State the potential issue)</w:t>
            </w:r>
          </w:p>
        </w:tc>
        <w:tc>
          <w:tcPr>
            <w:tcW w:w="942" w:type="pct"/>
            <w:shd w:val="clear" w:color="auto" w:fill="CCFFFF"/>
          </w:tcPr>
          <w:p w14:paraId="0AF10866" w14:textId="21FBEE03" w:rsidR="00B1712E" w:rsidRPr="00257EF8" w:rsidRDefault="00E1225A" w:rsidP="00156C91">
            <w:pPr>
              <w:pStyle w:val="Paragraph"/>
              <w:spacing w:before="0"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GB"/>
              </w:rPr>
            </w:pPr>
            <w:r>
              <w:rPr>
                <w:rFonts w:asciiTheme="minorHAnsi" w:hAnsiTheme="minorHAnsi" w:cstheme="minorHAnsi"/>
                <w:b w:val="0"/>
                <w:bCs w:val="0"/>
                <w:lang w:val="en-GB"/>
              </w:rPr>
              <w:t>Which Stakeholders are a</w:t>
            </w:r>
            <w:r w:rsidR="00CC71FA">
              <w:rPr>
                <w:rFonts w:asciiTheme="minorHAnsi" w:hAnsiTheme="minorHAnsi" w:cstheme="minorHAnsi"/>
                <w:b w:val="0"/>
                <w:bCs w:val="0"/>
                <w:lang w:val="en-GB"/>
              </w:rPr>
              <w:t>ffected</w:t>
            </w:r>
            <w:r w:rsidR="00BE7F34">
              <w:rPr>
                <w:rFonts w:asciiTheme="minorHAnsi" w:hAnsiTheme="minorHAnsi" w:cstheme="minorHAnsi"/>
                <w:b w:val="0"/>
                <w:bCs w:val="0"/>
                <w:lang w:val="en-GB"/>
              </w:rPr>
              <w:t>?</w:t>
            </w:r>
          </w:p>
        </w:tc>
        <w:tc>
          <w:tcPr>
            <w:tcW w:w="942" w:type="pct"/>
            <w:shd w:val="clear" w:color="auto" w:fill="CCFFFF"/>
          </w:tcPr>
          <w:p w14:paraId="26A82EE7" w14:textId="54176981" w:rsidR="00B1712E" w:rsidRPr="00257EF8" w:rsidRDefault="00E1225A" w:rsidP="00156C91">
            <w:pPr>
              <w:pStyle w:val="Paragraph"/>
              <w:spacing w:before="0"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GB"/>
              </w:rPr>
            </w:pPr>
            <w:r>
              <w:rPr>
                <w:rFonts w:asciiTheme="minorHAnsi" w:hAnsiTheme="minorHAnsi" w:cstheme="minorHAnsi"/>
                <w:b w:val="0"/>
                <w:bCs w:val="0"/>
                <w:lang w:val="en-GB"/>
              </w:rPr>
              <w:t>A</w:t>
            </w:r>
            <w:r w:rsidR="00B1712E" w:rsidRPr="00257EF8">
              <w:rPr>
                <w:rFonts w:asciiTheme="minorHAnsi" w:hAnsiTheme="minorHAnsi" w:cstheme="minorHAnsi"/>
                <w:b w:val="0"/>
                <w:bCs w:val="0"/>
                <w:lang w:val="en-GB"/>
              </w:rPr>
              <w:t>lternative course of action</w:t>
            </w:r>
          </w:p>
        </w:tc>
        <w:tc>
          <w:tcPr>
            <w:tcW w:w="1084" w:type="pct"/>
            <w:shd w:val="clear" w:color="auto" w:fill="CCFFFF"/>
          </w:tcPr>
          <w:p w14:paraId="0DF7616E" w14:textId="2D1F590E" w:rsidR="00B1712E" w:rsidRPr="00257EF8" w:rsidRDefault="00B1712E" w:rsidP="00156C91">
            <w:pPr>
              <w:pStyle w:val="Paragraph"/>
              <w:spacing w:before="0"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val="en-GB"/>
              </w:rPr>
            </w:pPr>
            <w:r w:rsidRPr="00257EF8">
              <w:rPr>
                <w:rFonts w:asciiTheme="minorHAnsi" w:hAnsiTheme="minorHAnsi" w:cstheme="minorHAnsi"/>
                <w:b w:val="0"/>
                <w:bCs w:val="0"/>
                <w:lang w:val="en-GB"/>
              </w:rPr>
              <w:t>Relevant laws, ethical principles, and codes of ethics that apply</w:t>
            </w:r>
          </w:p>
        </w:tc>
      </w:tr>
      <w:tr w:rsidR="00B1712E" w:rsidRPr="00257EF8" w14:paraId="5C97F356"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456F74FE" w14:textId="13E76BB1" w:rsidR="00B1712E" w:rsidRPr="00257EF8" w:rsidRDefault="006551D4" w:rsidP="00257EF8">
            <w:pPr>
              <w:pStyle w:val="Paragraph"/>
              <w:jc w:val="left"/>
              <w:rPr>
                <w:rFonts w:asciiTheme="minorHAnsi" w:hAnsiTheme="minorHAnsi" w:cstheme="minorHAnsi"/>
                <w:lang w:val="en-GB"/>
              </w:rPr>
            </w:pPr>
            <w:r>
              <w:rPr>
                <w:rFonts w:asciiTheme="minorHAnsi" w:hAnsiTheme="minorHAnsi" w:cstheme="minorHAnsi"/>
                <w:lang w:val="en-GB"/>
              </w:rPr>
              <w:t>System Quality</w:t>
            </w:r>
          </w:p>
        </w:tc>
        <w:tc>
          <w:tcPr>
            <w:tcW w:w="1205" w:type="pct"/>
          </w:tcPr>
          <w:p w14:paraId="5FE8189A" w14:textId="755E0E4D"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lang w:val="en-GB"/>
              </w:rPr>
              <w:t xml:space="preserve">Yes, there may be concerns about the quality and reliability of the </w:t>
            </w:r>
            <w:proofErr w:type="spellStart"/>
            <w:r w:rsidRPr="00DD4EE5">
              <w:rPr>
                <w:rFonts w:asciiTheme="minorHAnsi" w:hAnsiTheme="minorHAnsi" w:cstheme="minorHAnsi"/>
                <w:lang w:val="en-GB"/>
              </w:rPr>
              <w:t>EduStream</w:t>
            </w:r>
            <w:proofErr w:type="spellEnd"/>
            <w:r w:rsidRPr="00DD4EE5">
              <w:rPr>
                <w:rFonts w:asciiTheme="minorHAnsi" w:hAnsiTheme="minorHAnsi" w:cstheme="minorHAnsi"/>
                <w:lang w:val="en-GB"/>
              </w:rPr>
              <w:t xml:space="preserve"> content, impacting user experience.</w:t>
            </w:r>
          </w:p>
        </w:tc>
        <w:tc>
          <w:tcPr>
            <w:tcW w:w="942" w:type="pct"/>
          </w:tcPr>
          <w:p w14:paraId="78AE1F99" w14:textId="252980FF"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Users, EdMI, Content Providers</w:t>
            </w:r>
          </w:p>
        </w:tc>
        <w:tc>
          <w:tcPr>
            <w:tcW w:w="942" w:type="pct"/>
          </w:tcPr>
          <w:p w14:paraId="49C80A40" w14:textId="35DB815D"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Implement rigorous quality assurance processes.</w:t>
            </w:r>
          </w:p>
        </w:tc>
        <w:tc>
          <w:tcPr>
            <w:tcW w:w="108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tblGrid>
            <w:tr w:rsidR="00DD4EE5" w:rsidRPr="00DD4EE5" w14:paraId="38DBDA54" w14:textId="77777777" w:rsidTr="00DD4EE5">
              <w:trPr>
                <w:tblCellSpacing w:w="15" w:type="dxa"/>
              </w:trPr>
              <w:tc>
                <w:tcPr>
                  <w:tcW w:w="0" w:type="auto"/>
                  <w:vAlign w:val="center"/>
                  <w:hideMark/>
                </w:tcPr>
                <w:p w14:paraId="3688CAE1" w14:textId="77777777" w:rsidR="00DD4EE5" w:rsidRPr="00DD4EE5" w:rsidRDefault="00DD4EE5" w:rsidP="00DD4EE5">
                  <w:pPr>
                    <w:pStyle w:val="Paragraph"/>
                    <w:jc w:val="left"/>
                    <w:rPr>
                      <w:rFonts w:asciiTheme="minorHAnsi" w:hAnsiTheme="minorHAnsi" w:cstheme="minorHAnsi"/>
                      <w:lang w:val="en-IN"/>
                    </w:rPr>
                  </w:pPr>
                  <w:r w:rsidRPr="00DD4EE5">
                    <w:rPr>
                      <w:rFonts w:asciiTheme="minorHAnsi" w:hAnsiTheme="minorHAnsi" w:cstheme="minorHAnsi"/>
                      <w:lang w:val="en-IN"/>
                    </w:rPr>
                    <w:t>PMI Code of Ethics, ISO 9001 standards.</w:t>
                  </w:r>
                </w:p>
              </w:tc>
            </w:tr>
          </w:tbl>
          <w:p w14:paraId="65539205" w14:textId="77777777" w:rsidR="00DD4EE5" w:rsidRPr="00DD4EE5" w:rsidRDefault="00DD4EE5" w:rsidP="00DD4EE5">
            <w:pPr>
              <w:pStyle w:val="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4EE5" w:rsidRPr="00DD4EE5" w14:paraId="244B0929" w14:textId="77777777" w:rsidTr="00DD4EE5">
              <w:trPr>
                <w:tblCellSpacing w:w="15" w:type="dxa"/>
              </w:trPr>
              <w:tc>
                <w:tcPr>
                  <w:tcW w:w="0" w:type="auto"/>
                  <w:vAlign w:val="center"/>
                  <w:hideMark/>
                </w:tcPr>
                <w:p w14:paraId="5215AAEC" w14:textId="77777777" w:rsidR="00DD4EE5" w:rsidRPr="00DD4EE5" w:rsidRDefault="00DD4EE5" w:rsidP="00DD4EE5">
                  <w:pPr>
                    <w:pStyle w:val="Paragraph"/>
                    <w:rPr>
                      <w:rFonts w:asciiTheme="minorHAnsi" w:hAnsiTheme="minorHAnsi" w:cstheme="minorHAnsi"/>
                      <w:lang w:val="en-IN"/>
                    </w:rPr>
                  </w:pPr>
                </w:p>
              </w:tc>
            </w:tr>
          </w:tbl>
          <w:p w14:paraId="6604AE19" w14:textId="690A4363" w:rsidR="00B1712E" w:rsidRPr="00257EF8" w:rsidRDefault="00B1712E" w:rsidP="009B675A">
            <w:pPr>
              <w:pStyle w:val="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p>
        </w:tc>
      </w:tr>
      <w:tr w:rsidR="00B1712E" w:rsidRPr="00257EF8" w14:paraId="555E0EDA"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4C5F068E" w14:textId="6BF07FF2" w:rsidR="00B1712E" w:rsidRPr="00257EF8" w:rsidRDefault="00B1712E" w:rsidP="00257EF8">
            <w:pPr>
              <w:pStyle w:val="Paragraph"/>
              <w:jc w:val="left"/>
              <w:rPr>
                <w:rFonts w:asciiTheme="minorHAnsi" w:hAnsiTheme="minorHAnsi" w:cstheme="minorHAnsi"/>
                <w:lang w:val="en-GB"/>
              </w:rPr>
            </w:pPr>
            <w:r w:rsidRPr="00257EF8">
              <w:rPr>
                <w:rFonts w:asciiTheme="minorHAnsi" w:hAnsiTheme="minorHAnsi" w:cstheme="minorHAnsi"/>
                <w:lang w:val="en-GB"/>
              </w:rPr>
              <w:t xml:space="preserve">Privacy and Data Protection </w:t>
            </w:r>
          </w:p>
        </w:tc>
        <w:tc>
          <w:tcPr>
            <w:tcW w:w="1205" w:type="pct"/>
          </w:tcPr>
          <w:p w14:paraId="748B4708" w14:textId="0AA3ED38"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Yes, handling personal data of users could lead to privacy breaches if not managed properly.</w:t>
            </w:r>
          </w:p>
        </w:tc>
        <w:tc>
          <w:tcPr>
            <w:tcW w:w="942" w:type="pct"/>
          </w:tcPr>
          <w:p w14:paraId="3F242987" w14:textId="061C4268"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Users, EdMI</w:t>
            </w:r>
          </w:p>
        </w:tc>
        <w:tc>
          <w:tcPr>
            <w:tcW w:w="942" w:type="pct"/>
          </w:tcPr>
          <w:p w14:paraId="190571DB" w14:textId="04E24B0F"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Establish strong data protection policies and practices.</w:t>
            </w:r>
          </w:p>
        </w:tc>
        <w:tc>
          <w:tcPr>
            <w:tcW w:w="1084" w:type="pct"/>
          </w:tcPr>
          <w:p w14:paraId="1E30E8C2" w14:textId="5B3A38CD"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Privacy Act 1988, GDPR.</w:t>
            </w:r>
          </w:p>
        </w:tc>
      </w:tr>
      <w:tr w:rsidR="00B1712E" w:rsidRPr="00257EF8" w14:paraId="11C4F755"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146C99C3" w14:textId="1D28E519" w:rsidR="00B1712E" w:rsidRPr="00257EF8" w:rsidRDefault="00B1712E" w:rsidP="00257EF8">
            <w:pPr>
              <w:pStyle w:val="Paragraph"/>
              <w:jc w:val="left"/>
              <w:rPr>
                <w:rFonts w:asciiTheme="minorHAnsi" w:hAnsiTheme="minorHAnsi" w:cstheme="minorHAnsi"/>
                <w:lang w:val="en-GB"/>
              </w:rPr>
            </w:pPr>
            <w:r>
              <w:rPr>
                <w:rFonts w:asciiTheme="minorHAnsi" w:hAnsiTheme="minorHAnsi" w:cstheme="minorHAnsi"/>
                <w:lang w:val="en-GB"/>
              </w:rPr>
              <w:t>Transparency and accountability</w:t>
            </w:r>
          </w:p>
        </w:tc>
        <w:tc>
          <w:tcPr>
            <w:tcW w:w="1205" w:type="pct"/>
          </w:tcPr>
          <w:p w14:paraId="25539C24" w14:textId="7F8DE4C1"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Yes, there may be a lack of transparency in data usage and project funding.</w:t>
            </w:r>
          </w:p>
        </w:tc>
        <w:tc>
          <w:tcPr>
            <w:tcW w:w="942" w:type="pct"/>
          </w:tcPr>
          <w:p w14:paraId="0BF4F9FA" w14:textId="790338B8"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Stakeholders, Project Team</w:t>
            </w:r>
          </w:p>
        </w:tc>
        <w:tc>
          <w:tcPr>
            <w:tcW w:w="942" w:type="pct"/>
          </w:tcPr>
          <w:p w14:paraId="4AE4322E" w14:textId="5C409C87"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lang w:val="en-GB"/>
              </w:rPr>
              <w:t>Enhance communication strategies and reporting mechanisms.</w:t>
            </w:r>
          </w:p>
        </w:tc>
        <w:tc>
          <w:tcPr>
            <w:tcW w:w="1084" w:type="pct"/>
          </w:tcPr>
          <w:p w14:paraId="1399E3CD" w14:textId="27A08C1C"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PMI Code of Ethics, ISO 26000.</w:t>
            </w:r>
          </w:p>
        </w:tc>
      </w:tr>
      <w:tr w:rsidR="00B1712E" w:rsidRPr="00257EF8" w14:paraId="04263075"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4C5132C6" w14:textId="5828934F" w:rsidR="00B1712E" w:rsidRPr="00257EF8" w:rsidRDefault="00B1712E" w:rsidP="00257EF8">
            <w:pPr>
              <w:pStyle w:val="Paragraph"/>
              <w:jc w:val="left"/>
              <w:rPr>
                <w:rFonts w:asciiTheme="minorHAnsi" w:hAnsiTheme="minorHAnsi" w:cstheme="minorHAnsi"/>
                <w:lang w:val="en-GB"/>
              </w:rPr>
            </w:pPr>
            <w:r>
              <w:rPr>
                <w:rFonts w:asciiTheme="minorHAnsi" w:hAnsiTheme="minorHAnsi" w:cstheme="minorHAnsi"/>
                <w:lang w:val="en-GB"/>
              </w:rPr>
              <w:t>Diversity and inclusivity</w:t>
            </w:r>
          </w:p>
        </w:tc>
        <w:tc>
          <w:tcPr>
            <w:tcW w:w="1205" w:type="pct"/>
          </w:tcPr>
          <w:p w14:paraId="6215A6ED" w14:textId="334EA206"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Yes, if the project does not cater to diverse user needs, it may exclude certain groups.</w:t>
            </w:r>
          </w:p>
        </w:tc>
        <w:tc>
          <w:tcPr>
            <w:tcW w:w="942" w:type="pct"/>
          </w:tcPr>
          <w:p w14:paraId="7F83493F" w14:textId="573740FE"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Users, Community</w:t>
            </w:r>
          </w:p>
        </w:tc>
        <w:tc>
          <w:tcPr>
            <w:tcW w:w="942" w:type="pct"/>
          </w:tcPr>
          <w:p w14:paraId="7098359D" w14:textId="3FBE688E"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Ensure inclusive design practices and user feedback loops.</w:t>
            </w:r>
          </w:p>
        </w:tc>
        <w:tc>
          <w:tcPr>
            <w:tcW w:w="1084" w:type="pct"/>
          </w:tcPr>
          <w:p w14:paraId="73B1B97F" w14:textId="7339CB42"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UN Universal Declaration of Human Rights.</w:t>
            </w:r>
          </w:p>
        </w:tc>
      </w:tr>
      <w:tr w:rsidR="00B1712E" w:rsidRPr="00257EF8" w14:paraId="73D60075"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481D9A99" w14:textId="2B5D3815" w:rsidR="00B1712E" w:rsidRPr="00257EF8" w:rsidRDefault="00B1712E" w:rsidP="00257EF8">
            <w:pPr>
              <w:pStyle w:val="Paragraph"/>
              <w:jc w:val="left"/>
              <w:rPr>
                <w:rFonts w:asciiTheme="minorHAnsi" w:hAnsiTheme="minorHAnsi" w:cstheme="minorHAnsi"/>
                <w:lang w:val="en-GB"/>
              </w:rPr>
            </w:pPr>
            <w:r>
              <w:rPr>
                <w:rFonts w:asciiTheme="minorHAnsi" w:hAnsiTheme="minorHAnsi" w:cstheme="minorHAnsi"/>
                <w:lang w:val="en-GB"/>
              </w:rPr>
              <w:t>Fairness and Equity</w:t>
            </w:r>
          </w:p>
        </w:tc>
        <w:tc>
          <w:tcPr>
            <w:tcW w:w="1205" w:type="pct"/>
          </w:tcPr>
          <w:p w14:paraId="32C0ABDC" w14:textId="327DF69A"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Yes, potential bias in content selection could lead to inequitable access to resources.</w:t>
            </w:r>
          </w:p>
        </w:tc>
        <w:tc>
          <w:tcPr>
            <w:tcW w:w="942" w:type="pct"/>
          </w:tcPr>
          <w:p w14:paraId="0B6095C7" w14:textId="63E88268" w:rsidR="00B1712E" w:rsidRPr="00257EF8" w:rsidRDefault="00DD4EE5" w:rsidP="00DD4EE5">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DD4EE5">
              <w:rPr>
                <w:rFonts w:asciiTheme="minorHAnsi" w:hAnsiTheme="minorHAnsi" w:cstheme="minorHAnsi"/>
              </w:rPr>
              <w:t>Users, EdMI</w:t>
            </w:r>
          </w:p>
        </w:tc>
        <w:tc>
          <w:tcPr>
            <w:tcW w:w="942" w:type="pct"/>
          </w:tcPr>
          <w:p w14:paraId="3A588760" w14:textId="78CCDD40"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Conduct regular reviews of content for bias and fairness.</w:t>
            </w:r>
          </w:p>
        </w:tc>
        <w:tc>
          <w:tcPr>
            <w:tcW w:w="1084" w:type="pct"/>
          </w:tcPr>
          <w:p w14:paraId="248DED51" w14:textId="1E1616CD"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PMI Code of Ethics, principles of fairness in project management.</w:t>
            </w:r>
          </w:p>
        </w:tc>
      </w:tr>
      <w:tr w:rsidR="00B1712E" w:rsidRPr="00257EF8" w14:paraId="050651AD"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73DC8602" w14:textId="08EAF7E9" w:rsidR="00B1712E" w:rsidRPr="00257EF8" w:rsidRDefault="00B1712E" w:rsidP="00257EF8">
            <w:pPr>
              <w:pStyle w:val="Paragraph"/>
              <w:jc w:val="left"/>
              <w:rPr>
                <w:rFonts w:asciiTheme="minorHAnsi" w:hAnsiTheme="minorHAnsi" w:cstheme="minorHAnsi"/>
                <w:lang w:val="en-GB"/>
              </w:rPr>
            </w:pPr>
            <w:r>
              <w:rPr>
                <w:rFonts w:asciiTheme="minorHAnsi" w:hAnsiTheme="minorHAnsi" w:cstheme="minorHAnsi"/>
                <w:lang w:val="en-GB"/>
              </w:rPr>
              <w:lastRenderedPageBreak/>
              <w:t xml:space="preserve">Safety and Reliability </w:t>
            </w:r>
          </w:p>
        </w:tc>
        <w:tc>
          <w:tcPr>
            <w:tcW w:w="1205" w:type="pct"/>
          </w:tcPr>
          <w:p w14:paraId="6E0DDE27" w14:textId="6F0B396D"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Yes, technical failures or security vulnerabilities could compromise user safety.</w:t>
            </w:r>
          </w:p>
        </w:tc>
        <w:tc>
          <w:tcPr>
            <w:tcW w:w="942" w:type="pct"/>
          </w:tcPr>
          <w:p w14:paraId="0AFCDFD4" w14:textId="122170DB"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Users, EdMI</w:t>
            </w:r>
          </w:p>
        </w:tc>
        <w:tc>
          <w:tcPr>
            <w:tcW w:w="942" w:type="pct"/>
          </w:tcPr>
          <w:p w14:paraId="06F764AF" w14:textId="4AD78775"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Implement robust cybersecurity measures and risk management protocols.</w:t>
            </w:r>
          </w:p>
        </w:tc>
        <w:tc>
          <w:tcPr>
            <w:tcW w:w="1084" w:type="pct"/>
          </w:tcPr>
          <w:p w14:paraId="25107FDF" w14:textId="3AC44A40"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Australian Cyber Security Centre guidelines.</w:t>
            </w:r>
          </w:p>
        </w:tc>
      </w:tr>
      <w:tr w:rsidR="00B1712E" w:rsidRPr="00257EF8" w14:paraId="7C9EC873" w14:textId="77777777" w:rsidTr="00B1712E">
        <w:tc>
          <w:tcPr>
            <w:cnfStyle w:val="001000000000" w:firstRow="0" w:lastRow="0" w:firstColumn="1" w:lastColumn="0" w:oddVBand="0" w:evenVBand="0" w:oddHBand="0" w:evenHBand="0" w:firstRowFirstColumn="0" w:firstRowLastColumn="0" w:lastRowFirstColumn="0" w:lastRowLastColumn="0"/>
            <w:tcW w:w="827" w:type="pct"/>
          </w:tcPr>
          <w:p w14:paraId="5E780E25" w14:textId="603E94F5" w:rsidR="00B1712E" w:rsidRPr="00257EF8" w:rsidRDefault="00B1712E" w:rsidP="00257EF8">
            <w:pPr>
              <w:pStyle w:val="Paragraph"/>
              <w:jc w:val="left"/>
              <w:rPr>
                <w:rFonts w:asciiTheme="minorHAnsi" w:hAnsiTheme="minorHAnsi" w:cstheme="minorHAnsi"/>
                <w:lang w:val="en-GB"/>
              </w:rPr>
            </w:pPr>
            <w:r>
              <w:rPr>
                <w:rFonts w:asciiTheme="minorHAnsi" w:hAnsiTheme="minorHAnsi" w:cstheme="minorHAnsi"/>
                <w:lang w:val="en-GB"/>
              </w:rPr>
              <w:t>Social and Environmental Responsibility</w:t>
            </w:r>
          </w:p>
        </w:tc>
        <w:tc>
          <w:tcPr>
            <w:tcW w:w="1205" w:type="pct"/>
          </w:tcPr>
          <w:p w14:paraId="3EC39967" w14:textId="38FE67A6"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Yes, the project could have environmental impacts related to technology deployment.</w:t>
            </w:r>
          </w:p>
        </w:tc>
        <w:tc>
          <w:tcPr>
            <w:tcW w:w="942" w:type="pct"/>
          </w:tcPr>
          <w:p w14:paraId="5D76D37E" w14:textId="3853500B"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Community, Environment</w:t>
            </w:r>
          </w:p>
        </w:tc>
        <w:tc>
          <w:tcPr>
            <w:tcW w:w="942" w:type="pct"/>
          </w:tcPr>
          <w:p w14:paraId="142709F8" w14:textId="3F5CC0AC"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rPr>
              <w:t>Adopt sustainable practices in project execution.</w:t>
            </w:r>
          </w:p>
        </w:tc>
        <w:tc>
          <w:tcPr>
            <w:tcW w:w="1084" w:type="pct"/>
          </w:tcPr>
          <w:p w14:paraId="70E0D6D6" w14:textId="0FE24239" w:rsidR="00B1712E" w:rsidRPr="00257EF8" w:rsidRDefault="00FA6211" w:rsidP="00FA6211">
            <w:pPr>
              <w:pStyle w:val="Paragraph"/>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rPr>
            </w:pPr>
            <w:r w:rsidRPr="00FA6211">
              <w:rPr>
                <w:rFonts w:asciiTheme="minorHAnsi" w:hAnsiTheme="minorHAnsi" w:cstheme="minorHAnsi"/>
                <w:lang w:val="en-GB"/>
              </w:rPr>
              <w:t>Australian Environmental Protection Laws.</w:t>
            </w:r>
          </w:p>
        </w:tc>
      </w:tr>
    </w:tbl>
    <w:p w14:paraId="522629F3" w14:textId="77777777" w:rsidR="00B910F6" w:rsidRDefault="00B910F6" w:rsidP="00B910F6">
      <w:pPr>
        <w:spacing w:after="240" w:line="240" w:lineRule="auto"/>
        <w:rPr>
          <w:rFonts w:eastAsia="Times New Roman"/>
          <w:lang w:val="en-IN" w:eastAsia="en-IN"/>
        </w:rPr>
      </w:pPr>
    </w:p>
    <w:p w14:paraId="143DE3C2" w14:textId="37ABBD02" w:rsidR="005A0A81" w:rsidRPr="003B3A82" w:rsidRDefault="005A0A81" w:rsidP="00B910F6">
      <w:pPr>
        <w:spacing w:after="240" w:line="240" w:lineRule="auto"/>
        <w:rPr>
          <w:rFonts w:eastAsia="Times New Roman"/>
          <w:b/>
          <w:bCs/>
          <w:sz w:val="28"/>
          <w:szCs w:val="28"/>
          <w:u w:val="single"/>
          <w:lang w:eastAsia="en-IN"/>
        </w:rPr>
      </w:pPr>
      <w:r w:rsidRPr="003B3A82">
        <w:rPr>
          <w:rFonts w:eastAsia="Times New Roman"/>
          <w:b/>
          <w:bCs/>
          <w:sz w:val="28"/>
          <w:szCs w:val="28"/>
          <w:u w:val="single"/>
          <w:lang w:eastAsia="en-IN"/>
        </w:rPr>
        <w:t>Further Explanation of Ethical Risks and Recommendations:</w:t>
      </w:r>
    </w:p>
    <w:p w14:paraId="79AB45D0" w14:textId="70F4B657" w:rsidR="003B3A82" w:rsidRPr="005A0A81" w:rsidRDefault="003B3A82" w:rsidP="00B910F6">
      <w:pPr>
        <w:spacing w:after="240" w:line="240" w:lineRule="auto"/>
        <w:rPr>
          <w:rFonts w:eastAsia="Times New Roman"/>
          <w:b/>
          <w:bCs/>
          <w:sz w:val="28"/>
          <w:szCs w:val="28"/>
          <w:lang w:val="en-IN" w:eastAsia="en-IN"/>
        </w:rPr>
      </w:pPr>
      <w:r w:rsidRPr="005A0A81">
        <w:rPr>
          <w:rFonts w:eastAsia="Times New Roman"/>
          <w:b/>
          <w:bCs/>
          <w:sz w:val="28"/>
          <w:szCs w:val="28"/>
          <w:lang w:eastAsia="en-IN"/>
        </w:rPr>
        <w:t>Explanation of Ethical Risks</w:t>
      </w:r>
      <w:r>
        <w:rPr>
          <w:rFonts w:eastAsia="Times New Roman"/>
          <w:b/>
          <w:bCs/>
          <w:sz w:val="28"/>
          <w:szCs w:val="28"/>
          <w:lang w:eastAsia="en-IN"/>
        </w:rPr>
        <w:t>:</w:t>
      </w:r>
    </w:p>
    <w:p w14:paraId="2C134EA6" w14:textId="77777777" w:rsidR="00193665" w:rsidRPr="00193665" w:rsidRDefault="00B910F6" w:rsidP="00193665">
      <w:pPr>
        <w:pStyle w:val="ListParagraph"/>
        <w:numPr>
          <w:ilvl w:val="0"/>
          <w:numId w:val="19"/>
        </w:numPr>
        <w:spacing w:after="240" w:line="240" w:lineRule="auto"/>
        <w:rPr>
          <w:rFonts w:eastAsia="Times New Roman"/>
          <w:lang w:val="en-IN" w:eastAsia="en-IN"/>
        </w:rPr>
      </w:pPr>
      <w:r w:rsidRPr="00193665">
        <w:rPr>
          <w:rFonts w:eastAsia="Times New Roman"/>
          <w:b/>
          <w:bCs/>
          <w:lang w:val="en-IN" w:eastAsia="en-IN"/>
        </w:rPr>
        <w:t>System Quality:</w:t>
      </w:r>
      <w:r w:rsidRPr="00193665">
        <w:rPr>
          <w:rFonts w:eastAsia="Times New Roman"/>
          <w:lang w:val="en-IN" w:eastAsia="en-IN"/>
        </w:rPr>
        <w:t xml:space="preserve"> The possible danger to the quality and dependability of </w:t>
      </w:r>
      <w:proofErr w:type="spellStart"/>
      <w:r w:rsidRPr="00193665">
        <w:rPr>
          <w:rFonts w:eastAsia="Times New Roman"/>
          <w:lang w:val="en-IN" w:eastAsia="en-IN"/>
        </w:rPr>
        <w:t>EduStream's</w:t>
      </w:r>
      <w:proofErr w:type="spellEnd"/>
      <w:r w:rsidRPr="00193665">
        <w:rPr>
          <w:rFonts w:eastAsia="Times New Roman"/>
          <w:lang w:val="en-IN" w:eastAsia="en-IN"/>
        </w:rPr>
        <w:t xml:space="preserve"> content emphasizes the importance of thorough quality assurance systems. By implementing extensive review methods, we can verify that the educational contents given are not only accurate but also valuable to users, promoting a trustworthy learning environment.</w:t>
      </w:r>
      <w:r w:rsidRPr="00193665">
        <w:rPr>
          <w:rFonts w:eastAsia="Times New Roman"/>
          <w:lang w:val="en-IN" w:eastAsia="en-IN"/>
        </w:rPr>
        <w:br/>
      </w:r>
    </w:p>
    <w:p w14:paraId="04F76DBD" w14:textId="77777777" w:rsidR="00DF2673" w:rsidRDefault="00B910F6" w:rsidP="00193665">
      <w:pPr>
        <w:pStyle w:val="ListParagraph"/>
        <w:numPr>
          <w:ilvl w:val="0"/>
          <w:numId w:val="19"/>
        </w:numPr>
        <w:spacing w:after="240" w:line="240" w:lineRule="auto"/>
        <w:rPr>
          <w:rFonts w:eastAsia="Times New Roman"/>
          <w:lang w:val="en-IN" w:eastAsia="en-IN"/>
        </w:rPr>
      </w:pPr>
      <w:r w:rsidRPr="00193665">
        <w:rPr>
          <w:rFonts w:eastAsia="Times New Roman"/>
          <w:b/>
          <w:bCs/>
          <w:lang w:val="en-IN" w:eastAsia="en-IN"/>
        </w:rPr>
        <w:t>Privacy and Data Protection:</w:t>
      </w:r>
      <w:r w:rsidRPr="00193665">
        <w:rPr>
          <w:rFonts w:eastAsia="Times New Roman"/>
          <w:lang w:val="en-IN" w:eastAsia="en-IN"/>
        </w:rPr>
        <w:t xml:space="preserve"> As the project will involve sensitive user data, it is critical to emphasize privacy safeguards. Implementing strong data protection measures in accordance with the Privacy Act of 1988 and GDPR will assist protect user information from breaches. Regular audits and training sessions on data handling methods for the project team might help to avoid these risks.</w:t>
      </w:r>
    </w:p>
    <w:p w14:paraId="7530BE0F" w14:textId="77777777" w:rsidR="00DF2673" w:rsidRDefault="00DF2673" w:rsidP="00DF2673">
      <w:pPr>
        <w:pStyle w:val="ListParagraph"/>
        <w:spacing w:after="240" w:line="240" w:lineRule="auto"/>
        <w:rPr>
          <w:rFonts w:eastAsia="Times New Roman"/>
          <w:lang w:val="en-IN" w:eastAsia="en-IN"/>
        </w:rPr>
      </w:pPr>
    </w:p>
    <w:p w14:paraId="635F9876" w14:textId="77777777" w:rsidR="00DF2673" w:rsidRDefault="00DF2673" w:rsidP="00DF2673">
      <w:pPr>
        <w:pStyle w:val="ListParagraph"/>
        <w:numPr>
          <w:ilvl w:val="0"/>
          <w:numId w:val="19"/>
        </w:numPr>
        <w:spacing w:after="0" w:line="240" w:lineRule="auto"/>
        <w:rPr>
          <w:rFonts w:eastAsia="Times New Roman"/>
          <w:lang w:val="en-IN" w:eastAsia="en-IN"/>
        </w:rPr>
      </w:pPr>
      <w:r w:rsidRPr="00DF2673">
        <w:rPr>
          <w:rFonts w:eastAsia="Times New Roman"/>
          <w:b/>
          <w:bCs/>
          <w:lang w:val="en-IN" w:eastAsia="en-IN"/>
        </w:rPr>
        <w:t>Transparency and Accountability:</w:t>
      </w:r>
      <w:r w:rsidRPr="00DF2673">
        <w:rPr>
          <w:rFonts w:eastAsia="Times New Roman"/>
          <w:lang w:val="en-IN" w:eastAsia="en-IN"/>
        </w:rPr>
        <w:t xml:space="preserve"> A lack of transparency in data utilization and project finance might jeopardize stakeholder trust. To combat this, better communication tactics are required. Regular updates and accessible channels for stakeholder feedback will increase transparency and accountability in the project's operations.</w:t>
      </w:r>
    </w:p>
    <w:p w14:paraId="6568C86C" w14:textId="77777777" w:rsidR="00DF2673" w:rsidRPr="00DF2673" w:rsidRDefault="00DF2673" w:rsidP="00DF2673">
      <w:pPr>
        <w:pStyle w:val="ListParagraph"/>
        <w:rPr>
          <w:rFonts w:eastAsia="Times New Roman"/>
          <w:lang w:val="en-IN" w:eastAsia="en-IN"/>
        </w:rPr>
      </w:pPr>
    </w:p>
    <w:p w14:paraId="7C4F3E65" w14:textId="77777777" w:rsidR="00DF2673" w:rsidRDefault="00DF2673" w:rsidP="00DF2673">
      <w:pPr>
        <w:pStyle w:val="ListParagraph"/>
        <w:numPr>
          <w:ilvl w:val="0"/>
          <w:numId w:val="19"/>
        </w:numPr>
        <w:spacing w:after="0" w:line="240" w:lineRule="auto"/>
        <w:rPr>
          <w:rFonts w:eastAsia="Times New Roman"/>
          <w:lang w:val="en-IN" w:eastAsia="en-IN"/>
        </w:rPr>
      </w:pPr>
      <w:r w:rsidRPr="00DF2673">
        <w:rPr>
          <w:rFonts w:eastAsia="Times New Roman"/>
          <w:b/>
          <w:bCs/>
          <w:lang w:val="en-IN" w:eastAsia="en-IN"/>
        </w:rPr>
        <w:t>Diversity &amp; Inclusivity:</w:t>
      </w:r>
      <w:r w:rsidRPr="00DF2673">
        <w:rPr>
          <w:rFonts w:eastAsia="Times New Roman"/>
          <w:lang w:val="en-IN" w:eastAsia="en-IN"/>
        </w:rPr>
        <w:t xml:space="preserve"> Failing to meet varied user demands may alienate certain portions of the population. Ensuring inclusive design techniques and actively seeking user feedback can assist establish a platform that caters to all populations, enabling equal access to educational resources.</w:t>
      </w:r>
    </w:p>
    <w:p w14:paraId="0719999D" w14:textId="77777777" w:rsidR="00DF2673" w:rsidRPr="00DF2673" w:rsidRDefault="00DF2673" w:rsidP="00DF2673">
      <w:pPr>
        <w:pStyle w:val="ListParagraph"/>
        <w:rPr>
          <w:rFonts w:eastAsia="Times New Roman"/>
          <w:lang w:val="en-IN" w:eastAsia="en-IN"/>
        </w:rPr>
      </w:pPr>
    </w:p>
    <w:p w14:paraId="0E54FACB" w14:textId="77777777" w:rsidR="001050B0" w:rsidRDefault="001050B0" w:rsidP="001050B0">
      <w:pPr>
        <w:pStyle w:val="ListParagraph"/>
        <w:numPr>
          <w:ilvl w:val="0"/>
          <w:numId w:val="19"/>
        </w:numPr>
        <w:spacing w:after="0" w:line="240" w:lineRule="auto"/>
        <w:rPr>
          <w:rFonts w:eastAsia="Times New Roman"/>
          <w:lang w:val="en-IN" w:eastAsia="en-IN"/>
        </w:rPr>
      </w:pPr>
      <w:r w:rsidRPr="001050B0">
        <w:rPr>
          <w:rFonts w:eastAsia="Times New Roman"/>
          <w:b/>
          <w:bCs/>
          <w:lang w:val="en-IN" w:eastAsia="en-IN"/>
        </w:rPr>
        <w:lastRenderedPageBreak/>
        <w:t>Fairness and Equity:</w:t>
      </w:r>
      <w:r w:rsidRPr="001050B0">
        <w:rPr>
          <w:rFonts w:eastAsia="Times New Roman"/>
          <w:lang w:val="en-IN" w:eastAsia="en-IN"/>
        </w:rPr>
        <w:t xml:space="preserve"> The possibility of bias in content selection must be addressed, as it might result in unequal access to learning materials. Constantly assessing content for bias and including varied perspectives promotes justice and equity, thus guaranteeing all users benefit equally from the platform.</w:t>
      </w:r>
      <w:r w:rsidRPr="001050B0">
        <w:rPr>
          <w:rFonts w:eastAsia="Times New Roman"/>
          <w:lang w:val="en-IN" w:eastAsia="en-IN"/>
        </w:rPr>
        <w:br/>
      </w:r>
    </w:p>
    <w:p w14:paraId="6D25ED8C" w14:textId="77777777" w:rsidR="001050B0" w:rsidRPr="001050B0" w:rsidRDefault="001050B0" w:rsidP="001050B0">
      <w:pPr>
        <w:pStyle w:val="ListParagraph"/>
        <w:rPr>
          <w:rFonts w:eastAsia="Times New Roman"/>
          <w:lang w:val="en-IN" w:eastAsia="en-IN"/>
        </w:rPr>
      </w:pPr>
    </w:p>
    <w:p w14:paraId="0E6A98AE" w14:textId="77777777" w:rsidR="001050B0" w:rsidRDefault="001050B0" w:rsidP="001050B0">
      <w:pPr>
        <w:pStyle w:val="ListParagraph"/>
        <w:numPr>
          <w:ilvl w:val="0"/>
          <w:numId w:val="19"/>
        </w:numPr>
        <w:spacing w:after="0" w:line="240" w:lineRule="auto"/>
        <w:rPr>
          <w:rFonts w:eastAsia="Times New Roman"/>
          <w:lang w:val="en-IN" w:eastAsia="en-IN"/>
        </w:rPr>
      </w:pPr>
      <w:r w:rsidRPr="001050B0">
        <w:rPr>
          <w:rFonts w:eastAsia="Times New Roman"/>
          <w:b/>
          <w:bCs/>
          <w:lang w:val="en-IN" w:eastAsia="en-IN"/>
        </w:rPr>
        <w:t>Safety and Reliability:</w:t>
      </w:r>
      <w:r w:rsidRPr="001050B0">
        <w:rPr>
          <w:rFonts w:eastAsia="Times New Roman"/>
          <w:lang w:val="en-IN" w:eastAsia="en-IN"/>
        </w:rPr>
        <w:t xml:space="preserve"> Technical failures and vulnerabilities in security endanger user safety. Implementing rigorous cybersecurity safeguards and extensive risk management policies will assist protect users from potential dangers, resulting in a safe online learning environment.</w:t>
      </w:r>
    </w:p>
    <w:p w14:paraId="2A6FF88B" w14:textId="77777777" w:rsidR="001050B0" w:rsidRPr="001050B0" w:rsidRDefault="001050B0" w:rsidP="001050B0">
      <w:pPr>
        <w:pStyle w:val="ListParagraph"/>
        <w:rPr>
          <w:rFonts w:eastAsia="Times New Roman"/>
          <w:lang w:val="en-IN" w:eastAsia="en-IN"/>
        </w:rPr>
      </w:pPr>
    </w:p>
    <w:p w14:paraId="38DE67FE" w14:textId="3F986A8D" w:rsidR="00FE1220" w:rsidRPr="00FE1220" w:rsidRDefault="003B3A82" w:rsidP="00FE1220">
      <w:pPr>
        <w:pStyle w:val="ListParagraph"/>
        <w:numPr>
          <w:ilvl w:val="0"/>
          <w:numId w:val="19"/>
        </w:numPr>
        <w:spacing w:after="240" w:line="240" w:lineRule="auto"/>
        <w:rPr>
          <w:rFonts w:eastAsia="Times New Roman"/>
          <w:lang w:val="en-IN" w:eastAsia="en-IN"/>
        </w:rPr>
      </w:pPr>
      <w:r w:rsidRPr="003B3A82">
        <w:rPr>
          <w:rFonts w:eastAsia="Times New Roman"/>
          <w:b/>
          <w:bCs/>
          <w:lang w:val="en-IN" w:eastAsia="en-IN"/>
        </w:rPr>
        <w:t>Social and environmental responsibility:</w:t>
      </w:r>
      <w:r w:rsidRPr="003B3A82">
        <w:rPr>
          <w:rFonts w:eastAsia="Times New Roman"/>
          <w:lang w:val="en-IN" w:eastAsia="en-IN"/>
        </w:rPr>
        <w:t xml:space="preserve"> Considering technology deployment may have an influence on the environment, it is critical to implement sustainable practices throughout the lifespan of the project. This includes responsible material procurement and taking into account the environmental impact of technology solutions, in accordance with Australian Environmental Protection Laws.</w:t>
      </w:r>
    </w:p>
    <w:p w14:paraId="0F2A68BD" w14:textId="28956677" w:rsidR="003B3A82" w:rsidRPr="003B3A82" w:rsidRDefault="003B3A82" w:rsidP="003B3A82">
      <w:pPr>
        <w:spacing w:after="240" w:line="240" w:lineRule="auto"/>
        <w:rPr>
          <w:rFonts w:eastAsia="Times New Roman"/>
          <w:lang w:val="en-IN" w:eastAsia="en-IN"/>
        </w:rPr>
      </w:pPr>
      <w:r w:rsidRPr="003B3A82">
        <w:rPr>
          <w:rFonts w:eastAsia="Times New Roman"/>
          <w:b/>
          <w:bCs/>
          <w:sz w:val="28"/>
          <w:szCs w:val="28"/>
          <w:lang w:val="en-IN" w:eastAsia="en-IN"/>
        </w:rPr>
        <w:t>Recommendations</w:t>
      </w:r>
      <w:r w:rsidRPr="003B3A82">
        <w:rPr>
          <w:rFonts w:eastAsia="Times New Roman"/>
          <w:lang w:val="en-IN" w:eastAsia="en-IN"/>
        </w:rPr>
        <w:t>:</w:t>
      </w:r>
      <w:r w:rsidRPr="003B3A82">
        <w:rPr>
          <w:rFonts w:eastAsia="Times New Roman"/>
          <w:lang w:val="en-IN" w:eastAsia="en-IN"/>
        </w:rPr>
        <w:br/>
        <w:t>In view of these identified risks, </w:t>
      </w:r>
      <w:proofErr w:type="spellStart"/>
      <w:r w:rsidRPr="003B3A82">
        <w:rPr>
          <w:rFonts w:eastAsia="Times New Roman"/>
          <w:lang w:val="en-IN" w:eastAsia="en-IN"/>
        </w:rPr>
        <w:t>EduStream</w:t>
      </w:r>
      <w:proofErr w:type="spellEnd"/>
      <w:r w:rsidRPr="003B3A82">
        <w:rPr>
          <w:rFonts w:eastAsia="Times New Roman"/>
          <w:lang w:val="en-IN" w:eastAsia="en-IN"/>
        </w:rPr>
        <w:t xml:space="preserve"> project team should take the following actions:</w:t>
      </w:r>
    </w:p>
    <w:p w14:paraId="2965C4C4" w14:textId="71B94376" w:rsidR="003B3A82" w:rsidRPr="003B3A82" w:rsidRDefault="003B3A82" w:rsidP="003B3A82">
      <w:pPr>
        <w:pStyle w:val="ListParagraph"/>
        <w:numPr>
          <w:ilvl w:val="0"/>
          <w:numId w:val="19"/>
        </w:numPr>
        <w:spacing w:after="240" w:line="240" w:lineRule="auto"/>
        <w:rPr>
          <w:rFonts w:eastAsia="Times New Roman"/>
          <w:lang w:val="en-IN" w:eastAsia="en-IN"/>
        </w:rPr>
      </w:pPr>
      <w:r w:rsidRPr="003B3A82">
        <w:rPr>
          <w:rFonts w:eastAsia="Times New Roman"/>
          <w:b/>
          <w:bCs/>
          <w:lang w:val="en-IN" w:eastAsia="en-IN"/>
        </w:rPr>
        <w:t>Create an Ethical Governance structure:</w:t>
      </w:r>
      <w:r w:rsidRPr="003B3A82">
        <w:rPr>
          <w:rFonts w:eastAsia="Times New Roman"/>
          <w:lang w:val="en-IN" w:eastAsia="en-IN"/>
        </w:rPr>
        <w:t xml:space="preserve"> Create a governance structure that incorporates ethical concerns into project decision-making processes, ensuring that all team members adhere to the project's ethical standards.</w:t>
      </w:r>
      <w:r w:rsidRPr="003B3A82">
        <w:rPr>
          <w:rFonts w:eastAsia="Times New Roman"/>
          <w:lang w:val="en-IN" w:eastAsia="en-IN"/>
        </w:rPr>
        <w:br/>
      </w:r>
    </w:p>
    <w:p w14:paraId="7A1FFB09" w14:textId="77777777" w:rsidR="00D7333B" w:rsidRDefault="00D7333B" w:rsidP="00D7333B">
      <w:pPr>
        <w:pStyle w:val="ListParagraph"/>
        <w:numPr>
          <w:ilvl w:val="0"/>
          <w:numId w:val="19"/>
        </w:numPr>
        <w:spacing w:after="240" w:line="240" w:lineRule="auto"/>
        <w:rPr>
          <w:rFonts w:eastAsia="Times New Roman"/>
          <w:lang w:val="en-IN" w:eastAsia="en-IN"/>
        </w:rPr>
      </w:pPr>
      <w:r w:rsidRPr="00D7333B">
        <w:rPr>
          <w:rFonts w:eastAsia="Times New Roman"/>
          <w:b/>
          <w:bCs/>
          <w:lang w:val="en-IN" w:eastAsia="en-IN"/>
        </w:rPr>
        <w:t>Conduct Regular Ethical Training</w:t>
      </w:r>
      <w:r w:rsidRPr="00D7333B">
        <w:rPr>
          <w:rFonts w:eastAsia="Times New Roman"/>
          <w:lang w:val="en-IN" w:eastAsia="en-IN"/>
        </w:rPr>
        <w:t>: Provide continuing training to the project team on ethical concerns and difficulties related to the project, equipping them to make educated decisions that prioritize stakeholder welfare.</w:t>
      </w:r>
      <w:r w:rsidRPr="00D7333B">
        <w:rPr>
          <w:rFonts w:eastAsia="Times New Roman"/>
          <w:lang w:val="en-IN" w:eastAsia="en-IN"/>
        </w:rPr>
        <w:br/>
      </w:r>
    </w:p>
    <w:p w14:paraId="2BF36B1E" w14:textId="77777777" w:rsidR="00D7333B" w:rsidRDefault="00D7333B" w:rsidP="00D7333B">
      <w:pPr>
        <w:pStyle w:val="ListParagraph"/>
        <w:numPr>
          <w:ilvl w:val="0"/>
          <w:numId w:val="19"/>
        </w:numPr>
        <w:spacing w:after="240" w:line="240" w:lineRule="auto"/>
        <w:rPr>
          <w:rFonts w:eastAsia="Times New Roman"/>
          <w:lang w:val="en-IN" w:eastAsia="en-IN"/>
        </w:rPr>
      </w:pPr>
      <w:r w:rsidRPr="00CB61DB">
        <w:rPr>
          <w:rFonts w:eastAsia="Times New Roman"/>
          <w:b/>
          <w:bCs/>
          <w:lang w:val="en-IN" w:eastAsia="en-IN"/>
        </w:rPr>
        <w:t>Establish an Ethical Review Board:</w:t>
      </w:r>
      <w:r w:rsidRPr="00D7333B">
        <w:rPr>
          <w:rFonts w:eastAsia="Times New Roman"/>
          <w:lang w:val="en-IN" w:eastAsia="en-IN"/>
        </w:rPr>
        <w:t xml:space="preserve"> Form an ethical review board consisting up of different stakeholders to supervise ethical implications and provide direction throughout the project, guaranteeing continued compliance with ethical norms.</w:t>
      </w:r>
      <w:r w:rsidRPr="00D7333B">
        <w:rPr>
          <w:rFonts w:eastAsia="Times New Roman"/>
          <w:lang w:val="en-IN" w:eastAsia="en-IN"/>
        </w:rPr>
        <w:br/>
      </w:r>
    </w:p>
    <w:p w14:paraId="02E7B370" w14:textId="77777777" w:rsidR="00CB61DB" w:rsidRDefault="00D7333B" w:rsidP="00CB61DB">
      <w:pPr>
        <w:pStyle w:val="ListParagraph"/>
        <w:numPr>
          <w:ilvl w:val="0"/>
          <w:numId w:val="19"/>
        </w:numPr>
        <w:spacing w:after="240" w:line="240" w:lineRule="auto"/>
        <w:rPr>
          <w:rFonts w:eastAsia="Times New Roman"/>
          <w:lang w:val="en-IN" w:eastAsia="en-IN"/>
        </w:rPr>
      </w:pPr>
      <w:r w:rsidRPr="00CB61DB">
        <w:rPr>
          <w:rFonts w:eastAsia="Times New Roman"/>
          <w:b/>
          <w:bCs/>
          <w:lang w:val="en-IN" w:eastAsia="en-IN"/>
        </w:rPr>
        <w:t>Monitor and Evaluate Ethical Performance:</w:t>
      </w:r>
      <w:r w:rsidRPr="00D7333B">
        <w:rPr>
          <w:rFonts w:eastAsia="Times New Roman"/>
          <w:lang w:val="en-IN" w:eastAsia="en-IN"/>
        </w:rPr>
        <w:t xml:space="preserve"> Set up procedures to monitor and evaluate the project's adherence to ethical principles, allowing for revisions as needed to mitigate any developing ethical concerns.</w:t>
      </w:r>
    </w:p>
    <w:p w14:paraId="7A883A82" w14:textId="77777777" w:rsidR="00FE1220" w:rsidRDefault="00FE1220" w:rsidP="00CB61DB">
      <w:pPr>
        <w:pStyle w:val="ListParagraph"/>
        <w:spacing w:after="240" w:line="240" w:lineRule="auto"/>
        <w:rPr>
          <w:rFonts w:eastAsia="Times New Roman"/>
          <w:lang w:val="en-IN" w:eastAsia="en-IN"/>
        </w:rPr>
      </w:pPr>
    </w:p>
    <w:p w14:paraId="12D17E66" w14:textId="0FEC626A" w:rsidR="00D7333B" w:rsidRPr="00CB61DB" w:rsidRDefault="00D7333B" w:rsidP="00FE1220">
      <w:pPr>
        <w:pStyle w:val="ListParagraph"/>
        <w:spacing w:after="240" w:line="240" w:lineRule="auto"/>
        <w:ind w:left="0"/>
        <w:rPr>
          <w:rFonts w:eastAsia="Times New Roman"/>
          <w:lang w:val="en-IN" w:eastAsia="en-IN"/>
        </w:rPr>
      </w:pPr>
      <w:r w:rsidRPr="00CB61DB">
        <w:rPr>
          <w:rFonts w:eastAsia="Times New Roman"/>
          <w:lang w:val="en-IN" w:eastAsia="en-IN"/>
        </w:rPr>
        <w:t xml:space="preserve">By proactively addressing these Recommendations, the </w:t>
      </w:r>
      <w:proofErr w:type="spellStart"/>
      <w:r w:rsidRPr="00CB61DB">
        <w:rPr>
          <w:rFonts w:eastAsia="Times New Roman"/>
          <w:lang w:val="en-IN" w:eastAsia="en-IN"/>
        </w:rPr>
        <w:t>EduStream</w:t>
      </w:r>
      <w:proofErr w:type="spellEnd"/>
      <w:r w:rsidRPr="00CB61DB">
        <w:rPr>
          <w:rFonts w:eastAsia="Times New Roman"/>
          <w:lang w:val="en-IN" w:eastAsia="en-IN"/>
        </w:rPr>
        <w:t xml:space="preserve"> project may not only increase its credibility and reliability, but also ensure that it lives up to its promise of offering equal and high-quality educational resources.</w:t>
      </w:r>
    </w:p>
    <w:p w14:paraId="57E71C64" w14:textId="725221A4" w:rsidR="004C6009" w:rsidRPr="00CB61DB" w:rsidRDefault="004C6009" w:rsidP="00CB61DB">
      <w:pPr>
        <w:pStyle w:val="ListParagraph"/>
        <w:spacing w:after="0" w:line="240" w:lineRule="auto"/>
        <w:rPr>
          <w:rFonts w:eastAsia="Times New Roman"/>
          <w:lang w:val="en-IN" w:eastAsia="en-IN"/>
        </w:rPr>
        <w:sectPr w:rsidR="004C6009" w:rsidRPr="00CB61DB" w:rsidSect="00354953">
          <w:pgSz w:w="16838" w:h="11906" w:orient="landscape"/>
          <w:pgMar w:top="1440" w:right="1440" w:bottom="1440" w:left="1440" w:header="708" w:footer="708" w:gutter="0"/>
          <w:pgNumType w:start="0"/>
          <w:cols w:space="708"/>
          <w:titlePg/>
          <w:docGrid w:linePitch="360"/>
        </w:sectPr>
      </w:pPr>
    </w:p>
    <w:p w14:paraId="4F4BDD3A" w14:textId="4A95AE1F" w:rsidR="007715A4" w:rsidRDefault="003A17A2" w:rsidP="003A17A2">
      <w:pPr>
        <w:pStyle w:val="Heading1"/>
        <w:rPr>
          <w:lang w:val="en-GB"/>
        </w:rPr>
      </w:pPr>
      <w:bookmarkStart w:id="8" w:name="_Toc153556180"/>
      <w:r>
        <w:rPr>
          <w:lang w:val="en-GB"/>
        </w:rPr>
        <w:lastRenderedPageBreak/>
        <w:t>PRELIMINARY FINANCIAL ANALYSIS</w:t>
      </w:r>
      <w:bookmarkEnd w:id="8"/>
    </w:p>
    <w:p w14:paraId="71457581" w14:textId="76A1B14B" w:rsidR="003A17A2" w:rsidRPr="003A17A2" w:rsidRDefault="003A17A2" w:rsidP="003A17A2">
      <w:pPr>
        <w:pStyle w:val="Heading2"/>
      </w:pPr>
      <w:bookmarkStart w:id="9" w:name="_Toc153556181"/>
      <w:r>
        <w:t>ROM Cost and Revenue Estimates</w:t>
      </w:r>
      <w:bookmarkEnd w:id="9"/>
    </w:p>
    <w:p w14:paraId="27B2DCDD" w14:textId="77777777" w:rsidR="00805090" w:rsidRDefault="00805090" w:rsidP="00521441">
      <w:pPr>
        <w:pStyle w:val="Caption"/>
        <w:keepNext/>
      </w:pPr>
    </w:p>
    <w:p w14:paraId="05DAD273" w14:textId="6833D658" w:rsidR="00521441" w:rsidRDefault="00521441" w:rsidP="00521441">
      <w:pPr>
        <w:pStyle w:val="Caption"/>
        <w:keepNext/>
      </w:pPr>
      <w:r>
        <w:t xml:space="preserve">Table </w:t>
      </w:r>
      <w:r>
        <w:fldChar w:fldCharType="begin"/>
      </w:r>
      <w:r>
        <w:instrText>SEQ Table \* ARABIC</w:instrText>
      </w:r>
      <w:r>
        <w:fldChar w:fldCharType="separate"/>
      </w:r>
      <w:r w:rsidR="00831F35">
        <w:rPr>
          <w:noProof/>
        </w:rPr>
        <w:t>4</w:t>
      </w:r>
      <w:r>
        <w:fldChar w:fldCharType="end"/>
      </w:r>
      <w:r>
        <w:t>. ROM Costs and Revenue Estimates</w:t>
      </w:r>
    </w:p>
    <w:tbl>
      <w:tblPr>
        <w:tblW w:w="9167" w:type="dxa"/>
        <w:jc w:val="center"/>
        <w:tblLayout w:type="fixed"/>
        <w:tblLook w:val="04A0" w:firstRow="1" w:lastRow="0" w:firstColumn="1" w:lastColumn="0" w:noHBand="0" w:noVBand="1"/>
      </w:tblPr>
      <w:tblGrid>
        <w:gridCol w:w="2689"/>
        <w:gridCol w:w="1619"/>
        <w:gridCol w:w="1620"/>
        <w:gridCol w:w="1619"/>
        <w:gridCol w:w="1620"/>
      </w:tblGrid>
      <w:tr w:rsidR="003A17A2" w:rsidRPr="003D4AF5" w14:paraId="1122DB05" w14:textId="77777777" w:rsidTr="00E354D9">
        <w:trPr>
          <w:trHeight w:val="255"/>
          <w:tblHeader/>
          <w:jc w:val="center"/>
        </w:trPr>
        <w:tc>
          <w:tcPr>
            <w:tcW w:w="2689" w:type="dxa"/>
            <w:tcBorders>
              <w:top w:val="single" w:sz="4" w:space="0" w:color="A6A6A6"/>
              <w:left w:val="single" w:sz="4" w:space="0" w:color="A6A6A6"/>
              <w:bottom w:val="single" w:sz="4" w:space="0" w:color="A6A6A6"/>
              <w:right w:val="single" w:sz="4" w:space="0" w:color="A6A6A6"/>
            </w:tcBorders>
            <w:shd w:val="clear" w:color="auto" w:fill="DFFFFF"/>
            <w:noWrap/>
          </w:tcPr>
          <w:p w14:paraId="10971A97" w14:textId="77777777" w:rsidR="003A17A2" w:rsidRPr="003D4AF5" w:rsidRDefault="003A17A2" w:rsidP="008F5DDD">
            <w:pPr>
              <w:spacing w:before="120" w:after="120" w:line="240" w:lineRule="auto"/>
              <w:jc w:val="center"/>
              <w:rPr>
                <w:rFonts w:asciiTheme="minorHAnsi" w:eastAsia="Times New Roman" w:hAnsiTheme="minorHAnsi" w:cstheme="minorHAnsi"/>
                <w:b/>
                <w:bCs/>
                <w:sz w:val="22"/>
                <w:szCs w:val="22"/>
                <w:lang w:eastAsia="en-AU"/>
              </w:rPr>
            </w:pPr>
            <w:r w:rsidRPr="003D4AF5">
              <w:rPr>
                <w:rFonts w:asciiTheme="minorHAnsi" w:eastAsia="Times New Roman" w:hAnsiTheme="minorHAnsi" w:cstheme="minorHAnsi"/>
                <w:b/>
                <w:bCs/>
                <w:sz w:val="22"/>
                <w:szCs w:val="22"/>
                <w:lang w:eastAsia="en-AU"/>
              </w:rPr>
              <w:t>Description</w:t>
            </w:r>
          </w:p>
        </w:tc>
        <w:tc>
          <w:tcPr>
            <w:tcW w:w="1619" w:type="dxa"/>
            <w:tcBorders>
              <w:top w:val="single" w:sz="4" w:space="0" w:color="A6A6A6"/>
              <w:left w:val="nil"/>
              <w:bottom w:val="single" w:sz="4" w:space="0" w:color="A6A6A6"/>
              <w:right w:val="single" w:sz="4" w:space="0" w:color="A6A6A6"/>
            </w:tcBorders>
            <w:shd w:val="clear" w:color="auto" w:fill="DFFFFF"/>
            <w:noWrap/>
            <w:vAlign w:val="center"/>
          </w:tcPr>
          <w:p w14:paraId="0FE3CA61" w14:textId="77777777" w:rsidR="003A17A2" w:rsidRPr="003D4AF5" w:rsidRDefault="003A17A2" w:rsidP="00E354D9">
            <w:pPr>
              <w:spacing w:before="120" w:after="120" w:line="240" w:lineRule="auto"/>
              <w:jc w:val="center"/>
              <w:rPr>
                <w:rFonts w:asciiTheme="minorHAnsi" w:eastAsia="Times New Roman" w:hAnsiTheme="minorHAnsi" w:cstheme="minorHAnsi"/>
                <w:b/>
                <w:bCs/>
                <w:sz w:val="22"/>
                <w:szCs w:val="22"/>
                <w:lang w:eastAsia="en-AU"/>
              </w:rPr>
            </w:pPr>
            <w:r w:rsidRPr="003D4AF5">
              <w:rPr>
                <w:rFonts w:asciiTheme="minorHAnsi" w:eastAsia="Times New Roman" w:hAnsiTheme="minorHAnsi" w:cstheme="minorHAnsi"/>
                <w:b/>
                <w:bCs/>
                <w:sz w:val="22"/>
                <w:szCs w:val="22"/>
                <w:lang w:eastAsia="en-AU"/>
              </w:rPr>
              <w:t>Year 0</w:t>
            </w:r>
          </w:p>
        </w:tc>
        <w:tc>
          <w:tcPr>
            <w:tcW w:w="1620" w:type="dxa"/>
            <w:tcBorders>
              <w:top w:val="single" w:sz="4" w:space="0" w:color="A6A6A6"/>
              <w:left w:val="nil"/>
              <w:bottom w:val="single" w:sz="4" w:space="0" w:color="A6A6A6"/>
              <w:right w:val="single" w:sz="4" w:space="0" w:color="A6A6A6"/>
            </w:tcBorders>
            <w:shd w:val="clear" w:color="auto" w:fill="DFFFFF"/>
            <w:noWrap/>
            <w:vAlign w:val="center"/>
          </w:tcPr>
          <w:p w14:paraId="30D7B592" w14:textId="77777777" w:rsidR="003A17A2" w:rsidRPr="003D4AF5" w:rsidRDefault="003A17A2" w:rsidP="00E354D9">
            <w:pPr>
              <w:spacing w:before="120" w:after="120" w:line="240" w:lineRule="auto"/>
              <w:jc w:val="center"/>
              <w:rPr>
                <w:rFonts w:asciiTheme="minorHAnsi" w:eastAsia="Times New Roman" w:hAnsiTheme="minorHAnsi" w:cstheme="minorHAnsi"/>
                <w:b/>
                <w:bCs/>
                <w:sz w:val="22"/>
                <w:szCs w:val="22"/>
                <w:lang w:eastAsia="en-AU"/>
              </w:rPr>
            </w:pPr>
            <w:r w:rsidRPr="003D4AF5">
              <w:rPr>
                <w:rFonts w:asciiTheme="minorHAnsi" w:eastAsia="Times New Roman" w:hAnsiTheme="minorHAnsi" w:cstheme="minorHAnsi"/>
                <w:b/>
                <w:bCs/>
                <w:sz w:val="22"/>
                <w:szCs w:val="22"/>
                <w:lang w:eastAsia="en-AU"/>
              </w:rPr>
              <w:t>Year 1</w:t>
            </w:r>
          </w:p>
        </w:tc>
        <w:tc>
          <w:tcPr>
            <w:tcW w:w="1619" w:type="dxa"/>
            <w:tcBorders>
              <w:top w:val="single" w:sz="4" w:space="0" w:color="A6A6A6"/>
              <w:left w:val="nil"/>
              <w:bottom w:val="single" w:sz="4" w:space="0" w:color="A6A6A6"/>
              <w:right w:val="single" w:sz="4" w:space="0" w:color="A6A6A6"/>
            </w:tcBorders>
            <w:shd w:val="clear" w:color="auto" w:fill="DFFFFF"/>
            <w:noWrap/>
            <w:vAlign w:val="center"/>
          </w:tcPr>
          <w:p w14:paraId="5E5D5CB5" w14:textId="77777777" w:rsidR="003A17A2" w:rsidRPr="003D4AF5" w:rsidRDefault="003A17A2" w:rsidP="00E354D9">
            <w:pPr>
              <w:spacing w:before="120" w:after="120" w:line="240" w:lineRule="auto"/>
              <w:jc w:val="center"/>
              <w:rPr>
                <w:rFonts w:asciiTheme="minorHAnsi" w:eastAsia="Times New Roman" w:hAnsiTheme="minorHAnsi" w:cstheme="minorHAnsi"/>
                <w:b/>
                <w:bCs/>
                <w:sz w:val="22"/>
                <w:szCs w:val="22"/>
                <w:lang w:eastAsia="en-AU"/>
              </w:rPr>
            </w:pPr>
            <w:r w:rsidRPr="003D4AF5">
              <w:rPr>
                <w:rFonts w:asciiTheme="minorHAnsi" w:eastAsia="Times New Roman" w:hAnsiTheme="minorHAnsi" w:cstheme="minorHAnsi"/>
                <w:b/>
                <w:bCs/>
                <w:sz w:val="22"/>
                <w:szCs w:val="22"/>
                <w:lang w:eastAsia="en-AU"/>
              </w:rPr>
              <w:t>Year 2</w:t>
            </w:r>
          </w:p>
        </w:tc>
        <w:tc>
          <w:tcPr>
            <w:tcW w:w="1620" w:type="dxa"/>
            <w:tcBorders>
              <w:top w:val="single" w:sz="4" w:space="0" w:color="A6A6A6"/>
              <w:left w:val="nil"/>
              <w:bottom w:val="single" w:sz="4" w:space="0" w:color="A6A6A6"/>
              <w:right w:val="single" w:sz="4" w:space="0" w:color="A6A6A6"/>
            </w:tcBorders>
            <w:shd w:val="clear" w:color="auto" w:fill="DFFFFF"/>
            <w:noWrap/>
            <w:vAlign w:val="center"/>
          </w:tcPr>
          <w:p w14:paraId="3EBA6E36" w14:textId="77777777" w:rsidR="003A17A2" w:rsidRPr="003D4AF5" w:rsidRDefault="003A17A2" w:rsidP="00E354D9">
            <w:pPr>
              <w:spacing w:before="120" w:after="120" w:line="240" w:lineRule="auto"/>
              <w:jc w:val="center"/>
              <w:rPr>
                <w:rFonts w:asciiTheme="minorHAnsi" w:eastAsia="Times New Roman" w:hAnsiTheme="minorHAnsi" w:cstheme="minorHAnsi"/>
                <w:b/>
                <w:bCs/>
                <w:sz w:val="22"/>
                <w:szCs w:val="22"/>
                <w:lang w:eastAsia="en-AU"/>
              </w:rPr>
            </w:pPr>
            <w:r w:rsidRPr="003D4AF5">
              <w:rPr>
                <w:rFonts w:asciiTheme="minorHAnsi" w:eastAsia="Times New Roman" w:hAnsiTheme="minorHAnsi" w:cstheme="minorHAnsi"/>
                <w:b/>
                <w:bCs/>
                <w:sz w:val="22"/>
                <w:szCs w:val="22"/>
                <w:lang w:eastAsia="en-AU"/>
              </w:rPr>
              <w:t>Year 3</w:t>
            </w:r>
          </w:p>
        </w:tc>
      </w:tr>
      <w:tr w:rsidR="00B51B7A" w:rsidRPr="003D4AF5" w14:paraId="7FD79748" w14:textId="77777777" w:rsidTr="005C60B9">
        <w:trPr>
          <w:trHeight w:val="255"/>
          <w:jc w:val="center"/>
        </w:trPr>
        <w:tc>
          <w:tcPr>
            <w:tcW w:w="2689" w:type="dxa"/>
            <w:tcBorders>
              <w:top w:val="single" w:sz="4" w:space="0" w:color="A6A6A6"/>
              <w:left w:val="single" w:sz="4" w:space="0" w:color="A6A6A6"/>
              <w:bottom w:val="single" w:sz="4" w:space="0" w:color="A6A6A6"/>
              <w:right w:val="single" w:sz="4" w:space="0" w:color="A6A6A6"/>
            </w:tcBorders>
            <w:shd w:val="clear" w:color="auto" w:fill="auto"/>
            <w:noWrap/>
            <w:hideMark/>
          </w:tcPr>
          <w:p w14:paraId="01391AA6" w14:textId="1DC67174" w:rsidR="00B51B7A" w:rsidRPr="003D4AF5" w:rsidRDefault="00B51B7A" w:rsidP="00B51B7A">
            <w:pPr>
              <w:spacing w:before="120" w:after="0" w:line="240" w:lineRule="auto"/>
              <w:rPr>
                <w:rFonts w:asciiTheme="minorHAnsi" w:eastAsia="Times New Roman" w:hAnsiTheme="minorHAnsi" w:cstheme="minorHAnsi"/>
                <w:sz w:val="22"/>
                <w:szCs w:val="22"/>
                <w:lang w:eastAsia="en-AU"/>
              </w:rPr>
            </w:pPr>
            <w:r w:rsidRPr="003D4AF5">
              <w:rPr>
                <w:rFonts w:asciiTheme="minorHAnsi" w:eastAsia="Times New Roman" w:hAnsiTheme="minorHAnsi" w:cstheme="minorHAnsi"/>
                <w:sz w:val="22"/>
                <w:szCs w:val="22"/>
                <w:lang w:eastAsia="en-AU"/>
              </w:rPr>
              <w:t>Discounted ROM Costs/Expenditures</w:t>
            </w:r>
          </w:p>
        </w:tc>
        <w:tc>
          <w:tcPr>
            <w:tcW w:w="1619" w:type="dxa"/>
            <w:tcBorders>
              <w:top w:val="single" w:sz="4" w:space="0" w:color="A6A6A6"/>
              <w:left w:val="nil"/>
              <w:bottom w:val="single" w:sz="4" w:space="0" w:color="A6A6A6"/>
              <w:right w:val="single" w:sz="4" w:space="0" w:color="A6A6A6"/>
            </w:tcBorders>
            <w:shd w:val="clear" w:color="auto" w:fill="auto"/>
            <w:noWrap/>
          </w:tcPr>
          <w:p w14:paraId="06BFFEE4" w14:textId="68CF6975"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$1,205,000 </w:t>
            </w:r>
          </w:p>
        </w:tc>
        <w:tc>
          <w:tcPr>
            <w:tcW w:w="1620" w:type="dxa"/>
            <w:tcBorders>
              <w:top w:val="single" w:sz="4" w:space="0" w:color="A6A6A6"/>
              <w:left w:val="nil"/>
              <w:bottom w:val="single" w:sz="4" w:space="0" w:color="A6A6A6"/>
              <w:right w:val="single" w:sz="4" w:space="0" w:color="A6A6A6"/>
            </w:tcBorders>
            <w:shd w:val="clear" w:color="auto" w:fill="auto"/>
            <w:noWrap/>
          </w:tcPr>
          <w:p w14:paraId="0EA2273B" w14:textId="400FE774"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$674,500 </w:t>
            </w:r>
          </w:p>
        </w:tc>
        <w:tc>
          <w:tcPr>
            <w:tcW w:w="1619" w:type="dxa"/>
            <w:tcBorders>
              <w:top w:val="single" w:sz="4" w:space="0" w:color="A6A6A6"/>
              <w:left w:val="nil"/>
              <w:bottom w:val="single" w:sz="4" w:space="0" w:color="A6A6A6"/>
              <w:right w:val="single" w:sz="4" w:space="0" w:color="A6A6A6"/>
            </w:tcBorders>
            <w:shd w:val="clear" w:color="auto" w:fill="auto"/>
            <w:noWrap/>
          </w:tcPr>
          <w:p w14:paraId="7DC7BC76" w14:textId="52341CAB"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$738,000 </w:t>
            </w:r>
          </w:p>
        </w:tc>
        <w:tc>
          <w:tcPr>
            <w:tcW w:w="1620" w:type="dxa"/>
            <w:tcBorders>
              <w:top w:val="single" w:sz="4" w:space="0" w:color="A6A6A6"/>
              <w:left w:val="nil"/>
              <w:bottom w:val="single" w:sz="4" w:space="0" w:color="A6A6A6"/>
              <w:right w:val="single" w:sz="4" w:space="0" w:color="A6A6A6"/>
            </w:tcBorders>
            <w:shd w:val="clear" w:color="auto" w:fill="auto"/>
            <w:noWrap/>
          </w:tcPr>
          <w:p w14:paraId="729601FF" w14:textId="181904A0"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$731,000 </w:t>
            </w:r>
          </w:p>
        </w:tc>
      </w:tr>
      <w:tr w:rsidR="00B51B7A" w:rsidRPr="003D4AF5" w14:paraId="5F73C9C5" w14:textId="77777777" w:rsidTr="005C60B9">
        <w:trPr>
          <w:trHeight w:val="255"/>
          <w:jc w:val="center"/>
        </w:trPr>
        <w:tc>
          <w:tcPr>
            <w:tcW w:w="2689" w:type="dxa"/>
            <w:tcBorders>
              <w:top w:val="single" w:sz="4" w:space="0" w:color="A6A6A6"/>
              <w:left w:val="single" w:sz="4" w:space="0" w:color="A6A6A6"/>
              <w:bottom w:val="single" w:sz="4" w:space="0" w:color="A6A6A6"/>
              <w:right w:val="single" w:sz="4" w:space="0" w:color="A6A6A6"/>
            </w:tcBorders>
            <w:shd w:val="clear" w:color="auto" w:fill="auto"/>
            <w:noWrap/>
          </w:tcPr>
          <w:p w14:paraId="0CD3AAE8" w14:textId="124A2983" w:rsidR="00B51B7A" w:rsidRPr="003D4AF5" w:rsidRDefault="00B51B7A" w:rsidP="00B51B7A">
            <w:pPr>
              <w:spacing w:before="120" w:after="0" w:line="240" w:lineRule="auto"/>
              <w:rPr>
                <w:rFonts w:asciiTheme="minorHAnsi" w:eastAsia="Times New Roman" w:hAnsiTheme="minorHAnsi" w:cstheme="minorHAnsi"/>
                <w:sz w:val="22"/>
                <w:szCs w:val="22"/>
                <w:lang w:eastAsia="en-AU"/>
              </w:rPr>
            </w:pPr>
            <w:r w:rsidRPr="003D4AF5">
              <w:rPr>
                <w:rFonts w:asciiTheme="minorHAnsi" w:eastAsia="Times New Roman" w:hAnsiTheme="minorHAnsi" w:cstheme="minorHAnsi"/>
                <w:sz w:val="22"/>
                <w:szCs w:val="22"/>
                <w:lang w:eastAsia="en-AU"/>
              </w:rPr>
              <w:t>Discounted ROM Benefits/Revenues</w:t>
            </w:r>
          </w:p>
        </w:tc>
        <w:tc>
          <w:tcPr>
            <w:tcW w:w="1619" w:type="dxa"/>
            <w:tcBorders>
              <w:top w:val="single" w:sz="4" w:space="0" w:color="A6A6A6"/>
              <w:left w:val="nil"/>
              <w:bottom w:val="single" w:sz="4" w:space="0" w:color="A6A6A6"/>
              <w:right w:val="single" w:sz="4" w:space="0" w:color="A6A6A6"/>
            </w:tcBorders>
            <w:shd w:val="clear" w:color="auto" w:fill="auto"/>
            <w:noWrap/>
          </w:tcPr>
          <w:p w14:paraId="2F50429A" w14:textId="78076711"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$256,000 </w:t>
            </w:r>
          </w:p>
        </w:tc>
        <w:tc>
          <w:tcPr>
            <w:tcW w:w="1620" w:type="dxa"/>
            <w:tcBorders>
              <w:top w:val="single" w:sz="4" w:space="0" w:color="A6A6A6"/>
              <w:left w:val="nil"/>
              <w:bottom w:val="single" w:sz="4" w:space="0" w:color="A6A6A6"/>
              <w:right w:val="single" w:sz="4" w:space="0" w:color="A6A6A6"/>
            </w:tcBorders>
            <w:shd w:val="clear" w:color="auto" w:fill="auto"/>
            <w:noWrap/>
          </w:tcPr>
          <w:p w14:paraId="3517C9E4" w14:textId="497E775A"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$1,059,250 </w:t>
            </w:r>
          </w:p>
        </w:tc>
        <w:tc>
          <w:tcPr>
            <w:tcW w:w="1619" w:type="dxa"/>
            <w:tcBorders>
              <w:top w:val="single" w:sz="4" w:space="0" w:color="A6A6A6"/>
              <w:left w:val="nil"/>
              <w:bottom w:val="single" w:sz="4" w:space="0" w:color="A6A6A6"/>
              <w:right w:val="single" w:sz="4" w:space="0" w:color="A6A6A6"/>
            </w:tcBorders>
            <w:shd w:val="clear" w:color="auto" w:fill="auto"/>
            <w:noWrap/>
          </w:tcPr>
          <w:p w14:paraId="6CA8EF4A" w14:textId="36F36E13"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$1,620,000 </w:t>
            </w:r>
          </w:p>
        </w:tc>
        <w:tc>
          <w:tcPr>
            <w:tcW w:w="1620" w:type="dxa"/>
            <w:tcBorders>
              <w:top w:val="single" w:sz="4" w:space="0" w:color="A6A6A6"/>
              <w:left w:val="nil"/>
              <w:bottom w:val="single" w:sz="4" w:space="0" w:color="A6A6A6"/>
              <w:right w:val="single" w:sz="4" w:space="0" w:color="A6A6A6"/>
            </w:tcBorders>
            <w:shd w:val="clear" w:color="auto" w:fill="auto"/>
            <w:noWrap/>
          </w:tcPr>
          <w:p w14:paraId="27F0E451" w14:textId="2FC09F50"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$2,125,000 </w:t>
            </w:r>
          </w:p>
        </w:tc>
      </w:tr>
      <w:tr w:rsidR="00B51B7A" w:rsidRPr="003D4AF5" w14:paraId="557790D9" w14:textId="77777777" w:rsidTr="005C60B9">
        <w:trPr>
          <w:trHeight w:val="255"/>
          <w:jc w:val="center"/>
        </w:trPr>
        <w:tc>
          <w:tcPr>
            <w:tcW w:w="2689" w:type="dxa"/>
            <w:tcBorders>
              <w:top w:val="single" w:sz="4" w:space="0" w:color="A6A6A6"/>
              <w:left w:val="single" w:sz="4" w:space="0" w:color="A6A6A6"/>
              <w:bottom w:val="single" w:sz="4" w:space="0" w:color="A6A6A6"/>
              <w:right w:val="single" w:sz="4" w:space="0" w:color="A6A6A6"/>
            </w:tcBorders>
            <w:shd w:val="clear" w:color="auto" w:fill="auto"/>
            <w:noWrap/>
          </w:tcPr>
          <w:p w14:paraId="2D2CDB80" w14:textId="57B7A533" w:rsidR="00B51B7A" w:rsidRPr="003D4AF5" w:rsidRDefault="00B51B7A" w:rsidP="00B51B7A">
            <w:pPr>
              <w:spacing w:before="120" w:after="0" w:line="240" w:lineRule="auto"/>
              <w:rPr>
                <w:rFonts w:asciiTheme="minorHAnsi" w:eastAsia="Times New Roman" w:hAnsiTheme="minorHAnsi" w:cstheme="minorHAnsi"/>
                <w:sz w:val="22"/>
                <w:szCs w:val="22"/>
                <w:lang w:eastAsia="en-AU"/>
              </w:rPr>
            </w:pPr>
            <w:r w:rsidRPr="003D4AF5">
              <w:rPr>
                <w:rFonts w:asciiTheme="minorHAnsi" w:eastAsia="Times New Roman" w:hAnsiTheme="minorHAnsi" w:cstheme="minorHAnsi"/>
                <w:sz w:val="22"/>
                <w:szCs w:val="22"/>
                <w:lang w:eastAsia="en-AU"/>
              </w:rPr>
              <w:t>Expected NPV adjusted Profit/Loss</w:t>
            </w:r>
          </w:p>
        </w:tc>
        <w:tc>
          <w:tcPr>
            <w:tcW w:w="1619" w:type="dxa"/>
            <w:tcBorders>
              <w:top w:val="single" w:sz="4" w:space="0" w:color="A6A6A6"/>
              <w:left w:val="nil"/>
              <w:bottom w:val="single" w:sz="4" w:space="0" w:color="A6A6A6"/>
              <w:right w:val="single" w:sz="4" w:space="0" w:color="A6A6A6"/>
            </w:tcBorders>
            <w:shd w:val="clear" w:color="auto" w:fill="auto"/>
            <w:noWrap/>
          </w:tcPr>
          <w:p w14:paraId="2CED9ACA" w14:textId="23473041"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$(949,000)</w:t>
            </w:r>
          </w:p>
        </w:tc>
        <w:tc>
          <w:tcPr>
            <w:tcW w:w="1620" w:type="dxa"/>
            <w:tcBorders>
              <w:top w:val="single" w:sz="4" w:space="0" w:color="A6A6A6"/>
              <w:left w:val="nil"/>
              <w:bottom w:val="single" w:sz="4" w:space="0" w:color="A6A6A6"/>
              <w:right w:val="single" w:sz="4" w:space="0" w:color="A6A6A6"/>
            </w:tcBorders>
            <w:shd w:val="clear" w:color="auto" w:fill="auto"/>
            <w:noWrap/>
          </w:tcPr>
          <w:p w14:paraId="3257F054" w14:textId="58B6A800"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$(564,250)</w:t>
            </w:r>
          </w:p>
        </w:tc>
        <w:tc>
          <w:tcPr>
            <w:tcW w:w="1619" w:type="dxa"/>
            <w:tcBorders>
              <w:top w:val="single" w:sz="4" w:space="0" w:color="A6A6A6"/>
              <w:left w:val="nil"/>
              <w:bottom w:val="single" w:sz="4" w:space="0" w:color="A6A6A6"/>
              <w:right w:val="single" w:sz="4" w:space="0" w:color="A6A6A6"/>
            </w:tcBorders>
            <w:shd w:val="clear" w:color="auto" w:fill="auto"/>
            <w:noWrap/>
          </w:tcPr>
          <w:p w14:paraId="72ABA226" w14:textId="34065E2C"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$317,750 </w:t>
            </w:r>
          </w:p>
        </w:tc>
        <w:tc>
          <w:tcPr>
            <w:tcW w:w="1620" w:type="dxa"/>
            <w:tcBorders>
              <w:top w:val="single" w:sz="4" w:space="0" w:color="A6A6A6"/>
              <w:left w:val="nil"/>
              <w:bottom w:val="single" w:sz="4" w:space="0" w:color="A6A6A6"/>
              <w:right w:val="single" w:sz="4" w:space="0" w:color="A6A6A6"/>
            </w:tcBorders>
            <w:shd w:val="clear" w:color="auto" w:fill="auto"/>
            <w:noWrap/>
          </w:tcPr>
          <w:p w14:paraId="3D7891A1" w14:textId="7E23FC77" w:rsidR="00B51B7A" w:rsidRPr="003D4AF5" w:rsidRDefault="00B51B7A" w:rsidP="00B51B7A">
            <w:pPr>
              <w:tabs>
                <w:tab w:val="decimal" w:pos="918"/>
              </w:tabs>
              <w:spacing w:before="120" w:after="0" w:line="240" w:lineRule="auto"/>
              <w:jc w:val="right"/>
              <w:rPr>
                <w:rFonts w:asciiTheme="minorHAnsi" w:hAnsiTheme="minorHAnsi" w:cstheme="minorHAnsi"/>
                <w:sz w:val="22"/>
                <w:szCs w:val="22"/>
              </w:rPr>
            </w:pPr>
            <w:r w:rsidRPr="003D4AF5">
              <w:rPr>
                <w:rFonts w:asciiTheme="minorHAnsi" w:hAnsiTheme="minorHAnsi" w:cstheme="minorHAnsi"/>
                <w:sz w:val="22"/>
                <w:szCs w:val="22"/>
              </w:rPr>
              <w:t xml:space="preserve"> $1,711,750 </w:t>
            </w:r>
          </w:p>
        </w:tc>
      </w:tr>
    </w:tbl>
    <w:p w14:paraId="081D9FCC" w14:textId="25B0FB8F" w:rsidR="005E0189" w:rsidRDefault="00170469" w:rsidP="005E0189">
      <w:pPr>
        <w:pStyle w:val="Paragraph"/>
        <w:rPr>
          <w:lang w:val="en-GB"/>
        </w:rPr>
      </w:pPr>
      <w:r>
        <w:rPr>
          <w:lang w:val="en-GB"/>
        </w:rPr>
        <w:t>The figures within the previous table were used to implement a rationalised financial analysis for the project. Results from these calculations are provided in the</w:t>
      </w:r>
      <w:r w:rsidR="005E0189">
        <w:rPr>
          <w:lang w:val="en-GB"/>
        </w:rPr>
        <w:t xml:space="preserve"> following table</w:t>
      </w:r>
      <w:r>
        <w:rPr>
          <w:lang w:val="en-GB"/>
        </w:rPr>
        <w:t>. This table</w:t>
      </w:r>
      <w:r w:rsidR="005E0189">
        <w:rPr>
          <w:lang w:val="en-GB"/>
        </w:rPr>
        <w:t xml:space="preserve"> lists the calculated Net Present Value (NPV), Return on Investment (ROI) and expected Payback Period for the </w:t>
      </w:r>
      <w:proofErr w:type="spellStart"/>
      <w:r w:rsidR="005E0189">
        <w:rPr>
          <w:lang w:val="en-GB"/>
        </w:rPr>
        <w:t>EduStream</w:t>
      </w:r>
      <w:proofErr w:type="spellEnd"/>
      <w:r w:rsidR="005E0189">
        <w:rPr>
          <w:lang w:val="en-GB"/>
        </w:rPr>
        <w:t xml:space="preserve"> project. These figures are influenced by the assumptions outlined in Section </w:t>
      </w:r>
      <w:r w:rsidR="005E0189">
        <w:rPr>
          <w:lang w:val="en-GB"/>
        </w:rPr>
        <w:fldChar w:fldCharType="begin"/>
      </w:r>
      <w:r w:rsidR="005E0189">
        <w:rPr>
          <w:lang w:val="en-GB"/>
        </w:rPr>
        <w:instrText xml:space="preserve"> REF _Ref11737132 \r \h </w:instrText>
      </w:r>
      <w:r w:rsidR="005E0189">
        <w:rPr>
          <w:lang w:val="en-GB"/>
        </w:rPr>
      </w:r>
      <w:r w:rsidR="005E0189">
        <w:rPr>
          <w:lang w:val="en-GB"/>
        </w:rPr>
        <w:fldChar w:fldCharType="separate"/>
      </w:r>
      <w:r w:rsidR="005E0189">
        <w:rPr>
          <w:lang w:val="en-GB"/>
        </w:rPr>
        <w:t>3.2</w:t>
      </w:r>
      <w:r w:rsidR="005E0189">
        <w:rPr>
          <w:lang w:val="en-GB"/>
        </w:rPr>
        <w:fldChar w:fldCharType="end"/>
      </w:r>
      <w:r w:rsidR="005E0189">
        <w:rPr>
          <w:lang w:val="en-GB"/>
        </w:rPr>
        <w:t xml:space="preserve"> (below).</w:t>
      </w:r>
    </w:p>
    <w:p w14:paraId="40778EA4" w14:textId="74F1A846" w:rsidR="00521441" w:rsidRDefault="00521441" w:rsidP="00521441">
      <w:pPr>
        <w:pStyle w:val="Caption"/>
        <w:keepNext/>
      </w:pPr>
      <w:r>
        <w:t xml:space="preserve">Table </w:t>
      </w:r>
      <w:r>
        <w:fldChar w:fldCharType="begin"/>
      </w:r>
      <w:r>
        <w:instrText>SEQ Table \* ARABIC</w:instrText>
      </w:r>
      <w:r>
        <w:fldChar w:fldCharType="separate"/>
      </w:r>
      <w:r w:rsidR="00831F35">
        <w:rPr>
          <w:noProof/>
        </w:rPr>
        <w:t>5</w:t>
      </w:r>
      <w:r>
        <w:fldChar w:fldCharType="end"/>
      </w:r>
      <w:r>
        <w:t>. NPV-ROI-Payback Period</w:t>
      </w:r>
    </w:p>
    <w:tbl>
      <w:tblPr>
        <w:tblStyle w:val="TableGrid"/>
        <w:tblW w:w="0" w:type="auto"/>
        <w:tblLook w:val="04A0" w:firstRow="1" w:lastRow="0" w:firstColumn="1" w:lastColumn="0" w:noHBand="0" w:noVBand="1"/>
      </w:tblPr>
      <w:tblGrid>
        <w:gridCol w:w="1980"/>
        <w:gridCol w:w="7036"/>
      </w:tblGrid>
      <w:tr w:rsidR="000459BA" w14:paraId="23680824" w14:textId="77777777" w:rsidTr="008F5DDD">
        <w:tc>
          <w:tcPr>
            <w:tcW w:w="1980" w:type="dxa"/>
            <w:shd w:val="clear" w:color="auto" w:fill="DFFFFF"/>
          </w:tcPr>
          <w:p w14:paraId="1A97EDF9" w14:textId="77777777" w:rsidR="000459BA" w:rsidRPr="00E546B0" w:rsidRDefault="000459BA" w:rsidP="000459BA">
            <w:pPr>
              <w:spacing w:before="40" w:after="40"/>
              <w:rPr>
                <w:rFonts w:asciiTheme="minorHAnsi" w:hAnsiTheme="minorHAnsi" w:cstheme="minorHAnsi"/>
                <w:b/>
                <w:lang w:val="en-GB"/>
              </w:rPr>
            </w:pPr>
            <w:r>
              <w:rPr>
                <w:rFonts w:asciiTheme="minorHAnsi" w:hAnsiTheme="minorHAnsi" w:cstheme="minorHAnsi"/>
                <w:b/>
                <w:lang w:val="en-GB"/>
              </w:rPr>
              <w:t>NPV</w:t>
            </w:r>
          </w:p>
        </w:tc>
        <w:tc>
          <w:tcPr>
            <w:tcW w:w="7036" w:type="dxa"/>
          </w:tcPr>
          <w:p w14:paraId="13404371" w14:textId="26715790" w:rsidR="000459BA" w:rsidRPr="000459BA" w:rsidRDefault="000459BA" w:rsidP="000459BA">
            <w:pPr>
              <w:spacing w:before="40" w:after="40"/>
              <w:rPr>
                <w:rFonts w:asciiTheme="minorHAnsi" w:hAnsiTheme="minorHAnsi" w:cstheme="minorHAnsi"/>
                <w:lang w:val="en-GB"/>
              </w:rPr>
            </w:pPr>
            <w:r w:rsidRPr="000459BA">
              <w:rPr>
                <w:rFonts w:asciiTheme="minorHAnsi" w:hAnsiTheme="minorHAnsi" w:cstheme="minorHAnsi"/>
              </w:rPr>
              <w:t>$</w:t>
            </w:r>
            <w:r w:rsidR="00B51B7A">
              <w:rPr>
                <w:rFonts w:asciiTheme="minorHAnsi" w:hAnsiTheme="minorHAnsi" w:cstheme="minorHAnsi"/>
              </w:rPr>
              <w:t>1</w:t>
            </w:r>
            <w:r w:rsidRPr="000459BA">
              <w:rPr>
                <w:rFonts w:asciiTheme="minorHAnsi" w:hAnsiTheme="minorHAnsi" w:cstheme="minorHAnsi"/>
              </w:rPr>
              <w:t>,</w:t>
            </w:r>
            <w:r w:rsidR="00B51B7A">
              <w:rPr>
                <w:rFonts w:asciiTheme="minorHAnsi" w:hAnsiTheme="minorHAnsi" w:cstheme="minorHAnsi"/>
              </w:rPr>
              <w:t>711</w:t>
            </w:r>
            <w:r w:rsidRPr="000459BA">
              <w:rPr>
                <w:rFonts w:asciiTheme="minorHAnsi" w:hAnsiTheme="minorHAnsi" w:cstheme="minorHAnsi"/>
              </w:rPr>
              <w:t>,</w:t>
            </w:r>
            <w:r w:rsidR="00B51B7A">
              <w:rPr>
                <w:rFonts w:asciiTheme="minorHAnsi" w:hAnsiTheme="minorHAnsi" w:cstheme="minorHAnsi"/>
              </w:rPr>
              <w:t>750</w:t>
            </w:r>
          </w:p>
        </w:tc>
      </w:tr>
      <w:tr w:rsidR="000459BA" w14:paraId="6C70961B" w14:textId="77777777" w:rsidTr="008F5DDD">
        <w:tc>
          <w:tcPr>
            <w:tcW w:w="1980" w:type="dxa"/>
            <w:shd w:val="clear" w:color="auto" w:fill="DFFFFF"/>
          </w:tcPr>
          <w:p w14:paraId="20EA79C3" w14:textId="10BC8422" w:rsidR="000459BA" w:rsidRDefault="000459BA" w:rsidP="000459BA">
            <w:pPr>
              <w:spacing w:before="40" w:after="40"/>
              <w:rPr>
                <w:rFonts w:asciiTheme="minorHAnsi" w:hAnsiTheme="minorHAnsi" w:cstheme="minorHAnsi"/>
                <w:b/>
                <w:lang w:val="en-GB"/>
              </w:rPr>
            </w:pPr>
            <w:r>
              <w:rPr>
                <w:rFonts w:asciiTheme="minorHAnsi" w:hAnsiTheme="minorHAnsi" w:cstheme="minorHAnsi"/>
                <w:b/>
                <w:lang w:val="en-GB"/>
              </w:rPr>
              <w:t>ROI</w:t>
            </w:r>
          </w:p>
        </w:tc>
        <w:tc>
          <w:tcPr>
            <w:tcW w:w="7036" w:type="dxa"/>
          </w:tcPr>
          <w:p w14:paraId="5E4DDEFE" w14:textId="5D1023C2" w:rsidR="000459BA" w:rsidRPr="000459BA" w:rsidRDefault="00B51B7A" w:rsidP="000459BA">
            <w:pPr>
              <w:spacing w:before="40" w:after="40"/>
              <w:rPr>
                <w:rFonts w:asciiTheme="minorHAnsi" w:hAnsiTheme="minorHAnsi" w:cstheme="minorHAnsi"/>
                <w:lang w:val="en-GB"/>
              </w:rPr>
            </w:pPr>
            <w:r>
              <w:rPr>
                <w:rFonts w:asciiTheme="minorHAnsi" w:hAnsiTheme="minorHAnsi" w:cstheme="minorHAnsi"/>
              </w:rPr>
              <w:t>51</w:t>
            </w:r>
            <w:r w:rsidR="000459BA" w:rsidRPr="000459BA">
              <w:rPr>
                <w:rFonts w:asciiTheme="minorHAnsi" w:hAnsiTheme="minorHAnsi" w:cstheme="minorHAnsi"/>
              </w:rPr>
              <w:t>%</w:t>
            </w:r>
          </w:p>
        </w:tc>
      </w:tr>
      <w:tr w:rsidR="000459BA" w14:paraId="4AB42ECC" w14:textId="77777777" w:rsidTr="008F5DDD">
        <w:tc>
          <w:tcPr>
            <w:tcW w:w="1980" w:type="dxa"/>
            <w:shd w:val="clear" w:color="auto" w:fill="DFFFFF"/>
          </w:tcPr>
          <w:p w14:paraId="36B7662C" w14:textId="60A45AC3" w:rsidR="000459BA" w:rsidRDefault="000459BA" w:rsidP="000459BA">
            <w:pPr>
              <w:spacing w:before="40" w:after="40"/>
              <w:rPr>
                <w:rFonts w:asciiTheme="minorHAnsi" w:hAnsiTheme="minorHAnsi" w:cstheme="minorHAnsi"/>
                <w:b/>
                <w:lang w:val="en-GB"/>
              </w:rPr>
            </w:pPr>
            <w:r>
              <w:rPr>
                <w:rFonts w:asciiTheme="minorHAnsi" w:hAnsiTheme="minorHAnsi" w:cstheme="minorHAnsi"/>
                <w:b/>
                <w:lang w:val="en-GB"/>
              </w:rPr>
              <w:t>Payback Period</w:t>
            </w:r>
          </w:p>
        </w:tc>
        <w:tc>
          <w:tcPr>
            <w:tcW w:w="7036" w:type="dxa"/>
          </w:tcPr>
          <w:p w14:paraId="34D78272" w14:textId="79974DEF" w:rsidR="000459BA" w:rsidRPr="000459BA" w:rsidRDefault="000459BA" w:rsidP="000459BA">
            <w:pPr>
              <w:spacing w:before="40" w:after="40"/>
              <w:rPr>
                <w:rFonts w:asciiTheme="minorHAnsi" w:hAnsiTheme="minorHAnsi" w:cstheme="minorHAnsi"/>
                <w:lang w:val="en-GB"/>
              </w:rPr>
            </w:pPr>
            <w:r w:rsidRPr="000459BA">
              <w:rPr>
                <w:rFonts w:asciiTheme="minorHAnsi" w:hAnsiTheme="minorHAnsi" w:cstheme="minorHAnsi"/>
              </w:rPr>
              <w:t>~</w:t>
            </w:r>
            <w:r w:rsidR="00B51B7A">
              <w:rPr>
                <w:rFonts w:asciiTheme="minorHAnsi" w:hAnsiTheme="minorHAnsi" w:cstheme="minorHAnsi"/>
              </w:rPr>
              <w:t>2.64</w:t>
            </w:r>
            <w:r w:rsidRPr="000459BA">
              <w:rPr>
                <w:rFonts w:asciiTheme="minorHAnsi" w:hAnsiTheme="minorHAnsi" w:cstheme="minorHAnsi"/>
              </w:rPr>
              <w:t xml:space="preserve"> years</w:t>
            </w:r>
          </w:p>
        </w:tc>
      </w:tr>
    </w:tbl>
    <w:p w14:paraId="15F4A547" w14:textId="654BA103" w:rsidR="008F5DDD" w:rsidRDefault="008F5DDD" w:rsidP="00DB6DA4">
      <w:pPr>
        <w:jc w:val="both"/>
        <w:rPr>
          <w:color w:val="0000FF"/>
        </w:rPr>
      </w:pPr>
    </w:p>
    <w:p w14:paraId="74A20616" w14:textId="22962B7A" w:rsidR="00953E02" w:rsidRPr="00953E02" w:rsidRDefault="00953E02" w:rsidP="00DB6DA4">
      <w:pPr>
        <w:jc w:val="both"/>
        <w:rPr>
          <w:lang w:val="en-GB"/>
        </w:rPr>
      </w:pPr>
      <w:r w:rsidRPr="00953E02">
        <w:rPr>
          <w:b/>
          <w:bCs/>
          <w:sz w:val="28"/>
          <w:szCs w:val="28"/>
        </w:rPr>
        <w:t>Estimates of ROM Costs and Revenue</w:t>
      </w:r>
      <w:r w:rsidRPr="00A847C2">
        <w:rPr>
          <w:b/>
          <w:bCs/>
          <w:lang w:val="en-GB"/>
        </w:rPr>
        <w:t>:</w:t>
      </w:r>
      <w:r w:rsidRPr="00953E02">
        <w:rPr>
          <w:lang w:val="en-GB"/>
        </w:rPr>
        <w:t xml:space="preserve"> </w:t>
      </w:r>
    </w:p>
    <w:p w14:paraId="5E37F06E" w14:textId="04230778" w:rsidR="00B92CBD" w:rsidRPr="00B92CBD" w:rsidRDefault="00B92CBD" w:rsidP="00B92CBD">
      <w:pPr>
        <w:pStyle w:val="Paragraph"/>
        <w:rPr>
          <w:lang w:val="en-GB"/>
        </w:rPr>
      </w:pPr>
      <w:bookmarkStart w:id="10" w:name="_Ref11737132"/>
      <w:r w:rsidRPr="00B92CBD">
        <w:rPr>
          <w:lang w:val="en-GB"/>
        </w:rPr>
        <w:t xml:space="preserve">The financial figures presented above paint a positive image for the </w:t>
      </w:r>
      <w:proofErr w:type="spellStart"/>
      <w:r w:rsidRPr="00B92CBD">
        <w:rPr>
          <w:lang w:val="en-GB"/>
        </w:rPr>
        <w:t>EduStream</w:t>
      </w:r>
      <w:proofErr w:type="spellEnd"/>
      <w:r w:rsidRPr="00B92CBD">
        <w:rPr>
          <w:lang w:val="en-GB"/>
        </w:rPr>
        <w:t xml:space="preserve"> venture. With a Net Present Value (NPV) of $1,711,750, we have a clear indicator that the project will create considerable returns over time, more than offsetting beginning costs. The predicted Return on Investment (ROI) of 51% indicates that for every dollar invested, the project is expected to earn more than one and a half dollars in return. This is a clear indication of the project's potential to increase profitability.</w:t>
      </w:r>
    </w:p>
    <w:p w14:paraId="25A999DA" w14:textId="2AF522A2" w:rsidR="00B92CBD" w:rsidRPr="00B92CBD" w:rsidRDefault="00B92CBD" w:rsidP="00B92CBD">
      <w:pPr>
        <w:pStyle w:val="Paragraph"/>
        <w:rPr>
          <w:lang w:val="en-GB"/>
        </w:rPr>
      </w:pPr>
      <w:r w:rsidRPr="00B92CBD">
        <w:rPr>
          <w:lang w:val="en-GB"/>
        </w:rPr>
        <w:t xml:space="preserve">Furthermore, the predicted payback period of 2.64 years suggests an acceptable timetable for recouping the initial expenditure, which is critical for cash flow and continued operations. This timetable is especially tempting in the fast-paced educational technology </w:t>
      </w:r>
      <w:proofErr w:type="spellStart"/>
      <w:r w:rsidRPr="00B92CBD">
        <w:rPr>
          <w:lang w:val="en-GB"/>
        </w:rPr>
        <w:t>industry,where</w:t>
      </w:r>
      <w:proofErr w:type="spellEnd"/>
      <w:r w:rsidRPr="00B92CBD">
        <w:rPr>
          <w:lang w:val="en-GB"/>
        </w:rPr>
        <w:t xml:space="preserve"> timely returns are critical to reinvestment and growth.</w:t>
      </w:r>
    </w:p>
    <w:p w14:paraId="768016BC" w14:textId="77777777" w:rsidR="00B92CBD" w:rsidRPr="00B92CBD" w:rsidRDefault="00B92CBD" w:rsidP="00B92CBD">
      <w:pPr>
        <w:pStyle w:val="Paragraph"/>
        <w:rPr>
          <w:lang w:val="en-GB"/>
        </w:rPr>
      </w:pPr>
      <w:r w:rsidRPr="00B92CBD">
        <w:rPr>
          <w:lang w:val="en-GB"/>
        </w:rPr>
        <w:t xml:space="preserve">In line with our strategic goals, these financial measures not only confirm the </w:t>
      </w:r>
      <w:proofErr w:type="spellStart"/>
      <w:r w:rsidRPr="00B92CBD">
        <w:rPr>
          <w:lang w:val="en-GB"/>
        </w:rPr>
        <w:t>EduStream</w:t>
      </w:r>
      <w:proofErr w:type="spellEnd"/>
      <w:r w:rsidRPr="00B92CBD">
        <w:rPr>
          <w:lang w:val="en-GB"/>
        </w:rPr>
        <w:t xml:space="preserve"> project's feasibility, but also demonstrate its potential to establish EdMI as a leader in the growing digital education landscape. By investing in this project, we may capitalize on emerging opportunities to increase our market share and meet the growing need for innovative educational solutions.</w:t>
      </w:r>
    </w:p>
    <w:p w14:paraId="25DD9B01" w14:textId="77777777" w:rsidR="00B207B9" w:rsidRPr="00B207B9" w:rsidRDefault="00B207B9" w:rsidP="00B207B9">
      <w:pPr>
        <w:pStyle w:val="Paragraph"/>
        <w:rPr>
          <w:lang w:val="en-GB"/>
        </w:rPr>
      </w:pPr>
    </w:p>
    <w:p w14:paraId="0F84DFF7" w14:textId="09323FCC" w:rsidR="005E0189" w:rsidRDefault="005E0189" w:rsidP="005E0189">
      <w:pPr>
        <w:pStyle w:val="Heading2"/>
      </w:pPr>
      <w:bookmarkStart w:id="11" w:name="_Toc153556182"/>
      <w:r>
        <w:lastRenderedPageBreak/>
        <w:t>Assumptions</w:t>
      </w:r>
      <w:bookmarkEnd w:id="10"/>
      <w:bookmarkEnd w:id="11"/>
    </w:p>
    <w:p w14:paraId="0F7A0FFE" w14:textId="77777777" w:rsidR="00805090" w:rsidRDefault="00805090" w:rsidP="00521441">
      <w:pPr>
        <w:pStyle w:val="Caption"/>
        <w:keepNext/>
      </w:pPr>
    </w:p>
    <w:p w14:paraId="75C1392D" w14:textId="6C7CEC17" w:rsidR="00521441" w:rsidRDefault="00521441" w:rsidP="00521441">
      <w:pPr>
        <w:pStyle w:val="Caption"/>
        <w:keepNext/>
      </w:pPr>
      <w:r>
        <w:t xml:space="preserve">Table </w:t>
      </w:r>
      <w:r>
        <w:fldChar w:fldCharType="begin"/>
      </w:r>
      <w:r>
        <w:instrText>SEQ Table \* ARABIC</w:instrText>
      </w:r>
      <w:r>
        <w:fldChar w:fldCharType="separate"/>
      </w:r>
      <w:r w:rsidR="00831F35">
        <w:rPr>
          <w:noProof/>
        </w:rPr>
        <w:t>6</w:t>
      </w:r>
      <w:r>
        <w:fldChar w:fldCharType="end"/>
      </w:r>
      <w:r>
        <w:t>. Project Assumptions</w:t>
      </w:r>
    </w:p>
    <w:tbl>
      <w:tblPr>
        <w:tblStyle w:val="TableGrid"/>
        <w:tblW w:w="0" w:type="auto"/>
        <w:tblLook w:val="04A0" w:firstRow="1" w:lastRow="0" w:firstColumn="1" w:lastColumn="0" w:noHBand="0" w:noVBand="1"/>
      </w:tblPr>
      <w:tblGrid>
        <w:gridCol w:w="9016"/>
      </w:tblGrid>
      <w:tr w:rsidR="00FC0702" w14:paraId="17B209E5" w14:textId="77777777" w:rsidTr="00170469">
        <w:trPr>
          <w:tblHeader/>
        </w:trPr>
        <w:tc>
          <w:tcPr>
            <w:tcW w:w="9016" w:type="dxa"/>
            <w:shd w:val="clear" w:color="auto" w:fill="DFFFFF"/>
          </w:tcPr>
          <w:p w14:paraId="255DB9EA" w14:textId="266C3773" w:rsidR="00FC0702" w:rsidRDefault="00FC0702" w:rsidP="00170469">
            <w:pPr>
              <w:keepNext/>
              <w:spacing w:before="40" w:after="40"/>
              <w:jc w:val="center"/>
              <w:rPr>
                <w:rFonts w:asciiTheme="minorHAnsi" w:hAnsiTheme="minorHAnsi" w:cstheme="minorHAnsi"/>
                <w:b/>
                <w:lang w:val="en-GB"/>
              </w:rPr>
            </w:pPr>
            <w:r>
              <w:rPr>
                <w:rFonts w:asciiTheme="minorHAnsi" w:hAnsiTheme="minorHAnsi" w:cstheme="minorHAnsi"/>
                <w:b/>
                <w:lang w:val="en-GB"/>
              </w:rPr>
              <w:t>FINANCIAL/PROJECT ASSUMPTIONS</w:t>
            </w:r>
          </w:p>
        </w:tc>
      </w:tr>
      <w:tr w:rsidR="00796D22" w14:paraId="4D1A1EBE" w14:textId="77777777" w:rsidTr="00170469">
        <w:tc>
          <w:tcPr>
            <w:tcW w:w="9016" w:type="dxa"/>
            <w:shd w:val="clear" w:color="auto" w:fill="auto"/>
          </w:tcPr>
          <w:p w14:paraId="50064288" w14:textId="29F21904" w:rsidR="003D5900" w:rsidRPr="003D5900" w:rsidRDefault="003D5900" w:rsidP="003D5900">
            <w:pPr>
              <w:pStyle w:val="ListParagraph"/>
              <w:numPr>
                <w:ilvl w:val="0"/>
                <w:numId w:val="7"/>
              </w:numPr>
              <w:spacing w:before="40" w:after="40"/>
              <w:ind w:left="593" w:hanging="567"/>
              <w:rPr>
                <w:lang w:val="en-GB"/>
              </w:rPr>
            </w:pPr>
            <w:r w:rsidRPr="003D5900">
              <w:rPr>
                <w:b/>
                <w:bCs/>
                <w:lang w:val="en-GB"/>
              </w:rPr>
              <w:t>Market Demand:</w:t>
            </w:r>
            <w:r w:rsidRPr="003D5900">
              <w:rPr>
                <w:lang w:val="en-GB"/>
              </w:rPr>
              <w:t xml:space="preserve"> It is predicted that there would be steady demand for digital education solutions, driven by the growing trend of online learning.</w:t>
            </w:r>
          </w:p>
          <w:p w14:paraId="1B332CC8" w14:textId="6E90FF18" w:rsidR="003D5900" w:rsidRPr="003D5900" w:rsidRDefault="003D5900" w:rsidP="003D5900">
            <w:pPr>
              <w:pStyle w:val="ListParagraph"/>
              <w:numPr>
                <w:ilvl w:val="0"/>
                <w:numId w:val="7"/>
              </w:numPr>
              <w:spacing w:before="40" w:after="40"/>
              <w:ind w:left="593" w:hanging="567"/>
              <w:rPr>
                <w:lang w:val="en-GB"/>
              </w:rPr>
            </w:pPr>
            <w:r w:rsidRPr="003D5900">
              <w:rPr>
                <w:b/>
                <w:bCs/>
                <w:lang w:val="en-GB"/>
              </w:rPr>
              <w:t xml:space="preserve">Technology Integration: </w:t>
            </w:r>
            <w:r w:rsidRPr="003D5900">
              <w:rPr>
                <w:lang w:val="en-GB"/>
              </w:rPr>
              <w:t xml:space="preserve">The project assumes that EdMI's existing technology infrastructure is compatible with the new </w:t>
            </w:r>
            <w:proofErr w:type="spellStart"/>
            <w:r w:rsidRPr="003D5900">
              <w:rPr>
                <w:lang w:val="en-GB"/>
              </w:rPr>
              <w:t>EduStream</w:t>
            </w:r>
            <w:proofErr w:type="spellEnd"/>
            <w:r w:rsidRPr="003D5900">
              <w:rPr>
                <w:lang w:val="en-GB"/>
              </w:rPr>
              <w:t xml:space="preserve"> components, hence reducing further integration expenses.</w:t>
            </w:r>
          </w:p>
          <w:p w14:paraId="1549B22D" w14:textId="61225994" w:rsidR="003D5900" w:rsidRPr="003D5900" w:rsidRDefault="003D5900" w:rsidP="003D5900">
            <w:pPr>
              <w:pStyle w:val="ListParagraph"/>
              <w:numPr>
                <w:ilvl w:val="0"/>
                <w:numId w:val="7"/>
              </w:numPr>
              <w:spacing w:before="40" w:after="40"/>
              <w:ind w:left="593" w:hanging="567"/>
              <w:rPr>
                <w:lang w:val="en-GB"/>
              </w:rPr>
            </w:pPr>
            <w:r w:rsidRPr="003D5900">
              <w:rPr>
                <w:b/>
                <w:bCs/>
                <w:lang w:val="en-GB"/>
              </w:rPr>
              <w:t>User Adoption Rate:</w:t>
            </w:r>
            <w:r w:rsidRPr="003D5900">
              <w:rPr>
                <w:lang w:val="en-GB"/>
              </w:rPr>
              <w:t xml:space="preserve"> A consistent adoption rate among target users is anticipated, allowing for user engagement and income generation as envisaged.</w:t>
            </w:r>
          </w:p>
          <w:p w14:paraId="474520B2" w14:textId="7DD37E9F" w:rsidR="003D5900" w:rsidRPr="003D5900" w:rsidRDefault="003D5900" w:rsidP="003D5900">
            <w:pPr>
              <w:pStyle w:val="ListParagraph"/>
              <w:numPr>
                <w:ilvl w:val="0"/>
                <w:numId w:val="7"/>
              </w:numPr>
              <w:spacing w:before="40" w:after="40"/>
              <w:ind w:left="593" w:hanging="567"/>
              <w:rPr>
                <w:lang w:val="en-GB"/>
              </w:rPr>
            </w:pPr>
            <w:r w:rsidRPr="003D5900">
              <w:rPr>
                <w:b/>
                <w:bCs/>
                <w:lang w:val="en-GB"/>
              </w:rPr>
              <w:t>Inflation Rates:</w:t>
            </w:r>
            <w:r w:rsidRPr="003D5900">
              <w:rPr>
                <w:lang w:val="en-GB"/>
              </w:rPr>
              <w:t xml:space="preserve"> The financial predictions are based on a set yearly inflation rate of 2%, which accounts for predicted cost increases over the project's duration.</w:t>
            </w:r>
          </w:p>
          <w:p w14:paraId="420416EB" w14:textId="35AD9445" w:rsidR="003D5900" w:rsidRPr="003D5900" w:rsidRDefault="003D5900" w:rsidP="003D5900">
            <w:pPr>
              <w:pStyle w:val="ListParagraph"/>
              <w:numPr>
                <w:ilvl w:val="0"/>
                <w:numId w:val="7"/>
              </w:numPr>
              <w:spacing w:before="40" w:after="40"/>
              <w:ind w:left="593" w:hanging="567"/>
              <w:rPr>
                <w:lang w:val="en-GB"/>
              </w:rPr>
            </w:pPr>
            <w:r w:rsidRPr="003D5900">
              <w:rPr>
                <w:b/>
                <w:bCs/>
                <w:lang w:val="en-GB"/>
              </w:rPr>
              <w:t>financing Availability:</w:t>
            </w:r>
            <w:r w:rsidRPr="003D5900">
              <w:rPr>
                <w:lang w:val="en-GB"/>
              </w:rPr>
              <w:t xml:space="preserve"> It is believed that the necessary financing will be obtained quickly, ensuring that project milestones are completed without financial delays.</w:t>
            </w:r>
          </w:p>
          <w:p w14:paraId="31F00F70" w14:textId="5F1DF44E" w:rsidR="003D5900" w:rsidRPr="003D5900" w:rsidRDefault="003D5900" w:rsidP="003D5900">
            <w:pPr>
              <w:pStyle w:val="ListParagraph"/>
              <w:numPr>
                <w:ilvl w:val="0"/>
                <w:numId w:val="7"/>
              </w:numPr>
              <w:spacing w:before="40" w:after="40"/>
              <w:ind w:left="593" w:hanging="567"/>
              <w:rPr>
                <w:lang w:val="en-GB"/>
              </w:rPr>
            </w:pPr>
            <w:r w:rsidRPr="003D5900">
              <w:rPr>
                <w:b/>
                <w:bCs/>
                <w:lang w:val="en-GB"/>
              </w:rPr>
              <w:t>Regulatory Compliance:</w:t>
            </w:r>
            <w:r w:rsidRPr="003D5900">
              <w:rPr>
                <w:lang w:val="en-GB"/>
              </w:rPr>
              <w:t xml:space="preserve"> The project will follow all applicable regulatory requirements, and no substantial legislative changes are expected during implementation.</w:t>
            </w:r>
          </w:p>
          <w:p w14:paraId="618CFBE6" w14:textId="1B323AFE" w:rsidR="003D5900" w:rsidRPr="003D5900" w:rsidRDefault="003D5900" w:rsidP="003D5900">
            <w:pPr>
              <w:pStyle w:val="ListParagraph"/>
              <w:numPr>
                <w:ilvl w:val="0"/>
                <w:numId w:val="7"/>
              </w:numPr>
              <w:spacing w:before="40" w:after="40"/>
              <w:ind w:left="593" w:hanging="567"/>
              <w:rPr>
                <w:lang w:val="en-GB"/>
              </w:rPr>
            </w:pPr>
            <w:r w:rsidRPr="003D5900">
              <w:rPr>
                <w:b/>
                <w:bCs/>
                <w:lang w:val="en-GB"/>
              </w:rPr>
              <w:t>Stakeholder Support:</w:t>
            </w:r>
            <w:r w:rsidRPr="003D5900">
              <w:rPr>
                <w:lang w:val="en-GB"/>
              </w:rPr>
              <w:t xml:space="preserve"> Strong support from important stakeholders, such as project sponsors and team members, is assumed, which is critical for keeping the project moving forward.</w:t>
            </w:r>
          </w:p>
          <w:p w14:paraId="78A899F1" w14:textId="710DCFE7" w:rsidR="003D5900" w:rsidRPr="003D5900" w:rsidRDefault="003D5900" w:rsidP="003D5900">
            <w:pPr>
              <w:pStyle w:val="ListParagraph"/>
              <w:numPr>
                <w:ilvl w:val="0"/>
                <w:numId w:val="7"/>
              </w:numPr>
              <w:spacing w:before="40" w:after="40"/>
              <w:ind w:left="593" w:hanging="567"/>
              <w:rPr>
                <w:lang w:val="en-GB"/>
              </w:rPr>
            </w:pPr>
            <w:r w:rsidRPr="003D5900">
              <w:rPr>
                <w:b/>
                <w:bCs/>
                <w:lang w:val="en-GB"/>
              </w:rPr>
              <w:t>Staffing Resources:</w:t>
            </w:r>
            <w:r w:rsidRPr="003D5900">
              <w:rPr>
                <w:lang w:val="en-GB"/>
              </w:rPr>
              <w:t xml:space="preserve"> It is assumed that skilled individuals will be available to complete the project, allowing for fast progress and quality delivery.</w:t>
            </w:r>
          </w:p>
          <w:p w14:paraId="6E390294" w14:textId="77777777" w:rsidR="003D5900" w:rsidRDefault="003D5900" w:rsidP="003D5900">
            <w:pPr>
              <w:pStyle w:val="ListParagraph"/>
              <w:numPr>
                <w:ilvl w:val="0"/>
                <w:numId w:val="7"/>
              </w:numPr>
              <w:spacing w:before="40" w:after="40"/>
              <w:ind w:left="593" w:hanging="567"/>
              <w:rPr>
                <w:lang w:val="en-GB"/>
              </w:rPr>
            </w:pPr>
            <w:r w:rsidRPr="003D5900">
              <w:rPr>
                <w:b/>
                <w:bCs/>
                <w:lang w:val="en-GB"/>
              </w:rPr>
              <w:t>Vendor Reliability:</w:t>
            </w:r>
            <w:r w:rsidRPr="003D5900">
              <w:rPr>
                <w:lang w:val="en-GB"/>
              </w:rPr>
              <w:t xml:space="preserve"> All third-party vendors and suppliers are expected to produce products and services on schedule and within budget.</w:t>
            </w:r>
          </w:p>
          <w:p w14:paraId="23CDE0FA" w14:textId="77777777" w:rsidR="003D5900" w:rsidRDefault="003D5900" w:rsidP="003D5900">
            <w:pPr>
              <w:pStyle w:val="ListParagraph"/>
              <w:numPr>
                <w:ilvl w:val="0"/>
                <w:numId w:val="7"/>
              </w:numPr>
              <w:spacing w:before="40" w:after="40"/>
              <w:ind w:left="593" w:hanging="567"/>
              <w:rPr>
                <w:lang w:val="en-GB"/>
              </w:rPr>
            </w:pPr>
            <w:r w:rsidRPr="003D5900">
              <w:rPr>
                <w:b/>
                <w:bCs/>
                <w:lang w:val="en-GB"/>
              </w:rPr>
              <w:t>Economic circumstances:</w:t>
            </w:r>
            <w:r w:rsidRPr="003D5900">
              <w:rPr>
                <w:lang w:val="en-GB"/>
              </w:rPr>
              <w:t xml:space="preserve"> Stable economic circumstances are expected, with no substantial downturns that could impact funding or consumer spending power.</w:t>
            </w:r>
          </w:p>
          <w:p w14:paraId="1B0C976E" w14:textId="29B51AB2" w:rsidR="00796D22" w:rsidRPr="003D5900" w:rsidRDefault="003D5900" w:rsidP="003D5900">
            <w:pPr>
              <w:pStyle w:val="ListParagraph"/>
              <w:numPr>
                <w:ilvl w:val="0"/>
                <w:numId w:val="7"/>
              </w:numPr>
              <w:spacing w:before="40" w:after="40"/>
              <w:ind w:left="593" w:hanging="567"/>
              <w:rPr>
                <w:lang w:val="en-GB"/>
              </w:rPr>
            </w:pPr>
            <w:r w:rsidRPr="003D5900">
              <w:rPr>
                <w:b/>
                <w:bCs/>
                <w:lang w:val="en-GB"/>
              </w:rPr>
              <w:t>Operational expenses:</w:t>
            </w:r>
            <w:r w:rsidRPr="003D5900">
              <w:rPr>
                <w:lang w:val="en-GB"/>
              </w:rPr>
              <w:t xml:space="preserve"> Project estimates include constant operational expenses, assuming no significant swings in utilities, salaries, or other expenses.</w:t>
            </w:r>
          </w:p>
        </w:tc>
      </w:tr>
    </w:tbl>
    <w:p w14:paraId="1C12337A" w14:textId="18B08696" w:rsidR="00CF1412" w:rsidRDefault="00FC0702" w:rsidP="00003447">
      <w:pPr>
        <w:pStyle w:val="Heading1"/>
      </w:pPr>
      <w:bookmarkStart w:id="12" w:name="_Toc153556183"/>
      <w:r>
        <w:t>PROJECT PLANNING (OVERVIEW)</w:t>
      </w:r>
      <w:bookmarkEnd w:id="12"/>
    </w:p>
    <w:p w14:paraId="6230E81B" w14:textId="7CD6D7FD" w:rsidR="00FC0702" w:rsidRDefault="00FC0702" w:rsidP="00FC0702">
      <w:pPr>
        <w:pStyle w:val="Heading2"/>
      </w:pPr>
      <w:bookmarkStart w:id="13" w:name="_Toc153556184"/>
      <w:r>
        <w:t>Key Dates</w:t>
      </w:r>
      <w:bookmarkEnd w:id="13"/>
    </w:p>
    <w:p w14:paraId="682858B8" w14:textId="77777777" w:rsidR="00805090" w:rsidRDefault="00805090" w:rsidP="00521441">
      <w:pPr>
        <w:pStyle w:val="Caption"/>
        <w:keepNext/>
      </w:pPr>
    </w:p>
    <w:p w14:paraId="76BEBFCC" w14:textId="1E8179BF" w:rsidR="00521441" w:rsidRDefault="00521441" w:rsidP="00521441">
      <w:pPr>
        <w:pStyle w:val="Caption"/>
        <w:keepNext/>
      </w:pPr>
      <w:r>
        <w:t xml:space="preserve">Table </w:t>
      </w:r>
      <w:r>
        <w:fldChar w:fldCharType="begin"/>
      </w:r>
      <w:r>
        <w:instrText>SEQ Table \* ARABIC</w:instrText>
      </w:r>
      <w:r>
        <w:fldChar w:fldCharType="separate"/>
      </w:r>
      <w:r w:rsidR="00831F35">
        <w:rPr>
          <w:noProof/>
        </w:rPr>
        <w:t>7</w:t>
      </w:r>
      <w:r>
        <w:fldChar w:fldCharType="end"/>
      </w:r>
      <w:r>
        <w:t>. Project Key Dates</w:t>
      </w:r>
    </w:p>
    <w:tbl>
      <w:tblPr>
        <w:tblStyle w:val="TableGrid"/>
        <w:tblW w:w="0" w:type="auto"/>
        <w:tblLook w:val="04A0" w:firstRow="1" w:lastRow="0" w:firstColumn="1" w:lastColumn="0" w:noHBand="0" w:noVBand="1"/>
      </w:tblPr>
      <w:tblGrid>
        <w:gridCol w:w="2689"/>
        <w:gridCol w:w="6327"/>
      </w:tblGrid>
      <w:tr w:rsidR="00FC0702" w14:paraId="4A745EF6" w14:textId="77777777" w:rsidTr="00CE367B">
        <w:tc>
          <w:tcPr>
            <w:tcW w:w="2689" w:type="dxa"/>
            <w:shd w:val="clear" w:color="auto" w:fill="DFFFFF"/>
          </w:tcPr>
          <w:p w14:paraId="44713E3C" w14:textId="00F67E18" w:rsidR="00FC0702" w:rsidRPr="00E546B0" w:rsidRDefault="000A2AF7" w:rsidP="00170469">
            <w:pPr>
              <w:spacing w:before="40" w:after="40"/>
              <w:rPr>
                <w:rFonts w:asciiTheme="minorHAnsi" w:hAnsiTheme="minorHAnsi" w:cstheme="minorHAnsi"/>
                <w:b/>
                <w:lang w:val="en-GB"/>
              </w:rPr>
            </w:pPr>
            <w:r>
              <w:rPr>
                <w:rFonts w:asciiTheme="minorHAnsi" w:hAnsiTheme="minorHAnsi" w:cstheme="minorHAnsi"/>
                <w:b/>
                <w:lang w:val="en-GB"/>
              </w:rPr>
              <w:t>Submission to the Board</w:t>
            </w:r>
          </w:p>
        </w:tc>
        <w:tc>
          <w:tcPr>
            <w:tcW w:w="6327" w:type="dxa"/>
          </w:tcPr>
          <w:p w14:paraId="476D62CE" w14:textId="492EF950" w:rsidR="00FC0702" w:rsidRPr="000A2AF7" w:rsidRDefault="00696448" w:rsidP="00170469">
            <w:pPr>
              <w:spacing w:before="40" w:after="40"/>
              <w:rPr>
                <w:rFonts w:asciiTheme="minorHAnsi" w:hAnsiTheme="minorHAnsi" w:cstheme="minorHAnsi"/>
                <w:lang w:val="en-GB"/>
              </w:rPr>
            </w:pPr>
            <w:r w:rsidRPr="00696448">
              <w:rPr>
                <w:rFonts w:asciiTheme="minorHAnsi" w:hAnsiTheme="minorHAnsi" w:cstheme="minorHAnsi"/>
              </w:rPr>
              <w:t>April 2, 2024</w:t>
            </w:r>
          </w:p>
        </w:tc>
      </w:tr>
      <w:tr w:rsidR="00FC0702" w14:paraId="08846250" w14:textId="77777777" w:rsidTr="00CE367B">
        <w:tc>
          <w:tcPr>
            <w:tcW w:w="2689" w:type="dxa"/>
            <w:shd w:val="clear" w:color="auto" w:fill="DFFFFF"/>
          </w:tcPr>
          <w:p w14:paraId="6D6BF34F" w14:textId="77777777" w:rsidR="00FC0702" w:rsidRPr="00E546B0" w:rsidRDefault="00FC0702" w:rsidP="00170469">
            <w:pPr>
              <w:spacing w:before="40" w:after="40"/>
              <w:rPr>
                <w:rFonts w:asciiTheme="minorHAnsi" w:hAnsiTheme="minorHAnsi" w:cstheme="minorHAnsi"/>
                <w:b/>
                <w:lang w:val="en-GB"/>
              </w:rPr>
            </w:pPr>
            <w:r w:rsidRPr="00E546B0">
              <w:rPr>
                <w:rFonts w:asciiTheme="minorHAnsi" w:hAnsiTheme="minorHAnsi" w:cstheme="minorHAnsi"/>
                <w:b/>
                <w:lang w:val="en-GB"/>
              </w:rPr>
              <w:t>Project Start Date</w:t>
            </w:r>
          </w:p>
        </w:tc>
        <w:tc>
          <w:tcPr>
            <w:tcW w:w="6327" w:type="dxa"/>
          </w:tcPr>
          <w:p w14:paraId="616205C6" w14:textId="0A7DD100" w:rsidR="00FC0702" w:rsidRPr="000A2AF7" w:rsidRDefault="00975BCF" w:rsidP="00170469">
            <w:pPr>
              <w:spacing w:before="40" w:after="40"/>
              <w:rPr>
                <w:rFonts w:asciiTheme="minorHAnsi" w:hAnsiTheme="minorHAnsi" w:cstheme="minorHAnsi"/>
                <w:lang w:val="en-GB"/>
              </w:rPr>
            </w:pPr>
            <w:r w:rsidRPr="00975BCF">
              <w:rPr>
                <w:rFonts w:asciiTheme="minorHAnsi" w:hAnsiTheme="minorHAnsi" w:cstheme="minorHAnsi"/>
              </w:rPr>
              <w:t>26 February 2024</w:t>
            </w:r>
          </w:p>
        </w:tc>
      </w:tr>
      <w:tr w:rsidR="00696448" w14:paraId="5E00488C" w14:textId="77777777" w:rsidTr="00CE367B">
        <w:tc>
          <w:tcPr>
            <w:tcW w:w="2689" w:type="dxa"/>
            <w:shd w:val="clear" w:color="auto" w:fill="DFFFFF"/>
          </w:tcPr>
          <w:p w14:paraId="35ECBAFC" w14:textId="0ACBE96C" w:rsidR="00696448" w:rsidRPr="00E546B0" w:rsidRDefault="0032495A" w:rsidP="00170469">
            <w:pPr>
              <w:spacing w:before="40" w:after="40"/>
              <w:rPr>
                <w:rFonts w:asciiTheme="minorHAnsi" w:hAnsiTheme="minorHAnsi" w:cstheme="minorHAnsi"/>
                <w:b/>
                <w:lang w:val="en-GB"/>
              </w:rPr>
            </w:pPr>
            <w:r w:rsidRPr="0032495A">
              <w:rPr>
                <w:rFonts w:asciiTheme="minorHAnsi" w:hAnsiTheme="minorHAnsi" w:cstheme="minorHAnsi"/>
                <w:b/>
              </w:rPr>
              <w:t>Official Project Start Date</w:t>
            </w:r>
          </w:p>
        </w:tc>
        <w:tc>
          <w:tcPr>
            <w:tcW w:w="6327" w:type="dxa"/>
          </w:tcPr>
          <w:p w14:paraId="55CE14C9" w14:textId="637F122B" w:rsidR="00696448" w:rsidRPr="00975BCF" w:rsidRDefault="0032495A" w:rsidP="00170469">
            <w:pPr>
              <w:spacing w:before="40" w:after="40"/>
              <w:rPr>
                <w:rFonts w:asciiTheme="minorHAnsi" w:hAnsiTheme="minorHAnsi" w:cstheme="minorHAnsi"/>
              </w:rPr>
            </w:pPr>
            <w:r w:rsidRPr="0032495A">
              <w:rPr>
                <w:rFonts w:asciiTheme="minorHAnsi" w:hAnsiTheme="minorHAnsi" w:cstheme="minorHAnsi"/>
              </w:rPr>
              <w:t>April 29, 2024</w:t>
            </w:r>
          </w:p>
        </w:tc>
      </w:tr>
      <w:tr w:rsidR="00FC0702" w14:paraId="20D414AD" w14:textId="77777777" w:rsidTr="00CE367B">
        <w:tc>
          <w:tcPr>
            <w:tcW w:w="2689" w:type="dxa"/>
            <w:shd w:val="clear" w:color="auto" w:fill="DFFFFF"/>
          </w:tcPr>
          <w:p w14:paraId="59BC4152" w14:textId="77777777" w:rsidR="00FC0702" w:rsidRPr="00E546B0" w:rsidRDefault="00FC0702" w:rsidP="00170469">
            <w:pPr>
              <w:spacing w:before="40" w:after="40"/>
              <w:rPr>
                <w:rFonts w:asciiTheme="minorHAnsi" w:hAnsiTheme="minorHAnsi" w:cstheme="minorHAnsi"/>
                <w:b/>
                <w:lang w:val="en-GB"/>
              </w:rPr>
            </w:pPr>
            <w:r w:rsidRPr="00E546B0">
              <w:rPr>
                <w:rFonts w:asciiTheme="minorHAnsi" w:hAnsiTheme="minorHAnsi" w:cstheme="minorHAnsi"/>
                <w:b/>
                <w:lang w:val="en-GB"/>
              </w:rPr>
              <w:t>Project End Date</w:t>
            </w:r>
          </w:p>
        </w:tc>
        <w:tc>
          <w:tcPr>
            <w:tcW w:w="6327" w:type="dxa"/>
          </w:tcPr>
          <w:p w14:paraId="2622D1B7" w14:textId="4EB62251" w:rsidR="00FC0702" w:rsidRPr="000A2AF7" w:rsidRDefault="00E04724" w:rsidP="00170469">
            <w:pPr>
              <w:spacing w:before="40" w:after="40"/>
              <w:rPr>
                <w:rFonts w:asciiTheme="minorHAnsi" w:hAnsiTheme="minorHAnsi" w:cstheme="minorHAnsi"/>
                <w:lang w:val="en-GB"/>
              </w:rPr>
            </w:pPr>
            <w:r w:rsidRPr="00E04724">
              <w:rPr>
                <w:rFonts w:asciiTheme="minorHAnsi" w:hAnsiTheme="minorHAnsi" w:cstheme="minorHAnsi"/>
              </w:rPr>
              <w:t>13 June 2025</w:t>
            </w:r>
          </w:p>
        </w:tc>
      </w:tr>
    </w:tbl>
    <w:p w14:paraId="683A2792" w14:textId="0118A188" w:rsidR="00EC6359" w:rsidRPr="00EC6359" w:rsidRDefault="00EC6359" w:rsidP="00A65C48">
      <w:pPr>
        <w:pStyle w:val="NormalWeb"/>
        <w:rPr>
          <w:b/>
          <w:bCs/>
          <w:sz w:val="28"/>
          <w:szCs w:val="28"/>
        </w:rPr>
      </w:pPr>
      <w:bookmarkStart w:id="14" w:name="_Toc153556185"/>
      <w:r w:rsidRPr="00EC6359">
        <w:rPr>
          <w:b/>
          <w:bCs/>
          <w:sz w:val="28"/>
          <w:szCs w:val="28"/>
        </w:rPr>
        <w:t xml:space="preserve">Key Dates </w:t>
      </w:r>
      <w:r w:rsidRPr="008F0EE3">
        <w:rPr>
          <w:b/>
          <w:bCs/>
          <w:sz w:val="28"/>
          <w:szCs w:val="28"/>
        </w:rPr>
        <w:t>Descriptions</w:t>
      </w:r>
      <w:r>
        <w:rPr>
          <w:b/>
          <w:bCs/>
          <w:sz w:val="28"/>
          <w:szCs w:val="28"/>
        </w:rPr>
        <w:t>:</w:t>
      </w:r>
    </w:p>
    <w:p w14:paraId="77974469" w14:textId="77777777" w:rsidR="00EC6359" w:rsidRDefault="00EC6359" w:rsidP="00A65C48">
      <w:pPr>
        <w:pStyle w:val="NormalWeb"/>
        <w:numPr>
          <w:ilvl w:val="0"/>
          <w:numId w:val="22"/>
        </w:numPr>
      </w:pPr>
      <w:r w:rsidRPr="00EC6359">
        <w:rPr>
          <w:b/>
          <w:bCs/>
        </w:rPr>
        <w:t>Submission</w:t>
      </w:r>
      <w:r w:rsidR="00A65C48">
        <w:rPr>
          <w:rStyle w:val="Strong"/>
        </w:rPr>
        <w:t xml:space="preserve"> to the Board</w:t>
      </w:r>
      <w:r w:rsidR="00A65C48">
        <w:t>: This milestone indicates the date when the project submission is delivered for review. It is scheduled for April 2, 2024.</w:t>
      </w:r>
    </w:p>
    <w:p w14:paraId="323B8676" w14:textId="77777777" w:rsidR="00EC6359" w:rsidRDefault="00EC6359" w:rsidP="00A65C48">
      <w:pPr>
        <w:pStyle w:val="NormalWeb"/>
        <w:numPr>
          <w:ilvl w:val="0"/>
          <w:numId w:val="22"/>
        </w:numPr>
      </w:pPr>
      <w:r w:rsidRPr="00EC6359">
        <w:rPr>
          <w:b/>
          <w:bCs/>
        </w:rPr>
        <w:lastRenderedPageBreak/>
        <w:t>Project</w:t>
      </w:r>
      <w:r w:rsidR="00A65C48">
        <w:rPr>
          <w:rStyle w:val="Strong"/>
        </w:rPr>
        <w:t xml:space="preserve"> Start Date</w:t>
      </w:r>
      <w:r w:rsidR="00A65C48">
        <w:t>: The project officially commences on February 26, 2024, which marks the initiation of all preliminary activities and planning efforts.</w:t>
      </w:r>
    </w:p>
    <w:p w14:paraId="26BF835E" w14:textId="77777777" w:rsidR="00EC6359" w:rsidRDefault="00EC6359" w:rsidP="00EC6359">
      <w:pPr>
        <w:pStyle w:val="NormalWeb"/>
        <w:numPr>
          <w:ilvl w:val="0"/>
          <w:numId w:val="22"/>
        </w:numPr>
      </w:pPr>
      <w:r w:rsidRPr="00EC6359">
        <w:rPr>
          <w:b/>
          <w:bCs/>
        </w:rPr>
        <w:t>Official</w:t>
      </w:r>
      <w:r w:rsidR="00A65C48">
        <w:rPr>
          <w:rStyle w:val="Strong"/>
        </w:rPr>
        <w:t xml:space="preserve"> Project Start Date</w:t>
      </w:r>
      <w:r w:rsidR="00A65C48">
        <w:t>: This date, April 29, 2024, signifies when the project team begins full-scale implementation following board approval.</w:t>
      </w:r>
    </w:p>
    <w:p w14:paraId="411563EB" w14:textId="4DBEAB54" w:rsidR="00A65C48" w:rsidRPr="00EC6359" w:rsidRDefault="00EC6359" w:rsidP="00EC6359">
      <w:pPr>
        <w:pStyle w:val="NormalWeb"/>
        <w:numPr>
          <w:ilvl w:val="0"/>
          <w:numId w:val="22"/>
        </w:numPr>
      </w:pPr>
      <w:r w:rsidRPr="00EC6359">
        <w:rPr>
          <w:b/>
          <w:bCs/>
        </w:rPr>
        <w:t>Project</w:t>
      </w:r>
      <w:r w:rsidR="00A65C48">
        <w:rPr>
          <w:rStyle w:val="Strong"/>
        </w:rPr>
        <w:t xml:space="preserve"> End Date</w:t>
      </w:r>
      <w:r w:rsidR="00A65C48">
        <w:t>: The project is expected to conclude on June 13, 2025, encompassing all project activities, evaluations, and final deliverables.</w:t>
      </w:r>
    </w:p>
    <w:p w14:paraId="62E33C8D" w14:textId="08EB66C6" w:rsidR="00FC0702" w:rsidRDefault="0086556B" w:rsidP="00FC0702">
      <w:pPr>
        <w:pStyle w:val="Heading2"/>
      </w:pPr>
      <w:r>
        <w:t xml:space="preserve">Key Schedule </w:t>
      </w:r>
      <w:r w:rsidR="00FC0702">
        <w:t>Milestones</w:t>
      </w:r>
      <w:bookmarkEnd w:id="14"/>
    </w:p>
    <w:p w14:paraId="0D4BC134" w14:textId="77777777" w:rsidR="00805090" w:rsidRDefault="00805090" w:rsidP="00521441">
      <w:pPr>
        <w:pStyle w:val="Caption"/>
        <w:keepNext/>
      </w:pPr>
    </w:p>
    <w:p w14:paraId="6E880925" w14:textId="5B455146" w:rsidR="00521441" w:rsidRDefault="00521441" w:rsidP="00521441">
      <w:pPr>
        <w:pStyle w:val="Caption"/>
        <w:keepNext/>
      </w:pPr>
      <w:r>
        <w:t xml:space="preserve">Table </w:t>
      </w:r>
      <w:r>
        <w:fldChar w:fldCharType="begin"/>
      </w:r>
      <w:r>
        <w:instrText>SEQ Table \* ARABIC</w:instrText>
      </w:r>
      <w:r>
        <w:fldChar w:fldCharType="separate"/>
      </w:r>
      <w:r w:rsidR="00831F35">
        <w:rPr>
          <w:noProof/>
        </w:rPr>
        <w:t>8</w:t>
      </w:r>
      <w:r>
        <w:fldChar w:fldCharType="end"/>
      </w:r>
      <w:r>
        <w:t>. Key Schedule Milestones</w:t>
      </w:r>
    </w:p>
    <w:tbl>
      <w:tblPr>
        <w:tblStyle w:val="TableGrid"/>
        <w:tblW w:w="0" w:type="auto"/>
        <w:tblInd w:w="-5" w:type="dxa"/>
        <w:tblLook w:val="04A0" w:firstRow="1" w:lastRow="0" w:firstColumn="1" w:lastColumn="0" w:noHBand="0" w:noVBand="1"/>
      </w:tblPr>
      <w:tblGrid>
        <w:gridCol w:w="1517"/>
        <w:gridCol w:w="7504"/>
      </w:tblGrid>
      <w:tr w:rsidR="00782050" w:rsidRPr="00864689" w14:paraId="561B4E3F" w14:textId="77777777" w:rsidTr="00521441">
        <w:trPr>
          <w:tblHeader/>
        </w:trPr>
        <w:tc>
          <w:tcPr>
            <w:tcW w:w="1517" w:type="dxa"/>
            <w:shd w:val="clear" w:color="auto" w:fill="DFFFFF"/>
          </w:tcPr>
          <w:p w14:paraId="02696D58" w14:textId="77777777" w:rsidR="00782050" w:rsidRPr="00864689" w:rsidRDefault="00782050" w:rsidP="00170469">
            <w:pPr>
              <w:jc w:val="both"/>
              <w:rPr>
                <w:rFonts w:asciiTheme="minorHAnsi" w:hAnsiTheme="minorHAnsi" w:cstheme="minorHAnsi"/>
                <w:b/>
                <w:bCs/>
              </w:rPr>
            </w:pPr>
            <w:r w:rsidRPr="00864689">
              <w:rPr>
                <w:rFonts w:asciiTheme="minorHAnsi" w:hAnsiTheme="minorHAnsi" w:cstheme="minorHAnsi"/>
                <w:b/>
                <w:bCs/>
              </w:rPr>
              <w:t>Date</w:t>
            </w:r>
          </w:p>
        </w:tc>
        <w:tc>
          <w:tcPr>
            <w:tcW w:w="7504" w:type="dxa"/>
            <w:shd w:val="clear" w:color="auto" w:fill="DFFFFF"/>
          </w:tcPr>
          <w:p w14:paraId="21946CB6" w14:textId="77777777" w:rsidR="00782050" w:rsidRPr="0030585C" w:rsidRDefault="00782050" w:rsidP="00170469">
            <w:pPr>
              <w:ind w:left="321" w:hanging="321"/>
              <w:jc w:val="both"/>
              <w:rPr>
                <w:rFonts w:asciiTheme="minorHAnsi" w:hAnsiTheme="minorHAnsi" w:cstheme="minorHAnsi"/>
                <w:b/>
                <w:bCs/>
                <w:lang w:val="en-US"/>
              </w:rPr>
            </w:pPr>
            <w:r w:rsidRPr="00864689">
              <w:rPr>
                <w:rFonts w:asciiTheme="minorHAnsi" w:hAnsiTheme="minorHAnsi" w:cstheme="minorHAnsi"/>
                <w:b/>
                <w:bCs/>
              </w:rPr>
              <w:t>Event/Milestone</w:t>
            </w:r>
          </w:p>
        </w:tc>
      </w:tr>
      <w:tr w:rsidR="00782050" w:rsidRPr="00864689" w14:paraId="0E6016CA" w14:textId="77777777" w:rsidTr="00521441">
        <w:tc>
          <w:tcPr>
            <w:tcW w:w="1517" w:type="dxa"/>
          </w:tcPr>
          <w:p w14:paraId="7095A658" w14:textId="02789EAC" w:rsidR="00782050" w:rsidRPr="00864689" w:rsidRDefault="00ED5C33" w:rsidP="00170469">
            <w:pPr>
              <w:jc w:val="both"/>
              <w:rPr>
                <w:rFonts w:asciiTheme="minorHAnsi" w:hAnsiTheme="minorHAnsi" w:cstheme="minorHAnsi"/>
              </w:rPr>
            </w:pPr>
            <w:r w:rsidRPr="00ED5C33">
              <w:rPr>
                <w:rFonts w:asciiTheme="minorHAnsi" w:hAnsiTheme="minorHAnsi" w:cstheme="minorHAnsi"/>
              </w:rPr>
              <w:t>02-Apr-2024</w:t>
            </w:r>
          </w:p>
        </w:tc>
        <w:tc>
          <w:tcPr>
            <w:tcW w:w="7504" w:type="dxa"/>
          </w:tcPr>
          <w:p w14:paraId="381B678B" w14:textId="7D334A70" w:rsidR="00782050" w:rsidRPr="00864689" w:rsidRDefault="00291B9E" w:rsidP="00782050">
            <w:pPr>
              <w:jc w:val="both"/>
              <w:rPr>
                <w:rFonts w:asciiTheme="minorHAnsi" w:hAnsiTheme="minorHAnsi" w:cstheme="minorHAnsi"/>
              </w:rPr>
            </w:pPr>
            <w:r w:rsidRPr="00291B9E">
              <w:rPr>
                <w:rFonts w:asciiTheme="minorHAnsi" w:hAnsiTheme="minorHAnsi" w:cstheme="minorHAnsi"/>
              </w:rPr>
              <w:t>Submission of Project Board Documentation</w:t>
            </w:r>
          </w:p>
        </w:tc>
      </w:tr>
      <w:tr w:rsidR="00782050" w:rsidRPr="00864689" w14:paraId="77C94353" w14:textId="77777777" w:rsidTr="00521441">
        <w:tc>
          <w:tcPr>
            <w:tcW w:w="1517" w:type="dxa"/>
          </w:tcPr>
          <w:p w14:paraId="5F089EEA" w14:textId="572B105B" w:rsidR="00782050" w:rsidRPr="00864689" w:rsidRDefault="00291B9E" w:rsidP="00170469">
            <w:pPr>
              <w:jc w:val="both"/>
              <w:rPr>
                <w:rFonts w:asciiTheme="minorHAnsi" w:hAnsiTheme="minorHAnsi" w:cstheme="minorHAnsi"/>
              </w:rPr>
            </w:pPr>
            <w:r w:rsidRPr="00291B9E">
              <w:rPr>
                <w:rFonts w:asciiTheme="minorHAnsi" w:hAnsiTheme="minorHAnsi" w:cstheme="minorHAnsi"/>
              </w:rPr>
              <w:t>29-Apr-2024</w:t>
            </w:r>
          </w:p>
        </w:tc>
        <w:tc>
          <w:tcPr>
            <w:tcW w:w="7504" w:type="dxa"/>
          </w:tcPr>
          <w:p w14:paraId="68C5653A" w14:textId="7A04F3E1" w:rsidR="00782050" w:rsidRPr="00864689" w:rsidRDefault="00420BA1" w:rsidP="00782050">
            <w:pPr>
              <w:jc w:val="both"/>
              <w:rPr>
                <w:rFonts w:asciiTheme="minorHAnsi" w:hAnsiTheme="minorHAnsi" w:cstheme="minorHAnsi"/>
              </w:rPr>
            </w:pPr>
            <w:r w:rsidRPr="00420BA1">
              <w:rPr>
                <w:rFonts w:asciiTheme="minorHAnsi" w:hAnsiTheme="minorHAnsi" w:cstheme="minorHAnsi"/>
              </w:rPr>
              <w:t>Official Project Commencement</w:t>
            </w:r>
          </w:p>
        </w:tc>
      </w:tr>
      <w:tr w:rsidR="00420BA1" w:rsidRPr="00864689" w14:paraId="42C6063E" w14:textId="77777777" w:rsidTr="00521441">
        <w:tc>
          <w:tcPr>
            <w:tcW w:w="1517" w:type="dxa"/>
          </w:tcPr>
          <w:p w14:paraId="6857B2DC" w14:textId="4CB0A508" w:rsidR="00420BA1" w:rsidRPr="00291B9E" w:rsidRDefault="002C053C" w:rsidP="00170469">
            <w:pPr>
              <w:jc w:val="both"/>
              <w:rPr>
                <w:rFonts w:asciiTheme="minorHAnsi" w:hAnsiTheme="minorHAnsi" w:cstheme="minorHAnsi"/>
              </w:rPr>
            </w:pPr>
            <w:r w:rsidRPr="002C053C">
              <w:rPr>
                <w:rFonts w:asciiTheme="minorHAnsi" w:hAnsiTheme="minorHAnsi" w:cstheme="minorHAnsi"/>
              </w:rPr>
              <w:t>24-Jun-2024</w:t>
            </w:r>
          </w:p>
        </w:tc>
        <w:tc>
          <w:tcPr>
            <w:tcW w:w="7504" w:type="dxa"/>
          </w:tcPr>
          <w:p w14:paraId="077586EE" w14:textId="01A7A223" w:rsidR="00420BA1" w:rsidRPr="00420BA1" w:rsidRDefault="00DE2A8E" w:rsidP="00782050">
            <w:pPr>
              <w:jc w:val="both"/>
              <w:rPr>
                <w:rFonts w:asciiTheme="minorHAnsi" w:hAnsiTheme="minorHAnsi" w:cstheme="minorHAnsi"/>
              </w:rPr>
            </w:pPr>
            <w:r w:rsidRPr="00DE2A8E">
              <w:rPr>
                <w:rFonts w:asciiTheme="minorHAnsi" w:hAnsiTheme="minorHAnsi" w:cstheme="minorHAnsi"/>
              </w:rPr>
              <w:t>Completion of Tender Process</w:t>
            </w:r>
          </w:p>
        </w:tc>
      </w:tr>
      <w:tr w:rsidR="00420BA1" w:rsidRPr="00864689" w14:paraId="558B51E2" w14:textId="77777777" w:rsidTr="00521441">
        <w:tc>
          <w:tcPr>
            <w:tcW w:w="1517" w:type="dxa"/>
          </w:tcPr>
          <w:p w14:paraId="0DCFDB94" w14:textId="6931CD94" w:rsidR="00420BA1" w:rsidRPr="00291B9E" w:rsidRDefault="007D4980" w:rsidP="007D4980">
            <w:pPr>
              <w:jc w:val="center"/>
              <w:rPr>
                <w:rFonts w:asciiTheme="minorHAnsi" w:hAnsiTheme="minorHAnsi" w:cstheme="minorHAnsi"/>
              </w:rPr>
            </w:pPr>
            <w:r w:rsidRPr="007D4980">
              <w:rPr>
                <w:rFonts w:asciiTheme="minorHAnsi" w:hAnsiTheme="minorHAnsi" w:cstheme="minorHAnsi"/>
              </w:rPr>
              <w:t>14-Jun-2024</w:t>
            </w:r>
          </w:p>
        </w:tc>
        <w:tc>
          <w:tcPr>
            <w:tcW w:w="7504" w:type="dxa"/>
          </w:tcPr>
          <w:p w14:paraId="7A276CF1" w14:textId="17A86FF6" w:rsidR="00420BA1" w:rsidRPr="00420BA1" w:rsidRDefault="007D4980" w:rsidP="00782050">
            <w:pPr>
              <w:jc w:val="both"/>
              <w:rPr>
                <w:rFonts w:asciiTheme="minorHAnsi" w:hAnsiTheme="minorHAnsi" w:cstheme="minorHAnsi"/>
              </w:rPr>
            </w:pPr>
            <w:r w:rsidRPr="007D4980">
              <w:rPr>
                <w:rFonts w:asciiTheme="minorHAnsi" w:hAnsiTheme="minorHAnsi" w:cstheme="minorHAnsi"/>
              </w:rPr>
              <w:t>Finalization of Legal Documentation</w:t>
            </w:r>
          </w:p>
        </w:tc>
      </w:tr>
      <w:tr w:rsidR="00420BA1" w:rsidRPr="00864689" w14:paraId="512B01EF" w14:textId="77777777" w:rsidTr="00521441">
        <w:tc>
          <w:tcPr>
            <w:tcW w:w="1517" w:type="dxa"/>
          </w:tcPr>
          <w:p w14:paraId="2221298B" w14:textId="54491DF7" w:rsidR="00420BA1" w:rsidRPr="00291B9E" w:rsidRDefault="007D4980" w:rsidP="00170469">
            <w:pPr>
              <w:jc w:val="both"/>
              <w:rPr>
                <w:rFonts w:asciiTheme="minorHAnsi" w:hAnsiTheme="minorHAnsi" w:cstheme="minorHAnsi"/>
              </w:rPr>
            </w:pPr>
            <w:r w:rsidRPr="007D4980">
              <w:rPr>
                <w:rFonts w:asciiTheme="minorHAnsi" w:hAnsiTheme="minorHAnsi" w:cstheme="minorHAnsi"/>
              </w:rPr>
              <w:t>24-Jun-2024</w:t>
            </w:r>
          </w:p>
        </w:tc>
        <w:tc>
          <w:tcPr>
            <w:tcW w:w="7504" w:type="dxa"/>
          </w:tcPr>
          <w:p w14:paraId="6D437D4E" w14:textId="782CF49C" w:rsidR="00420BA1" w:rsidRPr="00420BA1" w:rsidRDefault="007D4980" w:rsidP="00782050">
            <w:pPr>
              <w:jc w:val="both"/>
              <w:rPr>
                <w:rFonts w:asciiTheme="minorHAnsi" w:hAnsiTheme="minorHAnsi" w:cstheme="minorHAnsi"/>
              </w:rPr>
            </w:pPr>
            <w:r w:rsidRPr="007D4980">
              <w:rPr>
                <w:rFonts w:asciiTheme="minorHAnsi" w:hAnsiTheme="minorHAnsi" w:cstheme="minorHAnsi"/>
              </w:rPr>
              <w:t>Contracts Signed with Vendors</w:t>
            </w:r>
          </w:p>
        </w:tc>
      </w:tr>
      <w:tr w:rsidR="00420BA1" w:rsidRPr="00864689" w14:paraId="7619703E" w14:textId="77777777" w:rsidTr="00521441">
        <w:tc>
          <w:tcPr>
            <w:tcW w:w="1517" w:type="dxa"/>
          </w:tcPr>
          <w:p w14:paraId="6185A62D" w14:textId="70C75B87" w:rsidR="00420BA1" w:rsidRPr="00291B9E" w:rsidRDefault="007D4980" w:rsidP="00170469">
            <w:pPr>
              <w:jc w:val="both"/>
              <w:rPr>
                <w:rFonts w:asciiTheme="minorHAnsi" w:hAnsiTheme="minorHAnsi" w:cstheme="minorHAnsi"/>
              </w:rPr>
            </w:pPr>
            <w:r w:rsidRPr="007D4980">
              <w:rPr>
                <w:rFonts w:asciiTheme="minorHAnsi" w:hAnsiTheme="minorHAnsi" w:cstheme="minorHAnsi"/>
              </w:rPr>
              <w:t>30-Aug-2024</w:t>
            </w:r>
          </w:p>
        </w:tc>
        <w:tc>
          <w:tcPr>
            <w:tcW w:w="7504" w:type="dxa"/>
          </w:tcPr>
          <w:p w14:paraId="5F45068E" w14:textId="58703C97" w:rsidR="00420BA1" w:rsidRPr="00420BA1" w:rsidRDefault="00F77379" w:rsidP="00782050">
            <w:pPr>
              <w:jc w:val="both"/>
              <w:rPr>
                <w:rFonts w:asciiTheme="minorHAnsi" w:hAnsiTheme="minorHAnsi" w:cstheme="minorHAnsi"/>
              </w:rPr>
            </w:pPr>
            <w:r w:rsidRPr="00F77379">
              <w:rPr>
                <w:rFonts w:asciiTheme="minorHAnsi" w:hAnsiTheme="minorHAnsi" w:cstheme="minorHAnsi"/>
              </w:rPr>
              <w:t>Completion of Initial Design Phase</w:t>
            </w:r>
          </w:p>
        </w:tc>
      </w:tr>
      <w:tr w:rsidR="00420BA1" w:rsidRPr="00864689" w14:paraId="27708807" w14:textId="77777777" w:rsidTr="00521441">
        <w:tc>
          <w:tcPr>
            <w:tcW w:w="1517" w:type="dxa"/>
          </w:tcPr>
          <w:p w14:paraId="635399F2" w14:textId="06BF6DA0" w:rsidR="00420BA1" w:rsidRPr="00291B9E" w:rsidRDefault="00F77379" w:rsidP="00170469">
            <w:pPr>
              <w:jc w:val="both"/>
              <w:rPr>
                <w:rFonts w:asciiTheme="minorHAnsi" w:hAnsiTheme="minorHAnsi" w:cstheme="minorHAnsi"/>
              </w:rPr>
            </w:pPr>
            <w:r w:rsidRPr="00F77379">
              <w:rPr>
                <w:rFonts w:asciiTheme="minorHAnsi" w:hAnsiTheme="minorHAnsi" w:cstheme="minorHAnsi"/>
              </w:rPr>
              <w:t>17-Jan-2025</w:t>
            </w:r>
          </w:p>
        </w:tc>
        <w:tc>
          <w:tcPr>
            <w:tcW w:w="7504" w:type="dxa"/>
          </w:tcPr>
          <w:p w14:paraId="1945D7B2" w14:textId="1030ACC3" w:rsidR="00420BA1" w:rsidRPr="00420BA1" w:rsidRDefault="00F77379" w:rsidP="00782050">
            <w:pPr>
              <w:jc w:val="both"/>
              <w:rPr>
                <w:rFonts w:asciiTheme="minorHAnsi" w:hAnsiTheme="minorHAnsi" w:cstheme="minorHAnsi"/>
              </w:rPr>
            </w:pPr>
            <w:r w:rsidRPr="00F77379">
              <w:rPr>
                <w:rFonts w:asciiTheme="minorHAnsi" w:hAnsiTheme="minorHAnsi" w:cstheme="minorHAnsi"/>
              </w:rPr>
              <w:t>Completion of Client Software Development &amp; Prototyping</w:t>
            </w:r>
          </w:p>
        </w:tc>
      </w:tr>
      <w:tr w:rsidR="00420BA1" w:rsidRPr="00864689" w14:paraId="625ED944" w14:textId="77777777" w:rsidTr="00521441">
        <w:tc>
          <w:tcPr>
            <w:tcW w:w="1517" w:type="dxa"/>
          </w:tcPr>
          <w:p w14:paraId="7B0F6640" w14:textId="5FA9DC97" w:rsidR="00420BA1" w:rsidRPr="00291B9E" w:rsidRDefault="00F77379" w:rsidP="00170469">
            <w:pPr>
              <w:jc w:val="both"/>
              <w:rPr>
                <w:rFonts w:asciiTheme="minorHAnsi" w:hAnsiTheme="minorHAnsi" w:cstheme="minorHAnsi"/>
              </w:rPr>
            </w:pPr>
            <w:r w:rsidRPr="00F77379">
              <w:rPr>
                <w:rFonts w:asciiTheme="minorHAnsi" w:hAnsiTheme="minorHAnsi" w:cstheme="minorHAnsi"/>
              </w:rPr>
              <w:t>01-Nov-2024</w:t>
            </w:r>
          </w:p>
        </w:tc>
        <w:tc>
          <w:tcPr>
            <w:tcW w:w="7504" w:type="dxa"/>
          </w:tcPr>
          <w:p w14:paraId="18D299B1" w14:textId="52B98C74" w:rsidR="00420BA1" w:rsidRPr="00420BA1" w:rsidRDefault="00C07A52" w:rsidP="00782050">
            <w:pPr>
              <w:jc w:val="both"/>
              <w:rPr>
                <w:rFonts w:asciiTheme="minorHAnsi" w:hAnsiTheme="minorHAnsi" w:cstheme="minorHAnsi"/>
              </w:rPr>
            </w:pPr>
            <w:r w:rsidRPr="00C07A52">
              <w:rPr>
                <w:rFonts w:asciiTheme="minorHAnsi" w:hAnsiTheme="minorHAnsi" w:cstheme="minorHAnsi"/>
              </w:rPr>
              <w:t>Completion of System Testing</w:t>
            </w:r>
          </w:p>
        </w:tc>
      </w:tr>
      <w:tr w:rsidR="00C07A52" w:rsidRPr="00864689" w14:paraId="3DA14D05" w14:textId="77777777" w:rsidTr="00521441">
        <w:tc>
          <w:tcPr>
            <w:tcW w:w="1517" w:type="dxa"/>
          </w:tcPr>
          <w:p w14:paraId="04AB31ED" w14:textId="55DE902C" w:rsidR="00C07A52" w:rsidRPr="00F77379" w:rsidRDefault="00C07A52" w:rsidP="00170469">
            <w:pPr>
              <w:jc w:val="both"/>
              <w:rPr>
                <w:rFonts w:asciiTheme="minorHAnsi" w:hAnsiTheme="minorHAnsi" w:cstheme="minorHAnsi"/>
              </w:rPr>
            </w:pPr>
            <w:r w:rsidRPr="00C07A52">
              <w:rPr>
                <w:rFonts w:asciiTheme="minorHAnsi" w:hAnsiTheme="minorHAnsi" w:cstheme="minorHAnsi"/>
              </w:rPr>
              <w:t>17-Jan-2025</w:t>
            </w:r>
          </w:p>
        </w:tc>
        <w:tc>
          <w:tcPr>
            <w:tcW w:w="7504" w:type="dxa"/>
          </w:tcPr>
          <w:p w14:paraId="36A6F211" w14:textId="678A86BD" w:rsidR="00C07A52" w:rsidRPr="00C07A52" w:rsidRDefault="00C07A52" w:rsidP="00782050">
            <w:pPr>
              <w:jc w:val="both"/>
              <w:rPr>
                <w:rFonts w:asciiTheme="minorHAnsi" w:hAnsiTheme="minorHAnsi" w:cstheme="minorHAnsi"/>
              </w:rPr>
            </w:pPr>
            <w:r w:rsidRPr="00C07A52">
              <w:rPr>
                <w:rFonts w:asciiTheme="minorHAnsi" w:hAnsiTheme="minorHAnsi" w:cstheme="minorHAnsi"/>
              </w:rPr>
              <w:t>Final Acceptance Testing Completed</w:t>
            </w:r>
          </w:p>
        </w:tc>
      </w:tr>
      <w:tr w:rsidR="00C07A52" w:rsidRPr="00864689" w14:paraId="2865737D" w14:textId="77777777" w:rsidTr="00521441">
        <w:tc>
          <w:tcPr>
            <w:tcW w:w="1517" w:type="dxa"/>
          </w:tcPr>
          <w:p w14:paraId="0FDDE11F" w14:textId="191BB128" w:rsidR="00C07A52" w:rsidRPr="00F77379" w:rsidRDefault="00C07A52" w:rsidP="00170469">
            <w:pPr>
              <w:jc w:val="both"/>
              <w:rPr>
                <w:rFonts w:asciiTheme="minorHAnsi" w:hAnsiTheme="minorHAnsi" w:cstheme="minorHAnsi"/>
              </w:rPr>
            </w:pPr>
            <w:r w:rsidRPr="00C07A52">
              <w:rPr>
                <w:rFonts w:asciiTheme="minorHAnsi" w:hAnsiTheme="minorHAnsi" w:cstheme="minorHAnsi"/>
              </w:rPr>
              <w:t>01-Nov-2024</w:t>
            </w:r>
          </w:p>
        </w:tc>
        <w:tc>
          <w:tcPr>
            <w:tcW w:w="7504" w:type="dxa"/>
          </w:tcPr>
          <w:p w14:paraId="4E122014" w14:textId="22C25436" w:rsidR="00C07A52" w:rsidRPr="00C07A52" w:rsidRDefault="004A2148" w:rsidP="00782050">
            <w:pPr>
              <w:jc w:val="both"/>
              <w:rPr>
                <w:rFonts w:asciiTheme="minorHAnsi" w:hAnsiTheme="minorHAnsi" w:cstheme="minorHAnsi"/>
              </w:rPr>
            </w:pPr>
            <w:r w:rsidRPr="004A2148">
              <w:rPr>
                <w:rFonts w:asciiTheme="minorHAnsi" w:hAnsiTheme="minorHAnsi" w:cstheme="minorHAnsi"/>
              </w:rPr>
              <w:t>Launch of Pilot 1 in Perth</w:t>
            </w:r>
          </w:p>
        </w:tc>
      </w:tr>
      <w:tr w:rsidR="00C07A52" w:rsidRPr="00864689" w14:paraId="7E9B9923" w14:textId="77777777" w:rsidTr="00521441">
        <w:tc>
          <w:tcPr>
            <w:tcW w:w="1517" w:type="dxa"/>
          </w:tcPr>
          <w:p w14:paraId="70925150" w14:textId="6130F7E0" w:rsidR="00C07A52" w:rsidRPr="00F77379" w:rsidRDefault="004A2148" w:rsidP="00170469">
            <w:pPr>
              <w:jc w:val="both"/>
              <w:rPr>
                <w:rFonts w:asciiTheme="minorHAnsi" w:hAnsiTheme="minorHAnsi" w:cstheme="minorHAnsi"/>
              </w:rPr>
            </w:pPr>
            <w:r w:rsidRPr="004A2148">
              <w:rPr>
                <w:rFonts w:asciiTheme="minorHAnsi" w:hAnsiTheme="minorHAnsi" w:cstheme="minorHAnsi"/>
              </w:rPr>
              <w:t>30-Dec-2024</w:t>
            </w:r>
          </w:p>
        </w:tc>
        <w:tc>
          <w:tcPr>
            <w:tcW w:w="7504" w:type="dxa"/>
          </w:tcPr>
          <w:p w14:paraId="38465E47" w14:textId="0B7776E7" w:rsidR="00C07A52" w:rsidRPr="00C07A52" w:rsidRDefault="004A2148" w:rsidP="00782050">
            <w:pPr>
              <w:jc w:val="both"/>
              <w:rPr>
                <w:rFonts w:asciiTheme="minorHAnsi" w:hAnsiTheme="minorHAnsi" w:cstheme="minorHAnsi"/>
              </w:rPr>
            </w:pPr>
            <w:r w:rsidRPr="004A2148">
              <w:rPr>
                <w:rFonts w:asciiTheme="minorHAnsi" w:hAnsiTheme="minorHAnsi" w:cstheme="minorHAnsi"/>
              </w:rPr>
              <w:t>Completion of Client Training Sessions</w:t>
            </w:r>
          </w:p>
        </w:tc>
      </w:tr>
      <w:tr w:rsidR="00420BA1" w:rsidRPr="00864689" w14:paraId="4A00FF25" w14:textId="77777777" w:rsidTr="00521441">
        <w:tc>
          <w:tcPr>
            <w:tcW w:w="1517" w:type="dxa"/>
          </w:tcPr>
          <w:p w14:paraId="1C4CA250" w14:textId="04DE00C9" w:rsidR="00420BA1" w:rsidRPr="00291B9E" w:rsidRDefault="004A2148" w:rsidP="004A2148">
            <w:pPr>
              <w:jc w:val="center"/>
              <w:rPr>
                <w:rFonts w:asciiTheme="minorHAnsi" w:hAnsiTheme="minorHAnsi" w:cstheme="minorHAnsi"/>
              </w:rPr>
            </w:pPr>
            <w:r w:rsidRPr="004A2148">
              <w:rPr>
                <w:rFonts w:asciiTheme="minorHAnsi" w:hAnsiTheme="minorHAnsi" w:cstheme="minorHAnsi"/>
              </w:rPr>
              <w:t>13-Jun-2025</w:t>
            </w:r>
          </w:p>
        </w:tc>
        <w:tc>
          <w:tcPr>
            <w:tcW w:w="7504" w:type="dxa"/>
          </w:tcPr>
          <w:p w14:paraId="42FB9E9F" w14:textId="4A52D13F" w:rsidR="00420BA1" w:rsidRPr="00420BA1" w:rsidRDefault="004A2148" w:rsidP="00782050">
            <w:pPr>
              <w:jc w:val="both"/>
              <w:rPr>
                <w:rFonts w:asciiTheme="minorHAnsi" w:hAnsiTheme="minorHAnsi" w:cstheme="minorHAnsi"/>
              </w:rPr>
            </w:pPr>
            <w:r w:rsidRPr="004A2148">
              <w:rPr>
                <w:rFonts w:asciiTheme="minorHAnsi" w:hAnsiTheme="minorHAnsi" w:cstheme="minorHAnsi"/>
              </w:rPr>
              <w:t>Project Closure and Handover to Operations</w:t>
            </w:r>
          </w:p>
        </w:tc>
      </w:tr>
    </w:tbl>
    <w:p w14:paraId="12003D8D" w14:textId="77777777" w:rsidR="008F0EE3" w:rsidRDefault="008F0EE3" w:rsidP="008F0EE3">
      <w:pPr>
        <w:spacing w:after="240" w:line="240" w:lineRule="auto"/>
        <w:rPr>
          <w:rFonts w:eastAsia="Times New Roman"/>
          <w:b/>
          <w:bCs/>
          <w:sz w:val="28"/>
          <w:szCs w:val="28"/>
          <w:lang w:val="en-IN" w:eastAsia="en-IN"/>
        </w:rPr>
      </w:pPr>
      <w:bookmarkStart w:id="15" w:name="_Toc153556186"/>
    </w:p>
    <w:p w14:paraId="75422FDB" w14:textId="77777777" w:rsidR="008F0EE3" w:rsidRDefault="008F0EE3" w:rsidP="008F0EE3">
      <w:pPr>
        <w:spacing w:after="240" w:line="240" w:lineRule="auto"/>
        <w:rPr>
          <w:rFonts w:eastAsia="Times New Roman"/>
          <w:b/>
          <w:bCs/>
          <w:sz w:val="28"/>
          <w:szCs w:val="28"/>
          <w:lang w:val="en-IN" w:eastAsia="en-IN"/>
        </w:rPr>
      </w:pPr>
      <w:r w:rsidRPr="008F0EE3">
        <w:rPr>
          <w:rFonts w:eastAsia="Times New Roman"/>
          <w:b/>
          <w:bCs/>
          <w:sz w:val="28"/>
          <w:szCs w:val="28"/>
          <w:lang w:val="en-IN" w:eastAsia="en-IN"/>
        </w:rPr>
        <w:t>Milestone</w:t>
      </w:r>
      <w:r>
        <w:rPr>
          <w:rFonts w:eastAsia="Times New Roman"/>
          <w:b/>
          <w:bCs/>
          <w:sz w:val="28"/>
          <w:szCs w:val="28"/>
          <w:lang w:val="en-IN" w:eastAsia="en-IN"/>
        </w:rPr>
        <w:t>s</w:t>
      </w:r>
      <w:r w:rsidRPr="008F0EE3">
        <w:rPr>
          <w:rFonts w:eastAsia="Times New Roman"/>
          <w:b/>
          <w:bCs/>
          <w:sz w:val="28"/>
          <w:szCs w:val="28"/>
          <w:lang w:val="en-IN" w:eastAsia="en-IN"/>
        </w:rPr>
        <w:t xml:space="preserve"> Descriptions</w:t>
      </w:r>
      <w:r>
        <w:rPr>
          <w:rFonts w:eastAsia="Times New Roman"/>
          <w:b/>
          <w:bCs/>
          <w:sz w:val="28"/>
          <w:szCs w:val="28"/>
          <w:lang w:val="en-IN" w:eastAsia="en-IN"/>
        </w:rPr>
        <w:t>:</w:t>
      </w:r>
    </w:p>
    <w:p w14:paraId="654EDE40" w14:textId="77777777" w:rsidR="008F0EE3" w:rsidRDefault="008F0EE3" w:rsidP="008F0EE3">
      <w:pPr>
        <w:pStyle w:val="ListParagraph"/>
        <w:numPr>
          <w:ilvl w:val="0"/>
          <w:numId w:val="21"/>
        </w:numPr>
        <w:spacing w:after="240" w:line="240" w:lineRule="auto"/>
        <w:rPr>
          <w:rFonts w:eastAsia="Times New Roman"/>
          <w:lang w:val="en-IN" w:eastAsia="en-IN"/>
        </w:rPr>
      </w:pPr>
      <w:r w:rsidRPr="008F0EE3">
        <w:rPr>
          <w:rFonts w:eastAsia="Times New Roman"/>
          <w:b/>
          <w:bCs/>
          <w:lang w:val="en-IN" w:eastAsia="en-IN"/>
        </w:rPr>
        <w:t>Submission of Project Board Documentation (02 April 2024):</w:t>
      </w:r>
      <w:r w:rsidRPr="008F0EE3">
        <w:rPr>
          <w:rFonts w:eastAsia="Times New Roman"/>
          <w:lang w:val="en-IN" w:eastAsia="en-IN"/>
        </w:rPr>
        <w:t xml:space="preserve"> This milestone represents the formal submission of the documents needed for the project board's review. It covers all of the project facts required for informed decision-making and serves as the foundation for project approval.</w:t>
      </w:r>
      <w:r w:rsidRPr="008F0EE3">
        <w:rPr>
          <w:rFonts w:eastAsia="Times New Roman"/>
          <w:lang w:val="en-IN" w:eastAsia="en-IN"/>
        </w:rPr>
        <w:br/>
      </w:r>
    </w:p>
    <w:p w14:paraId="07B3BFF1" w14:textId="77777777" w:rsidR="006A6B42" w:rsidRDefault="006A6B42" w:rsidP="006A6B42">
      <w:pPr>
        <w:pStyle w:val="ListParagraph"/>
        <w:numPr>
          <w:ilvl w:val="0"/>
          <w:numId w:val="21"/>
        </w:numPr>
        <w:spacing w:after="0" w:line="240" w:lineRule="auto"/>
        <w:rPr>
          <w:rFonts w:eastAsia="Times New Roman"/>
          <w:lang w:val="en-IN" w:eastAsia="en-IN"/>
        </w:rPr>
      </w:pPr>
      <w:r w:rsidRPr="006A6B42">
        <w:rPr>
          <w:rFonts w:eastAsia="Times New Roman"/>
          <w:b/>
          <w:bCs/>
          <w:lang w:val="en-IN" w:eastAsia="en-IN"/>
        </w:rPr>
        <w:t>Official Project Commencement (April 29, 2024):</w:t>
      </w:r>
      <w:r w:rsidRPr="006A6B42">
        <w:rPr>
          <w:rFonts w:eastAsia="Times New Roman"/>
          <w:lang w:val="en-IN" w:eastAsia="en-IN"/>
        </w:rPr>
        <w:t xml:space="preserve"> This is the official start date for the </w:t>
      </w:r>
      <w:proofErr w:type="spellStart"/>
      <w:r w:rsidRPr="006A6B42">
        <w:rPr>
          <w:rFonts w:eastAsia="Times New Roman"/>
          <w:lang w:val="en-IN" w:eastAsia="en-IN"/>
        </w:rPr>
        <w:t>EduStream</w:t>
      </w:r>
      <w:proofErr w:type="spellEnd"/>
      <w:r w:rsidRPr="006A6B42">
        <w:rPr>
          <w:rFonts w:eastAsia="Times New Roman"/>
          <w:lang w:val="en-IN" w:eastAsia="en-IN"/>
        </w:rPr>
        <w:t xml:space="preserve"> project. All teams will be active, and first project activities will start to ensure that everyone is on the same page with the objectives and deliverables.</w:t>
      </w:r>
      <w:r w:rsidRPr="006A6B42">
        <w:rPr>
          <w:rFonts w:eastAsia="Times New Roman"/>
          <w:lang w:val="en-IN" w:eastAsia="en-IN"/>
        </w:rPr>
        <w:br/>
      </w:r>
    </w:p>
    <w:p w14:paraId="102384FF" w14:textId="62FFBAF2" w:rsidR="006A6B42" w:rsidRDefault="006A6B42" w:rsidP="006A6B42">
      <w:pPr>
        <w:pStyle w:val="ListParagraph"/>
        <w:numPr>
          <w:ilvl w:val="0"/>
          <w:numId w:val="21"/>
        </w:numPr>
        <w:spacing w:after="0" w:line="240" w:lineRule="auto"/>
        <w:rPr>
          <w:rFonts w:eastAsia="Times New Roman"/>
          <w:lang w:val="en-IN" w:eastAsia="en-IN"/>
        </w:rPr>
      </w:pPr>
      <w:r w:rsidRPr="006A6B42">
        <w:rPr>
          <w:rFonts w:eastAsia="Times New Roman"/>
          <w:b/>
          <w:bCs/>
          <w:lang w:val="en-IN" w:eastAsia="en-IN"/>
        </w:rPr>
        <w:t>Completion of Tender Process (June 24, 2024):</w:t>
      </w:r>
      <w:r w:rsidRPr="006A6B42">
        <w:rPr>
          <w:rFonts w:eastAsia="Times New Roman"/>
          <w:lang w:val="en-IN" w:eastAsia="en-IN"/>
        </w:rPr>
        <w:t xml:space="preserve"> By this date, the tender process, including evaluations and discussions with selected vendors, will be completed. This is critical for acquiring the necessary resources for the project.</w:t>
      </w:r>
    </w:p>
    <w:p w14:paraId="332BBFC4" w14:textId="77777777" w:rsidR="00495F8B" w:rsidRDefault="00495F8B" w:rsidP="00495F8B">
      <w:pPr>
        <w:pStyle w:val="ListParagraph"/>
        <w:spacing w:after="0" w:line="240" w:lineRule="auto"/>
        <w:rPr>
          <w:rFonts w:eastAsia="Times New Roman"/>
          <w:lang w:val="en-IN" w:eastAsia="en-IN"/>
        </w:rPr>
      </w:pPr>
    </w:p>
    <w:p w14:paraId="73B4269B" w14:textId="77777777" w:rsidR="00495F8B" w:rsidRDefault="00495F8B" w:rsidP="00495F8B">
      <w:pPr>
        <w:pStyle w:val="ListParagraph"/>
        <w:numPr>
          <w:ilvl w:val="0"/>
          <w:numId w:val="21"/>
        </w:numPr>
        <w:spacing w:after="0" w:line="240" w:lineRule="auto"/>
        <w:rPr>
          <w:rFonts w:eastAsia="Times New Roman"/>
          <w:lang w:val="en-IN" w:eastAsia="en-IN"/>
        </w:rPr>
      </w:pPr>
      <w:r w:rsidRPr="00495F8B">
        <w:rPr>
          <w:rFonts w:eastAsia="Times New Roman"/>
          <w:b/>
          <w:bCs/>
          <w:lang w:val="en-IN" w:eastAsia="en-IN"/>
        </w:rPr>
        <w:t>Finalization of Legal Documentation (June 14, 2024):</w:t>
      </w:r>
      <w:r w:rsidRPr="00495F8B">
        <w:rPr>
          <w:rFonts w:eastAsia="Times New Roman"/>
          <w:lang w:val="en-IN" w:eastAsia="en-IN"/>
        </w:rPr>
        <w:t xml:space="preserve"> All legal material, including contracts and conditions of service, will be finalized by this date. This assures compliance and safeguards both parties' interests in the project.</w:t>
      </w:r>
      <w:r w:rsidRPr="00495F8B">
        <w:rPr>
          <w:rFonts w:eastAsia="Times New Roman"/>
          <w:lang w:val="en-IN" w:eastAsia="en-IN"/>
        </w:rPr>
        <w:br/>
      </w:r>
    </w:p>
    <w:p w14:paraId="0B2C52A1" w14:textId="77777777" w:rsidR="00495F8B" w:rsidRDefault="00495F8B" w:rsidP="00495F8B">
      <w:pPr>
        <w:pStyle w:val="ListParagraph"/>
        <w:numPr>
          <w:ilvl w:val="0"/>
          <w:numId w:val="21"/>
        </w:numPr>
        <w:spacing w:after="0" w:line="240" w:lineRule="auto"/>
        <w:rPr>
          <w:rFonts w:eastAsia="Times New Roman"/>
          <w:lang w:val="en-IN" w:eastAsia="en-IN"/>
        </w:rPr>
      </w:pPr>
      <w:r w:rsidRPr="00495F8B">
        <w:rPr>
          <w:rFonts w:eastAsia="Times New Roman"/>
          <w:b/>
          <w:bCs/>
          <w:lang w:val="en-IN" w:eastAsia="en-IN"/>
        </w:rPr>
        <w:t>Contracts Signed with Vendors (June 24, 2024):</w:t>
      </w:r>
      <w:r w:rsidRPr="00495F8B">
        <w:rPr>
          <w:rFonts w:eastAsia="Times New Roman"/>
          <w:lang w:val="en-IN" w:eastAsia="en-IN"/>
        </w:rPr>
        <w:t xml:space="preserve"> This milestone confirms that all essential contracts with suppliers and partners have been formally signed. This is </w:t>
      </w:r>
      <w:r w:rsidRPr="00495F8B">
        <w:rPr>
          <w:rFonts w:eastAsia="Times New Roman"/>
          <w:lang w:val="en-IN" w:eastAsia="en-IN"/>
        </w:rPr>
        <w:lastRenderedPageBreak/>
        <w:t>critical for moving on with the project implementation.</w:t>
      </w:r>
      <w:r w:rsidRPr="00495F8B">
        <w:rPr>
          <w:rFonts w:eastAsia="Times New Roman"/>
          <w:lang w:val="en-IN" w:eastAsia="en-IN"/>
        </w:rPr>
        <w:br/>
      </w:r>
    </w:p>
    <w:p w14:paraId="751021F1" w14:textId="77777777" w:rsidR="00495F8B" w:rsidRDefault="00495F8B" w:rsidP="00495F8B">
      <w:pPr>
        <w:pStyle w:val="ListParagraph"/>
        <w:numPr>
          <w:ilvl w:val="0"/>
          <w:numId w:val="21"/>
        </w:numPr>
        <w:spacing w:after="0" w:line="240" w:lineRule="auto"/>
        <w:rPr>
          <w:rFonts w:eastAsia="Times New Roman"/>
          <w:lang w:val="en-IN" w:eastAsia="en-IN"/>
        </w:rPr>
      </w:pPr>
      <w:r w:rsidRPr="00495F8B">
        <w:rPr>
          <w:rFonts w:eastAsia="Times New Roman"/>
          <w:b/>
          <w:bCs/>
          <w:lang w:val="en-IN" w:eastAsia="en-IN"/>
        </w:rPr>
        <w:t>Completion of the Initial Design Phase (30-Aug-2024):</w:t>
      </w:r>
      <w:r w:rsidRPr="00495F8B">
        <w:rPr>
          <w:rFonts w:eastAsia="Times New Roman"/>
          <w:lang w:val="en-IN" w:eastAsia="en-IN"/>
        </w:rPr>
        <w:t xml:space="preserve"> By this date, all software and hardware specs will be established and accepted. This creates the framework for growth.</w:t>
      </w:r>
      <w:r w:rsidRPr="00495F8B">
        <w:rPr>
          <w:rFonts w:eastAsia="Times New Roman"/>
          <w:lang w:val="en-IN" w:eastAsia="en-IN"/>
        </w:rPr>
        <w:br/>
      </w:r>
    </w:p>
    <w:p w14:paraId="294AE586" w14:textId="1E31BC43" w:rsidR="00495F8B" w:rsidRDefault="00495F8B" w:rsidP="00495F8B">
      <w:pPr>
        <w:pStyle w:val="ListParagraph"/>
        <w:numPr>
          <w:ilvl w:val="0"/>
          <w:numId w:val="21"/>
        </w:numPr>
        <w:spacing w:after="0" w:line="240" w:lineRule="auto"/>
        <w:rPr>
          <w:rFonts w:eastAsia="Times New Roman"/>
          <w:lang w:val="en-IN" w:eastAsia="en-IN"/>
        </w:rPr>
      </w:pPr>
      <w:r w:rsidRPr="00495F8B">
        <w:rPr>
          <w:rFonts w:eastAsia="Times New Roman"/>
          <w:b/>
          <w:bCs/>
          <w:lang w:val="en-IN" w:eastAsia="en-IN"/>
        </w:rPr>
        <w:t>Client Software Development &amp; Prototyping is Complete (17-Jan-2025):</w:t>
      </w:r>
      <w:r w:rsidRPr="00495F8B">
        <w:rPr>
          <w:rFonts w:eastAsia="Times New Roman"/>
          <w:lang w:val="en-IN" w:eastAsia="en-IN"/>
        </w:rPr>
        <w:t xml:space="preserve"> This milestone represents the successful development of the client software, which included the production of prototypes for testing and feedback to ensure alignment with user requirements.</w:t>
      </w:r>
    </w:p>
    <w:p w14:paraId="3BB2DFF9" w14:textId="77777777" w:rsidR="001276BB" w:rsidRDefault="001276BB" w:rsidP="001276BB">
      <w:pPr>
        <w:pStyle w:val="ListParagraph"/>
        <w:spacing w:after="0" w:line="240" w:lineRule="auto"/>
        <w:rPr>
          <w:rFonts w:eastAsia="Times New Roman"/>
          <w:lang w:val="en-IN" w:eastAsia="en-IN"/>
        </w:rPr>
      </w:pPr>
    </w:p>
    <w:p w14:paraId="3EBC90D0" w14:textId="77777777" w:rsidR="001276BB" w:rsidRDefault="001276BB" w:rsidP="001276BB">
      <w:pPr>
        <w:pStyle w:val="ListParagraph"/>
        <w:numPr>
          <w:ilvl w:val="0"/>
          <w:numId w:val="21"/>
        </w:numPr>
        <w:spacing w:after="0" w:line="240" w:lineRule="auto"/>
        <w:rPr>
          <w:rFonts w:eastAsia="Times New Roman"/>
          <w:lang w:val="en-IN" w:eastAsia="en-IN"/>
        </w:rPr>
      </w:pPr>
      <w:r w:rsidRPr="001276BB">
        <w:rPr>
          <w:rFonts w:eastAsia="Times New Roman"/>
          <w:b/>
          <w:bCs/>
          <w:lang w:val="en-IN" w:eastAsia="en-IN"/>
        </w:rPr>
        <w:t xml:space="preserve">Completion of System Testing (01-Nov-2024): </w:t>
      </w:r>
      <w:r w:rsidRPr="001276BB">
        <w:rPr>
          <w:rFonts w:eastAsia="Times New Roman"/>
          <w:lang w:val="en-IN" w:eastAsia="en-IN"/>
        </w:rPr>
        <w:t>System</w:t>
      </w:r>
      <w:r w:rsidRPr="001276BB">
        <w:rPr>
          <w:rFonts w:eastAsia="Times New Roman"/>
          <w:b/>
          <w:bCs/>
          <w:lang w:val="en-IN" w:eastAsia="en-IN"/>
        </w:rPr>
        <w:t xml:space="preserve"> </w:t>
      </w:r>
      <w:r w:rsidRPr="001276BB">
        <w:rPr>
          <w:rFonts w:eastAsia="Times New Roman"/>
          <w:lang w:val="en-IN" w:eastAsia="en-IN"/>
        </w:rPr>
        <w:t>testing will be finished by this date (November 1, 2024). This comprises integration and performance testing, which guarantee the system satisfies quality criteria prior to deployment.</w:t>
      </w:r>
      <w:r w:rsidRPr="001276BB">
        <w:rPr>
          <w:rFonts w:eastAsia="Times New Roman"/>
          <w:lang w:val="en-IN" w:eastAsia="en-IN"/>
        </w:rPr>
        <w:br/>
      </w:r>
    </w:p>
    <w:p w14:paraId="630C5327" w14:textId="77777777" w:rsidR="001276BB" w:rsidRPr="001276BB" w:rsidRDefault="001276BB" w:rsidP="001276BB">
      <w:pPr>
        <w:pStyle w:val="ListParagraph"/>
        <w:rPr>
          <w:rFonts w:eastAsia="Times New Roman"/>
          <w:b/>
          <w:bCs/>
          <w:lang w:val="en-IN" w:eastAsia="en-IN"/>
        </w:rPr>
      </w:pPr>
    </w:p>
    <w:p w14:paraId="4CD8F9DC" w14:textId="77777777" w:rsidR="001276BB" w:rsidRDefault="001276BB" w:rsidP="001276BB">
      <w:pPr>
        <w:pStyle w:val="ListParagraph"/>
        <w:numPr>
          <w:ilvl w:val="0"/>
          <w:numId w:val="21"/>
        </w:numPr>
        <w:spacing w:after="0" w:line="240" w:lineRule="auto"/>
        <w:rPr>
          <w:rFonts w:eastAsia="Times New Roman"/>
          <w:lang w:val="en-IN" w:eastAsia="en-IN"/>
        </w:rPr>
      </w:pPr>
      <w:r w:rsidRPr="001276BB">
        <w:rPr>
          <w:rFonts w:eastAsia="Times New Roman"/>
          <w:b/>
          <w:bCs/>
          <w:lang w:val="en-IN" w:eastAsia="en-IN"/>
        </w:rPr>
        <w:t>Final Acceptance Testing Completed (17-Jan-2025):</w:t>
      </w:r>
      <w:r w:rsidRPr="001276BB">
        <w:rPr>
          <w:rFonts w:eastAsia="Times New Roman"/>
          <w:lang w:val="en-IN" w:eastAsia="en-IN"/>
        </w:rPr>
        <w:t xml:space="preserve"> This milestone confirms that the project deliverables meet all of the requirements and are ready for launch.</w:t>
      </w:r>
      <w:r w:rsidRPr="001276BB">
        <w:rPr>
          <w:rFonts w:eastAsia="Times New Roman"/>
          <w:lang w:val="en-IN" w:eastAsia="en-IN"/>
        </w:rPr>
        <w:br/>
      </w:r>
    </w:p>
    <w:p w14:paraId="3AF655D2" w14:textId="77777777" w:rsidR="001276BB" w:rsidRPr="001276BB" w:rsidRDefault="001276BB" w:rsidP="001276BB">
      <w:pPr>
        <w:pStyle w:val="ListParagraph"/>
        <w:rPr>
          <w:rFonts w:eastAsia="Times New Roman"/>
          <w:b/>
          <w:bCs/>
          <w:lang w:val="en-IN" w:eastAsia="en-IN"/>
        </w:rPr>
      </w:pPr>
    </w:p>
    <w:p w14:paraId="6E628743" w14:textId="47D0EEA9" w:rsidR="001276BB" w:rsidRDefault="001276BB" w:rsidP="001D314F">
      <w:pPr>
        <w:pStyle w:val="ListParagraph"/>
        <w:numPr>
          <w:ilvl w:val="0"/>
          <w:numId w:val="21"/>
        </w:numPr>
        <w:spacing w:after="0" w:line="240" w:lineRule="auto"/>
        <w:rPr>
          <w:rFonts w:eastAsia="Times New Roman"/>
          <w:lang w:val="en-IN" w:eastAsia="en-IN"/>
        </w:rPr>
      </w:pPr>
      <w:r w:rsidRPr="001276BB">
        <w:rPr>
          <w:rFonts w:eastAsia="Times New Roman"/>
          <w:b/>
          <w:bCs/>
          <w:lang w:val="en-IN" w:eastAsia="en-IN"/>
        </w:rPr>
        <w:t>Launch of Pilot 1 in Perth (01-Nov-2024):</w:t>
      </w:r>
      <w:r w:rsidRPr="001276BB">
        <w:rPr>
          <w:rFonts w:eastAsia="Times New Roman"/>
          <w:lang w:val="en-IN" w:eastAsia="en-IN"/>
        </w:rPr>
        <w:t xml:space="preserve"> The official launch date for the first pilot of the </w:t>
      </w:r>
      <w:proofErr w:type="spellStart"/>
      <w:r w:rsidRPr="001276BB">
        <w:rPr>
          <w:rFonts w:eastAsia="Times New Roman"/>
          <w:lang w:val="en-IN" w:eastAsia="en-IN"/>
        </w:rPr>
        <w:t>EduStream</w:t>
      </w:r>
      <w:proofErr w:type="spellEnd"/>
      <w:r w:rsidRPr="001276BB">
        <w:rPr>
          <w:rFonts w:eastAsia="Times New Roman"/>
          <w:lang w:val="en-IN" w:eastAsia="en-IN"/>
        </w:rPr>
        <w:t xml:space="preserve"> project in Perth is November 1, 2024. It is a key step in demonstrating the project's effectiveness in a real-world setting.</w:t>
      </w:r>
    </w:p>
    <w:p w14:paraId="45B8533A" w14:textId="77777777" w:rsidR="001D314F" w:rsidRPr="001D314F" w:rsidRDefault="001D314F" w:rsidP="001D314F">
      <w:pPr>
        <w:pStyle w:val="ListParagraph"/>
        <w:rPr>
          <w:rFonts w:eastAsia="Times New Roman"/>
          <w:lang w:val="en-IN" w:eastAsia="en-IN"/>
        </w:rPr>
      </w:pPr>
    </w:p>
    <w:p w14:paraId="53D42009" w14:textId="77777777" w:rsidR="001D314F" w:rsidRDefault="001D314F" w:rsidP="001D314F">
      <w:pPr>
        <w:pStyle w:val="ListParagraph"/>
        <w:numPr>
          <w:ilvl w:val="0"/>
          <w:numId w:val="21"/>
        </w:numPr>
        <w:spacing w:after="0" w:line="240" w:lineRule="auto"/>
        <w:rPr>
          <w:rFonts w:eastAsia="Times New Roman"/>
          <w:lang w:val="en-IN" w:eastAsia="en-IN"/>
        </w:rPr>
      </w:pPr>
      <w:r w:rsidRPr="001D314F">
        <w:rPr>
          <w:rFonts w:eastAsia="Times New Roman"/>
          <w:b/>
          <w:bCs/>
          <w:lang w:val="en-IN" w:eastAsia="en-IN"/>
        </w:rPr>
        <w:t>Client Training Sessions (30-Dec-2024):</w:t>
      </w:r>
      <w:r w:rsidRPr="001D314F">
        <w:rPr>
          <w:rFonts w:eastAsia="Times New Roman"/>
          <w:lang w:val="en-IN" w:eastAsia="en-IN"/>
        </w:rPr>
        <w:t xml:space="preserve"> By this milestone, training sessions for clients will have been completed, ensuring that users are well-equipped to run the new system and successfully employ its capabilities.</w:t>
      </w:r>
      <w:r w:rsidRPr="001D314F">
        <w:rPr>
          <w:rFonts w:eastAsia="Times New Roman"/>
          <w:lang w:val="en-IN" w:eastAsia="en-IN"/>
        </w:rPr>
        <w:br/>
      </w:r>
    </w:p>
    <w:p w14:paraId="0BDDEB9D" w14:textId="77777777" w:rsidR="001D314F" w:rsidRPr="001D314F" w:rsidRDefault="001D314F" w:rsidP="001D314F">
      <w:pPr>
        <w:pStyle w:val="ListParagraph"/>
        <w:rPr>
          <w:rFonts w:eastAsia="Times New Roman"/>
          <w:b/>
          <w:bCs/>
          <w:lang w:val="en-IN" w:eastAsia="en-IN"/>
        </w:rPr>
      </w:pPr>
    </w:p>
    <w:p w14:paraId="4A75B927" w14:textId="426576F5" w:rsidR="00106D43" w:rsidRPr="001D314F" w:rsidRDefault="001D314F" w:rsidP="001D314F">
      <w:pPr>
        <w:pStyle w:val="ListParagraph"/>
        <w:numPr>
          <w:ilvl w:val="0"/>
          <w:numId w:val="21"/>
        </w:numPr>
        <w:spacing w:after="0" w:line="240" w:lineRule="auto"/>
        <w:rPr>
          <w:rFonts w:eastAsia="Times New Roman"/>
          <w:lang w:val="en-IN" w:eastAsia="en-IN"/>
        </w:rPr>
      </w:pPr>
      <w:r w:rsidRPr="001D314F">
        <w:rPr>
          <w:rFonts w:eastAsia="Times New Roman"/>
          <w:b/>
          <w:bCs/>
          <w:lang w:val="en-IN" w:eastAsia="en-IN"/>
        </w:rPr>
        <w:t>Project Closure and Handover to Operations (June 13, 2025):</w:t>
      </w:r>
      <w:r w:rsidRPr="001D314F">
        <w:rPr>
          <w:rFonts w:eastAsia="Times New Roman"/>
          <w:lang w:val="en-IN" w:eastAsia="en-IN"/>
        </w:rPr>
        <w:t xml:space="preserve"> This final milestone marks the completion of all project activities, with deliverables handed over to operations. It symbolizes the move from project to operational mode, ensuring continuous support and maintenance.</w:t>
      </w:r>
    </w:p>
    <w:p w14:paraId="61BCAE41" w14:textId="77777777" w:rsidR="00106D43" w:rsidRDefault="00106D43" w:rsidP="00B20B69">
      <w:pPr>
        <w:pStyle w:val="Paragraph"/>
        <w:ind w:firstLine="720"/>
      </w:pPr>
    </w:p>
    <w:p w14:paraId="2B378BB5" w14:textId="77777777" w:rsidR="00106D43" w:rsidRPr="00106D43" w:rsidRDefault="00106D43" w:rsidP="00106D43">
      <w:pPr>
        <w:pStyle w:val="Paragraph"/>
      </w:pPr>
    </w:p>
    <w:p w14:paraId="59A9CED6" w14:textId="0A4D90A6" w:rsidR="006D7928" w:rsidRDefault="006D7928" w:rsidP="006D7928">
      <w:pPr>
        <w:pStyle w:val="Heading1"/>
      </w:pPr>
      <w:r>
        <w:t>DEFINITIONS AND ACRONYMS</w:t>
      </w:r>
      <w:bookmarkEnd w:id="15"/>
    </w:p>
    <w:p w14:paraId="4ADC5C7D" w14:textId="77777777" w:rsidR="00805090" w:rsidRDefault="00805090" w:rsidP="00534C98">
      <w:pPr>
        <w:pStyle w:val="Caption"/>
        <w:keepNext/>
      </w:pPr>
      <w:bookmarkStart w:id="16" w:name="_Ref28349536"/>
    </w:p>
    <w:p w14:paraId="5F5C2A0F" w14:textId="19617543" w:rsidR="006D7928" w:rsidRPr="00A70DFB" w:rsidRDefault="006D7928" w:rsidP="00534C98">
      <w:pPr>
        <w:pStyle w:val="Caption"/>
        <w:keepNext/>
        <w:rPr>
          <w:lang w:val="en-GB"/>
        </w:rPr>
      </w:pPr>
      <w:r>
        <w:t xml:space="preserve">Table </w:t>
      </w:r>
      <w:r>
        <w:fldChar w:fldCharType="begin"/>
      </w:r>
      <w:r>
        <w:instrText>SEQ Table \* ARABIC</w:instrText>
      </w:r>
      <w:r>
        <w:fldChar w:fldCharType="separate"/>
      </w:r>
      <w:r w:rsidR="00831F35">
        <w:rPr>
          <w:noProof/>
        </w:rPr>
        <w:t>9</w:t>
      </w:r>
      <w:r>
        <w:fldChar w:fldCharType="end"/>
      </w:r>
      <w:bookmarkEnd w:id="16"/>
      <w:r>
        <w:t>:</w:t>
      </w:r>
      <w:r>
        <w:tab/>
      </w:r>
      <w:r w:rsidR="00760223">
        <w:t>Key Terms,</w:t>
      </w:r>
      <w:r>
        <w:t xml:space="preserve"> </w:t>
      </w:r>
      <w:r w:rsidR="00760223">
        <w:t xml:space="preserve">Acronyms and </w:t>
      </w:r>
      <w:r w:rsidR="00521441">
        <w:t>D</w:t>
      </w:r>
      <w:r w:rsidR="005C3F15">
        <w:t xml:space="preserve">efinitions </w:t>
      </w:r>
    </w:p>
    <w:tbl>
      <w:tblPr>
        <w:tblStyle w:val="TableGrid"/>
        <w:tblW w:w="0" w:type="auto"/>
        <w:tblLook w:val="04A0" w:firstRow="1" w:lastRow="0" w:firstColumn="1" w:lastColumn="0" w:noHBand="0" w:noVBand="1"/>
      </w:tblPr>
      <w:tblGrid>
        <w:gridCol w:w="3114"/>
        <w:gridCol w:w="5902"/>
      </w:tblGrid>
      <w:tr w:rsidR="00767105" w:rsidRPr="00534C98" w14:paraId="5543C43B" w14:textId="77777777" w:rsidTr="00767105">
        <w:trPr>
          <w:tblHeader/>
        </w:trPr>
        <w:tc>
          <w:tcPr>
            <w:tcW w:w="3114" w:type="dxa"/>
            <w:shd w:val="clear" w:color="auto" w:fill="DFFFFF"/>
          </w:tcPr>
          <w:p w14:paraId="3455DA11" w14:textId="77777777" w:rsidR="00767105" w:rsidRPr="00534C98" w:rsidRDefault="00767105" w:rsidP="00170469">
            <w:pPr>
              <w:pStyle w:val="Paragraph"/>
              <w:spacing w:before="0" w:after="0"/>
              <w:jc w:val="center"/>
              <w:rPr>
                <w:rFonts w:asciiTheme="minorHAnsi" w:hAnsiTheme="minorHAnsi" w:cstheme="minorHAnsi"/>
                <w:b/>
                <w:bCs/>
                <w:sz w:val="22"/>
              </w:rPr>
            </w:pPr>
            <w:r w:rsidRPr="00534C98">
              <w:rPr>
                <w:rFonts w:asciiTheme="minorHAnsi" w:hAnsiTheme="minorHAnsi" w:cstheme="minorHAnsi"/>
                <w:b/>
                <w:bCs/>
                <w:sz w:val="22"/>
              </w:rPr>
              <w:t>Term or Abbreviation</w:t>
            </w:r>
          </w:p>
        </w:tc>
        <w:tc>
          <w:tcPr>
            <w:tcW w:w="5902" w:type="dxa"/>
            <w:shd w:val="clear" w:color="auto" w:fill="DFFFFF"/>
          </w:tcPr>
          <w:p w14:paraId="5C9B84D5" w14:textId="2A3DC154" w:rsidR="00767105" w:rsidRPr="00534C98" w:rsidRDefault="00767105" w:rsidP="00170469">
            <w:pPr>
              <w:pStyle w:val="Paragraph"/>
              <w:spacing w:before="0" w:after="0"/>
              <w:rPr>
                <w:rFonts w:asciiTheme="minorHAnsi" w:hAnsiTheme="minorHAnsi" w:cstheme="minorHAnsi"/>
                <w:b/>
                <w:bCs/>
                <w:sz w:val="22"/>
              </w:rPr>
            </w:pPr>
            <w:r w:rsidRPr="00534C98">
              <w:rPr>
                <w:rFonts w:asciiTheme="minorHAnsi" w:hAnsiTheme="minorHAnsi" w:cstheme="minorHAnsi"/>
                <w:b/>
                <w:bCs/>
                <w:sz w:val="22"/>
              </w:rPr>
              <w:t>Meaning/Definition of the Term</w:t>
            </w:r>
            <w:r w:rsidR="005C3F15" w:rsidRPr="00534C98">
              <w:rPr>
                <w:rFonts w:asciiTheme="minorHAnsi" w:hAnsiTheme="minorHAnsi" w:cstheme="minorHAnsi"/>
                <w:b/>
                <w:bCs/>
                <w:sz w:val="22"/>
              </w:rPr>
              <w:t xml:space="preserve"> </w:t>
            </w:r>
          </w:p>
        </w:tc>
      </w:tr>
      <w:tr w:rsidR="005C3F15" w:rsidRPr="00534C98" w14:paraId="22A6C9E2" w14:textId="77777777" w:rsidTr="00767105">
        <w:tc>
          <w:tcPr>
            <w:tcW w:w="3114" w:type="dxa"/>
            <w:vAlign w:val="center"/>
          </w:tcPr>
          <w:p w14:paraId="538999DD" w14:textId="491C64D2" w:rsidR="005C3F15" w:rsidRPr="00534C98" w:rsidRDefault="005C3F15" w:rsidP="005614A5">
            <w:pPr>
              <w:pStyle w:val="Paragraph"/>
              <w:spacing w:before="0" w:after="0"/>
              <w:jc w:val="left"/>
              <w:rPr>
                <w:rFonts w:asciiTheme="minorHAnsi" w:hAnsiTheme="minorHAnsi" w:cstheme="minorHAnsi"/>
              </w:rPr>
            </w:pPr>
            <w:r w:rsidRPr="00534C98">
              <w:rPr>
                <w:rFonts w:asciiTheme="minorHAnsi" w:hAnsiTheme="minorHAnsi" w:cstheme="minorHAnsi"/>
              </w:rPr>
              <w:t xml:space="preserve">Batch Updating </w:t>
            </w:r>
            <w:r w:rsidRPr="00534C98">
              <w:rPr>
                <w:rFonts w:asciiTheme="minorHAnsi" w:hAnsiTheme="minorHAnsi" w:cstheme="minorHAnsi"/>
                <w:i/>
                <w:iCs/>
                <w:sz w:val="20"/>
                <w:szCs w:val="20"/>
              </w:rPr>
              <w:t>(for OCA &amp; DB)</w:t>
            </w:r>
          </w:p>
        </w:tc>
        <w:tc>
          <w:tcPr>
            <w:tcW w:w="5902" w:type="dxa"/>
            <w:vAlign w:val="center"/>
          </w:tcPr>
          <w:p w14:paraId="40CD9686" w14:textId="5BC9BF77" w:rsidR="00A952A2" w:rsidRPr="00A952A2" w:rsidRDefault="00A952A2" w:rsidP="00A952A2">
            <w:pPr>
              <w:pStyle w:val="Paragraph"/>
              <w:jc w:val="left"/>
              <w:rPr>
                <w:rFonts w:asciiTheme="minorHAnsi" w:hAnsiTheme="minorHAnsi" w:cstheme="minorHAnsi"/>
                <w:lang w:val="en-IN"/>
              </w:rPr>
            </w:pPr>
            <w:r w:rsidRPr="00A952A2">
              <w:rPr>
                <w:rFonts w:asciiTheme="minorHAnsi" w:hAnsiTheme="minorHAnsi" w:cstheme="minorHAnsi"/>
                <w:lang w:val="en-IN"/>
              </w:rPr>
              <w:t xml:space="preserve">A method that enables many data updates to be performed in a single </w:t>
            </w:r>
            <w:r w:rsidR="00F64A4A">
              <w:t>batch operation</w:t>
            </w:r>
            <w:r w:rsidRPr="00A952A2">
              <w:rPr>
                <w:rFonts w:asciiTheme="minorHAnsi" w:hAnsiTheme="minorHAnsi" w:cstheme="minorHAnsi"/>
                <w:lang w:val="en-IN"/>
              </w:rPr>
              <w:t xml:space="preserve">. </w:t>
            </w:r>
            <w:r w:rsidRPr="00A952A2">
              <w:rPr>
                <w:rFonts w:asciiTheme="minorHAnsi" w:hAnsiTheme="minorHAnsi" w:cstheme="minorHAnsi"/>
                <w:lang w:val="en-IN"/>
              </w:rPr>
              <w:br/>
              <w:t xml:space="preserve">In the </w:t>
            </w:r>
            <w:proofErr w:type="spellStart"/>
            <w:r w:rsidRPr="00A952A2">
              <w:rPr>
                <w:rFonts w:asciiTheme="minorHAnsi" w:hAnsiTheme="minorHAnsi" w:cstheme="minorHAnsi"/>
                <w:lang w:val="en-IN"/>
              </w:rPr>
              <w:t>EduStream</w:t>
            </w:r>
            <w:proofErr w:type="spellEnd"/>
            <w:r w:rsidRPr="00A952A2">
              <w:rPr>
                <w:rFonts w:asciiTheme="minorHAnsi" w:hAnsiTheme="minorHAnsi" w:cstheme="minorHAnsi"/>
                <w:lang w:val="en-IN"/>
              </w:rPr>
              <w:t xml:space="preserve"> context, this allows for effective content synchronization between the Open Connect Appliance </w:t>
            </w:r>
            <w:r w:rsidRPr="00A952A2">
              <w:rPr>
                <w:rFonts w:asciiTheme="minorHAnsi" w:hAnsiTheme="minorHAnsi" w:cstheme="minorHAnsi"/>
                <w:lang w:val="en-IN"/>
              </w:rPr>
              <w:lastRenderedPageBreak/>
              <w:t>(OCA) and the database, providing timely content delivery without overwhelming system resources.</w:t>
            </w:r>
          </w:p>
          <w:p w14:paraId="60E09451" w14:textId="77777777" w:rsidR="005C3F15" w:rsidRPr="00534C98" w:rsidRDefault="005C3F15" w:rsidP="00170469">
            <w:pPr>
              <w:pStyle w:val="Paragraph"/>
              <w:spacing w:before="0" w:after="0"/>
              <w:rPr>
                <w:rFonts w:asciiTheme="minorHAnsi" w:hAnsiTheme="minorHAnsi" w:cstheme="minorHAnsi"/>
              </w:rPr>
            </w:pPr>
          </w:p>
        </w:tc>
      </w:tr>
      <w:tr w:rsidR="00767105" w:rsidRPr="00534C98" w14:paraId="172DA781" w14:textId="77777777" w:rsidTr="00767105">
        <w:tc>
          <w:tcPr>
            <w:tcW w:w="3114" w:type="dxa"/>
            <w:vAlign w:val="center"/>
          </w:tcPr>
          <w:p w14:paraId="23CBF802" w14:textId="359EBBCF" w:rsidR="00767105" w:rsidRPr="00534C98" w:rsidRDefault="00767105" w:rsidP="005614A5">
            <w:pPr>
              <w:pStyle w:val="Paragraph"/>
              <w:spacing w:before="0" w:after="0"/>
              <w:jc w:val="left"/>
              <w:rPr>
                <w:rFonts w:asciiTheme="minorHAnsi" w:hAnsiTheme="minorHAnsi" w:cstheme="minorHAnsi"/>
              </w:rPr>
            </w:pPr>
            <w:bookmarkStart w:id="17" w:name="_Hlk14702891"/>
            <w:r w:rsidRPr="00534C98">
              <w:rPr>
                <w:rFonts w:asciiTheme="minorHAnsi" w:hAnsiTheme="minorHAnsi" w:cstheme="minorHAnsi"/>
              </w:rPr>
              <w:lastRenderedPageBreak/>
              <w:t xml:space="preserve">Client </w:t>
            </w:r>
            <w:r w:rsidRPr="00534C98">
              <w:rPr>
                <w:rFonts w:asciiTheme="minorHAnsi" w:hAnsiTheme="minorHAnsi" w:cstheme="minorHAnsi"/>
                <w:i/>
                <w:iCs/>
                <w:sz w:val="20"/>
                <w:szCs w:val="20"/>
              </w:rPr>
              <w:t>(define this in terms of the scenario</w:t>
            </w:r>
            <w:r w:rsidR="00BC5789" w:rsidRPr="00534C98">
              <w:rPr>
                <w:rFonts w:asciiTheme="minorHAnsi" w:hAnsiTheme="minorHAnsi" w:cstheme="minorHAnsi"/>
                <w:i/>
                <w:iCs/>
                <w:sz w:val="20"/>
                <w:szCs w:val="20"/>
              </w:rPr>
              <w:t xml:space="preserve"> – e.g. define this in terms of the hardware</w:t>
            </w:r>
            <w:r w:rsidRPr="00534C98">
              <w:rPr>
                <w:rFonts w:asciiTheme="minorHAnsi" w:hAnsiTheme="minorHAnsi" w:cstheme="minorHAnsi"/>
                <w:i/>
                <w:iCs/>
                <w:sz w:val="20"/>
                <w:szCs w:val="20"/>
              </w:rPr>
              <w:t>)</w:t>
            </w:r>
          </w:p>
        </w:tc>
        <w:tc>
          <w:tcPr>
            <w:tcW w:w="5902" w:type="dxa"/>
            <w:vAlign w:val="center"/>
          </w:tcPr>
          <w:p w14:paraId="13329CB5" w14:textId="3B32CC76" w:rsidR="00A952A2" w:rsidRPr="00A952A2" w:rsidRDefault="00A952A2" w:rsidP="00A952A2">
            <w:pPr>
              <w:pStyle w:val="Paragraph"/>
              <w:rPr>
                <w:rFonts w:asciiTheme="minorHAnsi" w:hAnsiTheme="minorHAnsi" w:cstheme="minorHAnsi"/>
                <w:lang w:val="en-IN"/>
              </w:rPr>
            </w:pPr>
            <w:r w:rsidRPr="00A952A2">
              <w:rPr>
                <w:rFonts w:asciiTheme="minorHAnsi" w:hAnsiTheme="minorHAnsi" w:cstheme="minorHAnsi"/>
                <w:lang w:val="en-IN"/>
              </w:rPr>
              <w:t xml:space="preserve">In the context of </w:t>
            </w:r>
            <w:proofErr w:type="spellStart"/>
            <w:r w:rsidRPr="00A952A2">
              <w:rPr>
                <w:rFonts w:asciiTheme="minorHAnsi" w:hAnsiTheme="minorHAnsi" w:cstheme="minorHAnsi"/>
                <w:lang w:val="en-IN"/>
              </w:rPr>
              <w:t>EduStream</w:t>
            </w:r>
            <w:proofErr w:type="spellEnd"/>
            <w:r w:rsidRPr="00A952A2">
              <w:rPr>
                <w:rFonts w:asciiTheme="minorHAnsi" w:hAnsiTheme="minorHAnsi" w:cstheme="minorHAnsi"/>
                <w:lang w:val="en-IN"/>
              </w:rPr>
              <w:t>, the client refers to the hardware platforms used to access streaming services. This includes computers, tablets, and smart TVs that customers utilize to view content offered by the platform.</w:t>
            </w:r>
            <w:r w:rsidR="00853066">
              <w:t xml:space="preserve"> It focuses on the devices accessing the </w:t>
            </w:r>
            <w:proofErr w:type="spellStart"/>
            <w:r w:rsidR="00853066">
              <w:t>EduStream</w:t>
            </w:r>
            <w:proofErr w:type="spellEnd"/>
            <w:r w:rsidR="00853066">
              <w:t xml:space="preserve"> system rather than the users themselves.</w:t>
            </w:r>
          </w:p>
          <w:p w14:paraId="62F61FC5" w14:textId="77777777" w:rsidR="00767105" w:rsidRPr="00534C98" w:rsidRDefault="00767105" w:rsidP="00A952A2">
            <w:pPr>
              <w:pStyle w:val="Paragraph"/>
              <w:spacing w:before="0" w:after="0"/>
              <w:jc w:val="left"/>
              <w:rPr>
                <w:rFonts w:asciiTheme="minorHAnsi" w:hAnsiTheme="minorHAnsi" w:cstheme="minorHAnsi"/>
              </w:rPr>
            </w:pPr>
          </w:p>
        </w:tc>
      </w:tr>
      <w:bookmarkEnd w:id="17"/>
      <w:tr w:rsidR="00767105" w:rsidRPr="00534C98" w14:paraId="0CEFF56C" w14:textId="77777777" w:rsidTr="00767105">
        <w:tc>
          <w:tcPr>
            <w:tcW w:w="3114" w:type="dxa"/>
            <w:vAlign w:val="center"/>
          </w:tcPr>
          <w:p w14:paraId="4D7FB8A9" w14:textId="4350072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CODEC (Coder-Decoder)</w:t>
            </w:r>
          </w:p>
        </w:tc>
        <w:tc>
          <w:tcPr>
            <w:tcW w:w="5902" w:type="dxa"/>
            <w:vAlign w:val="center"/>
          </w:tcPr>
          <w:p w14:paraId="645A0FF4" w14:textId="77777777" w:rsidR="00A952A2" w:rsidRPr="00A952A2" w:rsidRDefault="00A952A2" w:rsidP="00A952A2">
            <w:pPr>
              <w:pStyle w:val="Paragraph"/>
              <w:jc w:val="left"/>
              <w:rPr>
                <w:rFonts w:asciiTheme="minorHAnsi" w:hAnsiTheme="minorHAnsi" w:cstheme="minorHAnsi"/>
                <w:lang w:val="en-IN"/>
              </w:rPr>
            </w:pPr>
            <w:r w:rsidRPr="00A952A2">
              <w:rPr>
                <w:rFonts w:asciiTheme="minorHAnsi" w:hAnsiTheme="minorHAnsi" w:cstheme="minorHAnsi"/>
                <w:lang w:val="en-IN"/>
              </w:rPr>
              <w:t xml:space="preserve">A technology for compressing and decompressing digital media files. </w:t>
            </w:r>
            <w:r w:rsidRPr="00A952A2">
              <w:rPr>
                <w:rFonts w:asciiTheme="minorHAnsi" w:hAnsiTheme="minorHAnsi" w:cstheme="minorHAnsi"/>
                <w:lang w:val="en-IN"/>
              </w:rPr>
              <w:br/>
            </w:r>
            <w:proofErr w:type="spellStart"/>
            <w:r w:rsidRPr="00A952A2">
              <w:rPr>
                <w:rFonts w:asciiTheme="minorHAnsi" w:hAnsiTheme="minorHAnsi" w:cstheme="minorHAnsi"/>
                <w:lang w:val="en-IN"/>
              </w:rPr>
              <w:t>EduStream</w:t>
            </w:r>
            <w:proofErr w:type="spellEnd"/>
            <w:r w:rsidRPr="00A952A2">
              <w:rPr>
                <w:rFonts w:asciiTheme="minorHAnsi" w:hAnsiTheme="minorHAnsi" w:cstheme="minorHAnsi"/>
                <w:lang w:val="en-IN"/>
              </w:rPr>
              <w:t xml:space="preserve"> relies on efficient CODECs to deliver high-quality video streams while decreasing bandwidth utilization, hence improving user experience.</w:t>
            </w:r>
          </w:p>
          <w:p w14:paraId="37DBF919" w14:textId="77777777" w:rsidR="00767105" w:rsidRPr="00534C98" w:rsidRDefault="00767105" w:rsidP="00170469">
            <w:pPr>
              <w:pStyle w:val="Paragraph"/>
              <w:spacing w:before="0" w:after="0"/>
              <w:rPr>
                <w:rFonts w:asciiTheme="minorHAnsi" w:hAnsiTheme="minorHAnsi" w:cstheme="minorHAnsi"/>
              </w:rPr>
            </w:pPr>
          </w:p>
        </w:tc>
      </w:tr>
      <w:tr w:rsidR="00767105" w:rsidRPr="00534C98" w14:paraId="74C76F0D" w14:textId="77777777" w:rsidTr="00767105">
        <w:tc>
          <w:tcPr>
            <w:tcW w:w="3114" w:type="dxa"/>
            <w:vAlign w:val="center"/>
          </w:tcPr>
          <w:p w14:paraId="6CA6F2B2" w14:textId="1683CD6B"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Colo (co-located) Datacentre</w:t>
            </w:r>
          </w:p>
        </w:tc>
        <w:tc>
          <w:tcPr>
            <w:tcW w:w="5902" w:type="dxa"/>
            <w:vAlign w:val="center"/>
          </w:tcPr>
          <w:p w14:paraId="3805BD93" w14:textId="77777777" w:rsidR="00A952A2" w:rsidRPr="00A952A2" w:rsidRDefault="00A952A2" w:rsidP="00A952A2">
            <w:pPr>
              <w:pStyle w:val="Paragraph"/>
              <w:jc w:val="left"/>
              <w:rPr>
                <w:rFonts w:asciiTheme="minorHAnsi" w:hAnsiTheme="minorHAnsi" w:cstheme="minorHAnsi"/>
                <w:lang w:val="en-IN"/>
              </w:rPr>
            </w:pPr>
            <w:r w:rsidRPr="00A952A2">
              <w:rPr>
                <w:rFonts w:asciiTheme="minorHAnsi" w:hAnsiTheme="minorHAnsi" w:cstheme="minorHAnsi"/>
                <w:lang w:val="en-IN"/>
              </w:rPr>
              <w:t xml:space="preserve">A facility for hosting, managing, and maintaining various servers and data storage systems. </w:t>
            </w:r>
            <w:r w:rsidRPr="00A952A2">
              <w:rPr>
                <w:rFonts w:asciiTheme="minorHAnsi" w:hAnsiTheme="minorHAnsi" w:cstheme="minorHAnsi"/>
                <w:lang w:val="en-IN"/>
              </w:rPr>
              <w:br/>
            </w:r>
            <w:proofErr w:type="spellStart"/>
            <w:r w:rsidRPr="00A952A2">
              <w:rPr>
                <w:rFonts w:asciiTheme="minorHAnsi" w:hAnsiTheme="minorHAnsi" w:cstheme="minorHAnsi"/>
                <w:lang w:val="en-IN"/>
              </w:rPr>
              <w:t>EduStream</w:t>
            </w:r>
            <w:proofErr w:type="spellEnd"/>
            <w:r w:rsidRPr="00A952A2">
              <w:rPr>
                <w:rFonts w:asciiTheme="minorHAnsi" w:hAnsiTheme="minorHAnsi" w:cstheme="minorHAnsi"/>
                <w:lang w:val="en-IN"/>
              </w:rPr>
              <w:t xml:space="preserve"> distributes its material using co-located data centres to improve performance, reliability, and security.</w:t>
            </w:r>
          </w:p>
          <w:p w14:paraId="5BB974EC" w14:textId="77777777" w:rsidR="00767105" w:rsidRPr="00534C98" w:rsidRDefault="00767105" w:rsidP="00170469">
            <w:pPr>
              <w:pStyle w:val="Paragraph"/>
              <w:spacing w:before="0" w:after="0"/>
              <w:rPr>
                <w:rFonts w:asciiTheme="minorHAnsi" w:hAnsiTheme="minorHAnsi" w:cstheme="minorHAnsi"/>
              </w:rPr>
            </w:pPr>
          </w:p>
        </w:tc>
      </w:tr>
      <w:tr w:rsidR="00767105" w:rsidRPr="00534C98" w14:paraId="154D11EF" w14:textId="77777777" w:rsidTr="00767105">
        <w:tc>
          <w:tcPr>
            <w:tcW w:w="3114" w:type="dxa"/>
            <w:vAlign w:val="center"/>
          </w:tcPr>
          <w:p w14:paraId="21FC4674"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Content Delivery Network (CDN)</w:t>
            </w:r>
          </w:p>
        </w:tc>
        <w:tc>
          <w:tcPr>
            <w:tcW w:w="5902" w:type="dxa"/>
            <w:vAlign w:val="center"/>
          </w:tcPr>
          <w:p w14:paraId="04CCDCC5" w14:textId="77777777" w:rsidR="00767105" w:rsidRDefault="00A952A2" w:rsidP="00CC29CA">
            <w:pPr>
              <w:pStyle w:val="Paragraph"/>
              <w:jc w:val="left"/>
              <w:rPr>
                <w:rFonts w:asciiTheme="minorHAnsi" w:hAnsiTheme="minorHAnsi" w:cstheme="minorHAnsi"/>
                <w:lang w:val="en-IN"/>
              </w:rPr>
            </w:pPr>
            <w:r w:rsidRPr="00A952A2">
              <w:rPr>
                <w:rFonts w:asciiTheme="minorHAnsi" w:hAnsiTheme="minorHAnsi" w:cstheme="minorHAnsi"/>
                <w:lang w:val="en-IN"/>
              </w:rPr>
              <w:t xml:space="preserve">A network of distributed servers that provide web content to users based on their geographic location. </w:t>
            </w:r>
            <w:r w:rsidRPr="00A952A2">
              <w:rPr>
                <w:rFonts w:asciiTheme="minorHAnsi" w:hAnsiTheme="minorHAnsi" w:cstheme="minorHAnsi"/>
                <w:lang w:val="en-IN"/>
              </w:rPr>
              <w:br/>
            </w:r>
            <w:proofErr w:type="spellStart"/>
            <w:r w:rsidRPr="00A952A2">
              <w:rPr>
                <w:rFonts w:asciiTheme="minorHAnsi" w:hAnsiTheme="minorHAnsi" w:cstheme="minorHAnsi"/>
                <w:lang w:val="en-IN"/>
              </w:rPr>
              <w:t>EduStream</w:t>
            </w:r>
            <w:proofErr w:type="spellEnd"/>
            <w:r w:rsidRPr="00A952A2">
              <w:rPr>
                <w:rFonts w:asciiTheme="minorHAnsi" w:hAnsiTheme="minorHAnsi" w:cstheme="minorHAnsi"/>
                <w:lang w:val="en-IN"/>
              </w:rPr>
              <w:t xml:space="preserve"> employs a CDN to reduce latency and provide quick loading times for users viewing streaming material.</w:t>
            </w:r>
          </w:p>
          <w:p w14:paraId="66278603" w14:textId="71DEEEE3" w:rsidR="00A952A2" w:rsidRPr="00A952A2" w:rsidRDefault="00A952A2" w:rsidP="00A952A2">
            <w:pPr>
              <w:pStyle w:val="Paragraph"/>
              <w:rPr>
                <w:rFonts w:asciiTheme="minorHAnsi" w:hAnsiTheme="minorHAnsi" w:cstheme="minorHAnsi"/>
                <w:lang w:val="en-IN"/>
              </w:rPr>
            </w:pPr>
          </w:p>
        </w:tc>
      </w:tr>
      <w:tr w:rsidR="00767105" w:rsidRPr="00534C98" w14:paraId="5366407F" w14:textId="77777777" w:rsidTr="00767105">
        <w:tc>
          <w:tcPr>
            <w:tcW w:w="3114" w:type="dxa"/>
            <w:vAlign w:val="center"/>
          </w:tcPr>
          <w:p w14:paraId="48B5C66E"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Database replication</w:t>
            </w:r>
          </w:p>
        </w:tc>
        <w:tc>
          <w:tcPr>
            <w:tcW w:w="5902" w:type="dxa"/>
            <w:vAlign w:val="center"/>
          </w:tcPr>
          <w:p w14:paraId="1FD59EC3" w14:textId="07D81C2A" w:rsidR="00A3348A" w:rsidRPr="00A3348A" w:rsidRDefault="00A3348A" w:rsidP="00A3348A">
            <w:pPr>
              <w:pStyle w:val="Paragraph"/>
              <w:jc w:val="left"/>
              <w:rPr>
                <w:rFonts w:asciiTheme="minorHAnsi" w:hAnsiTheme="minorHAnsi" w:cstheme="minorHAnsi"/>
                <w:lang w:val="en-IN"/>
              </w:rPr>
            </w:pPr>
            <w:r w:rsidRPr="00A3348A">
              <w:rPr>
                <w:rFonts w:asciiTheme="minorHAnsi" w:hAnsiTheme="minorHAnsi" w:cstheme="minorHAnsi"/>
                <w:lang w:val="en-IN"/>
              </w:rPr>
              <w:t xml:space="preserve">The </w:t>
            </w:r>
            <w:r w:rsidR="00CC29CA">
              <w:rPr>
                <w:rFonts w:asciiTheme="minorHAnsi" w:hAnsiTheme="minorHAnsi" w:cstheme="minorHAnsi"/>
                <w:lang w:val="en-IN"/>
              </w:rPr>
              <w:t>method</w:t>
            </w:r>
            <w:r w:rsidRPr="00A3348A">
              <w:rPr>
                <w:rFonts w:asciiTheme="minorHAnsi" w:hAnsiTheme="minorHAnsi" w:cstheme="minorHAnsi"/>
                <w:lang w:val="en-IN"/>
              </w:rPr>
              <w:t xml:space="preserve"> of storing data in many locations to improve availability and reliability.</w:t>
            </w:r>
            <w:r w:rsidRPr="00A3348A">
              <w:rPr>
                <w:rFonts w:asciiTheme="minorHAnsi" w:hAnsiTheme="minorHAnsi" w:cstheme="minorHAnsi"/>
                <w:lang w:val="en-IN"/>
              </w:rPr>
              <w:br/>
              <w:t xml:space="preserve">In </w:t>
            </w: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this ensures that user data and content information are always available across </w:t>
            </w:r>
            <w:proofErr w:type="spellStart"/>
            <w:r w:rsidRPr="00A3348A">
              <w:rPr>
                <w:rFonts w:asciiTheme="minorHAnsi" w:hAnsiTheme="minorHAnsi" w:cstheme="minorHAnsi"/>
                <w:lang w:val="en-IN"/>
              </w:rPr>
              <w:t>datacenters</w:t>
            </w:r>
            <w:proofErr w:type="spellEnd"/>
            <w:r w:rsidRPr="00A3348A">
              <w:rPr>
                <w:rFonts w:asciiTheme="minorHAnsi" w:hAnsiTheme="minorHAnsi" w:cstheme="minorHAnsi"/>
                <w:lang w:val="en-IN"/>
              </w:rPr>
              <w:t>.</w:t>
            </w:r>
          </w:p>
          <w:p w14:paraId="008A442E" w14:textId="77777777" w:rsidR="00767105" w:rsidRPr="00534C98" w:rsidRDefault="00767105" w:rsidP="00170469">
            <w:pPr>
              <w:pStyle w:val="Paragraph"/>
              <w:spacing w:before="0" w:after="0"/>
              <w:rPr>
                <w:rFonts w:asciiTheme="minorHAnsi" w:hAnsiTheme="minorHAnsi" w:cstheme="minorHAnsi"/>
              </w:rPr>
            </w:pPr>
          </w:p>
        </w:tc>
      </w:tr>
      <w:tr w:rsidR="00767105" w:rsidRPr="00534C98" w14:paraId="6D79251E" w14:textId="77777777" w:rsidTr="00767105">
        <w:tc>
          <w:tcPr>
            <w:tcW w:w="3114" w:type="dxa"/>
            <w:vAlign w:val="center"/>
          </w:tcPr>
          <w:p w14:paraId="14C5334A" w14:textId="3EB1C5F6"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Firewall (software/hardware)</w:t>
            </w:r>
          </w:p>
        </w:tc>
        <w:tc>
          <w:tcPr>
            <w:tcW w:w="5902" w:type="dxa"/>
            <w:vAlign w:val="center"/>
          </w:tcPr>
          <w:p w14:paraId="19A7773E" w14:textId="79AE8D2F" w:rsidR="00774C31" w:rsidRDefault="00A3348A" w:rsidP="00F64A13">
            <w:pPr>
              <w:pStyle w:val="Paragraph"/>
              <w:jc w:val="left"/>
              <w:rPr>
                <w:rFonts w:asciiTheme="minorHAnsi" w:hAnsiTheme="minorHAnsi" w:cstheme="minorHAnsi"/>
                <w:lang w:val="en-IN"/>
              </w:rPr>
            </w:pPr>
            <w:r w:rsidRPr="00A3348A">
              <w:rPr>
                <w:rFonts w:asciiTheme="minorHAnsi" w:hAnsiTheme="minorHAnsi" w:cstheme="minorHAnsi"/>
                <w:lang w:val="en-IN"/>
              </w:rPr>
              <w:t>Security systems that monitor and regulate incoming and outgoing network traffic</w:t>
            </w:r>
            <w:r w:rsidR="00F64A13">
              <w:rPr>
                <w:rFonts w:asciiTheme="minorHAnsi" w:hAnsiTheme="minorHAnsi" w:cstheme="minorHAnsi"/>
                <w:lang w:val="en-IN"/>
              </w:rPr>
              <w:t xml:space="preserve"> </w:t>
            </w:r>
            <w:r w:rsidR="00F64A13" w:rsidRPr="00F64A13">
              <w:rPr>
                <w:rFonts w:asciiTheme="minorHAnsi" w:hAnsiTheme="minorHAnsi" w:cstheme="minorHAnsi"/>
              </w:rPr>
              <w:t>based on predefined rules</w:t>
            </w:r>
            <w:r w:rsidR="00F64A13">
              <w:rPr>
                <w:rFonts w:asciiTheme="minorHAnsi" w:hAnsiTheme="minorHAnsi" w:cstheme="minorHAnsi"/>
              </w:rPr>
              <w:t>.</w:t>
            </w:r>
          </w:p>
          <w:p w14:paraId="2829B00F" w14:textId="0983A040" w:rsidR="00A3348A" w:rsidRPr="00A3348A" w:rsidRDefault="00A3348A" w:rsidP="00A3348A">
            <w:pPr>
              <w:pStyle w:val="Paragraph"/>
              <w:jc w:val="left"/>
              <w:rPr>
                <w:rFonts w:asciiTheme="minorHAnsi" w:hAnsiTheme="minorHAnsi" w:cstheme="minorHAnsi"/>
                <w:lang w:val="en-IN"/>
              </w:rPr>
            </w:pP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uses firewalls to protect sensitive user data and ensure the reliability of its streaming services.</w:t>
            </w:r>
          </w:p>
          <w:p w14:paraId="6C4D5314" w14:textId="77777777" w:rsidR="00767105" w:rsidRPr="00534C98" w:rsidRDefault="00767105" w:rsidP="00170469">
            <w:pPr>
              <w:pStyle w:val="Paragraph"/>
              <w:spacing w:before="0" w:after="0"/>
              <w:rPr>
                <w:rFonts w:asciiTheme="minorHAnsi" w:hAnsiTheme="minorHAnsi" w:cstheme="minorHAnsi"/>
              </w:rPr>
            </w:pPr>
          </w:p>
        </w:tc>
      </w:tr>
      <w:tr w:rsidR="005C3F15" w:rsidRPr="00534C98" w14:paraId="45A33543" w14:textId="77777777" w:rsidTr="00767105">
        <w:tc>
          <w:tcPr>
            <w:tcW w:w="3114" w:type="dxa"/>
            <w:vAlign w:val="center"/>
          </w:tcPr>
          <w:p w14:paraId="1D929B68" w14:textId="42CB6EBB" w:rsidR="005C3F15" w:rsidRPr="00534C98" w:rsidRDefault="005C3F15" w:rsidP="005614A5">
            <w:pPr>
              <w:pStyle w:val="Paragraph"/>
              <w:spacing w:before="0" w:after="0"/>
              <w:jc w:val="left"/>
              <w:rPr>
                <w:rFonts w:asciiTheme="minorHAnsi" w:hAnsiTheme="minorHAnsi" w:cstheme="minorHAnsi"/>
              </w:rPr>
            </w:pPr>
            <w:r w:rsidRPr="00534C98">
              <w:rPr>
                <w:rFonts w:asciiTheme="minorHAnsi" w:hAnsiTheme="minorHAnsi" w:cstheme="minorHAnsi"/>
              </w:rPr>
              <w:lastRenderedPageBreak/>
              <w:t>File Transfer Protocol (FTP)</w:t>
            </w:r>
          </w:p>
        </w:tc>
        <w:tc>
          <w:tcPr>
            <w:tcW w:w="5902" w:type="dxa"/>
            <w:vAlign w:val="center"/>
          </w:tcPr>
          <w:p w14:paraId="0ED4DED6" w14:textId="77777777" w:rsidR="00A3348A" w:rsidRDefault="00A3348A" w:rsidP="00A3348A">
            <w:pPr>
              <w:pStyle w:val="Paragraph"/>
              <w:spacing w:before="0" w:after="0"/>
              <w:jc w:val="left"/>
              <w:rPr>
                <w:rFonts w:asciiTheme="minorHAnsi" w:hAnsiTheme="minorHAnsi" w:cstheme="minorHAnsi"/>
              </w:rPr>
            </w:pPr>
            <w:r w:rsidRPr="00A3348A">
              <w:rPr>
                <w:rFonts w:asciiTheme="minorHAnsi" w:hAnsiTheme="minorHAnsi" w:cstheme="minorHAnsi"/>
              </w:rPr>
              <w:t xml:space="preserve">A standard network protocol used to transfer files between a client and server. </w:t>
            </w:r>
          </w:p>
          <w:p w14:paraId="1C60B8EE" w14:textId="2F1D3707" w:rsidR="005C3F15" w:rsidRPr="00534C98" w:rsidRDefault="00A3348A" w:rsidP="00A3348A">
            <w:pPr>
              <w:pStyle w:val="Paragraph"/>
              <w:spacing w:before="0" w:after="0"/>
              <w:jc w:val="left"/>
              <w:rPr>
                <w:rFonts w:asciiTheme="minorHAnsi" w:hAnsiTheme="minorHAnsi" w:cstheme="minorHAnsi"/>
              </w:rPr>
            </w:pPr>
            <w:proofErr w:type="spellStart"/>
            <w:r w:rsidRPr="00A3348A">
              <w:rPr>
                <w:rFonts w:asciiTheme="minorHAnsi" w:hAnsiTheme="minorHAnsi" w:cstheme="minorHAnsi"/>
              </w:rPr>
              <w:t>EduStream</w:t>
            </w:r>
            <w:proofErr w:type="spellEnd"/>
            <w:r w:rsidRPr="00A3348A">
              <w:rPr>
                <w:rFonts w:asciiTheme="minorHAnsi" w:hAnsiTheme="minorHAnsi" w:cstheme="minorHAnsi"/>
              </w:rPr>
              <w:t xml:space="preserve"> employs FTP to manage content uploads and updates to the streaming platform.</w:t>
            </w:r>
          </w:p>
        </w:tc>
      </w:tr>
      <w:tr w:rsidR="00767105" w:rsidRPr="00534C98" w14:paraId="276C620F" w14:textId="77777777" w:rsidTr="00767105">
        <w:tc>
          <w:tcPr>
            <w:tcW w:w="3114" w:type="dxa"/>
            <w:vAlign w:val="center"/>
          </w:tcPr>
          <w:p w14:paraId="5B91DDAB"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Flash Video (FLV)</w:t>
            </w:r>
          </w:p>
        </w:tc>
        <w:tc>
          <w:tcPr>
            <w:tcW w:w="5902" w:type="dxa"/>
            <w:vAlign w:val="center"/>
          </w:tcPr>
          <w:p w14:paraId="6E631A76" w14:textId="77777777" w:rsidR="00A3348A" w:rsidRPr="00A3348A" w:rsidRDefault="00A3348A" w:rsidP="00A3348A">
            <w:pPr>
              <w:pStyle w:val="Paragraph"/>
              <w:rPr>
                <w:rFonts w:asciiTheme="minorHAnsi" w:hAnsiTheme="minorHAnsi" w:cstheme="minorHAnsi"/>
                <w:lang w:val="en-IN"/>
              </w:rPr>
            </w:pPr>
            <w:r w:rsidRPr="00A3348A">
              <w:rPr>
                <w:rFonts w:asciiTheme="minorHAnsi" w:hAnsiTheme="minorHAnsi" w:cstheme="minorHAnsi"/>
                <w:lang w:val="en-IN"/>
              </w:rPr>
              <w:t xml:space="preserve">A video format used to distribute video material via the internet. While not as common today, </w:t>
            </w: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may use FLV for legacy content delivery to ensure compatibility with a variety of user devices.</w:t>
            </w:r>
          </w:p>
          <w:p w14:paraId="05F1C703" w14:textId="77777777" w:rsidR="00767105" w:rsidRPr="00534C98" w:rsidRDefault="00767105" w:rsidP="00A3348A">
            <w:pPr>
              <w:pStyle w:val="Paragraph"/>
              <w:spacing w:before="0" w:after="0"/>
              <w:jc w:val="left"/>
              <w:rPr>
                <w:rFonts w:asciiTheme="minorHAnsi" w:hAnsiTheme="minorHAnsi" w:cstheme="minorHAnsi"/>
              </w:rPr>
            </w:pPr>
          </w:p>
        </w:tc>
      </w:tr>
      <w:tr w:rsidR="00767105" w:rsidRPr="00534C98" w14:paraId="0FD2E176" w14:textId="77777777" w:rsidTr="00767105">
        <w:tc>
          <w:tcPr>
            <w:tcW w:w="3114" w:type="dxa"/>
            <w:vAlign w:val="center"/>
          </w:tcPr>
          <w:p w14:paraId="03FA941F" w14:textId="47EEEC3A"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High Efficiency Video Coding (HEVC/H.265)</w:t>
            </w:r>
          </w:p>
        </w:tc>
        <w:tc>
          <w:tcPr>
            <w:tcW w:w="5902" w:type="dxa"/>
            <w:vAlign w:val="center"/>
          </w:tcPr>
          <w:p w14:paraId="6CD243D0" w14:textId="77777777" w:rsidR="00A3348A" w:rsidRDefault="00A3348A" w:rsidP="00A3348A">
            <w:pPr>
              <w:pStyle w:val="Paragraph"/>
              <w:rPr>
                <w:rFonts w:asciiTheme="minorHAnsi" w:hAnsiTheme="minorHAnsi" w:cstheme="minorHAnsi"/>
                <w:lang w:val="en-IN"/>
              </w:rPr>
            </w:pPr>
            <w:r w:rsidRPr="00A3348A">
              <w:rPr>
                <w:rFonts w:asciiTheme="minorHAnsi" w:hAnsiTheme="minorHAnsi" w:cstheme="minorHAnsi"/>
                <w:lang w:val="en-IN"/>
              </w:rPr>
              <w:t xml:space="preserve">A video compression standard that minimizes file size while maintaining video quality. </w:t>
            </w:r>
          </w:p>
          <w:p w14:paraId="77BF2355" w14:textId="74C2B623" w:rsidR="00A3348A" w:rsidRPr="00A3348A" w:rsidRDefault="00A3348A" w:rsidP="00A3348A">
            <w:pPr>
              <w:pStyle w:val="Paragraph"/>
              <w:rPr>
                <w:rFonts w:asciiTheme="minorHAnsi" w:hAnsiTheme="minorHAnsi" w:cstheme="minorHAnsi"/>
                <w:lang w:val="en-IN"/>
              </w:rPr>
            </w:pP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uses HEVC to improve streaming performance, especially for high-definition material.</w:t>
            </w:r>
          </w:p>
          <w:p w14:paraId="3F11255B" w14:textId="77777777" w:rsidR="00767105" w:rsidRPr="00534C98" w:rsidRDefault="00767105" w:rsidP="00A3348A">
            <w:pPr>
              <w:pStyle w:val="Paragraph"/>
              <w:spacing w:before="0" w:after="0"/>
              <w:jc w:val="left"/>
              <w:rPr>
                <w:rFonts w:asciiTheme="minorHAnsi" w:hAnsiTheme="minorHAnsi" w:cstheme="minorHAnsi"/>
              </w:rPr>
            </w:pPr>
          </w:p>
        </w:tc>
      </w:tr>
      <w:tr w:rsidR="005C3F15" w:rsidRPr="00534C98" w14:paraId="62077D70" w14:textId="77777777" w:rsidTr="00767105">
        <w:tc>
          <w:tcPr>
            <w:tcW w:w="3114" w:type="dxa"/>
            <w:vAlign w:val="center"/>
          </w:tcPr>
          <w:p w14:paraId="590553BF" w14:textId="5EBFF846" w:rsidR="005C3F15" w:rsidRPr="00534C98" w:rsidRDefault="005C3F15" w:rsidP="005614A5">
            <w:pPr>
              <w:pStyle w:val="Paragraph"/>
              <w:spacing w:before="0" w:after="0"/>
              <w:jc w:val="left"/>
              <w:rPr>
                <w:rFonts w:asciiTheme="minorHAnsi" w:hAnsiTheme="minorHAnsi" w:cstheme="minorHAnsi"/>
              </w:rPr>
            </w:pPr>
            <w:r w:rsidRPr="00534C98">
              <w:rPr>
                <w:rFonts w:asciiTheme="minorHAnsi" w:hAnsiTheme="minorHAnsi" w:cstheme="minorHAnsi"/>
              </w:rPr>
              <w:t>HTTP (</w:t>
            </w:r>
            <w:proofErr w:type="spellStart"/>
            <w:r w:rsidRPr="00534C98">
              <w:rPr>
                <w:rFonts w:asciiTheme="minorHAnsi" w:hAnsiTheme="minorHAnsi" w:cstheme="minorHAnsi"/>
              </w:rPr>
              <w:t>HyperText</w:t>
            </w:r>
            <w:proofErr w:type="spellEnd"/>
            <w:r w:rsidRPr="00534C98">
              <w:rPr>
                <w:rFonts w:asciiTheme="minorHAnsi" w:hAnsiTheme="minorHAnsi" w:cstheme="minorHAnsi"/>
              </w:rPr>
              <w:t xml:space="preserve"> Transfer Protocol)</w:t>
            </w:r>
          </w:p>
        </w:tc>
        <w:tc>
          <w:tcPr>
            <w:tcW w:w="5902" w:type="dxa"/>
            <w:vAlign w:val="center"/>
          </w:tcPr>
          <w:p w14:paraId="693A49C7" w14:textId="6EB90A94" w:rsidR="00A3348A" w:rsidRDefault="00A3348A" w:rsidP="00E5390B">
            <w:pPr>
              <w:pStyle w:val="Paragraph"/>
              <w:jc w:val="left"/>
              <w:rPr>
                <w:rFonts w:asciiTheme="minorHAnsi" w:hAnsiTheme="minorHAnsi" w:cstheme="minorHAnsi"/>
                <w:lang w:val="en-IN"/>
              </w:rPr>
            </w:pPr>
            <w:r w:rsidRPr="00A3348A">
              <w:rPr>
                <w:rFonts w:asciiTheme="minorHAnsi" w:hAnsiTheme="minorHAnsi" w:cstheme="minorHAnsi"/>
                <w:lang w:val="en-IN"/>
              </w:rPr>
              <w:t xml:space="preserve">The </w:t>
            </w:r>
            <w:r w:rsidR="00E5390B" w:rsidRPr="00E5390B">
              <w:rPr>
                <w:rFonts w:asciiTheme="minorHAnsi" w:hAnsiTheme="minorHAnsi" w:cstheme="minorHAnsi"/>
              </w:rPr>
              <w:t>primary protocol for</w:t>
            </w:r>
            <w:r w:rsidRPr="00A3348A">
              <w:rPr>
                <w:rFonts w:asciiTheme="minorHAnsi" w:hAnsiTheme="minorHAnsi" w:cstheme="minorHAnsi"/>
                <w:lang w:val="en-IN"/>
              </w:rPr>
              <w:t xml:space="preserve"> data communication on the internet. </w:t>
            </w:r>
          </w:p>
          <w:p w14:paraId="376D546F" w14:textId="641A8A58" w:rsidR="00A3348A" w:rsidRPr="00A3348A" w:rsidRDefault="00A3348A" w:rsidP="00A3348A">
            <w:pPr>
              <w:pStyle w:val="Paragraph"/>
              <w:rPr>
                <w:rFonts w:asciiTheme="minorHAnsi" w:hAnsiTheme="minorHAnsi" w:cstheme="minorHAnsi"/>
                <w:lang w:val="en-IN"/>
              </w:rPr>
            </w:pP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employs HTTP to communicate user requests and smoothly deliver streaming content to client devices.</w:t>
            </w:r>
          </w:p>
          <w:p w14:paraId="3C6AA34C" w14:textId="77777777" w:rsidR="005C3F15" w:rsidRPr="00534C98" w:rsidRDefault="005C3F15" w:rsidP="00A3348A">
            <w:pPr>
              <w:pStyle w:val="Paragraph"/>
              <w:spacing w:before="0" w:after="0"/>
              <w:jc w:val="left"/>
              <w:rPr>
                <w:rFonts w:asciiTheme="minorHAnsi" w:hAnsiTheme="minorHAnsi" w:cstheme="minorHAnsi"/>
              </w:rPr>
            </w:pPr>
          </w:p>
        </w:tc>
      </w:tr>
      <w:tr w:rsidR="00767105" w:rsidRPr="00534C98" w14:paraId="283D8F6F" w14:textId="77777777" w:rsidTr="00767105">
        <w:tc>
          <w:tcPr>
            <w:tcW w:w="3114" w:type="dxa"/>
            <w:vAlign w:val="center"/>
          </w:tcPr>
          <w:p w14:paraId="282037B2" w14:textId="2BC093F8"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MPEG-4 (MP4)</w:t>
            </w:r>
          </w:p>
        </w:tc>
        <w:tc>
          <w:tcPr>
            <w:tcW w:w="5902" w:type="dxa"/>
            <w:vAlign w:val="center"/>
          </w:tcPr>
          <w:p w14:paraId="7D68A12E" w14:textId="3AE6EF38" w:rsidR="00A3348A" w:rsidRDefault="00A3348A" w:rsidP="00A3348A">
            <w:pPr>
              <w:pStyle w:val="Paragraph"/>
              <w:rPr>
                <w:rFonts w:asciiTheme="minorHAnsi" w:hAnsiTheme="minorHAnsi" w:cstheme="minorHAnsi"/>
                <w:lang w:val="en-IN"/>
              </w:rPr>
            </w:pPr>
            <w:r w:rsidRPr="00A3348A">
              <w:rPr>
                <w:rFonts w:asciiTheme="minorHAnsi" w:hAnsiTheme="minorHAnsi" w:cstheme="minorHAnsi"/>
                <w:lang w:val="en-IN"/>
              </w:rPr>
              <w:t>A digital multimedia format used to compress video and audio</w:t>
            </w:r>
            <w:r w:rsidR="00DD5A96">
              <w:rPr>
                <w:rFonts w:asciiTheme="minorHAnsi" w:hAnsiTheme="minorHAnsi" w:cstheme="minorHAnsi"/>
                <w:lang w:val="en-IN"/>
              </w:rPr>
              <w:t xml:space="preserve"> </w:t>
            </w:r>
            <w:r w:rsidR="00DD5A96" w:rsidRPr="00DD5A96">
              <w:rPr>
                <w:rFonts w:asciiTheme="minorHAnsi" w:hAnsiTheme="minorHAnsi" w:cstheme="minorHAnsi"/>
              </w:rPr>
              <w:t>content</w:t>
            </w:r>
            <w:r w:rsidR="00DD5A96">
              <w:rPr>
                <w:rFonts w:asciiTheme="minorHAnsi" w:hAnsiTheme="minorHAnsi" w:cstheme="minorHAnsi"/>
              </w:rPr>
              <w:t>.</w:t>
            </w:r>
            <w:r w:rsidRPr="00A3348A">
              <w:rPr>
                <w:rFonts w:asciiTheme="minorHAnsi" w:hAnsiTheme="minorHAnsi" w:cstheme="minorHAnsi"/>
                <w:lang w:val="en-IN"/>
              </w:rPr>
              <w:t xml:space="preserve"> </w:t>
            </w:r>
          </w:p>
          <w:p w14:paraId="0D1E3E88" w14:textId="63A99FE9" w:rsidR="00A3348A" w:rsidRPr="00A3348A" w:rsidRDefault="00A3348A" w:rsidP="00A3348A">
            <w:pPr>
              <w:pStyle w:val="Paragraph"/>
              <w:rPr>
                <w:rFonts w:asciiTheme="minorHAnsi" w:hAnsiTheme="minorHAnsi" w:cstheme="minorHAnsi"/>
                <w:lang w:val="en-IN"/>
              </w:rPr>
            </w:pPr>
            <w:proofErr w:type="spellStart"/>
            <w:r w:rsidRPr="00A3348A">
              <w:rPr>
                <w:rFonts w:asciiTheme="minorHAnsi" w:hAnsiTheme="minorHAnsi" w:cstheme="minorHAnsi"/>
                <w:lang w:val="en-IN"/>
              </w:rPr>
              <w:t>EduStream</w:t>
            </w:r>
            <w:proofErr w:type="spellEnd"/>
            <w:r w:rsidRPr="00A3348A">
              <w:rPr>
                <w:rFonts w:asciiTheme="minorHAnsi" w:hAnsiTheme="minorHAnsi" w:cstheme="minorHAnsi"/>
                <w:lang w:val="en-IN"/>
              </w:rPr>
              <w:t xml:space="preserve"> uses MPEG-4 to assure compatibility and efficiency in delivering high-quality video content.</w:t>
            </w:r>
          </w:p>
          <w:p w14:paraId="77057A9B" w14:textId="77777777" w:rsidR="00767105" w:rsidRPr="00534C98" w:rsidRDefault="00767105" w:rsidP="00170469">
            <w:pPr>
              <w:pStyle w:val="Paragraph"/>
              <w:spacing w:before="0" w:after="0"/>
              <w:rPr>
                <w:rFonts w:asciiTheme="minorHAnsi" w:hAnsiTheme="minorHAnsi" w:cstheme="minorHAnsi"/>
              </w:rPr>
            </w:pPr>
          </w:p>
        </w:tc>
      </w:tr>
      <w:tr w:rsidR="00044D60" w:rsidRPr="00534C98" w14:paraId="0D06B9BA" w14:textId="77777777" w:rsidTr="00170469">
        <w:tc>
          <w:tcPr>
            <w:tcW w:w="3114" w:type="dxa"/>
            <w:vAlign w:val="center"/>
          </w:tcPr>
          <w:p w14:paraId="72EEEDD3" w14:textId="4ADA6045" w:rsidR="00044D60" w:rsidRPr="00534C98" w:rsidRDefault="00044D60" w:rsidP="00170469">
            <w:pPr>
              <w:pStyle w:val="Paragraph"/>
              <w:spacing w:before="0" w:after="0"/>
              <w:jc w:val="left"/>
              <w:rPr>
                <w:rFonts w:asciiTheme="minorHAnsi" w:hAnsiTheme="minorHAnsi" w:cstheme="minorHAnsi"/>
              </w:rPr>
            </w:pPr>
            <w:r w:rsidRPr="00534C98">
              <w:rPr>
                <w:rFonts w:asciiTheme="minorHAnsi" w:hAnsiTheme="minorHAnsi" w:cstheme="minorHAnsi"/>
              </w:rPr>
              <w:t xml:space="preserve">Node </w:t>
            </w:r>
            <w:r w:rsidRPr="00534C98">
              <w:rPr>
                <w:rFonts w:asciiTheme="minorHAnsi" w:hAnsiTheme="minorHAnsi" w:cstheme="minorHAnsi"/>
                <w:i/>
                <w:iCs/>
                <w:sz w:val="20"/>
                <w:szCs w:val="20"/>
              </w:rPr>
              <w:t>(define this in terms of the CDN Nodes listed in this scenario)</w:t>
            </w:r>
          </w:p>
        </w:tc>
        <w:tc>
          <w:tcPr>
            <w:tcW w:w="5902" w:type="dxa"/>
            <w:vAlign w:val="center"/>
          </w:tcPr>
          <w:p w14:paraId="7BF2B059" w14:textId="77777777" w:rsidR="007E0F11" w:rsidRDefault="007E0F11" w:rsidP="00A3348A">
            <w:pPr>
              <w:pStyle w:val="Paragraph"/>
              <w:spacing w:before="0" w:after="0"/>
              <w:jc w:val="left"/>
              <w:rPr>
                <w:rFonts w:asciiTheme="minorHAnsi" w:hAnsiTheme="minorHAnsi" w:cstheme="minorHAnsi"/>
              </w:rPr>
            </w:pPr>
            <w:r w:rsidRPr="007E0F11">
              <w:rPr>
                <w:rFonts w:asciiTheme="minorHAnsi" w:hAnsiTheme="minorHAnsi" w:cstheme="minorHAnsi"/>
              </w:rPr>
              <w:t>A server in the Content Delivery Network that stores and delivers content to end-users.</w:t>
            </w:r>
            <w:r>
              <w:rPr>
                <w:rFonts w:asciiTheme="minorHAnsi" w:hAnsiTheme="minorHAnsi" w:cstheme="minorHAnsi"/>
              </w:rPr>
              <w:t xml:space="preserve"> </w:t>
            </w:r>
          </w:p>
          <w:p w14:paraId="5326A7F8" w14:textId="2563AD0E" w:rsidR="00044D60" w:rsidRPr="00534C98" w:rsidRDefault="00A3348A" w:rsidP="00A3348A">
            <w:pPr>
              <w:pStyle w:val="Paragraph"/>
              <w:spacing w:before="0" w:after="0"/>
              <w:jc w:val="left"/>
              <w:rPr>
                <w:rFonts w:asciiTheme="minorHAnsi" w:hAnsiTheme="minorHAnsi" w:cstheme="minorHAnsi"/>
              </w:rPr>
            </w:pPr>
            <w:r w:rsidRPr="00A3348A">
              <w:rPr>
                <w:rFonts w:asciiTheme="minorHAnsi" w:hAnsiTheme="minorHAnsi" w:cstheme="minorHAnsi"/>
              </w:rPr>
              <w:t xml:space="preserve">In the context of the </w:t>
            </w:r>
            <w:proofErr w:type="spellStart"/>
            <w:r w:rsidRPr="00A3348A">
              <w:rPr>
                <w:rFonts w:asciiTheme="minorHAnsi" w:hAnsiTheme="minorHAnsi" w:cstheme="minorHAnsi"/>
              </w:rPr>
              <w:t>EduStream</w:t>
            </w:r>
            <w:proofErr w:type="spellEnd"/>
            <w:r w:rsidRPr="00A3348A">
              <w:rPr>
                <w:rFonts w:asciiTheme="minorHAnsi" w:hAnsiTheme="minorHAnsi" w:cstheme="minorHAnsi"/>
              </w:rPr>
              <w:t xml:space="preserve"> CDN, a node refers to a specific server that stores and delivers content to end-users. Each node enhances the overall performance and reliability of the streaming service by reducing load times.</w:t>
            </w:r>
          </w:p>
        </w:tc>
      </w:tr>
      <w:tr w:rsidR="00767105" w:rsidRPr="00534C98" w14:paraId="2D34ACE3" w14:textId="77777777" w:rsidTr="00767105">
        <w:tc>
          <w:tcPr>
            <w:tcW w:w="3114" w:type="dxa"/>
            <w:vAlign w:val="center"/>
          </w:tcPr>
          <w:p w14:paraId="1D8714E0" w14:textId="519E5BF5"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 xml:space="preserve">Service Desk </w:t>
            </w:r>
            <w:r w:rsidRPr="00534C98">
              <w:rPr>
                <w:rFonts w:asciiTheme="minorHAnsi" w:hAnsiTheme="minorHAnsi" w:cstheme="minorHAnsi"/>
                <w:i/>
                <w:iCs/>
                <w:sz w:val="20"/>
                <w:szCs w:val="20"/>
              </w:rPr>
              <w:t>(define this in terms of the scenario)</w:t>
            </w:r>
          </w:p>
        </w:tc>
        <w:tc>
          <w:tcPr>
            <w:tcW w:w="5902" w:type="dxa"/>
            <w:vAlign w:val="center"/>
          </w:tcPr>
          <w:p w14:paraId="41F095F1" w14:textId="77777777" w:rsidR="00AD4340" w:rsidRDefault="00AD4340" w:rsidP="007E0F11">
            <w:pPr>
              <w:pStyle w:val="Paragraph"/>
              <w:jc w:val="left"/>
              <w:rPr>
                <w:rFonts w:asciiTheme="minorHAnsi" w:hAnsiTheme="minorHAnsi" w:cstheme="minorHAnsi"/>
                <w:lang w:val="en-IN"/>
              </w:rPr>
            </w:pPr>
            <w:r w:rsidRPr="00AD4340">
              <w:rPr>
                <w:rFonts w:asciiTheme="minorHAnsi" w:hAnsiTheme="minorHAnsi" w:cstheme="minorHAnsi"/>
                <w:lang w:val="en-IN"/>
              </w:rPr>
              <w:t xml:space="preserve">A consolidated location for users to seek help and assistance. </w:t>
            </w:r>
          </w:p>
          <w:p w14:paraId="3DDAF58B" w14:textId="2BADB474" w:rsidR="00AD4340" w:rsidRPr="00AD4340" w:rsidRDefault="00AD4340" w:rsidP="00AD4340">
            <w:pPr>
              <w:pStyle w:val="Paragraph"/>
              <w:rPr>
                <w:rFonts w:asciiTheme="minorHAnsi" w:hAnsiTheme="minorHAnsi" w:cstheme="minorHAnsi"/>
                <w:lang w:val="en-IN"/>
              </w:rPr>
            </w:pPr>
            <w:r w:rsidRPr="00AD4340">
              <w:rPr>
                <w:rFonts w:asciiTheme="minorHAnsi" w:hAnsiTheme="minorHAnsi" w:cstheme="minorHAnsi"/>
                <w:lang w:val="en-IN"/>
              </w:rPr>
              <w:t xml:space="preserve">For </w:t>
            </w:r>
            <w:proofErr w:type="spellStart"/>
            <w:r w:rsidRPr="00AD4340">
              <w:rPr>
                <w:rFonts w:asciiTheme="minorHAnsi" w:hAnsiTheme="minorHAnsi" w:cstheme="minorHAnsi"/>
                <w:lang w:val="en-IN"/>
              </w:rPr>
              <w:t>EduStream</w:t>
            </w:r>
            <w:proofErr w:type="spellEnd"/>
            <w:r w:rsidRPr="00AD4340">
              <w:rPr>
                <w:rFonts w:asciiTheme="minorHAnsi" w:hAnsiTheme="minorHAnsi" w:cstheme="minorHAnsi"/>
                <w:lang w:val="en-IN"/>
              </w:rPr>
              <w:t>, the service desk is critical for answering user questions, fixing problems, and providing a positive user experience.</w:t>
            </w:r>
          </w:p>
          <w:p w14:paraId="62388434" w14:textId="77777777" w:rsidR="00767105" w:rsidRPr="00534C98" w:rsidRDefault="00767105" w:rsidP="00AD4340">
            <w:pPr>
              <w:pStyle w:val="Paragraph"/>
              <w:spacing w:before="0" w:after="0"/>
              <w:jc w:val="left"/>
              <w:rPr>
                <w:rFonts w:asciiTheme="minorHAnsi" w:hAnsiTheme="minorHAnsi" w:cstheme="minorHAnsi"/>
              </w:rPr>
            </w:pPr>
          </w:p>
        </w:tc>
      </w:tr>
      <w:tr w:rsidR="00767105" w:rsidRPr="00534C98" w14:paraId="064D5DDA" w14:textId="77777777" w:rsidTr="00767105">
        <w:tc>
          <w:tcPr>
            <w:tcW w:w="3114" w:type="dxa"/>
            <w:vAlign w:val="center"/>
          </w:tcPr>
          <w:p w14:paraId="5CB46A5E"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lastRenderedPageBreak/>
              <w:t>Open Connect Appliance (OCA)</w:t>
            </w:r>
          </w:p>
        </w:tc>
        <w:tc>
          <w:tcPr>
            <w:tcW w:w="5902" w:type="dxa"/>
            <w:vAlign w:val="center"/>
          </w:tcPr>
          <w:p w14:paraId="10617836" w14:textId="35E9CB94" w:rsidR="00767105" w:rsidRPr="00AD4340" w:rsidRDefault="00AD4340" w:rsidP="00AD4340">
            <w:pPr>
              <w:pStyle w:val="Paragraph"/>
              <w:rPr>
                <w:rFonts w:asciiTheme="minorHAnsi" w:hAnsiTheme="minorHAnsi" w:cstheme="minorHAnsi"/>
                <w:lang w:val="en-IN"/>
              </w:rPr>
            </w:pPr>
            <w:proofErr w:type="spellStart"/>
            <w:r w:rsidRPr="00AD4340">
              <w:rPr>
                <w:rFonts w:asciiTheme="minorHAnsi" w:hAnsiTheme="minorHAnsi" w:cstheme="minorHAnsi"/>
                <w:lang w:val="en-IN"/>
              </w:rPr>
              <w:t>EduStream</w:t>
            </w:r>
            <w:proofErr w:type="spellEnd"/>
            <w:r w:rsidRPr="00AD4340">
              <w:rPr>
                <w:rFonts w:asciiTheme="minorHAnsi" w:hAnsiTheme="minorHAnsi" w:cstheme="minorHAnsi"/>
                <w:lang w:val="en-IN"/>
              </w:rPr>
              <w:t xml:space="preserve"> uses a dedicated server to efficiently transmit video content directly to consumers while decreasing bandwidth usage and boosting streaming quality.</w:t>
            </w:r>
          </w:p>
        </w:tc>
      </w:tr>
      <w:tr w:rsidR="00767105" w:rsidRPr="00534C98" w14:paraId="5104FCE0" w14:textId="77777777" w:rsidTr="00767105">
        <w:tc>
          <w:tcPr>
            <w:tcW w:w="3114" w:type="dxa"/>
            <w:vAlign w:val="center"/>
          </w:tcPr>
          <w:p w14:paraId="61162A71"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Real Time Streaming Protocol (RTSP)</w:t>
            </w:r>
          </w:p>
        </w:tc>
        <w:tc>
          <w:tcPr>
            <w:tcW w:w="5902" w:type="dxa"/>
            <w:vAlign w:val="center"/>
          </w:tcPr>
          <w:p w14:paraId="16B1BF26" w14:textId="3420C6CC" w:rsidR="00AD4340" w:rsidRDefault="00AD4340" w:rsidP="00457B2B">
            <w:pPr>
              <w:pStyle w:val="Paragraph"/>
              <w:jc w:val="left"/>
              <w:rPr>
                <w:rFonts w:asciiTheme="minorHAnsi" w:hAnsiTheme="minorHAnsi" w:cstheme="minorHAnsi"/>
                <w:lang w:val="en-IN"/>
              </w:rPr>
            </w:pPr>
            <w:r w:rsidRPr="00AD4340">
              <w:rPr>
                <w:rFonts w:asciiTheme="minorHAnsi" w:hAnsiTheme="minorHAnsi" w:cstheme="minorHAnsi"/>
                <w:lang w:val="en-IN"/>
              </w:rPr>
              <w:t>A network control protocol intended for use in entertainment and communication systems to control streaming media</w:t>
            </w:r>
            <w:r w:rsidR="00457B2B">
              <w:rPr>
                <w:rFonts w:asciiTheme="minorHAnsi" w:hAnsiTheme="minorHAnsi" w:cstheme="minorHAnsi"/>
                <w:lang w:val="en-IN"/>
              </w:rPr>
              <w:t xml:space="preserve"> </w:t>
            </w:r>
            <w:r w:rsidR="00457B2B" w:rsidRPr="00457B2B">
              <w:rPr>
                <w:rFonts w:asciiTheme="minorHAnsi" w:hAnsiTheme="minorHAnsi" w:cstheme="minorHAnsi"/>
              </w:rPr>
              <w:t>in real-time.</w:t>
            </w:r>
          </w:p>
          <w:p w14:paraId="641894DF" w14:textId="0C14D811" w:rsidR="00AD4340" w:rsidRPr="00AD4340" w:rsidRDefault="00AD4340" w:rsidP="00457B2B">
            <w:pPr>
              <w:pStyle w:val="Paragraph"/>
              <w:jc w:val="left"/>
              <w:rPr>
                <w:rFonts w:asciiTheme="minorHAnsi" w:hAnsiTheme="minorHAnsi" w:cstheme="minorHAnsi"/>
                <w:lang w:val="en-IN"/>
              </w:rPr>
            </w:pPr>
            <w:proofErr w:type="spellStart"/>
            <w:r w:rsidRPr="00AD4340">
              <w:rPr>
                <w:rFonts w:asciiTheme="minorHAnsi" w:hAnsiTheme="minorHAnsi" w:cstheme="minorHAnsi"/>
                <w:lang w:val="en-IN"/>
              </w:rPr>
              <w:t>EduStream</w:t>
            </w:r>
            <w:proofErr w:type="spellEnd"/>
            <w:r w:rsidRPr="00AD4340">
              <w:rPr>
                <w:rFonts w:asciiTheme="minorHAnsi" w:hAnsiTheme="minorHAnsi" w:cstheme="minorHAnsi"/>
                <w:lang w:val="en-IN"/>
              </w:rPr>
              <w:t xml:space="preserve"> uses RTSP to successfully manage media sessions, allowing for real-time user interaction.</w:t>
            </w:r>
          </w:p>
          <w:p w14:paraId="2A671E5F" w14:textId="77777777" w:rsidR="00767105" w:rsidRPr="00534C98" w:rsidRDefault="00767105" w:rsidP="00AD4340">
            <w:pPr>
              <w:pStyle w:val="Paragraph"/>
              <w:spacing w:before="0" w:after="0"/>
              <w:jc w:val="left"/>
              <w:rPr>
                <w:rFonts w:asciiTheme="minorHAnsi" w:hAnsiTheme="minorHAnsi" w:cstheme="minorHAnsi"/>
              </w:rPr>
            </w:pPr>
          </w:p>
        </w:tc>
      </w:tr>
      <w:tr w:rsidR="00767105" w:rsidRPr="00534C98" w14:paraId="1DB0AAC8" w14:textId="77777777" w:rsidTr="00767105">
        <w:tc>
          <w:tcPr>
            <w:tcW w:w="3114" w:type="dxa"/>
            <w:vAlign w:val="center"/>
          </w:tcPr>
          <w:p w14:paraId="4765F976" w14:textId="25B05EEF"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Transmission Control Protocol/Internet Protocol (TCP-IP)</w:t>
            </w:r>
          </w:p>
        </w:tc>
        <w:tc>
          <w:tcPr>
            <w:tcW w:w="5902" w:type="dxa"/>
            <w:vAlign w:val="center"/>
          </w:tcPr>
          <w:p w14:paraId="6791C460" w14:textId="77777777" w:rsidR="00AD4340" w:rsidRDefault="00AD4340" w:rsidP="00AD4340">
            <w:pPr>
              <w:pStyle w:val="Paragraph"/>
              <w:rPr>
                <w:rFonts w:asciiTheme="minorHAnsi" w:hAnsiTheme="minorHAnsi" w:cstheme="minorHAnsi"/>
                <w:lang w:val="en-IN"/>
              </w:rPr>
            </w:pPr>
            <w:r w:rsidRPr="00AD4340">
              <w:rPr>
                <w:rFonts w:asciiTheme="minorHAnsi" w:hAnsiTheme="minorHAnsi" w:cstheme="minorHAnsi"/>
                <w:lang w:val="en-IN"/>
              </w:rPr>
              <w:t xml:space="preserve">A set of communication protocols used to connect network devices via the internet. </w:t>
            </w:r>
          </w:p>
          <w:p w14:paraId="61DE437C" w14:textId="472B6A17" w:rsidR="00AD4340" w:rsidRPr="00AD4340" w:rsidRDefault="00AD4340" w:rsidP="00AD4340">
            <w:pPr>
              <w:pStyle w:val="Paragraph"/>
              <w:rPr>
                <w:rFonts w:asciiTheme="minorHAnsi" w:hAnsiTheme="minorHAnsi" w:cstheme="minorHAnsi"/>
                <w:lang w:val="en-IN"/>
              </w:rPr>
            </w:pPr>
            <w:proofErr w:type="spellStart"/>
            <w:r w:rsidRPr="00AD4340">
              <w:rPr>
                <w:rFonts w:asciiTheme="minorHAnsi" w:hAnsiTheme="minorHAnsi" w:cstheme="minorHAnsi"/>
                <w:lang w:val="en-IN"/>
              </w:rPr>
              <w:t>EduStream</w:t>
            </w:r>
            <w:proofErr w:type="spellEnd"/>
            <w:r w:rsidRPr="00AD4340">
              <w:rPr>
                <w:rFonts w:asciiTheme="minorHAnsi" w:hAnsiTheme="minorHAnsi" w:cstheme="minorHAnsi"/>
                <w:lang w:val="en-IN"/>
              </w:rPr>
              <w:t xml:space="preserve"> uses TCP-IP to ensure stable and dependable connectivity between servers and client devices.</w:t>
            </w:r>
          </w:p>
          <w:p w14:paraId="2E2006C6" w14:textId="77777777" w:rsidR="00767105" w:rsidRPr="00534C98" w:rsidRDefault="00767105" w:rsidP="00AD4340">
            <w:pPr>
              <w:pStyle w:val="Paragraph"/>
              <w:spacing w:before="0" w:after="0"/>
              <w:jc w:val="left"/>
              <w:rPr>
                <w:rFonts w:asciiTheme="minorHAnsi" w:hAnsiTheme="minorHAnsi" w:cstheme="minorHAnsi"/>
              </w:rPr>
            </w:pPr>
          </w:p>
        </w:tc>
      </w:tr>
      <w:tr w:rsidR="00767105" w:rsidRPr="00534C98" w14:paraId="53C393F3" w14:textId="77777777" w:rsidTr="00767105">
        <w:tc>
          <w:tcPr>
            <w:tcW w:w="3114" w:type="dxa"/>
            <w:vAlign w:val="center"/>
          </w:tcPr>
          <w:p w14:paraId="2DA66140" w14:textId="77777777" w:rsidR="00767105" w:rsidRPr="00534C98" w:rsidRDefault="00767105" w:rsidP="005614A5">
            <w:pPr>
              <w:pStyle w:val="Paragraph"/>
              <w:spacing w:before="0" w:after="0"/>
              <w:jc w:val="left"/>
              <w:rPr>
                <w:rFonts w:asciiTheme="minorHAnsi" w:hAnsiTheme="minorHAnsi" w:cstheme="minorHAnsi"/>
              </w:rPr>
            </w:pPr>
            <w:r w:rsidRPr="00534C98">
              <w:rPr>
                <w:rFonts w:asciiTheme="minorHAnsi" w:hAnsiTheme="minorHAnsi" w:cstheme="minorHAnsi"/>
              </w:rPr>
              <w:t>Tier 3 Datacentre</w:t>
            </w:r>
          </w:p>
        </w:tc>
        <w:tc>
          <w:tcPr>
            <w:tcW w:w="5902" w:type="dxa"/>
            <w:vAlign w:val="center"/>
          </w:tcPr>
          <w:p w14:paraId="1BC919AB" w14:textId="77777777" w:rsidR="00AD4340" w:rsidRDefault="00AD4340" w:rsidP="00AD4340">
            <w:pPr>
              <w:pStyle w:val="Paragraph"/>
              <w:rPr>
                <w:rFonts w:asciiTheme="minorHAnsi" w:hAnsiTheme="minorHAnsi" w:cstheme="minorHAnsi"/>
                <w:lang w:val="en-IN"/>
              </w:rPr>
            </w:pPr>
            <w:r w:rsidRPr="00AD4340">
              <w:rPr>
                <w:rFonts w:asciiTheme="minorHAnsi" w:hAnsiTheme="minorHAnsi" w:cstheme="minorHAnsi"/>
                <w:lang w:val="en-IN"/>
              </w:rPr>
              <w:t xml:space="preserve">A type of data </w:t>
            </w:r>
            <w:proofErr w:type="spellStart"/>
            <w:r w:rsidRPr="00AD4340">
              <w:rPr>
                <w:rFonts w:asciiTheme="minorHAnsi" w:hAnsiTheme="minorHAnsi" w:cstheme="minorHAnsi"/>
                <w:lang w:val="en-IN"/>
              </w:rPr>
              <w:t>center</w:t>
            </w:r>
            <w:proofErr w:type="spellEnd"/>
            <w:r w:rsidRPr="00AD4340">
              <w:rPr>
                <w:rFonts w:asciiTheme="minorHAnsi" w:hAnsiTheme="minorHAnsi" w:cstheme="minorHAnsi"/>
                <w:lang w:val="en-IN"/>
              </w:rPr>
              <w:t xml:space="preserve"> that has great redundancy and fault tolerance. </w:t>
            </w:r>
          </w:p>
          <w:p w14:paraId="09F112D9" w14:textId="07427682" w:rsidR="00AD4340" w:rsidRPr="00AD4340" w:rsidRDefault="00AD4340" w:rsidP="00AD4340">
            <w:pPr>
              <w:pStyle w:val="Paragraph"/>
              <w:rPr>
                <w:rFonts w:asciiTheme="minorHAnsi" w:hAnsiTheme="minorHAnsi" w:cstheme="minorHAnsi"/>
                <w:lang w:val="en-IN"/>
              </w:rPr>
            </w:pPr>
            <w:proofErr w:type="spellStart"/>
            <w:r w:rsidRPr="00AD4340">
              <w:rPr>
                <w:rFonts w:asciiTheme="minorHAnsi" w:hAnsiTheme="minorHAnsi" w:cstheme="minorHAnsi"/>
                <w:lang w:val="en-IN"/>
              </w:rPr>
              <w:t>EduStream's</w:t>
            </w:r>
            <w:proofErr w:type="spellEnd"/>
            <w:r w:rsidRPr="00AD4340">
              <w:rPr>
                <w:rFonts w:asciiTheme="minorHAnsi" w:hAnsiTheme="minorHAnsi" w:cstheme="minorHAnsi"/>
                <w:lang w:val="en-IN"/>
              </w:rPr>
              <w:t xml:space="preserve"> utilization of Tier 3 </w:t>
            </w:r>
            <w:proofErr w:type="spellStart"/>
            <w:r w:rsidRPr="00AD4340">
              <w:rPr>
                <w:rFonts w:asciiTheme="minorHAnsi" w:hAnsiTheme="minorHAnsi" w:cstheme="minorHAnsi"/>
                <w:lang w:val="en-IN"/>
              </w:rPr>
              <w:t>datacenters</w:t>
            </w:r>
            <w:proofErr w:type="spellEnd"/>
            <w:r w:rsidRPr="00AD4340">
              <w:rPr>
                <w:rFonts w:asciiTheme="minorHAnsi" w:hAnsiTheme="minorHAnsi" w:cstheme="minorHAnsi"/>
                <w:lang w:val="en-IN"/>
              </w:rPr>
              <w:t xml:space="preserve"> assures that its streaming services run smoothly and reliably.</w:t>
            </w:r>
          </w:p>
          <w:p w14:paraId="62EDB19C" w14:textId="77777777" w:rsidR="00767105" w:rsidRPr="00534C98" w:rsidRDefault="00767105" w:rsidP="00AD4340">
            <w:pPr>
              <w:pStyle w:val="Paragraph"/>
              <w:spacing w:before="0" w:after="0"/>
              <w:jc w:val="left"/>
              <w:rPr>
                <w:rFonts w:asciiTheme="minorHAnsi" w:hAnsiTheme="minorHAnsi" w:cstheme="minorHAnsi"/>
              </w:rPr>
            </w:pPr>
          </w:p>
        </w:tc>
      </w:tr>
      <w:tr w:rsidR="005C3F15" w:rsidRPr="00534C98" w14:paraId="14AF5F6E" w14:textId="77777777" w:rsidTr="00767105">
        <w:tc>
          <w:tcPr>
            <w:tcW w:w="3114" w:type="dxa"/>
            <w:vAlign w:val="center"/>
          </w:tcPr>
          <w:p w14:paraId="329F9786" w14:textId="21B9EB38" w:rsidR="005C3F15" w:rsidRPr="00534C98" w:rsidRDefault="005C3F15" w:rsidP="005614A5">
            <w:pPr>
              <w:pStyle w:val="Paragraph"/>
              <w:spacing w:before="0" w:after="0"/>
              <w:jc w:val="left"/>
              <w:rPr>
                <w:rFonts w:asciiTheme="minorHAnsi" w:hAnsiTheme="minorHAnsi" w:cstheme="minorHAnsi"/>
              </w:rPr>
            </w:pPr>
            <w:r w:rsidRPr="00534C98">
              <w:rPr>
                <w:rFonts w:asciiTheme="minorHAnsi" w:hAnsiTheme="minorHAnsi" w:cstheme="minorHAnsi"/>
              </w:rPr>
              <w:t>Web server</w:t>
            </w:r>
          </w:p>
        </w:tc>
        <w:tc>
          <w:tcPr>
            <w:tcW w:w="5902" w:type="dxa"/>
            <w:vAlign w:val="center"/>
          </w:tcPr>
          <w:p w14:paraId="21763A4E" w14:textId="77777777" w:rsidR="00AD4340" w:rsidRDefault="00AD4340" w:rsidP="00AD4340">
            <w:pPr>
              <w:pStyle w:val="Paragraph"/>
              <w:rPr>
                <w:rFonts w:asciiTheme="minorHAnsi" w:hAnsiTheme="minorHAnsi" w:cstheme="minorHAnsi"/>
                <w:lang w:val="en-IN"/>
              </w:rPr>
            </w:pPr>
            <w:r w:rsidRPr="00AD4340">
              <w:rPr>
                <w:rFonts w:asciiTheme="minorHAnsi" w:hAnsiTheme="minorHAnsi" w:cstheme="minorHAnsi"/>
                <w:lang w:val="en-IN"/>
              </w:rPr>
              <w:t xml:space="preserve">A server dedicated to hosting websites and delivering web pages to users' browsers. </w:t>
            </w:r>
          </w:p>
          <w:p w14:paraId="7EE86EFB" w14:textId="58A0875F" w:rsidR="00AD4340" w:rsidRPr="00AD4340" w:rsidRDefault="00AD4340" w:rsidP="00AD4340">
            <w:pPr>
              <w:pStyle w:val="Paragraph"/>
              <w:rPr>
                <w:rFonts w:asciiTheme="minorHAnsi" w:hAnsiTheme="minorHAnsi" w:cstheme="minorHAnsi"/>
                <w:lang w:val="en-IN"/>
              </w:rPr>
            </w:pPr>
            <w:proofErr w:type="spellStart"/>
            <w:r w:rsidRPr="00AD4340">
              <w:rPr>
                <w:rFonts w:asciiTheme="minorHAnsi" w:hAnsiTheme="minorHAnsi" w:cstheme="minorHAnsi"/>
                <w:lang w:val="en-IN"/>
              </w:rPr>
              <w:t>EduStream</w:t>
            </w:r>
            <w:proofErr w:type="spellEnd"/>
            <w:r w:rsidRPr="00AD4340">
              <w:rPr>
                <w:rFonts w:asciiTheme="minorHAnsi" w:hAnsiTheme="minorHAnsi" w:cstheme="minorHAnsi"/>
                <w:lang w:val="en-IN"/>
              </w:rPr>
              <w:t xml:space="preserve"> uses web servers to administer its online content and provide consumers with streaming options.</w:t>
            </w:r>
          </w:p>
          <w:p w14:paraId="2F84CCBE" w14:textId="77777777" w:rsidR="005C3F15" w:rsidRPr="00534C98" w:rsidRDefault="005C3F15" w:rsidP="00AD4340">
            <w:pPr>
              <w:pStyle w:val="Paragraph"/>
              <w:spacing w:before="0" w:after="0"/>
              <w:jc w:val="left"/>
              <w:rPr>
                <w:rFonts w:asciiTheme="minorHAnsi" w:hAnsiTheme="minorHAnsi" w:cstheme="minorHAnsi"/>
              </w:rPr>
            </w:pPr>
          </w:p>
        </w:tc>
      </w:tr>
    </w:tbl>
    <w:p w14:paraId="575CB361" w14:textId="77777777" w:rsidR="006D7928" w:rsidRDefault="006D7928" w:rsidP="006D7928">
      <w:pPr>
        <w:jc w:val="both"/>
        <w:rPr>
          <w:color w:val="0000FF"/>
          <w:lang w:val="en-GB"/>
        </w:rPr>
      </w:pPr>
    </w:p>
    <w:p w14:paraId="37261F90" w14:textId="77777777" w:rsidR="00275795" w:rsidRDefault="00275795" w:rsidP="00002990">
      <w:pPr>
        <w:pStyle w:val="Paragraph"/>
        <w:pBdr>
          <w:bottom w:val="single" w:sz="6" w:space="1" w:color="auto"/>
        </w:pBdr>
        <w:rPr>
          <w:lang w:val="en-GB"/>
        </w:rPr>
      </w:pPr>
    </w:p>
    <w:p w14:paraId="4FD2ADE9" w14:textId="02D4F663" w:rsidR="00275795" w:rsidRDefault="00275795" w:rsidP="00002990">
      <w:pPr>
        <w:pStyle w:val="Paragraph"/>
        <w:rPr>
          <w:lang w:val="en-GB"/>
        </w:rPr>
      </w:pPr>
    </w:p>
    <w:sectPr w:rsidR="00275795" w:rsidSect="004C600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2D76B" w14:textId="77777777" w:rsidR="003E4F4E" w:rsidRDefault="003E4F4E" w:rsidP="00BA14DC">
      <w:r>
        <w:separator/>
      </w:r>
    </w:p>
  </w:endnote>
  <w:endnote w:type="continuationSeparator" w:id="0">
    <w:p w14:paraId="1EB10C3B" w14:textId="77777777" w:rsidR="003E4F4E" w:rsidRDefault="003E4F4E" w:rsidP="00BA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9B63D" w14:textId="5A7DF533" w:rsidR="000555CF" w:rsidRDefault="000555CF" w:rsidP="00B55B94">
    <w:pPr>
      <w:pStyle w:val="Footer"/>
      <w:pBdr>
        <w:top w:val="single" w:sz="4" w:space="1" w:color="auto"/>
      </w:pBdr>
      <w:tabs>
        <w:tab w:val="clear" w:pos="4513"/>
        <w:tab w:val="center" w:pos="6804"/>
      </w:tabs>
    </w:pPr>
    <w:r>
      <w:t>Murdoch University</w:t>
    </w:r>
    <w:r>
      <w:tab/>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5E9E64E" w14:paraId="412C5497" w14:textId="77777777" w:rsidTr="35E9E64E">
      <w:trPr>
        <w:trHeight w:val="300"/>
      </w:trPr>
      <w:tc>
        <w:tcPr>
          <w:tcW w:w="3005" w:type="dxa"/>
        </w:tcPr>
        <w:p w14:paraId="5A5E52A1" w14:textId="112D0E15" w:rsidR="35E9E64E" w:rsidRDefault="35E9E64E" w:rsidP="35E9E64E">
          <w:pPr>
            <w:pStyle w:val="Header"/>
            <w:ind w:left="-115"/>
          </w:pPr>
        </w:p>
      </w:tc>
      <w:tc>
        <w:tcPr>
          <w:tcW w:w="3005" w:type="dxa"/>
        </w:tcPr>
        <w:p w14:paraId="2CE770E8" w14:textId="4D226650" w:rsidR="35E9E64E" w:rsidRDefault="35E9E64E" w:rsidP="35E9E64E">
          <w:pPr>
            <w:pStyle w:val="Header"/>
            <w:jc w:val="center"/>
          </w:pPr>
        </w:p>
      </w:tc>
      <w:tc>
        <w:tcPr>
          <w:tcW w:w="3005" w:type="dxa"/>
        </w:tcPr>
        <w:p w14:paraId="14DDCA3A" w14:textId="0F3680BE" w:rsidR="35E9E64E" w:rsidRDefault="35E9E64E" w:rsidP="35E9E64E">
          <w:pPr>
            <w:pStyle w:val="Header"/>
            <w:ind w:right="-115"/>
            <w:jc w:val="right"/>
          </w:pPr>
        </w:p>
      </w:tc>
    </w:tr>
  </w:tbl>
  <w:p w14:paraId="5289057D" w14:textId="27FA982D" w:rsidR="35E9E64E" w:rsidRDefault="35E9E64E" w:rsidP="35E9E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09DC5" w14:textId="77777777" w:rsidR="003E4F4E" w:rsidRDefault="003E4F4E" w:rsidP="00BA14DC">
      <w:r>
        <w:separator/>
      </w:r>
    </w:p>
  </w:footnote>
  <w:footnote w:type="continuationSeparator" w:id="0">
    <w:p w14:paraId="4492E2B9" w14:textId="77777777" w:rsidR="003E4F4E" w:rsidRDefault="003E4F4E" w:rsidP="00BA1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E1A27" w14:textId="6D9675B3" w:rsidR="000555CF" w:rsidRDefault="000555CF" w:rsidP="00B34C26">
    <w:pPr>
      <w:pStyle w:val="Header"/>
      <w:pBdr>
        <w:bottom w:val="single" w:sz="4" w:space="1" w:color="auto"/>
      </w:pBdr>
      <w:tabs>
        <w:tab w:val="clear" w:pos="9026"/>
        <w:tab w:val="right" w:pos="8931"/>
      </w:tabs>
    </w:pPr>
    <w:r>
      <w:t>ICT</w:t>
    </w:r>
    <w:r w:rsidR="006A56C6">
      <w:t>201</w:t>
    </w:r>
    <w:r>
      <w:t>:  Assignment 1 - Project Charter</w:t>
    </w:r>
    <w:r>
      <w:tab/>
    </w:r>
    <w:r>
      <w:tab/>
    </w:r>
    <w:proofErr w:type="spellStart"/>
    <w:r>
      <w:t>EduStream</w:t>
    </w:r>
    <w:proofErr w:type="spellEnd"/>
    <w:r w:rsidR="00A70ABF">
      <w:t xml:space="preserve"> Project</w:t>
    </w:r>
  </w:p>
  <w:p w14:paraId="6129DB27" w14:textId="77777777" w:rsidR="000555CF" w:rsidRDefault="00055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EA81D" w14:textId="1D65B2E9" w:rsidR="003167D2" w:rsidRDefault="003167D2" w:rsidP="003167D2">
    <w:pPr>
      <w:pStyle w:val="Header"/>
      <w:pBdr>
        <w:bottom w:val="single" w:sz="4" w:space="1" w:color="auto"/>
      </w:pBdr>
      <w:tabs>
        <w:tab w:val="clear" w:pos="9026"/>
        <w:tab w:val="right" w:pos="8931"/>
      </w:tabs>
    </w:pPr>
    <w:r>
      <w:t>ICT</w:t>
    </w:r>
    <w:r w:rsidR="006530D2">
      <w:t>201</w:t>
    </w:r>
    <w:r>
      <w:t>:  Assignment 1 - Project Charter</w:t>
    </w:r>
    <w:r>
      <w:tab/>
    </w:r>
    <w:r>
      <w:tab/>
    </w:r>
    <w:proofErr w:type="spellStart"/>
    <w:r>
      <w:t>EduStream</w:t>
    </w:r>
    <w:proofErr w:type="spellEnd"/>
    <w:r>
      <w:t xml:space="preserve"> Project</w:t>
    </w:r>
  </w:p>
  <w:p w14:paraId="35F9FA87" w14:textId="77777777" w:rsidR="000555CF" w:rsidRDefault="00055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4FA8682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2529EE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FF4895"/>
    <w:multiLevelType w:val="hybridMultilevel"/>
    <w:tmpl w:val="82BE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C08DF"/>
    <w:multiLevelType w:val="hybridMultilevel"/>
    <w:tmpl w:val="F78663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5C517D"/>
    <w:multiLevelType w:val="multilevel"/>
    <w:tmpl w:val="02F2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B09D7"/>
    <w:multiLevelType w:val="hybridMultilevel"/>
    <w:tmpl w:val="5C8602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912E6D"/>
    <w:multiLevelType w:val="hybridMultilevel"/>
    <w:tmpl w:val="94B8D7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5ED2DCB"/>
    <w:multiLevelType w:val="hybridMultilevel"/>
    <w:tmpl w:val="E31A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04B10"/>
    <w:multiLevelType w:val="hybridMultilevel"/>
    <w:tmpl w:val="CBE83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3563D8"/>
    <w:multiLevelType w:val="hybridMultilevel"/>
    <w:tmpl w:val="6570D4B0"/>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8E03005"/>
    <w:multiLevelType w:val="hybridMultilevel"/>
    <w:tmpl w:val="FB06A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C3D3703"/>
    <w:multiLevelType w:val="hybridMultilevel"/>
    <w:tmpl w:val="54A25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4F5258"/>
    <w:multiLevelType w:val="multilevel"/>
    <w:tmpl w:val="6A1644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F542D41"/>
    <w:multiLevelType w:val="hybridMultilevel"/>
    <w:tmpl w:val="868C3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53ECE252">
      <w:start w:val="1"/>
      <w:numFmt w:val="bullet"/>
      <w:pStyle w:val="ListBullet2"/>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876753"/>
    <w:multiLevelType w:val="hybridMultilevel"/>
    <w:tmpl w:val="6ACEEE02"/>
    <w:lvl w:ilvl="0" w:tplc="3C841ED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33F66C5"/>
    <w:multiLevelType w:val="hybridMultilevel"/>
    <w:tmpl w:val="DB1C6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B16623"/>
    <w:multiLevelType w:val="hybridMultilevel"/>
    <w:tmpl w:val="323A32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B0C2F6D"/>
    <w:multiLevelType w:val="hybridMultilevel"/>
    <w:tmpl w:val="AA561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73F55F87"/>
    <w:multiLevelType w:val="hybridMultilevel"/>
    <w:tmpl w:val="FAF418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454631"/>
    <w:multiLevelType w:val="hybridMultilevel"/>
    <w:tmpl w:val="C3F627FE"/>
    <w:lvl w:ilvl="0" w:tplc="0C090011">
      <w:start w:val="1"/>
      <w:numFmt w:val="decimal"/>
      <w:lvlText w:val="%1)"/>
      <w:lvlJc w:val="left"/>
      <w:pPr>
        <w:ind w:left="720" w:hanging="360"/>
      </w:pPr>
    </w:lvl>
    <w:lvl w:ilvl="1" w:tplc="AE941848">
      <w:start w:val="1"/>
      <w:numFmt w:val="lowerLetter"/>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E4736DA"/>
    <w:multiLevelType w:val="hybridMultilevel"/>
    <w:tmpl w:val="EB780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DB6DAC"/>
    <w:multiLevelType w:val="hybridMultilevel"/>
    <w:tmpl w:val="5ECC52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1286770">
    <w:abstractNumId w:val="13"/>
  </w:num>
  <w:num w:numId="2" w16cid:durableId="428818735">
    <w:abstractNumId w:val="1"/>
  </w:num>
  <w:num w:numId="3" w16cid:durableId="1651866024">
    <w:abstractNumId w:val="0"/>
  </w:num>
  <w:num w:numId="4" w16cid:durableId="862860998">
    <w:abstractNumId w:val="12"/>
  </w:num>
  <w:num w:numId="5" w16cid:durableId="1212498650">
    <w:abstractNumId w:val="15"/>
  </w:num>
  <w:num w:numId="6" w16cid:durableId="1191064354">
    <w:abstractNumId w:val="11"/>
  </w:num>
  <w:num w:numId="7" w16cid:durableId="2133010405">
    <w:abstractNumId w:val="17"/>
  </w:num>
  <w:num w:numId="8" w16cid:durableId="821654329">
    <w:abstractNumId w:val="19"/>
  </w:num>
  <w:num w:numId="9" w16cid:durableId="216208329">
    <w:abstractNumId w:val="9"/>
  </w:num>
  <w:num w:numId="10" w16cid:durableId="119416623">
    <w:abstractNumId w:val="14"/>
  </w:num>
  <w:num w:numId="11" w16cid:durableId="1777289206">
    <w:abstractNumId w:val="6"/>
  </w:num>
  <w:num w:numId="12" w16cid:durableId="1864048607">
    <w:abstractNumId w:val="18"/>
  </w:num>
  <w:num w:numId="13" w16cid:durableId="1658798903">
    <w:abstractNumId w:val="16"/>
  </w:num>
  <w:num w:numId="14" w16cid:durableId="1734741834">
    <w:abstractNumId w:val="10"/>
  </w:num>
  <w:num w:numId="15" w16cid:durableId="1873959415">
    <w:abstractNumId w:val="3"/>
  </w:num>
  <w:num w:numId="16" w16cid:durableId="1034382463">
    <w:abstractNumId w:val="5"/>
  </w:num>
  <w:num w:numId="17" w16cid:durableId="741410226">
    <w:abstractNumId w:val="7"/>
  </w:num>
  <w:num w:numId="18" w16cid:durableId="1874884106">
    <w:abstractNumId w:val="8"/>
  </w:num>
  <w:num w:numId="19" w16cid:durableId="1811169527">
    <w:abstractNumId w:val="2"/>
  </w:num>
  <w:num w:numId="20" w16cid:durableId="158079335">
    <w:abstractNumId w:val="4"/>
  </w:num>
  <w:num w:numId="21" w16cid:durableId="952904569">
    <w:abstractNumId w:val="20"/>
  </w:num>
  <w:num w:numId="22" w16cid:durableId="1936935163">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YBkhbm5gYmZqbGFko6SsGpxcWZ+XkgBSaGtQBiZMuALQAAAA=="/>
    <w:docVar w:name="EN.InstantFormat" w:val="&lt;ENInstantFormat&gt;&lt;Enabled&gt;1&lt;/Enabled&gt;&lt;ScanUnformatted&gt;1&lt;/ScanUnformatted&gt;&lt;ScanChanges&gt;1&lt;/ScanChanges&gt;&lt;Suspended&gt;1&lt;/Suspended&gt;&lt;/ENInstantFormat&gt;"/>
    <w:docVar w:name="EN.Layout" w:val="&lt;ENLayout&gt;&lt;Style&gt;APA_Edi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sszxs5rd99v4e52dcp0e2te5xrxawewze0&quot;&gt;Thesis-Saved2&lt;record-ids&gt;&lt;item&gt;3137&lt;/item&gt;&lt;/record-ids&gt;&lt;/item&gt;&lt;/Libraries&gt;"/>
  </w:docVars>
  <w:rsids>
    <w:rsidRoot w:val="00510D4E"/>
    <w:rsid w:val="00002990"/>
    <w:rsid w:val="00003447"/>
    <w:rsid w:val="00012A5B"/>
    <w:rsid w:val="00014C8E"/>
    <w:rsid w:val="000165D3"/>
    <w:rsid w:val="00017EFC"/>
    <w:rsid w:val="00027F8D"/>
    <w:rsid w:val="0004167A"/>
    <w:rsid w:val="00042651"/>
    <w:rsid w:val="00044D60"/>
    <w:rsid w:val="000459BA"/>
    <w:rsid w:val="00047AD8"/>
    <w:rsid w:val="000517BD"/>
    <w:rsid w:val="0005199C"/>
    <w:rsid w:val="000555CF"/>
    <w:rsid w:val="000657A4"/>
    <w:rsid w:val="00074827"/>
    <w:rsid w:val="0008675D"/>
    <w:rsid w:val="0008786A"/>
    <w:rsid w:val="00087C4C"/>
    <w:rsid w:val="00095C6D"/>
    <w:rsid w:val="00096883"/>
    <w:rsid w:val="000A2AF7"/>
    <w:rsid w:val="000A64C8"/>
    <w:rsid w:val="000C348C"/>
    <w:rsid w:val="000C3788"/>
    <w:rsid w:val="000D58F6"/>
    <w:rsid w:val="000F30C5"/>
    <w:rsid w:val="00104BAE"/>
    <w:rsid w:val="001050B0"/>
    <w:rsid w:val="00106D43"/>
    <w:rsid w:val="00111205"/>
    <w:rsid w:val="0011150C"/>
    <w:rsid w:val="00111A1F"/>
    <w:rsid w:val="00115227"/>
    <w:rsid w:val="001162AF"/>
    <w:rsid w:val="001206C7"/>
    <w:rsid w:val="001276BB"/>
    <w:rsid w:val="001327F6"/>
    <w:rsid w:val="0013345E"/>
    <w:rsid w:val="001413DB"/>
    <w:rsid w:val="00154F8C"/>
    <w:rsid w:val="00156C91"/>
    <w:rsid w:val="00170469"/>
    <w:rsid w:val="0017280A"/>
    <w:rsid w:val="00172863"/>
    <w:rsid w:val="00176EA3"/>
    <w:rsid w:val="0018242F"/>
    <w:rsid w:val="0018495C"/>
    <w:rsid w:val="00184C58"/>
    <w:rsid w:val="00185963"/>
    <w:rsid w:val="00190187"/>
    <w:rsid w:val="00192567"/>
    <w:rsid w:val="00193665"/>
    <w:rsid w:val="00193FF4"/>
    <w:rsid w:val="00194899"/>
    <w:rsid w:val="001A084C"/>
    <w:rsid w:val="001A64BC"/>
    <w:rsid w:val="001B1601"/>
    <w:rsid w:val="001B4B5A"/>
    <w:rsid w:val="001D314F"/>
    <w:rsid w:val="001D6C5A"/>
    <w:rsid w:val="001D7D7B"/>
    <w:rsid w:val="001E17F4"/>
    <w:rsid w:val="001E3936"/>
    <w:rsid w:val="001E7743"/>
    <w:rsid w:val="001F225E"/>
    <w:rsid w:val="001F262D"/>
    <w:rsid w:val="002000FC"/>
    <w:rsid w:val="00204225"/>
    <w:rsid w:val="002214CC"/>
    <w:rsid w:val="00222B38"/>
    <w:rsid w:val="00225C8D"/>
    <w:rsid w:val="002274EA"/>
    <w:rsid w:val="002275E6"/>
    <w:rsid w:val="0023034D"/>
    <w:rsid w:val="00232692"/>
    <w:rsid w:val="002343B1"/>
    <w:rsid w:val="002354FF"/>
    <w:rsid w:val="00236D91"/>
    <w:rsid w:val="002433D9"/>
    <w:rsid w:val="00244F0C"/>
    <w:rsid w:val="002477CD"/>
    <w:rsid w:val="00250CBA"/>
    <w:rsid w:val="00252B16"/>
    <w:rsid w:val="00255585"/>
    <w:rsid w:val="00257EF8"/>
    <w:rsid w:val="0026549F"/>
    <w:rsid w:val="00266631"/>
    <w:rsid w:val="00267FF2"/>
    <w:rsid w:val="00275795"/>
    <w:rsid w:val="00282B97"/>
    <w:rsid w:val="002876DA"/>
    <w:rsid w:val="00291B9E"/>
    <w:rsid w:val="002921FF"/>
    <w:rsid w:val="00294F6E"/>
    <w:rsid w:val="00296A3F"/>
    <w:rsid w:val="00296E93"/>
    <w:rsid w:val="0029777E"/>
    <w:rsid w:val="00297FE5"/>
    <w:rsid w:val="002A035A"/>
    <w:rsid w:val="002B1F5E"/>
    <w:rsid w:val="002C02CC"/>
    <w:rsid w:val="002C053C"/>
    <w:rsid w:val="002C29F6"/>
    <w:rsid w:val="002C4A89"/>
    <w:rsid w:val="002D1C97"/>
    <w:rsid w:val="002D2FA1"/>
    <w:rsid w:val="002D65D5"/>
    <w:rsid w:val="002D6668"/>
    <w:rsid w:val="002E170A"/>
    <w:rsid w:val="002E6602"/>
    <w:rsid w:val="002F6AF2"/>
    <w:rsid w:val="00300E2E"/>
    <w:rsid w:val="00302461"/>
    <w:rsid w:val="00302CFB"/>
    <w:rsid w:val="00305161"/>
    <w:rsid w:val="0030585C"/>
    <w:rsid w:val="003104E9"/>
    <w:rsid w:val="003167D2"/>
    <w:rsid w:val="00317B32"/>
    <w:rsid w:val="003232AB"/>
    <w:rsid w:val="003247EB"/>
    <w:rsid w:val="0032495A"/>
    <w:rsid w:val="003343D5"/>
    <w:rsid w:val="00334520"/>
    <w:rsid w:val="003365B7"/>
    <w:rsid w:val="00354953"/>
    <w:rsid w:val="0035788B"/>
    <w:rsid w:val="003700F4"/>
    <w:rsid w:val="00370E94"/>
    <w:rsid w:val="003710E0"/>
    <w:rsid w:val="003727FF"/>
    <w:rsid w:val="003764EE"/>
    <w:rsid w:val="00384F33"/>
    <w:rsid w:val="00386E57"/>
    <w:rsid w:val="00390991"/>
    <w:rsid w:val="00392379"/>
    <w:rsid w:val="003973A7"/>
    <w:rsid w:val="00397C7D"/>
    <w:rsid w:val="003A17A2"/>
    <w:rsid w:val="003A1C21"/>
    <w:rsid w:val="003A1FE1"/>
    <w:rsid w:val="003A215A"/>
    <w:rsid w:val="003B3A82"/>
    <w:rsid w:val="003B7178"/>
    <w:rsid w:val="003C111B"/>
    <w:rsid w:val="003D00E7"/>
    <w:rsid w:val="003D4AF5"/>
    <w:rsid w:val="003D52D9"/>
    <w:rsid w:val="003D5900"/>
    <w:rsid w:val="003D6BCA"/>
    <w:rsid w:val="003E1B43"/>
    <w:rsid w:val="003E4F4E"/>
    <w:rsid w:val="00400CB7"/>
    <w:rsid w:val="004023BD"/>
    <w:rsid w:val="00405C08"/>
    <w:rsid w:val="00407C66"/>
    <w:rsid w:val="00411B3F"/>
    <w:rsid w:val="00415251"/>
    <w:rsid w:val="00420BA1"/>
    <w:rsid w:val="00424E3A"/>
    <w:rsid w:val="0043273E"/>
    <w:rsid w:val="00433B9A"/>
    <w:rsid w:val="004571C6"/>
    <w:rsid w:val="00457B2B"/>
    <w:rsid w:val="00460C57"/>
    <w:rsid w:val="004660F5"/>
    <w:rsid w:val="00467C78"/>
    <w:rsid w:val="00472111"/>
    <w:rsid w:val="00475C9D"/>
    <w:rsid w:val="004862BC"/>
    <w:rsid w:val="00487100"/>
    <w:rsid w:val="004930CC"/>
    <w:rsid w:val="00495F8B"/>
    <w:rsid w:val="00497DB0"/>
    <w:rsid w:val="004A0605"/>
    <w:rsid w:val="004A2148"/>
    <w:rsid w:val="004B1440"/>
    <w:rsid w:val="004C00EA"/>
    <w:rsid w:val="004C0982"/>
    <w:rsid w:val="004C37AD"/>
    <w:rsid w:val="004C6009"/>
    <w:rsid w:val="004D1D71"/>
    <w:rsid w:val="004D2D0A"/>
    <w:rsid w:val="004D4574"/>
    <w:rsid w:val="004D51AE"/>
    <w:rsid w:val="004E32EC"/>
    <w:rsid w:val="004E569E"/>
    <w:rsid w:val="004F5499"/>
    <w:rsid w:val="00503B16"/>
    <w:rsid w:val="005056A1"/>
    <w:rsid w:val="00510D4E"/>
    <w:rsid w:val="0051257C"/>
    <w:rsid w:val="00513E4E"/>
    <w:rsid w:val="00520AEA"/>
    <w:rsid w:val="00521441"/>
    <w:rsid w:val="00522F3B"/>
    <w:rsid w:val="00525B17"/>
    <w:rsid w:val="00533313"/>
    <w:rsid w:val="0053392B"/>
    <w:rsid w:val="00534C98"/>
    <w:rsid w:val="00536E9C"/>
    <w:rsid w:val="00544F42"/>
    <w:rsid w:val="00545903"/>
    <w:rsid w:val="00553966"/>
    <w:rsid w:val="00554D31"/>
    <w:rsid w:val="00554E55"/>
    <w:rsid w:val="00557988"/>
    <w:rsid w:val="005614A5"/>
    <w:rsid w:val="00561795"/>
    <w:rsid w:val="005643AF"/>
    <w:rsid w:val="0057532A"/>
    <w:rsid w:val="00577DD0"/>
    <w:rsid w:val="005819A3"/>
    <w:rsid w:val="0058512B"/>
    <w:rsid w:val="00586168"/>
    <w:rsid w:val="00586EDE"/>
    <w:rsid w:val="0059089B"/>
    <w:rsid w:val="00590E8F"/>
    <w:rsid w:val="005943CB"/>
    <w:rsid w:val="00595040"/>
    <w:rsid w:val="005A0323"/>
    <w:rsid w:val="005A03A8"/>
    <w:rsid w:val="005A0A81"/>
    <w:rsid w:val="005A5D57"/>
    <w:rsid w:val="005B0962"/>
    <w:rsid w:val="005B2738"/>
    <w:rsid w:val="005B46BB"/>
    <w:rsid w:val="005B5FA0"/>
    <w:rsid w:val="005C2C26"/>
    <w:rsid w:val="005C3F15"/>
    <w:rsid w:val="005D2DF7"/>
    <w:rsid w:val="005E0189"/>
    <w:rsid w:val="005E34B5"/>
    <w:rsid w:val="005E6A20"/>
    <w:rsid w:val="005F4EDC"/>
    <w:rsid w:val="005F58FF"/>
    <w:rsid w:val="00607226"/>
    <w:rsid w:val="00616B38"/>
    <w:rsid w:val="00621EB3"/>
    <w:rsid w:val="00626583"/>
    <w:rsid w:val="006310C3"/>
    <w:rsid w:val="0063215B"/>
    <w:rsid w:val="00634EDE"/>
    <w:rsid w:val="006354B9"/>
    <w:rsid w:val="006414C9"/>
    <w:rsid w:val="00643422"/>
    <w:rsid w:val="00646B63"/>
    <w:rsid w:val="006530D2"/>
    <w:rsid w:val="006551D4"/>
    <w:rsid w:val="0065738D"/>
    <w:rsid w:val="00660B3E"/>
    <w:rsid w:val="00661F6D"/>
    <w:rsid w:val="00666173"/>
    <w:rsid w:val="00666D03"/>
    <w:rsid w:val="0067303D"/>
    <w:rsid w:val="00676498"/>
    <w:rsid w:val="00685C50"/>
    <w:rsid w:val="00685D76"/>
    <w:rsid w:val="00693845"/>
    <w:rsid w:val="00693D8E"/>
    <w:rsid w:val="00694E7F"/>
    <w:rsid w:val="00696448"/>
    <w:rsid w:val="006A3CDC"/>
    <w:rsid w:val="006A56C6"/>
    <w:rsid w:val="006A574C"/>
    <w:rsid w:val="006A6B42"/>
    <w:rsid w:val="006A740B"/>
    <w:rsid w:val="006B25DC"/>
    <w:rsid w:val="006B4F4F"/>
    <w:rsid w:val="006C0E9B"/>
    <w:rsid w:val="006C3485"/>
    <w:rsid w:val="006C62AF"/>
    <w:rsid w:val="006D1B80"/>
    <w:rsid w:val="006D7928"/>
    <w:rsid w:val="006F4F21"/>
    <w:rsid w:val="006F598C"/>
    <w:rsid w:val="006F6F17"/>
    <w:rsid w:val="006F73B2"/>
    <w:rsid w:val="007015A4"/>
    <w:rsid w:val="00702EA2"/>
    <w:rsid w:val="00706C65"/>
    <w:rsid w:val="007139E5"/>
    <w:rsid w:val="007207B6"/>
    <w:rsid w:val="00720A3A"/>
    <w:rsid w:val="00727313"/>
    <w:rsid w:val="00736220"/>
    <w:rsid w:val="007413AD"/>
    <w:rsid w:val="00752CFB"/>
    <w:rsid w:val="00754113"/>
    <w:rsid w:val="00754E92"/>
    <w:rsid w:val="00757B62"/>
    <w:rsid w:val="00760223"/>
    <w:rsid w:val="00767105"/>
    <w:rsid w:val="007672AD"/>
    <w:rsid w:val="007715A4"/>
    <w:rsid w:val="00772D0A"/>
    <w:rsid w:val="00774C31"/>
    <w:rsid w:val="00776148"/>
    <w:rsid w:val="00776FBC"/>
    <w:rsid w:val="00782050"/>
    <w:rsid w:val="00793DE0"/>
    <w:rsid w:val="00796D22"/>
    <w:rsid w:val="007A5045"/>
    <w:rsid w:val="007B02CD"/>
    <w:rsid w:val="007B459B"/>
    <w:rsid w:val="007B4E36"/>
    <w:rsid w:val="007D4980"/>
    <w:rsid w:val="007D7511"/>
    <w:rsid w:val="007D7A80"/>
    <w:rsid w:val="007E0ED8"/>
    <w:rsid w:val="007E0F11"/>
    <w:rsid w:val="007E1C52"/>
    <w:rsid w:val="007E1FE6"/>
    <w:rsid w:val="007E2E25"/>
    <w:rsid w:val="007E7DDE"/>
    <w:rsid w:val="0080506A"/>
    <w:rsid w:val="00805090"/>
    <w:rsid w:val="00823658"/>
    <w:rsid w:val="00830530"/>
    <w:rsid w:val="00831F35"/>
    <w:rsid w:val="00832DC7"/>
    <w:rsid w:val="0083430F"/>
    <w:rsid w:val="00834FC5"/>
    <w:rsid w:val="008359E6"/>
    <w:rsid w:val="008367F9"/>
    <w:rsid w:val="008377EB"/>
    <w:rsid w:val="00843A7B"/>
    <w:rsid w:val="00844493"/>
    <w:rsid w:val="00853066"/>
    <w:rsid w:val="008574CD"/>
    <w:rsid w:val="0086290B"/>
    <w:rsid w:val="00864689"/>
    <w:rsid w:val="0086556B"/>
    <w:rsid w:val="008827F7"/>
    <w:rsid w:val="00882E55"/>
    <w:rsid w:val="00885523"/>
    <w:rsid w:val="00891607"/>
    <w:rsid w:val="00892650"/>
    <w:rsid w:val="00892EB0"/>
    <w:rsid w:val="008A21BA"/>
    <w:rsid w:val="008A4CE6"/>
    <w:rsid w:val="008B0CA4"/>
    <w:rsid w:val="008B2576"/>
    <w:rsid w:val="008C21E2"/>
    <w:rsid w:val="008C2DF5"/>
    <w:rsid w:val="008C3952"/>
    <w:rsid w:val="008C6720"/>
    <w:rsid w:val="008C707E"/>
    <w:rsid w:val="008C7579"/>
    <w:rsid w:val="008D347C"/>
    <w:rsid w:val="008D7F70"/>
    <w:rsid w:val="008E0B0F"/>
    <w:rsid w:val="008E10F8"/>
    <w:rsid w:val="008E14EF"/>
    <w:rsid w:val="008E24D9"/>
    <w:rsid w:val="008E27FF"/>
    <w:rsid w:val="008E2AEA"/>
    <w:rsid w:val="008E558E"/>
    <w:rsid w:val="008F0EE3"/>
    <w:rsid w:val="008F20AB"/>
    <w:rsid w:val="008F5DDD"/>
    <w:rsid w:val="0090188C"/>
    <w:rsid w:val="009019B6"/>
    <w:rsid w:val="00901BDD"/>
    <w:rsid w:val="009031A0"/>
    <w:rsid w:val="009130AC"/>
    <w:rsid w:val="00931DCD"/>
    <w:rsid w:val="00932FAB"/>
    <w:rsid w:val="00943390"/>
    <w:rsid w:val="009466CB"/>
    <w:rsid w:val="00947196"/>
    <w:rsid w:val="00953120"/>
    <w:rsid w:val="00953E02"/>
    <w:rsid w:val="0096058D"/>
    <w:rsid w:val="00964331"/>
    <w:rsid w:val="00964E15"/>
    <w:rsid w:val="00970F22"/>
    <w:rsid w:val="00972FC4"/>
    <w:rsid w:val="009744D0"/>
    <w:rsid w:val="00974E84"/>
    <w:rsid w:val="00975BCF"/>
    <w:rsid w:val="009761ED"/>
    <w:rsid w:val="0097690E"/>
    <w:rsid w:val="00990C5F"/>
    <w:rsid w:val="00990EC5"/>
    <w:rsid w:val="009917C6"/>
    <w:rsid w:val="00993180"/>
    <w:rsid w:val="009A198F"/>
    <w:rsid w:val="009A54BF"/>
    <w:rsid w:val="009B1EDF"/>
    <w:rsid w:val="009B2CA5"/>
    <w:rsid w:val="009B556C"/>
    <w:rsid w:val="009B65FA"/>
    <w:rsid w:val="009B675A"/>
    <w:rsid w:val="009C01C7"/>
    <w:rsid w:val="009C251E"/>
    <w:rsid w:val="009D0572"/>
    <w:rsid w:val="009D20DD"/>
    <w:rsid w:val="009E212B"/>
    <w:rsid w:val="009E5377"/>
    <w:rsid w:val="009E55DB"/>
    <w:rsid w:val="009E5D64"/>
    <w:rsid w:val="009F28C2"/>
    <w:rsid w:val="009F36EC"/>
    <w:rsid w:val="009F5CD9"/>
    <w:rsid w:val="00A01636"/>
    <w:rsid w:val="00A04EB1"/>
    <w:rsid w:val="00A10430"/>
    <w:rsid w:val="00A12356"/>
    <w:rsid w:val="00A1293B"/>
    <w:rsid w:val="00A15A1E"/>
    <w:rsid w:val="00A16F29"/>
    <w:rsid w:val="00A23C9B"/>
    <w:rsid w:val="00A30B93"/>
    <w:rsid w:val="00A32D59"/>
    <w:rsid w:val="00A3348A"/>
    <w:rsid w:val="00A34CD1"/>
    <w:rsid w:val="00A35C73"/>
    <w:rsid w:val="00A56262"/>
    <w:rsid w:val="00A65C48"/>
    <w:rsid w:val="00A70ABF"/>
    <w:rsid w:val="00A72091"/>
    <w:rsid w:val="00A77140"/>
    <w:rsid w:val="00A77B8D"/>
    <w:rsid w:val="00A77D39"/>
    <w:rsid w:val="00A8449D"/>
    <w:rsid w:val="00A847C2"/>
    <w:rsid w:val="00A84EEE"/>
    <w:rsid w:val="00A866A3"/>
    <w:rsid w:val="00A952A2"/>
    <w:rsid w:val="00A95E97"/>
    <w:rsid w:val="00A970F5"/>
    <w:rsid w:val="00AA030F"/>
    <w:rsid w:val="00AA5807"/>
    <w:rsid w:val="00AA7A2B"/>
    <w:rsid w:val="00AB6F0E"/>
    <w:rsid w:val="00AC29B1"/>
    <w:rsid w:val="00AC3730"/>
    <w:rsid w:val="00AD1EBF"/>
    <w:rsid w:val="00AD4340"/>
    <w:rsid w:val="00AE0D44"/>
    <w:rsid w:val="00AF539C"/>
    <w:rsid w:val="00AF5654"/>
    <w:rsid w:val="00B01F33"/>
    <w:rsid w:val="00B05064"/>
    <w:rsid w:val="00B05A15"/>
    <w:rsid w:val="00B07177"/>
    <w:rsid w:val="00B13334"/>
    <w:rsid w:val="00B1712E"/>
    <w:rsid w:val="00B207B9"/>
    <w:rsid w:val="00B20B69"/>
    <w:rsid w:val="00B2658A"/>
    <w:rsid w:val="00B309E6"/>
    <w:rsid w:val="00B34C26"/>
    <w:rsid w:val="00B40756"/>
    <w:rsid w:val="00B41104"/>
    <w:rsid w:val="00B412D8"/>
    <w:rsid w:val="00B415E6"/>
    <w:rsid w:val="00B501A7"/>
    <w:rsid w:val="00B51B7A"/>
    <w:rsid w:val="00B55B94"/>
    <w:rsid w:val="00B61044"/>
    <w:rsid w:val="00B646B0"/>
    <w:rsid w:val="00B647C9"/>
    <w:rsid w:val="00B657BA"/>
    <w:rsid w:val="00B71A8B"/>
    <w:rsid w:val="00B81362"/>
    <w:rsid w:val="00B82E20"/>
    <w:rsid w:val="00B910F6"/>
    <w:rsid w:val="00B92CBD"/>
    <w:rsid w:val="00B95287"/>
    <w:rsid w:val="00BA0BFB"/>
    <w:rsid w:val="00BA14DC"/>
    <w:rsid w:val="00BA5189"/>
    <w:rsid w:val="00BC2221"/>
    <w:rsid w:val="00BC4CF0"/>
    <w:rsid w:val="00BC5789"/>
    <w:rsid w:val="00BD7725"/>
    <w:rsid w:val="00BE495A"/>
    <w:rsid w:val="00BE54D1"/>
    <w:rsid w:val="00BE7F34"/>
    <w:rsid w:val="00BF640C"/>
    <w:rsid w:val="00C02FCA"/>
    <w:rsid w:val="00C03F4D"/>
    <w:rsid w:val="00C04D9B"/>
    <w:rsid w:val="00C064BD"/>
    <w:rsid w:val="00C07A52"/>
    <w:rsid w:val="00C17D20"/>
    <w:rsid w:val="00C3146F"/>
    <w:rsid w:val="00C32BB0"/>
    <w:rsid w:val="00C3591E"/>
    <w:rsid w:val="00C4170D"/>
    <w:rsid w:val="00C41F35"/>
    <w:rsid w:val="00C50749"/>
    <w:rsid w:val="00C63474"/>
    <w:rsid w:val="00C64B74"/>
    <w:rsid w:val="00C64DB5"/>
    <w:rsid w:val="00C70C69"/>
    <w:rsid w:val="00C71C98"/>
    <w:rsid w:val="00C72D54"/>
    <w:rsid w:val="00C73B0B"/>
    <w:rsid w:val="00C91781"/>
    <w:rsid w:val="00C91D98"/>
    <w:rsid w:val="00C96914"/>
    <w:rsid w:val="00C97B6C"/>
    <w:rsid w:val="00CA134D"/>
    <w:rsid w:val="00CA2182"/>
    <w:rsid w:val="00CA2252"/>
    <w:rsid w:val="00CA4E42"/>
    <w:rsid w:val="00CB06C0"/>
    <w:rsid w:val="00CB61DB"/>
    <w:rsid w:val="00CC1ABD"/>
    <w:rsid w:val="00CC1DED"/>
    <w:rsid w:val="00CC29CA"/>
    <w:rsid w:val="00CC52AF"/>
    <w:rsid w:val="00CC71FA"/>
    <w:rsid w:val="00CD42F0"/>
    <w:rsid w:val="00CD5F57"/>
    <w:rsid w:val="00CE140B"/>
    <w:rsid w:val="00CE367B"/>
    <w:rsid w:val="00CE6234"/>
    <w:rsid w:val="00CF1412"/>
    <w:rsid w:val="00CF3BE4"/>
    <w:rsid w:val="00D162ED"/>
    <w:rsid w:val="00D20EA3"/>
    <w:rsid w:val="00D258A7"/>
    <w:rsid w:val="00D25A7F"/>
    <w:rsid w:val="00D272F8"/>
    <w:rsid w:val="00D31473"/>
    <w:rsid w:val="00D31B6B"/>
    <w:rsid w:val="00D332D4"/>
    <w:rsid w:val="00D3330B"/>
    <w:rsid w:val="00D34C85"/>
    <w:rsid w:val="00D35010"/>
    <w:rsid w:val="00D3594D"/>
    <w:rsid w:val="00D37471"/>
    <w:rsid w:val="00D37677"/>
    <w:rsid w:val="00D40DA8"/>
    <w:rsid w:val="00D42921"/>
    <w:rsid w:val="00D451D0"/>
    <w:rsid w:val="00D500F8"/>
    <w:rsid w:val="00D52098"/>
    <w:rsid w:val="00D53125"/>
    <w:rsid w:val="00D55EAE"/>
    <w:rsid w:val="00D55EF5"/>
    <w:rsid w:val="00D62D58"/>
    <w:rsid w:val="00D66161"/>
    <w:rsid w:val="00D66237"/>
    <w:rsid w:val="00D713B6"/>
    <w:rsid w:val="00D7333B"/>
    <w:rsid w:val="00D76140"/>
    <w:rsid w:val="00D77AED"/>
    <w:rsid w:val="00D86C19"/>
    <w:rsid w:val="00D923B3"/>
    <w:rsid w:val="00DA6259"/>
    <w:rsid w:val="00DB0B4B"/>
    <w:rsid w:val="00DB3CDF"/>
    <w:rsid w:val="00DB6DA4"/>
    <w:rsid w:val="00DB7922"/>
    <w:rsid w:val="00DD4EE5"/>
    <w:rsid w:val="00DD5A96"/>
    <w:rsid w:val="00DE2A8E"/>
    <w:rsid w:val="00DE74FA"/>
    <w:rsid w:val="00DE7CFC"/>
    <w:rsid w:val="00DF2673"/>
    <w:rsid w:val="00DF4E36"/>
    <w:rsid w:val="00DF5E00"/>
    <w:rsid w:val="00DF5E42"/>
    <w:rsid w:val="00DF7ECF"/>
    <w:rsid w:val="00E04724"/>
    <w:rsid w:val="00E05EBF"/>
    <w:rsid w:val="00E06EA2"/>
    <w:rsid w:val="00E1225A"/>
    <w:rsid w:val="00E159DC"/>
    <w:rsid w:val="00E16ABF"/>
    <w:rsid w:val="00E21C47"/>
    <w:rsid w:val="00E22A24"/>
    <w:rsid w:val="00E2690B"/>
    <w:rsid w:val="00E354D9"/>
    <w:rsid w:val="00E36875"/>
    <w:rsid w:val="00E4053C"/>
    <w:rsid w:val="00E447DB"/>
    <w:rsid w:val="00E455F3"/>
    <w:rsid w:val="00E5345D"/>
    <w:rsid w:val="00E534FE"/>
    <w:rsid w:val="00E5390B"/>
    <w:rsid w:val="00E546B0"/>
    <w:rsid w:val="00E61C0B"/>
    <w:rsid w:val="00E633DA"/>
    <w:rsid w:val="00E64E3F"/>
    <w:rsid w:val="00E72FDC"/>
    <w:rsid w:val="00E77BE6"/>
    <w:rsid w:val="00E84606"/>
    <w:rsid w:val="00E8721C"/>
    <w:rsid w:val="00E90B7A"/>
    <w:rsid w:val="00E92628"/>
    <w:rsid w:val="00E93F74"/>
    <w:rsid w:val="00E96E0C"/>
    <w:rsid w:val="00EA3545"/>
    <w:rsid w:val="00EA514B"/>
    <w:rsid w:val="00EA543B"/>
    <w:rsid w:val="00EA7852"/>
    <w:rsid w:val="00EB0096"/>
    <w:rsid w:val="00EB08D1"/>
    <w:rsid w:val="00EB45D3"/>
    <w:rsid w:val="00EC6359"/>
    <w:rsid w:val="00ED5C33"/>
    <w:rsid w:val="00EF2BAA"/>
    <w:rsid w:val="00EF4BB0"/>
    <w:rsid w:val="00EF5842"/>
    <w:rsid w:val="00F005CB"/>
    <w:rsid w:val="00F03D21"/>
    <w:rsid w:val="00F14C63"/>
    <w:rsid w:val="00F24570"/>
    <w:rsid w:val="00F2685E"/>
    <w:rsid w:val="00F26BB2"/>
    <w:rsid w:val="00F3381B"/>
    <w:rsid w:val="00F430A9"/>
    <w:rsid w:val="00F50ACC"/>
    <w:rsid w:val="00F61F21"/>
    <w:rsid w:val="00F6367C"/>
    <w:rsid w:val="00F63E60"/>
    <w:rsid w:val="00F64A13"/>
    <w:rsid w:val="00F64A4A"/>
    <w:rsid w:val="00F66A27"/>
    <w:rsid w:val="00F73763"/>
    <w:rsid w:val="00F75795"/>
    <w:rsid w:val="00F75D56"/>
    <w:rsid w:val="00F7661A"/>
    <w:rsid w:val="00F77379"/>
    <w:rsid w:val="00F812FD"/>
    <w:rsid w:val="00F81C19"/>
    <w:rsid w:val="00FA6211"/>
    <w:rsid w:val="00FB07ED"/>
    <w:rsid w:val="00FB3BF5"/>
    <w:rsid w:val="00FB6C89"/>
    <w:rsid w:val="00FC0702"/>
    <w:rsid w:val="00FC6D66"/>
    <w:rsid w:val="00FE1220"/>
    <w:rsid w:val="00FE4308"/>
    <w:rsid w:val="00FE645D"/>
    <w:rsid w:val="00FF2850"/>
    <w:rsid w:val="35E9E64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E66D7"/>
  <w15:chartTrackingRefBased/>
  <w15:docId w15:val="{7ACBBA68-E374-481B-AF89-5930A107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1" w:qFormat="1"/>
    <w:lsdException w:name="heading 1" w:uiPriority="0" w:qFormat="1"/>
    <w:lsdException w:name="heading 2" w:uiPriority="1" w:qFormat="1"/>
    <w:lsdException w:name="heading 3" w:uiPriority="2"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8"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uiPriority="7"/>
    <w:lsdException w:name="List Bullet 4" w:semiHidden="1" w:unhideWhenUsed="1"/>
    <w:lsdException w:name="List Bullet 5" w:semiHidden="1" w:unhideWhenUsed="1"/>
    <w:lsdException w:name="List Number 2" w:uiPriority="9" w:qFormat="1"/>
    <w:lsdException w:name="List Number 3" w:uiPriority="1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1"/>
    <w:qFormat/>
    <w:rsid w:val="00044D60"/>
    <w:rPr>
      <w:rFonts w:ascii="Times New Roman" w:hAnsi="Times New Roman" w:cs="Times New Roman"/>
      <w:sz w:val="24"/>
      <w:szCs w:val="24"/>
    </w:rPr>
  </w:style>
  <w:style w:type="paragraph" w:styleId="Heading1">
    <w:name w:val="heading 1"/>
    <w:basedOn w:val="Normal"/>
    <w:next w:val="Paragraph"/>
    <w:link w:val="Heading1Char"/>
    <w:qFormat/>
    <w:rsid w:val="00003447"/>
    <w:pPr>
      <w:keepNext/>
      <w:keepLines/>
      <w:numPr>
        <w:numId w:val="4"/>
      </w:numPr>
      <w:spacing w:before="240" w:after="240"/>
      <w:ind w:left="851" w:hanging="851"/>
      <w:outlineLvl w:val="0"/>
    </w:pPr>
    <w:rPr>
      <w:rFonts w:ascii="Arial" w:eastAsiaTheme="majorEastAsia" w:hAnsi="Arial" w:cs="Arial"/>
      <w:b/>
      <w:sz w:val="28"/>
      <w:szCs w:val="28"/>
    </w:rPr>
  </w:style>
  <w:style w:type="paragraph" w:styleId="Heading2">
    <w:name w:val="heading 2"/>
    <w:basedOn w:val="Normal"/>
    <w:next w:val="Paragraph"/>
    <w:link w:val="Heading2Char"/>
    <w:uiPriority w:val="1"/>
    <w:qFormat/>
    <w:rsid w:val="00A10430"/>
    <w:pPr>
      <w:keepNext/>
      <w:keepLines/>
      <w:numPr>
        <w:ilvl w:val="1"/>
        <w:numId w:val="4"/>
      </w:numPr>
      <w:spacing w:before="240" w:after="0"/>
      <w:ind w:left="851" w:hanging="851"/>
      <w:outlineLvl w:val="1"/>
    </w:pPr>
    <w:rPr>
      <w:rFonts w:ascii="Arial" w:eastAsiaTheme="majorEastAsia" w:hAnsi="Arial" w:cs="Arial"/>
      <w:b/>
      <w:sz w:val="26"/>
      <w:szCs w:val="26"/>
      <w:lang w:val="en-GB"/>
    </w:rPr>
  </w:style>
  <w:style w:type="paragraph" w:styleId="Heading3">
    <w:name w:val="heading 3"/>
    <w:basedOn w:val="Normal"/>
    <w:next w:val="Normal"/>
    <w:link w:val="Heading3Char"/>
    <w:uiPriority w:val="2"/>
    <w:qFormat/>
    <w:rsid w:val="00CA2182"/>
    <w:pPr>
      <w:numPr>
        <w:ilvl w:val="2"/>
        <w:numId w:val="4"/>
      </w:numPr>
      <w:outlineLvl w:val="2"/>
    </w:pPr>
    <w:rPr>
      <w:rFonts w:ascii="Arial" w:hAnsi="Arial" w:cs="Arial"/>
      <w:i/>
    </w:rPr>
  </w:style>
  <w:style w:type="paragraph" w:styleId="Heading4">
    <w:name w:val="heading 4"/>
    <w:basedOn w:val="Normal"/>
    <w:next w:val="Normal"/>
    <w:link w:val="Heading4Char"/>
    <w:uiPriority w:val="9"/>
    <w:semiHidden/>
    <w:unhideWhenUsed/>
    <w:rsid w:val="00A34CD1"/>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D1"/>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34CD1"/>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34CD1"/>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34CD1"/>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CD1"/>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D1C97"/>
    <w:pPr>
      <w:ind w:left="720"/>
      <w:contextualSpacing/>
    </w:pPr>
  </w:style>
  <w:style w:type="paragraph" w:customStyle="1" w:styleId="EndNoteBibliographyTitle">
    <w:name w:val="EndNote Bibliography Title"/>
    <w:basedOn w:val="Normal"/>
    <w:link w:val="EndNoteBibliographyTitleChar"/>
    <w:rsid w:val="008827F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827F7"/>
    <w:rPr>
      <w:rFonts w:ascii="Calibri" w:hAnsi="Calibri" w:cs="Calibri"/>
      <w:noProof/>
      <w:lang w:val="en-US"/>
    </w:rPr>
  </w:style>
  <w:style w:type="paragraph" w:customStyle="1" w:styleId="EndNoteBibliography">
    <w:name w:val="EndNote Bibliography"/>
    <w:basedOn w:val="Normal"/>
    <w:link w:val="EndNoteBibliographyChar"/>
    <w:rsid w:val="008827F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8827F7"/>
    <w:rPr>
      <w:rFonts w:ascii="Calibri" w:hAnsi="Calibri" w:cs="Calibri"/>
      <w:noProof/>
      <w:lang w:val="en-US"/>
    </w:rPr>
  </w:style>
  <w:style w:type="paragraph" w:styleId="Header">
    <w:name w:val="header"/>
    <w:basedOn w:val="Normal"/>
    <w:link w:val="HeaderChar"/>
    <w:uiPriority w:val="99"/>
    <w:unhideWhenUsed/>
    <w:rsid w:val="00C64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DB5"/>
  </w:style>
  <w:style w:type="paragraph" w:styleId="Footer">
    <w:name w:val="footer"/>
    <w:basedOn w:val="Normal"/>
    <w:link w:val="FooterChar"/>
    <w:uiPriority w:val="99"/>
    <w:unhideWhenUsed/>
    <w:rsid w:val="00C64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DB5"/>
  </w:style>
  <w:style w:type="character" w:styleId="Hyperlink">
    <w:name w:val="Hyperlink"/>
    <w:basedOn w:val="DefaultParagraphFont"/>
    <w:uiPriority w:val="99"/>
    <w:unhideWhenUsed/>
    <w:rsid w:val="00F812FD"/>
    <w:rPr>
      <w:color w:val="0563C1" w:themeColor="hyperlink"/>
      <w:u w:val="single"/>
    </w:rPr>
  </w:style>
  <w:style w:type="character" w:styleId="UnresolvedMention">
    <w:name w:val="Unresolved Mention"/>
    <w:basedOn w:val="DefaultParagraphFont"/>
    <w:uiPriority w:val="99"/>
    <w:semiHidden/>
    <w:unhideWhenUsed/>
    <w:rsid w:val="00F812FD"/>
    <w:rPr>
      <w:color w:val="605E5C"/>
      <w:shd w:val="clear" w:color="auto" w:fill="E1DFDD"/>
    </w:rPr>
  </w:style>
  <w:style w:type="paragraph" w:styleId="BalloonText">
    <w:name w:val="Balloon Text"/>
    <w:basedOn w:val="Normal"/>
    <w:link w:val="BalloonTextChar"/>
    <w:uiPriority w:val="99"/>
    <w:semiHidden/>
    <w:unhideWhenUsed/>
    <w:rsid w:val="003710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0E0"/>
    <w:rPr>
      <w:rFonts w:ascii="Segoe UI" w:hAnsi="Segoe UI" w:cs="Segoe UI"/>
      <w:sz w:val="18"/>
      <w:szCs w:val="18"/>
    </w:rPr>
  </w:style>
  <w:style w:type="character" w:customStyle="1" w:styleId="Heading1Char">
    <w:name w:val="Heading 1 Char"/>
    <w:basedOn w:val="DefaultParagraphFont"/>
    <w:link w:val="Heading1"/>
    <w:rsid w:val="00003447"/>
    <w:rPr>
      <w:rFonts w:ascii="Arial" w:eastAsiaTheme="majorEastAsia" w:hAnsi="Arial" w:cs="Arial"/>
      <w:b/>
      <w:sz w:val="28"/>
      <w:szCs w:val="28"/>
    </w:rPr>
  </w:style>
  <w:style w:type="paragraph" w:customStyle="1" w:styleId="Default">
    <w:name w:val="Default"/>
    <w:rsid w:val="008359E6"/>
    <w:pPr>
      <w:autoSpaceDE w:val="0"/>
      <w:autoSpaceDN w:val="0"/>
      <w:adjustRightInd w:val="0"/>
      <w:spacing w:after="0" w:line="240" w:lineRule="auto"/>
    </w:pPr>
    <w:rPr>
      <w:rFonts w:ascii="Times New Roman" w:hAnsi="Times New Roman" w:cs="Times New Roman"/>
      <w:color w:val="000000"/>
      <w:sz w:val="24"/>
      <w:szCs w:val="24"/>
    </w:rPr>
  </w:style>
  <w:style w:type="character" w:styleId="PageNumber">
    <w:name w:val="page number"/>
    <w:basedOn w:val="DefaultParagraphFont"/>
    <w:uiPriority w:val="99"/>
    <w:rsid w:val="0026549F"/>
    <w:rPr>
      <w:rFonts w:ascii="Arial" w:hAnsi="Arial" w:cs="Arial"/>
      <w:sz w:val="22"/>
      <w:szCs w:val="22"/>
      <w:lang w:val="en-AU" w:eastAsia="en-US"/>
    </w:rPr>
  </w:style>
  <w:style w:type="character" w:customStyle="1" w:styleId="ListParagraphChar">
    <w:name w:val="List Paragraph Char"/>
    <w:link w:val="ListParagraph"/>
    <w:uiPriority w:val="34"/>
    <w:locked/>
    <w:rsid w:val="0026549F"/>
  </w:style>
  <w:style w:type="paragraph" w:customStyle="1" w:styleId="Paragraph">
    <w:name w:val="Paragraph"/>
    <w:basedOn w:val="Normal"/>
    <w:uiPriority w:val="4"/>
    <w:qFormat/>
    <w:rsid w:val="00CA2182"/>
    <w:pPr>
      <w:spacing w:before="240" w:after="120" w:line="240" w:lineRule="auto"/>
      <w:jc w:val="both"/>
    </w:pPr>
  </w:style>
  <w:style w:type="paragraph" w:styleId="ListBullet">
    <w:name w:val="List Bullet"/>
    <w:basedOn w:val="Normal"/>
    <w:uiPriority w:val="5"/>
    <w:qFormat/>
    <w:rsid w:val="00CA2182"/>
    <w:pPr>
      <w:numPr>
        <w:numId w:val="2"/>
      </w:numPr>
      <w:tabs>
        <w:tab w:val="clear" w:pos="360"/>
        <w:tab w:val="num" w:pos="567"/>
      </w:tabs>
      <w:spacing w:before="120" w:after="120" w:line="240" w:lineRule="auto"/>
      <w:ind w:left="567" w:hanging="567"/>
      <w:jc w:val="both"/>
    </w:pPr>
  </w:style>
  <w:style w:type="paragraph" w:styleId="ListBullet2">
    <w:name w:val="List Bullet 2"/>
    <w:basedOn w:val="ListParagraph"/>
    <w:uiPriority w:val="6"/>
    <w:qFormat/>
    <w:rsid w:val="00F26BB2"/>
    <w:pPr>
      <w:numPr>
        <w:ilvl w:val="2"/>
        <w:numId w:val="1"/>
      </w:numPr>
      <w:spacing w:after="0" w:line="240" w:lineRule="auto"/>
      <w:ind w:left="1166"/>
    </w:pPr>
  </w:style>
  <w:style w:type="character" w:customStyle="1" w:styleId="Heading2Char">
    <w:name w:val="Heading 2 Char"/>
    <w:basedOn w:val="DefaultParagraphFont"/>
    <w:link w:val="Heading2"/>
    <w:uiPriority w:val="1"/>
    <w:rsid w:val="00A10430"/>
    <w:rPr>
      <w:rFonts w:ascii="Arial" w:eastAsiaTheme="majorEastAsia" w:hAnsi="Arial" w:cs="Arial"/>
      <w:b/>
      <w:sz w:val="26"/>
      <w:szCs w:val="26"/>
      <w:lang w:val="en-GB"/>
    </w:rPr>
  </w:style>
  <w:style w:type="character" w:customStyle="1" w:styleId="Heading3Char">
    <w:name w:val="Heading 3 Char"/>
    <w:basedOn w:val="DefaultParagraphFont"/>
    <w:link w:val="Heading3"/>
    <w:uiPriority w:val="2"/>
    <w:rsid w:val="00CA2182"/>
    <w:rPr>
      <w:rFonts w:ascii="Arial" w:hAnsi="Arial" w:cs="Arial"/>
      <w:i/>
      <w:sz w:val="24"/>
      <w:szCs w:val="24"/>
    </w:rPr>
  </w:style>
  <w:style w:type="paragraph" w:styleId="ListNumber2">
    <w:name w:val="List Number 2"/>
    <w:basedOn w:val="Normal"/>
    <w:uiPriority w:val="9"/>
    <w:qFormat/>
    <w:rsid w:val="002A035A"/>
    <w:pPr>
      <w:spacing w:after="0" w:line="240" w:lineRule="auto"/>
      <w:ind w:left="599" w:hanging="599"/>
    </w:pPr>
  </w:style>
  <w:style w:type="paragraph" w:styleId="ListNumber3">
    <w:name w:val="List Number 3"/>
    <w:basedOn w:val="ListNumber2"/>
    <w:uiPriority w:val="10"/>
    <w:qFormat/>
    <w:rsid w:val="002A035A"/>
  </w:style>
  <w:style w:type="paragraph" w:styleId="ListNumber">
    <w:name w:val="List Number"/>
    <w:basedOn w:val="Normal"/>
    <w:uiPriority w:val="8"/>
    <w:qFormat/>
    <w:rsid w:val="002A035A"/>
    <w:pPr>
      <w:numPr>
        <w:numId w:val="3"/>
      </w:numPr>
      <w:contextualSpacing/>
    </w:pPr>
  </w:style>
  <w:style w:type="paragraph" w:styleId="Title">
    <w:name w:val="Title"/>
    <w:basedOn w:val="Normal"/>
    <w:next w:val="Normal"/>
    <w:link w:val="TitleChar"/>
    <w:uiPriority w:val="10"/>
    <w:qFormat/>
    <w:rsid w:val="00626583"/>
    <w:pPr>
      <w:spacing w:after="360" w:line="240" w:lineRule="auto"/>
      <w:contextualSpacing/>
      <w:jc w:val="center"/>
    </w:pPr>
    <w:rPr>
      <w:rFonts w:ascii="Arial" w:eastAsiaTheme="majorEastAsia" w:hAnsi="Arial" w:cs="Arial"/>
      <w:b/>
      <w:spacing w:val="-10"/>
      <w:kern w:val="28"/>
      <w:sz w:val="32"/>
      <w:szCs w:val="32"/>
      <w:lang w:val="en-GB"/>
    </w:rPr>
  </w:style>
  <w:style w:type="character" w:customStyle="1" w:styleId="TitleChar">
    <w:name w:val="Title Char"/>
    <w:basedOn w:val="DefaultParagraphFont"/>
    <w:link w:val="Title"/>
    <w:uiPriority w:val="10"/>
    <w:rsid w:val="00626583"/>
    <w:rPr>
      <w:rFonts w:ascii="Arial" w:eastAsiaTheme="majorEastAsia" w:hAnsi="Arial" w:cs="Arial"/>
      <w:b/>
      <w:spacing w:val="-10"/>
      <w:kern w:val="28"/>
      <w:sz w:val="32"/>
      <w:szCs w:val="32"/>
      <w:lang w:val="en-GB"/>
    </w:rPr>
  </w:style>
  <w:style w:type="character" w:customStyle="1" w:styleId="Heading4Char">
    <w:name w:val="Heading 4 Char"/>
    <w:basedOn w:val="DefaultParagraphFont"/>
    <w:link w:val="Heading4"/>
    <w:uiPriority w:val="9"/>
    <w:semiHidden/>
    <w:rsid w:val="00A34CD1"/>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A34CD1"/>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A34CD1"/>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A34CD1"/>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A34C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CD1"/>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972F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2FC4"/>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972FC4"/>
    <w:rPr>
      <w:vertAlign w:val="superscript"/>
    </w:rPr>
  </w:style>
  <w:style w:type="paragraph" w:styleId="Caption">
    <w:name w:val="caption"/>
    <w:basedOn w:val="Normal"/>
    <w:next w:val="Normal"/>
    <w:uiPriority w:val="35"/>
    <w:unhideWhenUsed/>
    <w:qFormat/>
    <w:rsid w:val="00534C98"/>
    <w:pPr>
      <w:spacing w:after="120" w:line="240" w:lineRule="auto"/>
    </w:pPr>
    <w:rPr>
      <w:iCs/>
      <w:color w:val="2F5496" w:themeColor="accent1" w:themeShade="BF"/>
      <w:szCs w:val="18"/>
    </w:rPr>
  </w:style>
  <w:style w:type="character" w:styleId="CommentReference">
    <w:name w:val="annotation reference"/>
    <w:basedOn w:val="DefaultParagraphFont"/>
    <w:uiPriority w:val="99"/>
    <w:semiHidden/>
    <w:unhideWhenUsed/>
    <w:rsid w:val="00E90B7A"/>
    <w:rPr>
      <w:sz w:val="16"/>
      <w:szCs w:val="16"/>
    </w:rPr>
  </w:style>
  <w:style w:type="paragraph" w:styleId="CommentText">
    <w:name w:val="annotation text"/>
    <w:basedOn w:val="Normal"/>
    <w:link w:val="CommentTextChar"/>
    <w:uiPriority w:val="99"/>
    <w:semiHidden/>
    <w:unhideWhenUsed/>
    <w:rsid w:val="00E90B7A"/>
    <w:pPr>
      <w:spacing w:line="240" w:lineRule="auto"/>
    </w:pPr>
    <w:rPr>
      <w:sz w:val="20"/>
      <w:szCs w:val="20"/>
    </w:rPr>
  </w:style>
  <w:style w:type="character" w:customStyle="1" w:styleId="CommentTextChar">
    <w:name w:val="Comment Text Char"/>
    <w:basedOn w:val="DefaultParagraphFont"/>
    <w:link w:val="CommentText"/>
    <w:uiPriority w:val="99"/>
    <w:semiHidden/>
    <w:rsid w:val="00E90B7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0B7A"/>
    <w:rPr>
      <w:b/>
      <w:bCs/>
    </w:rPr>
  </w:style>
  <w:style w:type="character" w:customStyle="1" w:styleId="CommentSubjectChar">
    <w:name w:val="Comment Subject Char"/>
    <w:basedOn w:val="CommentTextChar"/>
    <w:link w:val="CommentSubject"/>
    <w:uiPriority w:val="99"/>
    <w:semiHidden/>
    <w:rsid w:val="00E90B7A"/>
    <w:rPr>
      <w:rFonts w:ascii="Times New Roman" w:hAnsi="Times New Roman" w:cs="Times New Roman"/>
      <w:b/>
      <w:bCs/>
      <w:sz w:val="20"/>
      <w:szCs w:val="20"/>
    </w:rPr>
  </w:style>
  <w:style w:type="paragraph" w:styleId="NoSpacing">
    <w:name w:val="No Spacing"/>
    <w:link w:val="NoSpacingChar"/>
    <w:uiPriority w:val="1"/>
    <w:qFormat/>
    <w:rsid w:val="00CD5F5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D5F57"/>
    <w:rPr>
      <w:rFonts w:eastAsiaTheme="minorEastAsia"/>
      <w:lang w:val="en-US"/>
    </w:rPr>
  </w:style>
  <w:style w:type="paragraph" w:styleId="TOCHeading">
    <w:name w:val="TOC Heading"/>
    <w:basedOn w:val="Heading1"/>
    <w:next w:val="Normal"/>
    <w:uiPriority w:val="39"/>
    <w:unhideWhenUsed/>
    <w:qFormat/>
    <w:rsid w:val="000C348C"/>
    <w:pPr>
      <w:numPr>
        <w:numId w:val="0"/>
      </w:numPr>
      <w:spacing w:after="0"/>
      <w:outlineLvl w:val="9"/>
    </w:pPr>
    <w:rPr>
      <w:rFonts w:asciiTheme="majorHAnsi"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0C348C"/>
    <w:pPr>
      <w:spacing w:after="100"/>
    </w:pPr>
  </w:style>
  <w:style w:type="paragraph" w:styleId="TOC2">
    <w:name w:val="toc 2"/>
    <w:basedOn w:val="Normal"/>
    <w:next w:val="Normal"/>
    <w:autoRedefine/>
    <w:uiPriority w:val="39"/>
    <w:unhideWhenUsed/>
    <w:rsid w:val="000C348C"/>
    <w:pPr>
      <w:spacing w:after="100"/>
      <w:ind w:left="240"/>
    </w:pPr>
  </w:style>
  <w:style w:type="table" w:styleId="GridTable1Light">
    <w:name w:val="Grid Table 1 Light"/>
    <w:basedOn w:val="TableNormal"/>
    <w:uiPriority w:val="46"/>
    <w:rsid w:val="00257E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65C48"/>
    <w:pPr>
      <w:spacing w:before="100" w:beforeAutospacing="1" w:after="100" w:afterAutospacing="1" w:line="240" w:lineRule="auto"/>
    </w:pPr>
    <w:rPr>
      <w:rFonts w:eastAsia="Times New Roman"/>
      <w:lang w:val="en-IN" w:eastAsia="en-IN"/>
    </w:rPr>
  </w:style>
  <w:style w:type="character" w:styleId="Strong">
    <w:name w:val="Strong"/>
    <w:basedOn w:val="DefaultParagraphFont"/>
    <w:uiPriority w:val="22"/>
    <w:qFormat/>
    <w:rsid w:val="00A65C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0185">
      <w:bodyDiv w:val="1"/>
      <w:marLeft w:val="0"/>
      <w:marRight w:val="0"/>
      <w:marTop w:val="0"/>
      <w:marBottom w:val="0"/>
      <w:divBdr>
        <w:top w:val="none" w:sz="0" w:space="0" w:color="auto"/>
        <w:left w:val="none" w:sz="0" w:space="0" w:color="auto"/>
        <w:bottom w:val="none" w:sz="0" w:space="0" w:color="auto"/>
        <w:right w:val="none" w:sz="0" w:space="0" w:color="auto"/>
      </w:divBdr>
    </w:div>
    <w:div w:id="46879444">
      <w:bodyDiv w:val="1"/>
      <w:marLeft w:val="0"/>
      <w:marRight w:val="0"/>
      <w:marTop w:val="0"/>
      <w:marBottom w:val="0"/>
      <w:divBdr>
        <w:top w:val="none" w:sz="0" w:space="0" w:color="auto"/>
        <w:left w:val="none" w:sz="0" w:space="0" w:color="auto"/>
        <w:bottom w:val="none" w:sz="0" w:space="0" w:color="auto"/>
        <w:right w:val="none" w:sz="0" w:space="0" w:color="auto"/>
      </w:divBdr>
    </w:div>
    <w:div w:id="117376061">
      <w:bodyDiv w:val="1"/>
      <w:marLeft w:val="0"/>
      <w:marRight w:val="0"/>
      <w:marTop w:val="0"/>
      <w:marBottom w:val="0"/>
      <w:divBdr>
        <w:top w:val="none" w:sz="0" w:space="0" w:color="auto"/>
        <w:left w:val="none" w:sz="0" w:space="0" w:color="auto"/>
        <w:bottom w:val="none" w:sz="0" w:space="0" w:color="auto"/>
        <w:right w:val="none" w:sz="0" w:space="0" w:color="auto"/>
      </w:divBdr>
    </w:div>
    <w:div w:id="193003595">
      <w:bodyDiv w:val="1"/>
      <w:marLeft w:val="0"/>
      <w:marRight w:val="0"/>
      <w:marTop w:val="0"/>
      <w:marBottom w:val="0"/>
      <w:divBdr>
        <w:top w:val="none" w:sz="0" w:space="0" w:color="auto"/>
        <w:left w:val="none" w:sz="0" w:space="0" w:color="auto"/>
        <w:bottom w:val="none" w:sz="0" w:space="0" w:color="auto"/>
        <w:right w:val="none" w:sz="0" w:space="0" w:color="auto"/>
      </w:divBdr>
    </w:div>
    <w:div w:id="193345293">
      <w:bodyDiv w:val="1"/>
      <w:marLeft w:val="0"/>
      <w:marRight w:val="0"/>
      <w:marTop w:val="0"/>
      <w:marBottom w:val="0"/>
      <w:divBdr>
        <w:top w:val="none" w:sz="0" w:space="0" w:color="auto"/>
        <w:left w:val="none" w:sz="0" w:space="0" w:color="auto"/>
        <w:bottom w:val="none" w:sz="0" w:space="0" w:color="auto"/>
        <w:right w:val="none" w:sz="0" w:space="0" w:color="auto"/>
      </w:divBdr>
    </w:div>
    <w:div w:id="269316304">
      <w:bodyDiv w:val="1"/>
      <w:marLeft w:val="0"/>
      <w:marRight w:val="0"/>
      <w:marTop w:val="0"/>
      <w:marBottom w:val="0"/>
      <w:divBdr>
        <w:top w:val="none" w:sz="0" w:space="0" w:color="auto"/>
        <w:left w:val="none" w:sz="0" w:space="0" w:color="auto"/>
        <w:bottom w:val="none" w:sz="0" w:space="0" w:color="auto"/>
        <w:right w:val="none" w:sz="0" w:space="0" w:color="auto"/>
      </w:divBdr>
    </w:div>
    <w:div w:id="277034621">
      <w:bodyDiv w:val="1"/>
      <w:marLeft w:val="0"/>
      <w:marRight w:val="0"/>
      <w:marTop w:val="0"/>
      <w:marBottom w:val="0"/>
      <w:divBdr>
        <w:top w:val="none" w:sz="0" w:space="0" w:color="auto"/>
        <w:left w:val="none" w:sz="0" w:space="0" w:color="auto"/>
        <w:bottom w:val="none" w:sz="0" w:space="0" w:color="auto"/>
        <w:right w:val="none" w:sz="0" w:space="0" w:color="auto"/>
      </w:divBdr>
    </w:div>
    <w:div w:id="285475802">
      <w:bodyDiv w:val="1"/>
      <w:marLeft w:val="0"/>
      <w:marRight w:val="0"/>
      <w:marTop w:val="0"/>
      <w:marBottom w:val="0"/>
      <w:divBdr>
        <w:top w:val="none" w:sz="0" w:space="0" w:color="auto"/>
        <w:left w:val="none" w:sz="0" w:space="0" w:color="auto"/>
        <w:bottom w:val="none" w:sz="0" w:space="0" w:color="auto"/>
        <w:right w:val="none" w:sz="0" w:space="0" w:color="auto"/>
      </w:divBdr>
    </w:div>
    <w:div w:id="368410309">
      <w:bodyDiv w:val="1"/>
      <w:marLeft w:val="0"/>
      <w:marRight w:val="0"/>
      <w:marTop w:val="0"/>
      <w:marBottom w:val="0"/>
      <w:divBdr>
        <w:top w:val="none" w:sz="0" w:space="0" w:color="auto"/>
        <w:left w:val="none" w:sz="0" w:space="0" w:color="auto"/>
        <w:bottom w:val="none" w:sz="0" w:space="0" w:color="auto"/>
        <w:right w:val="none" w:sz="0" w:space="0" w:color="auto"/>
      </w:divBdr>
    </w:div>
    <w:div w:id="378868044">
      <w:bodyDiv w:val="1"/>
      <w:marLeft w:val="0"/>
      <w:marRight w:val="0"/>
      <w:marTop w:val="0"/>
      <w:marBottom w:val="0"/>
      <w:divBdr>
        <w:top w:val="none" w:sz="0" w:space="0" w:color="auto"/>
        <w:left w:val="none" w:sz="0" w:space="0" w:color="auto"/>
        <w:bottom w:val="none" w:sz="0" w:space="0" w:color="auto"/>
        <w:right w:val="none" w:sz="0" w:space="0" w:color="auto"/>
      </w:divBdr>
    </w:div>
    <w:div w:id="397899809">
      <w:bodyDiv w:val="1"/>
      <w:marLeft w:val="0"/>
      <w:marRight w:val="0"/>
      <w:marTop w:val="0"/>
      <w:marBottom w:val="0"/>
      <w:divBdr>
        <w:top w:val="none" w:sz="0" w:space="0" w:color="auto"/>
        <w:left w:val="none" w:sz="0" w:space="0" w:color="auto"/>
        <w:bottom w:val="none" w:sz="0" w:space="0" w:color="auto"/>
        <w:right w:val="none" w:sz="0" w:space="0" w:color="auto"/>
      </w:divBdr>
    </w:div>
    <w:div w:id="414744433">
      <w:bodyDiv w:val="1"/>
      <w:marLeft w:val="0"/>
      <w:marRight w:val="0"/>
      <w:marTop w:val="0"/>
      <w:marBottom w:val="0"/>
      <w:divBdr>
        <w:top w:val="none" w:sz="0" w:space="0" w:color="auto"/>
        <w:left w:val="none" w:sz="0" w:space="0" w:color="auto"/>
        <w:bottom w:val="none" w:sz="0" w:space="0" w:color="auto"/>
        <w:right w:val="none" w:sz="0" w:space="0" w:color="auto"/>
      </w:divBdr>
    </w:div>
    <w:div w:id="433861950">
      <w:bodyDiv w:val="1"/>
      <w:marLeft w:val="0"/>
      <w:marRight w:val="0"/>
      <w:marTop w:val="0"/>
      <w:marBottom w:val="0"/>
      <w:divBdr>
        <w:top w:val="none" w:sz="0" w:space="0" w:color="auto"/>
        <w:left w:val="none" w:sz="0" w:space="0" w:color="auto"/>
        <w:bottom w:val="none" w:sz="0" w:space="0" w:color="auto"/>
        <w:right w:val="none" w:sz="0" w:space="0" w:color="auto"/>
      </w:divBdr>
    </w:div>
    <w:div w:id="445393357">
      <w:bodyDiv w:val="1"/>
      <w:marLeft w:val="0"/>
      <w:marRight w:val="0"/>
      <w:marTop w:val="0"/>
      <w:marBottom w:val="0"/>
      <w:divBdr>
        <w:top w:val="none" w:sz="0" w:space="0" w:color="auto"/>
        <w:left w:val="none" w:sz="0" w:space="0" w:color="auto"/>
        <w:bottom w:val="none" w:sz="0" w:space="0" w:color="auto"/>
        <w:right w:val="none" w:sz="0" w:space="0" w:color="auto"/>
      </w:divBdr>
    </w:div>
    <w:div w:id="462696324">
      <w:bodyDiv w:val="1"/>
      <w:marLeft w:val="0"/>
      <w:marRight w:val="0"/>
      <w:marTop w:val="0"/>
      <w:marBottom w:val="0"/>
      <w:divBdr>
        <w:top w:val="none" w:sz="0" w:space="0" w:color="auto"/>
        <w:left w:val="none" w:sz="0" w:space="0" w:color="auto"/>
        <w:bottom w:val="none" w:sz="0" w:space="0" w:color="auto"/>
        <w:right w:val="none" w:sz="0" w:space="0" w:color="auto"/>
      </w:divBdr>
    </w:div>
    <w:div w:id="486868918">
      <w:bodyDiv w:val="1"/>
      <w:marLeft w:val="0"/>
      <w:marRight w:val="0"/>
      <w:marTop w:val="0"/>
      <w:marBottom w:val="0"/>
      <w:divBdr>
        <w:top w:val="none" w:sz="0" w:space="0" w:color="auto"/>
        <w:left w:val="none" w:sz="0" w:space="0" w:color="auto"/>
        <w:bottom w:val="none" w:sz="0" w:space="0" w:color="auto"/>
        <w:right w:val="none" w:sz="0" w:space="0" w:color="auto"/>
      </w:divBdr>
    </w:div>
    <w:div w:id="521937284">
      <w:bodyDiv w:val="1"/>
      <w:marLeft w:val="0"/>
      <w:marRight w:val="0"/>
      <w:marTop w:val="0"/>
      <w:marBottom w:val="0"/>
      <w:divBdr>
        <w:top w:val="none" w:sz="0" w:space="0" w:color="auto"/>
        <w:left w:val="none" w:sz="0" w:space="0" w:color="auto"/>
        <w:bottom w:val="none" w:sz="0" w:space="0" w:color="auto"/>
        <w:right w:val="none" w:sz="0" w:space="0" w:color="auto"/>
      </w:divBdr>
    </w:div>
    <w:div w:id="574360037">
      <w:bodyDiv w:val="1"/>
      <w:marLeft w:val="0"/>
      <w:marRight w:val="0"/>
      <w:marTop w:val="0"/>
      <w:marBottom w:val="0"/>
      <w:divBdr>
        <w:top w:val="none" w:sz="0" w:space="0" w:color="auto"/>
        <w:left w:val="none" w:sz="0" w:space="0" w:color="auto"/>
        <w:bottom w:val="none" w:sz="0" w:space="0" w:color="auto"/>
        <w:right w:val="none" w:sz="0" w:space="0" w:color="auto"/>
      </w:divBdr>
    </w:div>
    <w:div w:id="617369943">
      <w:bodyDiv w:val="1"/>
      <w:marLeft w:val="0"/>
      <w:marRight w:val="0"/>
      <w:marTop w:val="0"/>
      <w:marBottom w:val="0"/>
      <w:divBdr>
        <w:top w:val="none" w:sz="0" w:space="0" w:color="auto"/>
        <w:left w:val="none" w:sz="0" w:space="0" w:color="auto"/>
        <w:bottom w:val="none" w:sz="0" w:space="0" w:color="auto"/>
        <w:right w:val="none" w:sz="0" w:space="0" w:color="auto"/>
      </w:divBdr>
    </w:div>
    <w:div w:id="663362188">
      <w:bodyDiv w:val="1"/>
      <w:marLeft w:val="0"/>
      <w:marRight w:val="0"/>
      <w:marTop w:val="0"/>
      <w:marBottom w:val="0"/>
      <w:divBdr>
        <w:top w:val="none" w:sz="0" w:space="0" w:color="auto"/>
        <w:left w:val="none" w:sz="0" w:space="0" w:color="auto"/>
        <w:bottom w:val="none" w:sz="0" w:space="0" w:color="auto"/>
        <w:right w:val="none" w:sz="0" w:space="0" w:color="auto"/>
      </w:divBdr>
    </w:div>
    <w:div w:id="686832345">
      <w:bodyDiv w:val="1"/>
      <w:marLeft w:val="0"/>
      <w:marRight w:val="0"/>
      <w:marTop w:val="0"/>
      <w:marBottom w:val="0"/>
      <w:divBdr>
        <w:top w:val="none" w:sz="0" w:space="0" w:color="auto"/>
        <w:left w:val="none" w:sz="0" w:space="0" w:color="auto"/>
        <w:bottom w:val="none" w:sz="0" w:space="0" w:color="auto"/>
        <w:right w:val="none" w:sz="0" w:space="0" w:color="auto"/>
      </w:divBdr>
    </w:div>
    <w:div w:id="693263943">
      <w:bodyDiv w:val="1"/>
      <w:marLeft w:val="0"/>
      <w:marRight w:val="0"/>
      <w:marTop w:val="0"/>
      <w:marBottom w:val="0"/>
      <w:divBdr>
        <w:top w:val="none" w:sz="0" w:space="0" w:color="auto"/>
        <w:left w:val="none" w:sz="0" w:space="0" w:color="auto"/>
        <w:bottom w:val="none" w:sz="0" w:space="0" w:color="auto"/>
        <w:right w:val="none" w:sz="0" w:space="0" w:color="auto"/>
      </w:divBdr>
    </w:div>
    <w:div w:id="717582969">
      <w:bodyDiv w:val="1"/>
      <w:marLeft w:val="0"/>
      <w:marRight w:val="0"/>
      <w:marTop w:val="0"/>
      <w:marBottom w:val="0"/>
      <w:divBdr>
        <w:top w:val="none" w:sz="0" w:space="0" w:color="auto"/>
        <w:left w:val="none" w:sz="0" w:space="0" w:color="auto"/>
        <w:bottom w:val="none" w:sz="0" w:space="0" w:color="auto"/>
        <w:right w:val="none" w:sz="0" w:space="0" w:color="auto"/>
      </w:divBdr>
    </w:div>
    <w:div w:id="722171512">
      <w:bodyDiv w:val="1"/>
      <w:marLeft w:val="0"/>
      <w:marRight w:val="0"/>
      <w:marTop w:val="0"/>
      <w:marBottom w:val="0"/>
      <w:divBdr>
        <w:top w:val="none" w:sz="0" w:space="0" w:color="auto"/>
        <w:left w:val="none" w:sz="0" w:space="0" w:color="auto"/>
        <w:bottom w:val="none" w:sz="0" w:space="0" w:color="auto"/>
        <w:right w:val="none" w:sz="0" w:space="0" w:color="auto"/>
      </w:divBdr>
    </w:div>
    <w:div w:id="767165045">
      <w:bodyDiv w:val="1"/>
      <w:marLeft w:val="0"/>
      <w:marRight w:val="0"/>
      <w:marTop w:val="0"/>
      <w:marBottom w:val="0"/>
      <w:divBdr>
        <w:top w:val="none" w:sz="0" w:space="0" w:color="auto"/>
        <w:left w:val="none" w:sz="0" w:space="0" w:color="auto"/>
        <w:bottom w:val="none" w:sz="0" w:space="0" w:color="auto"/>
        <w:right w:val="none" w:sz="0" w:space="0" w:color="auto"/>
      </w:divBdr>
    </w:div>
    <w:div w:id="78951861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852769941">
      <w:bodyDiv w:val="1"/>
      <w:marLeft w:val="0"/>
      <w:marRight w:val="0"/>
      <w:marTop w:val="0"/>
      <w:marBottom w:val="0"/>
      <w:divBdr>
        <w:top w:val="none" w:sz="0" w:space="0" w:color="auto"/>
        <w:left w:val="none" w:sz="0" w:space="0" w:color="auto"/>
        <w:bottom w:val="none" w:sz="0" w:space="0" w:color="auto"/>
        <w:right w:val="none" w:sz="0" w:space="0" w:color="auto"/>
      </w:divBdr>
    </w:div>
    <w:div w:id="910382406">
      <w:bodyDiv w:val="1"/>
      <w:marLeft w:val="0"/>
      <w:marRight w:val="0"/>
      <w:marTop w:val="0"/>
      <w:marBottom w:val="0"/>
      <w:divBdr>
        <w:top w:val="none" w:sz="0" w:space="0" w:color="auto"/>
        <w:left w:val="none" w:sz="0" w:space="0" w:color="auto"/>
        <w:bottom w:val="none" w:sz="0" w:space="0" w:color="auto"/>
        <w:right w:val="none" w:sz="0" w:space="0" w:color="auto"/>
      </w:divBdr>
    </w:div>
    <w:div w:id="922379785">
      <w:bodyDiv w:val="1"/>
      <w:marLeft w:val="0"/>
      <w:marRight w:val="0"/>
      <w:marTop w:val="0"/>
      <w:marBottom w:val="0"/>
      <w:divBdr>
        <w:top w:val="none" w:sz="0" w:space="0" w:color="auto"/>
        <w:left w:val="none" w:sz="0" w:space="0" w:color="auto"/>
        <w:bottom w:val="none" w:sz="0" w:space="0" w:color="auto"/>
        <w:right w:val="none" w:sz="0" w:space="0" w:color="auto"/>
      </w:divBdr>
    </w:div>
    <w:div w:id="975985096">
      <w:bodyDiv w:val="1"/>
      <w:marLeft w:val="0"/>
      <w:marRight w:val="0"/>
      <w:marTop w:val="0"/>
      <w:marBottom w:val="0"/>
      <w:divBdr>
        <w:top w:val="none" w:sz="0" w:space="0" w:color="auto"/>
        <w:left w:val="none" w:sz="0" w:space="0" w:color="auto"/>
        <w:bottom w:val="none" w:sz="0" w:space="0" w:color="auto"/>
        <w:right w:val="none" w:sz="0" w:space="0" w:color="auto"/>
      </w:divBdr>
    </w:div>
    <w:div w:id="996349067">
      <w:bodyDiv w:val="1"/>
      <w:marLeft w:val="0"/>
      <w:marRight w:val="0"/>
      <w:marTop w:val="0"/>
      <w:marBottom w:val="0"/>
      <w:divBdr>
        <w:top w:val="none" w:sz="0" w:space="0" w:color="auto"/>
        <w:left w:val="none" w:sz="0" w:space="0" w:color="auto"/>
        <w:bottom w:val="none" w:sz="0" w:space="0" w:color="auto"/>
        <w:right w:val="none" w:sz="0" w:space="0" w:color="auto"/>
      </w:divBdr>
    </w:div>
    <w:div w:id="1014379397">
      <w:bodyDiv w:val="1"/>
      <w:marLeft w:val="0"/>
      <w:marRight w:val="0"/>
      <w:marTop w:val="0"/>
      <w:marBottom w:val="0"/>
      <w:divBdr>
        <w:top w:val="none" w:sz="0" w:space="0" w:color="auto"/>
        <w:left w:val="none" w:sz="0" w:space="0" w:color="auto"/>
        <w:bottom w:val="none" w:sz="0" w:space="0" w:color="auto"/>
        <w:right w:val="none" w:sz="0" w:space="0" w:color="auto"/>
      </w:divBdr>
    </w:div>
    <w:div w:id="1017851061">
      <w:bodyDiv w:val="1"/>
      <w:marLeft w:val="0"/>
      <w:marRight w:val="0"/>
      <w:marTop w:val="0"/>
      <w:marBottom w:val="0"/>
      <w:divBdr>
        <w:top w:val="none" w:sz="0" w:space="0" w:color="auto"/>
        <w:left w:val="none" w:sz="0" w:space="0" w:color="auto"/>
        <w:bottom w:val="none" w:sz="0" w:space="0" w:color="auto"/>
        <w:right w:val="none" w:sz="0" w:space="0" w:color="auto"/>
      </w:divBdr>
    </w:div>
    <w:div w:id="1026298172">
      <w:bodyDiv w:val="1"/>
      <w:marLeft w:val="0"/>
      <w:marRight w:val="0"/>
      <w:marTop w:val="0"/>
      <w:marBottom w:val="0"/>
      <w:divBdr>
        <w:top w:val="none" w:sz="0" w:space="0" w:color="auto"/>
        <w:left w:val="none" w:sz="0" w:space="0" w:color="auto"/>
        <w:bottom w:val="none" w:sz="0" w:space="0" w:color="auto"/>
        <w:right w:val="none" w:sz="0" w:space="0" w:color="auto"/>
      </w:divBdr>
    </w:div>
    <w:div w:id="1030834828">
      <w:bodyDiv w:val="1"/>
      <w:marLeft w:val="0"/>
      <w:marRight w:val="0"/>
      <w:marTop w:val="0"/>
      <w:marBottom w:val="0"/>
      <w:divBdr>
        <w:top w:val="none" w:sz="0" w:space="0" w:color="auto"/>
        <w:left w:val="none" w:sz="0" w:space="0" w:color="auto"/>
        <w:bottom w:val="none" w:sz="0" w:space="0" w:color="auto"/>
        <w:right w:val="none" w:sz="0" w:space="0" w:color="auto"/>
      </w:divBdr>
    </w:div>
    <w:div w:id="1061486986">
      <w:bodyDiv w:val="1"/>
      <w:marLeft w:val="0"/>
      <w:marRight w:val="0"/>
      <w:marTop w:val="0"/>
      <w:marBottom w:val="0"/>
      <w:divBdr>
        <w:top w:val="none" w:sz="0" w:space="0" w:color="auto"/>
        <w:left w:val="none" w:sz="0" w:space="0" w:color="auto"/>
        <w:bottom w:val="none" w:sz="0" w:space="0" w:color="auto"/>
        <w:right w:val="none" w:sz="0" w:space="0" w:color="auto"/>
      </w:divBdr>
    </w:div>
    <w:div w:id="1092312693">
      <w:bodyDiv w:val="1"/>
      <w:marLeft w:val="0"/>
      <w:marRight w:val="0"/>
      <w:marTop w:val="0"/>
      <w:marBottom w:val="0"/>
      <w:divBdr>
        <w:top w:val="none" w:sz="0" w:space="0" w:color="auto"/>
        <w:left w:val="none" w:sz="0" w:space="0" w:color="auto"/>
        <w:bottom w:val="none" w:sz="0" w:space="0" w:color="auto"/>
        <w:right w:val="none" w:sz="0" w:space="0" w:color="auto"/>
      </w:divBdr>
    </w:div>
    <w:div w:id="1092900261">
      <w:bodyDiv w:val="1"/>
      <w:marLeft w:val="0"/>
      <w:marRight w:val="0"/>
      <w:marTop w:val="0"/>
      <w:marBottom w:val="0"/>
      <w:divBdr>
        <w:top w:val="none" w:sz="0" w:space="0" w:color="auto"/>
        <w:left w:val="none" w:sz="0" w:space="0" w:color="auto"/>
        <w:bottom w:val="none" w:sz="0" w:space="0" w:color="auto"/>
        <w:right w:val="none" w:sz="0" w:space="0" w:color="auto"/>
      </w:divBdr>
    </w:div>
    <w:div w:id="1107701653">
      <w:bodyDiv w:val="1"/>
      <w:marLeft w:val="0"/>
      <w:marRight w:val="0"/>
      <w:marTop w:val="0"/>
      <w:marBottom w:val="0"/>
      <w:divBdr>
        <w:top w:val="none" w:sz="0" w:space="0" w:color="auto"/>
        <w:left w:val="none" w:sz="0" w:space="0" w:color="auto"/>
        <w:bottom w:val="none" w:sz="0" w:space="0" w:color="auto"/>
        <w:right w:val="none" w:sz="0" w:space="0" w:color="auto"/>
      </w:divBdr>
    </w:div>
    <w:div w:id="1157501078">
      <w:bodyDiv w:val="1"/>
      <w:marLeft w:val="0"/>
      <w:marRight w:val="0"/>
      <w:marTop w:val="0"/>
      <w:marBottom w:val="0"/>
      <w:divBdr>
        <w:top w:val="none" w:sz="0" w:space="0" w:color="auto"/>
        <w:left w:val="none" w:sz="0" w:space="0" w:color="auto"/>
        <w:bottom w:val="none" w:sz="0" w:space="0" w:color="auto"/>
        <w:right w:val="none" w:sz="0" w:space="0" w:color="auto"/>
      </w:divBdr>
    </w:div>
    <w:div w:id="1298339110">
      <w:bodyDiv w:val="1"/>
      <w:marLeft w:val="0"/>
      <w:marRight w:val="0"/>
      <w:marTop w:val="0"/>
      <w:marBottom w:val="0"/>
      <w:divBdr>
        <w:top w:val="none" w:sz="0" w:space="0" w:color="auto"/>
        <w:left w:val="none" w:sz="0" w:space="0" w:color="auto"/>
        <w:bottom w:val="none" w:sz="0" w:space="0" w:color="auto"/>
        <w:right w:val="none" w:sz="0" w:space="0" w:color="auto"/>
      </w:divBdr>
    </w:div>
    <w:div w:id="1302424198">
      <w:bodyDiv w:val="1"/>
      <w:marLeft w:val="0"/>
      <w:marRight w:val="0"/>
      <w:marTop w:val="0"/>
      <w:marBottom w:val="0"/>
      <w:divBdr>
        <w:top w:val="none" w:sz="0" w:space="0" w:color="auto"/>
        <w:left w:val="none" w:sz="0" w:space="0" w:color="auto"/>
        <w:bottom w:val="none" w:sz="0" w:space="0" w:color="auto"/>
        <w:right w:val="none" w:sz="0" w:space="0" w:color="auto"/>
      </w:divBdr>
    </w:div>
    <w:div w:id="1307473331">
      <w:bodyDiv w:val="1"/>
      <w:marLeft w:val="0"/>
      <w:marRight w:val="0"/>
      <w:marTop w:val="0"/>
      <w:marBottom w:val="0"/>
      <w:divBdr>
        <w:top w:val="none" w:sz="0" w:space="0" w:color="auto"/>
        <w:left w:val="none" w:sz="0" w:space="0" w:color="auto"/>
        <w:bottom w:val="none" w:sz="0" w:space="0" w:color="auto"/>
        <w:right w:val="none" w:sz="0" w:space="0" w:color="auto"/>
      </w:divBdr>
    </w:div>
    <w:div w:id="1322856032">
      <w:bodyDiv w:val="1"/>
      <w:marLeft w:val="0"/>
      <w:marRight w:val="0"/>
      <w:marTop w:val="0"/>
      <w:marBottom w:val="0"/>
      <w:divBdr>
        <w:top w:val="none" w:sz="0" w:space="0" w:color="auto"/>
        <w:left w:val="none" w:sz="0" w:space="0" w:color="auto"/>
        <w:bottom w:val="none" w:sz="0" w:space="0" w:color="auto"/>
        <w:right w:val="none" w:sz="0" w:space="0" w:color="auto"/>
      </w:divBdr>
    </w:div>
    <w:div w:id="1346517474">
      <w:bodyDiv w:val="1"/>
      <w:marLeft w:val="0"/>
      <w:marRight w:val="0"/>
      <w:marTop w:val="0"/>
      <w:marBottom w:val="0"/>
      <w:divBdr>
        <w:top w:val="none" w:sz="0" w:space="0" w:color="auto"/>
        <w:left w:val="none" w:sz="0" w:space="0" w:color="auto"/>
        <w:bottom w:val="none" w:sz="0" w:space="0" w:color="auto"/>
        <w:right w:val="none" w:sz="0" w:space="0" w:color="auto"/>
      </w:divBdr>
    </w:div>
    <w:div w:id="1439640389">
      <w:bodyDiv w:val="1"/>
      <w:marLeft w:val="0"/>
      <w:marRight w:val="0"/>
      <w:marTop w:val="0"/>
      <w:marBottom w:val="0"/>
      <w:divBdr>
        <w:top w:val="none" w:sz="0" w:space="0" w:color="auto"/>
        <w:left w:val="none" w:sz="0" w:space="0" w:color="auto"/>
        <w:bottom w:val="none" w:sz="0" w:space="0" w:color="auto"/>
        <w:right w:val="none" w:sz="0" w:space="0" w:color="auto"/>
      </w:divBdr>
    </w:div>
    <w:div w:id="1446122967">
      <w:bodyDiv w:val="1"/>
      <w:marLeft w:val="0"/>
      <w:marRight w:val="0"/>
      <w:marTop w:val="0"/>
      <w:marBottom w:val="0"/>
      <w:divBdr>
        <w:top w:val="none" w:sz="0" w:space="0" w:color="auto"/>
        <w:left w:val="none" w:sz="0" w:space="0" w:color="auto"/>
        <w:bottom w:val="none" w:sz="0" w:space="0" w:color="auto"/>
        <w:right w:val="none" w:sz="0" w:space="0" w:color="auto"/>
      </w:divBdr>
    </w:div>
    <w:div w:id="1473332607">
      <w:bodyDiv w:val="1"/>
      <w:marLeft w:val="0"/>
      <w:marRight w:val="0"/>
      <w:marTop w:val="0"/>
      <w:marBottom w:val="0"/>
      <w:divBdr>
        <w:top w:val="none" w:sz="0" w:space="0" w:color="auto"/>
        <w:left w:val="none" w:sz="0" w:space="0" w:color="auto"/>
        <w:bottom w:val="none" w:sz="0" w:space="0" w:color="auto"/>
        <w:right w:val="none" w:sz="0" w:space="0" w:color="auto"/>
      </w:divBdr>
    </w:div>
    <w:div w:id="1474055677">
      <w:bodyDiv w:val="1"/>
      <w:marLeft w:val="0"/>
      <w:marRight w:val="0"/>
      <w:marTop w:val="0"/>
      <w:marBottom w:val="0"/>
      <w:divBdr>
        <w:top w:val="none" w:sz="0" w:space="0" w:color="auto"/>
        <w:left w:val="none" w:sz="0" w:space="0" w:color="auto"/>
        <w:bottom w:val="none" w:sz="0" w:space="0" w:color="auto"/>
        <w:right w:val="none" w:sz="0" w:space="0" w:color="auto"/>
      </w:divBdr>
    </w:div>
    <w:div w:id="1474131314">
      <w:bodyDiv w:val="1"/>
      <w:marLeft w:val="0"/>
      <w:marRight w:val="0"/>
      <w:marTop w:val="0"/>
      <w:marBottom w:val="0"/>
      <w:divBdr>
        <w:top w:val="none" w:sz="0" w:space="0" w:color="auto"/>
        <w:left w:val="none" w:sz="0" w:space="0" w:color="auto"/>
        <w:bottom w:val="none" w:sz="0" w:space="0" w:color="auto"/>
        <w:right w:val="none" w:sz="0" w:space="0" w:color="auto"/>
      </w:divBdr>
    </w:div>
    <w:div w:id="1494756142">
      <w:bodyDiv w:val="1"/>
      <w:marLeft w:val="0"/>
      <w:marRight w:val="0"/>
      <w:marTop w:val="0"/>
      <w:marBottom w:val="0"/>
      <w:divBdr>
        <w:top w:val="none" w:sz="0" w:space="0" w:color="auto"/>
        <w:left w:val="none" w:sz="0" w:space="0" w:color="auto"/>
        <w:bottom w:val="none" w:sz="0" w:space="0" w:color="auto"/>
        <w:right w:val="none" w:sz="0" w:space="0" w:color="auto"/>
      </w:divBdr>
    </w:div>
    <w:div w:id="1531869109">
      <w:bodyDiv w:val="1"/>
      <w:marLeft w:val="0"/>
      <w:marRight w:val="0"/>
      <w:marTop w:val="0"/>
      <w:marBottom w:val="0"/>
      <w:divBdr>
        <w:top w:val="none" w:sz="0" w:space="0" w:color="auto"/>
        <w:left w:val="none" w:sz="0" w:space="0" w:color="auto"/>
        <w:bottom w:val="none" w:sz="0" w:space="0" w:color="auto"/>
        <w:right w:val="none" w:sz="0" w:space="0" w:color="auto"/>
      </w:divBdr>
    </w:div>
    <w:div w:id="1534076265">
      <w:bodyDiv w:val="1"/>
      <w:marLeft w:val="0"/>
      <w:marRight w:val="0"/>
      <w:marTop w:val="0"/>
      <w:marBottom w:val="0"/>
      <w:divBdr>
        <w:top w:val="none" w:sz="0" w:space="0" w:color="auto"/>
        <w:left w:val="none" w:sz="0" w:space="0" w:color="auto"/>
        <w:bottom w:val="none" w:sz="0" w:space="0" w:color="auto"/>
        <w:right w:val="none" w:sz="0" w:space="0" w:color="auto"/>
      </w:divBdr>
    </w:div>
    <w:div w:id="1544294067">
      <w:bodyDiv w:val="1"/>
      <w:marLeft w:val="0"/>
      <w:marRight w:val="0"/>
      <w:marTop w:val="0"/>
      <w:marBottom w:val="0"/>
      <w:divBdr>
        <w:top w:val="none" w:sz="0" w:space="0" w:color="auto"/>
        <w:left w:val="none" w:sz="0" w:space="0" w:color="auto"/>
        <w:bottom w:val="none" w:sz="0" w:space="0" w:color="auto"/>
        <w:right w:val="none" w:sz="0" w:space="0" w:color="auto"/>
      </w:divBdr>
    </w:div>
    <w:div w:id="1584491177">
      <w:bodyDiv w:val="1"/>
      <w:marLeft w:val="0"/>
      <w:marRight w:val="0"/>
      <w:marTop w:val="0"/>
      <w:marBottom w:val="0"/>
      <w:divBdr>
        <w:top w:val="none" w:sz="0" w:space="0" w:color="auto"/>
        <w:left w:val="none" w:sz="0" w:space="0" w:color="auto"/>
        <w:bottom w:val="none" w:sz="0" w:space="0" w:color="auto"/>
        <w:right w:val="none" w:sz="0" w:space="0" w:color="auto"/>
      </w:divBdr>
    </w:div>
    <w:div w:id="1597442983">
      <w:bodyDiv w:val="1"/>
      <w:marLeft w:val="0"/>
      <w:marRight w:val="0"/>
      <w:marTop w:val="0"/>
      <w:marBottom w:val="0"/>
      <w:divBdr>
        <w:top w:val="none" w:sz="0" w:space="0" w:color="auto"/>
        <w:left w:val="none" w:sz="0" w:space="0" w:color="auto"/>
        <w:bottom w:val="none" w:sz="0" w:space="0" w:color="auto"/>
        <w:right w:val="none" w:sz="0" w:space="0" w:color="auto"/>
      </w:divBdr>
    </w:div>
    <w:div w:id="1606882348">
      <w:bodyDiv w:val="1"/>
      <w:marLeft w:val="0"/>
      <w:marRight w:val="0"/>
      <w:marTop w:val="0"/>
      <w:marBottom w:val="0"/>
      <w:divBdr>
        <w:top w:val="none" w:sz="0" w:space="0" w:color="auto"/>
        <w:left w:val="none" w:sz="0" w:space="0" w:color="auto"/>
        <w:bottom w:val="none" w:sz="0" w:space="0" w:color="auto"/>
        <w:right w:val="none" w:sz="0" w:space="0" w:color="auto"/>
      </w:divBdr>
    </w:div>
    <w:div w:id="1612936782">
      <w:bodyDiv w:val="1"/>
      <w:marLeft w:val="0"/>
      <w:marRight w:val="0"/>
      <w:marTop w:val="0"/>
      <w:marBottom w:val="0"/>
      <w:divBdr>
        <w:top w:val="none" w:sz="0" w:space="0" w:color="auto"/>
        <w:left w:val="none" w:sz="0" w:space="0" w:color="auto"/>
        <w:bottom w:val="none" w:sz="0" w:space="0" w:color="auto"/>
        <w:right w:val="none" w:sz="0" w:space="0" w:color="auto"/>
      </w:divBdr>
    </w:div>
    <w:div w:id="1615135558">
      <w:bodyDiv w:val="1"/>
      <w:marLeft w:val="0"/>
      <w:marRight w:val="0"/>
      <w:marTop w:val="0"/>
      <w:marBottom w:val="0"/>
      <w:divBdr>
        <w:top w:val="none" w:sz="0" w:space="0" w:color="auto"/>
        <w:left w:val="none" w:sz="0" w:space="0" w:color="auto"/>
        <w:bottom w:val="none" w:sz="0" w:space="0" w:color="auto"/>
        <w:right w:val="none" w:sz="0" w:space="0" w:color="auto"/>
      </w:divBdr>
    </w:div>
    <w:div w:id="1676221230">
      <w:bodyDiv w:val="1"/>
      <w:marLeft w:val="0"/>
      <w:marRight w:val="0"/>
      <w:marTop w:val="0"/>
      <w:marBottom w:val="0"/>
      <w:divBdr>
        <w:top w:val="none" w:sz="0" w:space="0" w:color="auto"/>
        <w:left w:val="none" w:sz="0" w:space="0" w:color="auto"/>
        <w:bottom w:val="none" w:sz="0" w:space="0" w:color="auto"/>
        <w:right w:val="none" w:sz="0" w:space="0" w:color="auto"/>
      </w:divBdr>
    </w:div>
    <w:div w:id="1682008477">
      <w:bodyDiv w:val="1"/>
      <w:marLeft w:val="0"/>
      <w:marRight w:val="0"/>
      <w:marTop w:val="0"/>
      <w:marBottom w:val="0"/>
      <w:divBdr>
        <w:top w:val="none" w:sz="0" w:space="0" w:color="auto"/>
        <w:left w:val="none" w:sz="0" w:space="0" w:color="auto"/>
        <w:bottom w:val="none" w:sz="0" w:space="0" w:color="auto"/>
        <w:right w:val="none" w:sz="0" w:space="0" w:color="auto"/>
      </w:divBdr>
    </w:div>
    <w:div w:id="1755590520">
      <w:bodyDiv w:val="1"/>
      <w:marLeft w:val="0"/>
      <w:marRight w:val="0"/>
      <w:marTop w:val="0"/>
      <w:marBottom w:val="0"/>
      <w:divBdr>
        <w:top w:val="none" w:sz="0" w:space="0" w:color="auto"/>
        <w:left w:val="none" w:sz="0" w:space="0" w:color="auto"/>
        <w:bottom w:val="none" w:sz="0" w:space="0" w:color="auto"/>
        <w:right w:val="none" w:sz="0" w:space="0" w:color="auto"/>
      </w:divBdr>
    </w:div>
    <w:div w:id="1795102751">
      <w:bodyDiv w:val="1"/>
      <w:marLeft w:val="0"/>
      <w:marRight w:val="0"/>
      <w:marTop w:val="0"/>
      <w:marBottom w:val="0"/>
      <w:divBdr>
        <w:top w:val="none" w:sz="0" w:space="0" w:color="auto"/>
        <w:left w:val="none" w:sz="0" w:space="0" w:color="auto"/>
        <w:bottom w:val="none" w:sz="0" w:space="0" w:color="auto"/>
        <w:right w:val="none" w:sz="0" w:space="0" w:color="auto"/>
      </w:divBdr>
    </w:div>
    <w:div w:id="1827433825">
      <w:bodyDiv w:val="1"/>
      <w:marLeft w:val="0"/>
      <w:marRight w:val="0"/>
      <w:marTop w:val="0"/>
      <w:marBottom w:val="0"/>
      <w:divBdr>
        <w:top w:val="none" w:sz="0" w:space="0" w:color="auto"/>
        <w:left w:val="none" w:sz="0" w:space="0" w:color="auto"/>
        <w:bottom w:val="none" w:sz="0" w:space="0" w:color="auto"/>
        <w:right w:val="none" w:sz="0" w:space="0" w:color="auto"/>
      </w:divBdr>
    </w:div>
    <w:div w:id="1861704286">
      <w:bodyDiv w:val="1"/>
      <w:marLeft w:val="0"/>
      <w:marRight w:val="0"/>
      <w:marTop w:val="0"/>
      <w:marBottom w:val="0"/>
      <w:divBdr>
        <w:top w:val="none" w:sz="0" w:space="0" w:color="auto"/>
        <w:left w:val="none" w:sz="0" w:space="0" w:color="auto"/>
        <w:bottom w:val="none" w:sz="0" w:space="0" w:color="auto"/>
        <w:right w:val="none" w:sz="0" w:space="0" w:color="auto"/>
      </w:divBdr>
    </w:div>
    <w:div w:id="1882204055">
      <w:bodyDiv w:val="1"/>
      <w:marLeft w:val="0"/>
      <w:marRight w:val="0"/>
      <w:marTop w:val="0"/>
      <w:marBottom w:val="0"/>
      <w:divBdr>
        <w:top w:val="none" w:sz="0" w:space="0" w:color="auto"/>
        <w:left w:val="none" w:sz="0" w:space="0" w:color="auto"/>
        <w:bottom w:val="none" w:sz="0" w:space="0" w:color="auto"/>
        <w:right w:val="none" w:sz="0" w:space="0" w:color="auto"/>
      </w:divBdr>
    </w:div>
    <w:div w:id="1884321365">
      <w:bodyDiv w:val="1"/>
      <w:marLeft w:val="0"/>
      <w:marRight w:val="0"/>
      <w:marTop w:val="0"/>
      <w:marBottom w:val="0"/>
      <w:divBdr>
        <w:top w:val="none" w:sz="0" w:space="0" w:color="auto"/>
        <w:left w:val="none" w:sz="0" w:space="0" w:color="auto"/>
        <w:bottom w:val="none" w:sz="0" w:space="0" w:color="auto"/>
        <w:right w:val="none" w:sz="0" w:space="0" w:color="auto"/>
      </w:divBdr>
    </w:div>
    <w:div w:id="1884436879">
      <w:bodyDiv w:val="1"/>
      <w:marLeft w:val="0"/>
      <w:marRight w:val="0"/>
      <w:marTop w:val="0"/>
      <w:marBottom w:val="0"/>
      <w:divBdr>
        <w:top w:val="none" w:sz="0" w:space="0" w:color="auto"/>
        <w:left w:val="none" w:sz="0" w:space="0" w:color="auto"/>
        <w:bottom w:val="none" w:sz="0" w:space="0" w:color="auto"/>
        <w:right w:val="none" w:sz="0" w:space="0" w:color="auto"/>
      </w:divBdr>
    </w:div>
    <w:div w:id="1984430962">
      <w:bodyDiv w:val="1"/>
      <w:marLeft w:val="0"/>
      <w:marRight w:val="0"/>
      <w:marTop w:val="0"/>
      <w:marBottom w:val="0"/>
      <w:divBdr>
        <w:top w:val="none" w:sz="0" w:space="0" w:color="auto"/>
        <w:left w:val="none" w:sz="0" w:space="0" w:color="auto"/>
        <w:bottom w:val="none" w:sz="0" w:space="0" w:color="auto"/>
        <w:right w:val="none" w:sz="0" w:space="0" w:color="auto"/>
      </w:divBdr>
    </w:div>
    <w:div w:id="2004385088">
      <w:bodyDiv w:val="1"/>
      <w:marLeft w:val="0"/>
      <w:marRight w:val="0"/>
      <w:marTop w:val="0"/>
      <w:marBottom w:val="0"/>
      <w:divBdr>
        <w:top w:val="none" w:sz="0" w:space="0" w:color="auto"/>
        <w:left w:val="none" w:sz="0" w:space="0" w:color="auto"/>
        <w:bottom w:val="none" w:sz="0" w:space="0" w:color="auto"/>
        <w:right w:val="none" w:sz="0" w:space="0" w:color="auto"/>
      </w:divBdr>
    </w:div>
    <w:div w:id="2065517597">
      <w:bodyDiv w:val="1"/>
      <w:marLeft w:val="0"/>
      <w:marRight w:val="0"/>
      <w:marTop w:val="0"/>
      <w:marBottom w:val="0"/>
      <w:divBdr>
        <w:top w:val="none" w:sz="0" w:space="0" w:color="auto"/>
        <w:left w:val="none" w:sz="0" w:space="0" w:color="auto"/>
        <w:bottom w:val="none" w:sz="0" w:space="0" w:color="auto"/>
        <w:right w:val="none" w:sz="0" w:space="0" w:color="auto"/>
      </w:divBdr>
    </w:div>
    <w:div w:id="2074966538">
      <w:bodyDiv w:val="1"/>
      <w:marLeft w:val="0"/>
      <w:marRight w:val="0"/>
      <w:marTop w:val="0"/>
      <w:marBottom w:val="0"/>
      <w:divBdr>
        <w:top w:val="none" w:sz="0" w:space="0" w:color="auto"/>
        <w:left w:val="none" w:sz="0" w:space="0" w:color="auto"/>
        <w:bottom w:val="none" w:sz="0" w:space="0" w:color="auto"/>
        <w:right w:val="none" w:sz="0" w:space="0" w:color="auto"/>
      </w:divBdr>
    </w:div>
    <w:div w:id="2083213344">
      <w:bodyDiv w:val="1"/>
      <w:marLeft w:val="0"/>
      <w:marRight w:val="0"/>
      <w:marTop w:val="0"/>
      <w:marBottom w:val="0"/>
      <w:divBdr>
        <w:top w:val="none" w:sz="0" w:space="0" w:color="auto"/>
        <w:left w:val="none" w:sz="0" w:space="0" w:color="auto"/>
        <w:bottom w:val="none" w:sz="0" w:space="0" w:color="auto"/>
        <w:right w:val="none" w:sz="0" w:space="0" w:color="auto"/>
      </w:divBdr>
    </w:div>
    <w:div w:id="213039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7981D416834F3EA55B6CC6A0F4C710"/>
        <w:category>
          <w:name w:val="General"/>
          <w:gallery w:val="placeholder"/>
        </w:category>
        <w:types>
          <w:type w:val="bbPlcHdr"/>
        </w:types>
        <w:behaviors>
          <w:behavior w:val="content"/>
        </w:behaviors>
        <w:guid w:val="{FD3E3D82-A949-422B-B3FB-65822B45D6A5}"/>
      </w:docPartPr>
      <w:docPartBody>
        <w:p w:rsidR="00253121" w:rsidRDefault="007D4E31" w:rsidP="007D4E31">
          <w:pPr>
            <w:pStyle w:val="5C7981D416834F3EA55B6CC6A0F4C710"/>
          </w:pPr>
          <w:r>
            <w:rPr>
              <w:color w:val="0F4761" w:themeColor="accent1" w:themeShade="BF"/>
              <w:sz w:val="24"/>
              <w:szCs w:val="24"/>
            </w:rPr>
            <w:t>[Company name]</w:t>
          </w:r>
        </w:p>
      </w:docPartBody>
    </w:docPart>
    <w:docPart>
      <w:docPartPr>
        <w:name w:val="FA771BBAFDE34E1B872EDBF2723F6D4C"/>
        <w:category>
          <w:name w:val="General"/>
          <w:gallery w:val="placeholder"/>
        </w:category>
        <w:types>
          <w:type w:val="bbPlcHdr"/>
        </w:types>
        <w:behaviors>
          <w:behavior w:val="content"/>
        </w:behaviors>
        <w:guid w:val="{8C10D6A3-DBAD-4977-B6F5-7E812B761220}"/>
      </w:docPartPr>
      <w:docPartBody>
        <w:p w:rsidR="00253121" w:rsidRDefault="007D4E31" w:rsidP="007D4E31">
          <w:pPr>
            <w:pStyle w:val="FA771BBAFDE34E1B872EDBF2723F6D4C"/>
          </w:pPr>
          <w:r>
            <w:rPr>
              <w:rFonts w:asciiTheme="majorHAnsi" w:eastAsiaTheme="majorEastAsia" w:hAnsiTheme="majorHAnsi" w:cstheme="majorBidi"/>
              <w:color w:val="156082" w:themeColor="accent1"/>
              <w:sz w:val="88"/>
              <w:szCs w:val="88"/>
            </w:rPr>
            <w:t>[Document title]</w:t>
          </w:r>
        </w:p>
      </w:docPartBody>
    </w:docPart>
    <w:docPart>
      <w:docPartPr>
        <w:name w:val="103C625000184210B14913C7D062DBCC"/>
        <w:category>
          <w:name w:val="General"/>
          <w:gallery w:val="placeholder"/>
        </w:category>
        <w:types>
          <w:type w:val="bbPlcHdr"/>
        </w:types>
        <w:behaviors>
          <w:behavior w:val="content"/>
        </w:behaviors>
        <w:guid w:val="{77503430-DE9B-4E01-978C-BEA37FFAFAEE}"/>
      </w:docPartPr>
      <w:docPartBody>
        <w:p w:rsidR="00253121" w:rsidRDefault="007D4E31" w:rsidP="007D4E31">
          <w:pPr>
            <w:pStyle w:val="103C625000184210B14913C7D062DBCC"/>
          </w:pPr>
          <w:r>
            <w:rPr>
              <w:color w:val="0F4761" w:themeColor="accent1" w:themeShade="BF"/>
              <w:sz w:val="24"/>
              <w:szCs w:val="24"/>
            </w:rPr>
            <w:t>[Document subtitle]</w:t>
          </w:r>
        </w:p>
      </w:docPartBody>
    </w:docPart>
    <w:docPart>
      <w:docPartPr>
        <w:name w:val="325FBF4965B248C580F84E0537C9ED38"/>
        <w:category>
          <w:name w:val="General"/>
          <w:gallery w:val="placeholder"/>
        </w:category>
        <w:types>
          <w:type w:val="bbPlcHdr"/>
        </w:types>
        <w:behaviors>
          <w:behavior w:val="content"/>
        </w:behaviors>
        <w:guid w:val="{1B96A353-FAE3-4094-AA65-1FAFF9E4D237}"/>
      </w:docPartPr>
      <w:docPartBody>
        <w:p w:rsidR="00253121" w:rsidRDefault="007D4E31" w:rsidP="007D4E31">
          <w:pPr>
            <w:pStyle w:val="325FBF4965B248C580F84E0537C9ED38"/>
          </w:pPr>
          <w:r>
            <w:rPr>
              <w:color w:val="156082" w:themeColor="accent1"/>
              <w:sz w:val="28"/>
              <w:szCs w:val="28"/>
            </w:rPr>
            <w:t>[Author name]</w:t>
          </w:r>
        </w:p>
      </w:docPartBody>
    </w:docPart>
    <w:docPart>
      <w:docPartPr>
        <w:name w:val="15145C11AD29409EB74BAA74A03E9944"/>
        <w:category>
          <w:name w:val="General"/>
          <w:gallery w:val="placeholder"/>
        </w:category>
        <w:types>
          <w:type w:val="bbPlcHdr"/>
        </w:types>
        <w:behaviors>
          <w:behavior w:val="content"/>
        </w:behaviors>
        <w:guid w:val="{DAF56D30-766A-4EBC-AA01-2C1134A1DFBD}"/>
      </w:docPartPr>
      <w:docPartBody>
        <w:p w:rsidR="00253121" w:rsidRDefault="007D4E31" w:rsidP="007D4E31">
          <w:pPr>
            <w:pStyle w:val="15145C11AD29409EB74BAA74A03E994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31"/>
    <w:rsid w:val="000F6AA0"/>
    <w:rsid w:val="00111A1F"/>
    <w:rsid w:val="001A64BC"/>
    <w:rsid w:val="00253121"/>
    <w:rsid w:val="002C29F6"/>
    <w:rsid w:val="007B459B"/>
    <w:rsid w:val="007D4E31"/>
    <w:rsid w:val="00987821"/>
    <w:rsid w:val="009917C6"/>
    <w:rsid w:val="00A509E1"/>
    <w:rsid w:val="00AD1EBF"/>
    <w:rsid w:val="00B05A15"/>
    <w:rsid w:val="00D258A7"/>
    <w:rsid w:val="00D5420A"/>
    <w:rsid w:val="00DB44C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7981D416834F3EA55B6CC6A0F4C710">
    <w:name w:val="5C7981D416834F3EA55B6CC6A0F4C710"/>
    <w:rsid w:val="007D4E31"/>
  </w:style>
  <w:style w:type="paragraph" w:customStyle="1" w:styleId="FA771BBAFDE34E1B872EDBF2723F6D4C">
    <w:name w:val="FA771BBAFDE34E1B872EDBF2723F6D4C"/>
    <w:rsid w:val="007D4E31"/>
  </w:style>
  <w:style w:type="paragraph" w:customStyle="1" w:styleId="103C625000184210B14913C7D062DBCC">
    <w:name w:val="103C625000184210B14913C7D062DBCC"/>
    <w:rsid w:val="007D4E31"/>
  </w:style>
  <w:style w:type="paragraph" w:customStyle="1" w:styleId="325FBF4965B248C580F84E0537C9ED38">
    <w:name w:val="325FBF4965B248C580F84E0537C9ED38"/>
    <w:rsid w:val="007D4E31"/>
  </w:style>
  <w:style w:type="paragraph" w:customStyle="1" w:styleId="15145C11AD29409EB74BAA74A03E9944">
    <w:name w:val="15145C11AD29409EB74BAA74A03E9944"/>
    <w:rsid w:val="007D4E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D45067-6F7B-4223-AF66-B8709FFAE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2934</TotalTime>
  <Pages>17</Pages>
  <Words>4539</Words>
  <Characters>25873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Project Charter</vt:lpstr>
    </vt:vector>
  </TitlesOfParts>
  <Company>Murdoch University</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ICT201 Assignment 1: EduStream Project</dc:subject>
  <dc:creator>Author: Rohit Kumar Malik (35363998)</dc:creator>
  <cp:keywords>2023</cp:keywords>
  <dc:description/>
  <cp:lastModifiedBy>Rohit kumar</cp:lastModifiedBy>
  <cp:revision>131</cp:revision>
  <cp:lastPrinted>2018-06-27T01:14:00Z</cp:lastPrinted>
  <dcterms:created xsi:type="dcterms:W3CDTF">2024-09-22T12:55:00Z</dcterms:created>
  <dcterms:modified xsi:type="dcterms:W3CDTF">2024-09-29T19:58:00Z</dcterms:modified>
</cp:coreProperties>
</file>