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DriveX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Car Decision Platform</w:t>
      </w:r>
    </w:p>
    <w:p>
      <w:pPr>
        <w:spacing w:after="4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Functional Requirements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2026-04-16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Status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Draft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Prepared by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DriveX Engineering Team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DriveX is a web-based car-buying assistant that helps users browse, compare, finance, and insure cars. It is built on Next.js 16 (App Router), TypeScript, Tailwind CSS v4, MongoDB, and an optional OpenAI integration.</w:t>
      </w:r>
    </w:p>
    <w:p>
      <w:pPr>
        <w:spacing w:after="120"/>
      </w:pPr>
      <w:r>
        <w:t xml:space="preserve">The platform follows a BFF (Backend For Frontend) architecture where each page fetches a single experience API that returns all required data in one call, rather than multiple generic REST endpoints.</w:t>
      </w:r>
    </w:p>
    <w:p>
      <w:pPr>
        <w:spacing w:after="120"/>
      </w:pPr>
    </w:p>
    <w:p>
      <w:pPr>
        <w:pStyle w:val="Heading1"/>
      </w:pPr>
      <w:r>
        <w:t xml:space="preserve">2.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Public end-user browsing, comparing, and applying for deals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Admin / Internal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Reads leads via GET /api/leads (no authentication enforced in v1.0)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Pages &amp; Modules</w:t>
      </w:r>
    </w:p>
    <w:p>
      <w:pPr>
        <w:pStyle w:val="Heading2"/>
      </w:pPr>
      <w:r>
        <w:t xml:space="preserve">3.1  Home Page  ( / )</w:t>
      </w:r>
    </w:p>
    <w:p>
      <w:pPr>
        <w:pStyle w:val="ListParagraph"/>
        <w:numPr>
          <w:ilvl w:val="0"/>
          <w:numId w:val="2"/>
        </w:numPr>
      </w:pPr>
      <w:r>
        <w:t xml:space="preserve">Display hero section with platform tagline ("Stop browsing. Start deciding.")</w:t>
      </w:r>
    </w:p>
    <w:p>
      <w:pPr>
        <w:pStyle w:val="ListParagraph"/>
        <w:numPr>
          <w:ilvl w:val="0"/>
          <w:numId w:val="2"/>
        </w:numPr>
      </w:pPr>
      <w:r>
        <w:t xml:space="preserve">Show journey/feature cards linking to: Browse, Compare, AI Advisor, Used Cars, Loan Calculator</w:t>
      </w:r>
    </w:p>
    <w:p>
      <w:pPr>
        <w:pStyle w:val="ListParagraph"/>
        <w:numPr>
          <w:ilvl w:val="0"/>
          <w:numId w:val="2"/>
        </w:numPr>
      </w:pPr>
      <w:r>
        <w:t xml:space="preserve">Fetch aggregated page data from GET /api/bff/explore-page-data in a single request (featured cars + used cars + platform stats + filter options)</w:t>
      </w:r>
    </w:p>
    <w:p>
      <w:pPr>
        <w:spacing w:after="120"/>
      </w:pPr>
    </w:p>
    <w:p>
      <w:pPr>
        <w:pStyle w:val="Heading2"/>
      </w:pPr>
      <w:r>
        <w:t xml:space="preserve">3.2  Browse New Cars  ( /cars )</w:t>
      </w:r>
    </w:p>
    <w:p>
      <w:pPr>
        <w:spacing w:after="120"/>
      </w:pPr>
      <w:r>
        <w:rPr>
          <w:b/>
          <w:bCs/>
        </w:rPr>
        <w:t xml:space="preserve">FR-CARS-01:</w:t>
      </w:r>
    </w:p>
    <w:p>
      <w:pPr>
        <w:spacing w:after="120"/>
      </w:pPr>
      <w:r>
        <w:t xml:space="preserve">Display all new cars from MongoDB (fallback: static CARS catalogue in lib/data.ts).</w:t>
      </w:r>
    </w:p>
    <w:p>
      <w:pPr>
        <w:spacing w:after="120"/>
      </w:pPr>
      <w:r>
        <w:rPr>
          <w:b/>
          <w:bCs/>
        </w:rPr>
        <w:t xml:space="preserve">FR-CARS-02:  Live filter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Filter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Budget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Range slider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Min / max price in 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Fuel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Multi-select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Petrol, Diesel, Electric, Hybrid, CNG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Body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Multi-select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SUV, Sedan, Hatchback, MPV, Coupe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Multi-select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City, Highway, Family, Off-road, Budget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FR-CARS-03:  Each car card shows: name, image, price, fuel type, mileage, rating, seating, and a + Compare button.</w:t>
      </w:r>
    </w:p>
    <w:p>
      <w:pPr>
        <w:spacing w:after="120"/>
      </w:pPr>
      <w:r>
        <w:t xml:space="preserve">FR-CARS-04:  Clicking + Compare adds the car to the global compare state (React Context). Maximum 3 cars allowed simultaneously.</w:t>
      </w:r>
    </w:p>
    <w:p>
      <w:pPr>
        <w:spacing w:after="120"/>
      </w:pPr>
      <w:r>
        <w:t xml:space="preserve">FR-CARS-05:  A persistent CompareBar at the bottom of the page appears when 1+ car is selected, showing selected cars and a Go to Compare button.</w:t>
      </w:r>
    </w:p>
    <w:p>
      <w:pPr>
        <w:spacing w:after="120"/>
      </w:pPr>
    </w:p>
    <w:p>
      <w:pPr>
        <w:pStyle w:val="Heading2"/>
      </w:pPr>
      <w:r>
        <w:t xml:space="preserve">3.3  Compare Page  ( /compare )</w:t>
      </w:r>
    </w:p>
    <w:p>
      <w:pPr>
        <w:spacing w:after="120"/>
      </w:pPr>
      <w:r>
        <w:t xml:space="preserve">Two modes are selectable via a tab switcher on this page.</w:t>
      </w:r>
    </w:p>
    <w:p>
      <w:pPr>
        <w:pStyle w:val="Heading3"/>
      </w:pPr>
      <w:r>
        <w:t xml:space="preserve">Mode A — Compare Different Cars</w:t>
      </w:r>
    </w:p>
    <w:p>
      <w:pPr>
        <w:spacing w:after="120"/>
      </w:pPr>
      <w:r>
        <w:t xml:space="preserve">FR-CMP-01:  Display cars added via the Browse page (from CompareContext), up to 3 cars.</w:t>
      </w:r>
    </w:p>
    <w:p>
      <w:pPr>
        <w:spacing w:after="120"/>
      </w:pPr>
      <w:r>
        <w:t xml:space="preserve">FR-CMP-02:  Render a side-by-side spec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Spec Row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₹ INR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Mileage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kmpl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bhp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Torque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Airbags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Fuel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Transmission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 of 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FR-CMP-03:  Winning cell (best value) in each row is highlighted green.</w:t>
      </w:r>
    </w:p>
    <w:p>
      <w:pPr>
        <w:spacing w:after="120"/>
      </w:pPr>
      <w:r>
        <w:t xml:space="preserve">FR-CMP-04:  Overall winner is determined and displayed with a trophy badge.</w:t>
      </w:r>
    </w:p>
    <w:p>
      <w:pPr>
        <w:spacing w:after="120"/>
      </w:pPr>
      <w:r>
        <w:t xml:space="preserve">FR-CMP-05:  AI-generated insights list is shown (e.g., "Creta has the most powerful engine").</w:t>
      </w:r>
    </w:p>
    <w:p>
      <w:pPr>
        <w:spacing w:after="120"/>
      </w:pPr>
      <w:r>
        <w:t xml:space="preserve">FR-CMP-06:  Pros &amp; Cons cards shown per car.</w:t>
      </w:r>
    </w:p>
    <w:p>
      <w:pPr>
        <w:spacing w:after="120"/>
      </w:pPr>
      <w:r>
        <w:t xml:space="preserve">FR-CMP-07:  "Refresh Analysis" button re-calls POST /api/bff/compare to fetch updated insights from the backend.</w:t>
      </w:r>
    </w:p>
    <w:p>
      <w:pPr>
        <w:spacing w:after="120"/>
      </w:pPr>
    </w:p>
    <w:p>
      <w:pPr>
        <w:pStyle w:val="Heading3"/>
      </w:pPr>
      <w:r>
        <w:t xml:space="preserve">Mode B — Compare Variants of the Same Model</w:t>
      </w:r>
    </w:p>
    <w:p>
      <w:pPr>
        <w:spacing w:after="120"/>
      </w:pPr>
      <w:r>
        <w:t xml:space="preserve">FR-VAR-01:  Step 1 — Model picker dropdown populated from GET /api/cars/variant-models (only models with ≥2 variants shown).</w:t>
      </w:r>
    </w:p>
    <w:p>
      <w:pPr>
        <w:spacing w:after="120"/>
      </w:pPr>
      <w:r>
        <w:t xml:space="preserve">FR-VAR-02:  Step 2 — Variant checkbox list fetched from GET /api/cars/variants?brand=&amp;model=. User selects 2–4 variants.</w:t>
      </w:r>
    </w:p>
    <w:p>
      <w:pPr>
        <w:spacing w:after="120"/>
      </w:pPr>
      <w:r>
        <w:t xml:space="preserve">FR-VAR-03:  Step 3 — "Compare N Variants" button triggers POST /api/bff/compare with { mode: "same-model-variants", variantIds: [...] }.</w:t>
      </w:r>
    </w:p>
    <w:p>
      <w:pPr>
        <w:spacing w:after="120"/>
      </w:pPr>
      <w:r>
        <w:t xml:space="preserve">FR-VAR-04:  Results display same spec table as Mode A, plus:</w:t>
      </w:r>
    </w:p>
    <w:p>
      <w:pPr>
        <w:pStyle w:val="ListParagraph"/>
        <w:numPr>
          <w:ilvl w:val="0"/>
          <w:numId w:val="2"/>
        </w:numPr>
      </w:pPr>
      <w:r>
        <w:t xml:space="preserve">Winner with rationale</w:t>
      </w:r>
    </w:p>
    <w:p>
      <w:pPr>
        <w:pStyle w:val="ListParagraph"/>
        <w:numPr>
          <w:ilvl w:val="0"/>
          <w:numId w:val="2"/>
        </w:numPr>
      </w:pPr>
      <w:r>
        <w:t xml:space="preserve">Price gap across variants (e.g., "Price gap: ₹5,51,000")</w:t>
      </w:r>
    </w:p>
    <w:p>
      <w:pPr>
        <w:pStyle w:val="ListParagraph"/>
        <w:numPr>
          <w:ilvl w:val="0"/>
          <w:numId w:val="2"/>
        </w:numPr>
      </w:pPr>
      <w:r>
        <w:t xml:space="preserve">Best mileage variant callout</w:t>
      </w:r>
    </w:p>
    <w:p>
      <w:pPr>
        <w:pStyle w:val="ListParagraph"/>
        <w:numPr>
          <w:ilvl w:val="0"/>
          <w:numId w:val="2"/>
        </w:numPr>
      </w:pPr>
      <w:r>
        <w:t xml:space="preserve">Per-cell green winner indicators</w:t>
      </w:r>
    </w:p>
    <w:p>
      <w:pPr>
        <w:pStyle w:val="ListParagraph"/>
        <w:numPr>
          <w:ilvl w:val="0"/>
          <w:numId w:val="2"/>
        </w:numPr>
      </w:pPr>
      <w:r>
        <w:t xml:space="preserve">Pros/Cons per variant</w:t>
      </w:r>
    </w:p>
    <w:p>
      <w:pPr>
        <w:spacing w:after="120"/>
      </w:pPr>
      <w:r>
        <w:t xml:space="preserve">FR-VAR-05:  Falls back to static CAR_VARIANTS data if MongoDB is unavailable.</w:t>
      </w:r>
    </w:p>
    <w:p>
      <w:pPr>
        <w:spacing w:after="120"/>
      </w:pPr>
    </w:p>
    <w:p>
      <w:pPr>
        <w:spacing w:after="120"/>
      </w:pPr>
      <w:r>
        <w:t xml:space="preserve">Supported variant catalogue: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Variants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Hyundai Creta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 Petrol MT, S Petrol AT, SX Diesel AT, SX(O) Turbo Petrol DCT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Tata Nexon 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 Range 45kWh, Long Range 60kWh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Maruti Swift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LXi Petrol MT, VXi Petrol MT, ZXi+ CNG, ZXi+ 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Mahindra Scorpio 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Z2 Petrol MT, Z8 Diesel AT 4WD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 AI Car Advisor  ( /ai-advisor )</w:t>
      </w:r>
    </w:p>
    <w:p>
      <w:pPr>
        <w:spacing w:after="120"/>
      </w:pPr>
      <w:r>
        <w:t xml:space="preserve">FR-AI-01:  Chat-style UI where the user submits a natural-language query (e.g., "Best SUV under ₹10L for city use").</w:t>
      </w:r>
    </w:p>
    <w:p>
      <w:pPr>
        <w:spacing w:after="120"/>
      </w:pPr>
      <w:r>
        <w:t xml:space="preserve">FR-AI-02:  Optional inputs: city, budget.</w:t>
      </w:r>
    </w:p>
    <w:p>
      <w:pPr>
        <w:spacing w:after="120"/>
      </w:pPr>
      <w:r>
        <w:t xml:space="preserve">FR-AI-03:  Request sent to POST /api/bff/advisor.</w:t>
      </w:r>
    </w:p>
    <w:p>
      <w:pPr>
        <w:spacing w:after="120"/>
      </w:pPr>
      <w:r>
        <w:t xml:space="preserve">FR-AI-04:  AI engine (primary): OpenAI GPT-4o-mini — generates recommendations as structured JSON.</w:t>
      </w:r>
    </w:p>
    <w:p>
      <w:pPr>
        <w:spacing w:after="120"/>
      </w:pPr>
      <w:r>
        <w:t xml:space="preserve">FR-AI-05:  Fallback (if no API key or OpenAI error): rule-based engine in lib/ai-engine.ts filters cars by budget and usage tags.</w:t>
      </w:r>
    </w:p>
    <w:p>
      <w:pPr>
        <w:spacing w:after="120"/>
      </w:pPr>
      <w:r>
        <w:t xml:space="preserve">FR-AI-06:  Response displays:</w:t>
      </w:r>
    </w:p>
    <w:p>
      <w:pPr>
        <w:pStyle w:val="ListParagraph"/>
        <w:numPr>
          <w:ilvl w:val="0"/>
          <w:numId w:val="2"/>
        </w:numPr>
      </w:pPr>
      <w:r>
        <w:t xml:space="preserve">Free-text explanation paragraph</w:t>
      </w:r>
    </w:p>
    <w:p>
      <w:pPr>
        <w:pStyle w:val="ListParagraph"/>
        <w:numPr>
          <w:ilvl w:val="0"/>
          <w:numId w:val="2"/>
        </w:numPr>
      </w:pPr>
      <w:r>
        <w:t xml:space="preserve">List of recommended car cards (name, price, mileage, pros)</w:t>
      </w:r>
    </w:p>
    <w:p>
      <w:pPr>
        <w:pStyle w:val="ListParagraph"/>
        <w:numPr>
          <w:ilvl w:val="0"/>
          <w:numId w:val="2"/>
        </w:numPr>
      </w:pPr>
      <w:r>
        <w:t xml:space="preserve">Source indicator: "openai" or "rule-based"</w:t>
      </w:r>
    </w:p>
    <w:p>
      <w:pPr>
        <w:spacing w:after="120"/>
      </w:pPr>
    </w:p>
    <w:p>
      <w:pPr>
        <w:pStyle w:val="Heading2"/>
      </w:pPr>
      <w:r>
        <w:t xml:space="preserve">3.5  Used Cars  ( /used-cars )</w:t>
      </w:r>
    </w:p>
    <w:p>
      <w:pPr>
        <w:spacing w:after="120"/>
      </w:pPr>
      <w:r>
        <w:t xml:space="preserve">FR-USED-01:  Fetch used car listings from GET /api/used-cars.</w:t>
      </w:r>
    </w:p>
    <w:p>
      <w:pPr>
        <w:spacing w:after="120"/>
      </w:pPr>
      <w:r>
        <w:t xml:space="preserve">FR-USED-02:  Filters: city, max km driven, max number of previous owners.</w:t>
      </w:r>
    </w:p>
    <w:p>
      <w:pPr>
        <w:spacing w:after="120"/>
      </w:pPr>
      <w:r>
        <w:t xml:space="preserve">FR-USED-03:  Each card shows: name, year, price, km driven, owner count, fuel type, rating, and trust badges (e.g., "Single Owner", "Low KM").</w:t>
      </w:r>
    </w:p>
    <w:p>
      <w:pPr>
        <w:spacing w:after="120"/>
      </w:pPr>
    </w:p>
    <w:p>
      <w:pPr>
        <w:pStyle w:val="Heading2"/>
      </w:pPr>
      <w:r>
        <w:t xml:space="preserve">3.6  Loan Calculator &amp; Insurance Centre  ( /loan-calculator )</w:t>
      </w:r>
    </w:p>
    <w:p>
      <w:pPr>
        <w:spacing w:after="120"/>
      </w:pPr>
      <w:r>
        <w:t xml:space="preserve">This page is organised into four tabs.</w:t>
      </w:r>
    </w:p>
    <w:p>
      <w:pPr>
        <w:pStyle w:val="Heading3"/>
      </w:pPr>
      <w:r>
        <w:t xml:space="preserve">Tab 1 — EMI Calculator</w:t>
      </w:r>
    </w:p>
    <w:p>
      <w:pPr>
        <w:spacing w:after="120"/>
      </w:pPr>
      <w:r>
        <w:t xml:space="preserve">FR-LOAN-01:  Inputs: car price (₹), down payment (₹), tenure (months), credit score (Excellent / Good / Fair).</w:t>
      </w:r>
    </w:p>
    <w:p>
      <w:pPr>
        <w:spacing w:after="120"/>
      </w:pPr>
      <w:r>
        <w:t xml:space="preserve">FR-LOAN-02:  Derived loan principal = car price − down payment.</w:t>
      </w:r>
    </w:p>
    <w:p>
      <w:pPr>
        <w:spacing w:after="120"/>
      </w:pPr>
      <w:r>
        <w:t xml:space="preserve">FR-LOAN-03:  Real-time EMI preview calculated client-side before form submission.</w:t>
      </w:r>
    </w:p>
    <w:p>
      <w:pPr>
        <w:spacing w:after="120"/>
      </w:pPr>
    </w:p>
    <w:p>
      <w:pPr>
        <w:pStyle w:val="Heading3"/>
      </w:pPr>
      <w:r>
        <w:t xml:space="preserve">Tab 2 — Loan Offers Comparison</w:t>
      </w:r>
    </w:p>
    <w:p>
      <w:pPr>
        <w:spacing w:after="120"/>
      </w:pPr>
      <w:r>
        <w:t xml:space="preserve">FR-LOAN-04:  Submit inputs to POST /api/finance/loan-offers. Returns ranked offers from 7 lenders.</w:t>
      </w:r>
    </w:p>
    <w:p>
      <w:pPr>
        <w:spacing w:after="120"/>
      </w:pPr>
      <w:r>
        <w:t xml:space="preserve">FR-LOAN-05:  Each offer card shows: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Lender name &amp;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Bank / NBFC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Applied interest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% p.a. (based on credit score)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Monthly EMI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Total interest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Total payable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Processing fee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Effective cost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Total payable + processing fee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Pre-approval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Features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Bullet 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Best for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Target customer segment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"Best Deal" or "Runner Up"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FR-LOAN-06:  Lender eligibility rules:</w:t>
      </w:r>
    </w:p>
    <w:p>
      <w:pPr>
        <w:pStyle w:val="ListParagraph"/>
        <w:numPr>
          <w:ilvl w:val="0"/>
          <w:numId w:val="2"/>
        </w:numPr>
      </w:pPr>
      <w:r>
        <w:t xml:space="preserve">Loan amount must fall within the lender’s min/max range</w:t>
      </w:r>
    </w:p>
    <w:p>
      <w:pPr>
        <w:pStyle w:val="ListParagraph"/>
        <w:numPr>
          <w:ilvl w:val="0"/>
          <w:numId w:val="2"/>
        </w:numPr>
      </w:pPr>
      <w:r>
        <w:t xml:space="preserve">Tenure must not exceed the lender’s maxTenureMonths</w:t>
      </w:r>
    </w:p>
    <w:p>
      <w:pPr>
        <w:pStyle w:val="ListParagraph"/>
        <w:numPr>
          <w:ilvl w:val="0"/>
          <w:numId w:val="2"/>
        </w:numPr>
      </w:pPr>
      <w:r>
        <w:t xml:space="preserve">Rate applied = minRate + (maxRate − minRate) × creditMultiplier × 0.6</w:t>
      </w:r>
    </w:p>
    <w:p>
      <w:pPr>
        <w:spacing w:after="120"/>
      </w:pPr>
    </w:p>
    <w:p>
      <w:pPr>
        <w:spacing w:after="120"/>
      </w:pPr>
      <w:r>
        <w:t xml:space="preserve">FR-LOAN-07:  Lenders supported: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1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Rate 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Max LTV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Max Tenure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SBI Car Loan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8.75–10.75%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84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HDFC Bank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8.90–11.50%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84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ICICI Bank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9.00–12.00%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84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Axis Bank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9.25–13.00%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84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Kotak Mahindra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8.99–14.00%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60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Bajaj Finserv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NBFC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9.50–15.00%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95%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84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Tata Capital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NBFC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9.25–14.00%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 months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Tab 3 — Insurance Recommendations</w:t>
      </w:r>
    </w:p>
    <w:p>
      <w:pPr>
        <w:spacing w:after="120"/>
      </w:pPr>
      <w:r>
        <w:t xml:space="preserve">FR-INS-01:  Inputs: car price (₹), car age (years), engine CC, EV flag.</w:t>
      </w:r>
    </w:p>
    <w:p>
      <w:pPr>
        <w:spacing w:after="120"/>
      </w:pPr>
      <w:r>
        <w:t xml:space="preserve">FR-INS-02:  Submit to POST /api/finance/insurance. Returns ranked recommendations from 6 insurers.</w:t>
      </w:r>
    </w:p>
    <w:p>
      <w:pPr>
        <w:spacing w:after="120"/>
      </w:pPr>
      <w:r>
        <w:t xml:space="preserve">FR-INS-03:  IDV = carPrice × (1 − depreciation[carAge]) × (idvCoverage / 100).</w:t>
      </w:r>
    </w:p>
    <w:p>
      <w:pPr>
        <w:spacing w:after="120"/>
      </w:pPr>
      <w:r>
        <w:t xml:space="preserve">FR-INS-04:  Depreciation table: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Car Age (years)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Depreciation 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FR-INS-05:  Statutory third-party (TP) premium by engine size: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Engine 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TP Premium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&lt; 1000 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₹2,094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1000–1500 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₹3,416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&gt; 1500 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₹7,897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EV (any)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₹3,416 (flat)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FR-INS-06:  Each recommendation card shows: insurer, plan type, estimated IDV, estimated premium, claim settlement ratio, network garages, key features, exclusions, add-ons, badge ("Top Pick" / "2nd Choice"), and contextual tag.</w:t>
      </w:r>
    </w:p>
    <w:p>
      <w:pPr>
        <w:spacing w:after="120"/>
      </w:pPr>
    </w:p>
    <w:p>
      <w:pPr>
        <w:spacing w:after="120"/>
      </w:pPr>
      <w:r>
        <w:t xml:space="preserve">FR-INS-07:  Insurers supported: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Insurer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Plan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CSR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Network Garages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IDV 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HDFC ERGO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Zero Depreciation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6,800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Bajaj Allianz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Comprehensive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97.0%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ICICI Lombard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Comprehensive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96.4%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5,600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 Digit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Comprehensive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95.8%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1,400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India Assurance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Third-Party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93.5%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0% (TP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Tata AIG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Bundled (1+3 yr)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97.5%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100%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Tab 4 — Dealer / Lead Form</w:t>
      </w:r>
    </w:p>
    <w:p>
      <w:pPr>
        <w:spacing w:after="120"/>
      </w:pPr>
      <w:r>
        <w:t xml:space="preserve">FR-LEAD-01:  User fills: name, phone, city, car of interest (optional), intent.</w:t>
      </w:r>
    </w:p>
    <w:p>
      <w:pPr>
        <w:spacing w:after="120"/>
      </w:pPr>
      <w:r>
        <w:t xml:space="preserve">FR-LEAD-02:  Valid intent values: buy | test_drive | loan | insurance | general.</w:t>
      </w:r>
    </w:p>
    <w:p>
      <w:pPr>
        <w:spacing w:after="120"/>
      </w:pPr>
      <w:r>
        <w:t xml:space="preserve">FR-LEAD-03:  Submits to POST /api/leads. Lead is stored in MongoDB with status: "new".</w:t>
      </w:r>
    </w:p>
    <w:p>
      <w:pPr>
        <w:spacing w:after="120"/>
      </w:pPr>
    </w:p>
    <w:p>
      <w:pPr>
        <w:pageBreakBefore/>
      </w:pPr>
    </w:p>
    <w:p>
      <w:pPr>
        <w:pStyle w:val="Heading1"/>
      </w:pPr>
      <w:r>
        <w:t xml:space="preserve">4. Data Model</w:t>
      </w:r>
    </w:p>
    <w:p>
      <w:pPr>
        <w:pStyle w:val="Heading2"/>
      </w:pPr>
      <w:r>
        <w:t xml:space="preserve">4.1  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Slug e.g. maruti-brezza-2024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variant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e.g. SX Diesel 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Asset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fuelType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Petrol | Diesel | Electric | Hybrid | CNG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transmission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Manual | Automatic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bodyType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SUV | Sedan | Hatchback | MPV | Coupe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mileage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kmpl (0 for EV)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engineCC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 for 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torque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airbags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 of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UsageTag[]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City | Highway | Family | Off-road | 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boolean?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Used cars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kmDriven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Used cars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owners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Used cars only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buy | test_drive | loan | insurance | general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"new" (default)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API Reference</w:t>
      </w:r>
    </w:p>
    <w:p>
      <w:pPr>
        <w:pStyle w:val="Heading2"/>
      </w:pPr>
      <w:r>
        <w:t xml:space="preserve">5.1  BFF (Experience)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/api/bff/explore-page-data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Home page — featured cars, used cars, stats, filter options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/api/bff/compare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Spec comparison table + winner + insights (both modes)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/api/bff/advisor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or rule-based car recommendation response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 Module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/api/cars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New cars with filters (fuelType, bodyType, brand, minPrice, maxPrice)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/api/cars/variants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?brand=&amp;model= → variant list for that 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/api/cars/variant-models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Models that have ≥2 variants (for variant picker)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/api/cars/[id]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Single car by MongoDB 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/api/used-cars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Used cars with filters (city, maxKmDriven, maxOwners)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/api/leads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 a new buyer lead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/api/leads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 all leads (internal use)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/api/finance/loan-offers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Ranked loan offers from 7 lenders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/api/finance/insurance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Ranked insurance recommendations from 6 insurers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/api/seed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Seed MongoDB from static catalogue (idempotent)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pStyle w:val="Heading1"/>
      </w:pPr>
      <w: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Availability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Auto-seeds the database on the first BFF request if the collection is 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Fallback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advisor degrades gracefully to rule-based engine if OPENAI_API_KEY is absent or the call fails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DB Fallback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Variant comparison falls back to static CAR_VARIANTS if MongoDB is unavailable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Idempotency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/api/seed is safe to call multiple times without duplicating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Environment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Requires MONGODB_URI and NEXT_PUBLIC_BASE_URL; OPENAI_API_KEY is optional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Next.js 16, TypeScript, Tailwind CSS v4, ShadCN UI, Mongoose, OpenAI SDK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State Management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React Context API (compare state shared across Browse and Compare pages)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Out of Scope (v1.0)</w:t>
      </w:r>
    </w:p>
    <w:p>
      <w:pPr>
        <w:pStyle w:val="ListParagraph"/>
        <w:numPr>
          <w:ilvl w:val="0"/>
          <w:numId w:val="2"/>
        </w:numPr>
      </w:pPr>
      <w:r>
        <w:t xml:space="preserve">User authentication and account management</w:t>
      </w:r>
    </w:p>
    <w:p>
      <w:pPr>
        <w:pStyle w:val="ListParagraph"/>
        <w:numPr>
          <w:ilvl w:val="0"/>
          <w:numId w:val="2"/>
        </w:numPr>
      </w:pPr>
      <w:r>
        <w:t xml:space="preserve">Payment processing or booking deposits</w:t>
      </w:r>
    </w:p>
    <w:p>
      <w:pPr>
        <w:pStyle w:val="ListParagraph"/>
        <w:numPr>
          <w:ilvl w:val="0"/>
          <w:numId w:val="2"/>
        </w:numPr>
      </w:pPr>
      <w:r>
        <w:t xml:space="preserve">Real dealer inventory / live OEM API integration</w:t>
      </w:r>
    </w:p>
    <w:p>
      <w:pPr>
        <w:pStyle w:val="ListParagraph"/>
        <w:numPr>
          <w:ilvl w:val="0"/>
          <w:numId w:val="2"/>
        </w:numPr>
      </w:pPr>
      <w:r>
        <w:t xml:space="preserve">Push or email notifications</w:t>
      </w:r>
    </w:p>
    <w:p>
      <w:pPr>
        <w:pStyle w:val="ListParagraph"/>
        <w:numPr>
          <w:ilvl w:val="0"/>
          <w:numId w:val="2"/>
        </w:numPr>
      </w:pPr>
      <w:r>
        <w:t xml:space="preserve">Admin dashboard UI (leads are accessible via API only)</w:t>
      </w:r>
    </w:p>
    <w:p>
      <w:pPr>
        <w:pStyle w:val="ListParagraph"/>
        <w:numPr>
          <w:ilvl w:val="0"/>
          <w:numId w:val="2"/>
        </w:numPr>
      </w:pPr>
      <w:r>
        <w:t xml:space="preserve">Mobile native application</w:t>
      </w:r>
    </w:p>
    <w:p>
      <w:pPr>
        <w:spacing w:after="120"/>
      </w:pPr>
    </w:p>
    <w:p>
      <w:pPr>
        <w:pStyle w:val="Heading1"/>
      </w:pPr>
      <w:r>
        <w:t xml:space="preserve">8. Module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car.schema.ts, car.service.ts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getCars(), getCarById(), getFeaturedCars(), seedCars()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comparison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comparison.schema.ts, comparison.service.ts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compareCarIds() + compareVariantIds() → table + winner + insights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processAdvisorQuery() — OpenAI + rule-based 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lead.schema.ts, lead.service.ts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createLead(), getLeads()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finance.service.ts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computeLoanOffers(), computeInsurance()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usedCars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usedCar.service.ts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getUsedCars() with filters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  BFF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BFF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Exported Function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Used 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explore.api.ts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getExplorePageData()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/api/bff/explore-page-data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compare.api.ts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compareExperience()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/api/bff/compare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advisor.api.ts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advisorExperience()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/api/bff/advisor</w:t>
            </w:r>
          </w:p>
        </w:tc>
      </w:tr>
    </w:tbl>
    <w:p>
      <w:pPr>
        <w:spacing w:after="120"/>
      </w:pP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 End of Document 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DriveX — Functional Requirements Specification</w:t>
    </w:r>
    <w:r>
      <w:rPr>
        <w:rFonts w:ascii="Arial" w:cs="Arial" w:eastAsia="Arial" w:hAnsi="Arial"/>
        <w:color w:val="666666"/>
        <w:sz w:val="18"/>
        <w:szCs w:val="18"/>
      </w:rPr>
      <w:t xml:space="preserve">	v1.0  |  2026-04-16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2026-04-16T12:14:45.090Z</dcterms:created>
  <dcterms:modified xsi:type="dcterms:W3CDTF">2026-04-16T12:14:45.096Z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