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638CB" w:rsidR="005638CB" w:rsidP="005638CB" w:rsidRDefault="005638CB" w14:paraId="00711124" w14:textId="7C286753">
      <w:pPr>
        <w:ind w:left="1440" w:firstLine="720"/>
        <w:jc w:val="both"/>
        <w:textAlignment w:val="baseline"/>
        <w:rPr>
          <w:rFonts w:eastAsia="Times New Roman" w:cstheme="minorHAnsi"/>
          <w:b/>
          <w:bCs/>
          <w:sz w:val="36"/>
          <w:szCs w:val="36"/>
          <w:lang w:val="en-US" w:eastAsia="en-IN"/>
        </w:rPr>
      </w:pPr>
      <w:r w:rsidRPr="005638CB">
        <w:rPr>
          <w:rFonts w:eastAsia="Times New Roman" w:cstheme="minorHAnsi"/>
          <w:b/>
          <w:bCs/>
          <w:sz w:val="36"/>
          <w:szCs w:val="36"/>
          <w:lang w:val="en-US" w:eastAsia="en-IN"/>
        </w:rPr>
        <w:t>Common Services - Backup</w:t>
      </w:r>
    </w:p>
    <w:p w:rsidRPr="005638CB" w:rsidR="005638CB" w:rsidP="005638CB" w:rsidRDefault="005638CB" w14:paraId="239D92FB" w14:textId="55AE33AF">
      <w:pPr>
        <w:jc w:val="both"/>
        <w:textAlignment w:val="baseline"/>
        <w:rPr>
          <w:rFonts w:eastAsia="Times New Roman" w:cstheme="minorHAnsi"/>
          <w:b/>
          <w:bCs/>
          <w:lang w:val="en-US" w:eastAsia="en-IN"/>
        </w:rPr>
      </w:pPr>
    </w:p>
    <w:p w:rsidRPr="005638CB" w:rsidR="005638CB" w:rsidP="005638CB" w:rsidRDefault="005638CB" w14:paraId="1701A701" w14:textId="77777777">
      <w:pPr>
        <w:jc w:val="both"/>
        <w:textAlignment w:val="baseline"/>
        <w:rPr>
          <w:rFonts w:eastAsia="Times New Roman" w:cstheme="minorHAnsi"/>
          <w:b/>
          <w:bCs/>
          <w:lang w:val="en-US" w:eastAsia="en-IN"/>
        </w:rPr>
      </w:pPr>
    </w:p>
    <w:p w:rsidRPr="005638CB" w:rsidR="0057651E" w:rsidP="005638CB" w:rsidRDefault="0057651E" w14:paraId="26C4680D" w14:textId="7234264C">
      <w:pPr>
        <w:jc w:val="both"/>
        <w:textAlignment w:val="baseline"/>
        <w:rPr>
          <w:rFonts w:eastAsia="Times New Roman" w:cstheme="minorHAnsi"/>
          <w:b/>
          <w:bCs/>
          <w:sz w:val="32"/>
          <w:szCs w:val="32"/>
          <w:u w:val="single"/>
          <w:lang w:val="en-US" w:eastAsia="en-IN"/>
        </w:rPr>
      </w:pPr>
      <w:r w:rsidRPr="0057651E">
        <w:rPr>
          <w:rFonts w:eastAsia="Times New Roman" w:cstheme="minorHAnsi"/>
          <w:b/>
          <w:bCs/>
          <w:sz w:val="32"/>
          <w:szCs w:val="32"/>
          <w:u w:val="single"/>
          <w:lang w:val="en-US" w:eastAsia="en-IN"/>
        </w:rPr>
        <w:t>Backup</w:t>
      </w:r>
      <w:r w:rsidRPr="005638CB" w:rsidR="005638CB">
        <w:rPr>
          <w:rFonts w:eastAsia="Times New Roman" w:cstheme="minorHAnsi"/>
          <w:b/>
          <w:bCs/>
          <w:sz w:val="32"/>
          <w:szCs w:val="32"/>
          <w:u w:val="single"/>
          <w:lang w:val="en-US" w:eastAsia="en-IN"/>
        </w:rPr>
        <w:t>:</w:t>
      </w:r>
    </w:p>
    <w:p w:rsidRPr="0057651E" w:rsidR="005638CB" w:rsidP="005638CB" w:rsidRDefault="005638CB" w14:paraId="33482805" w14:textId="77777777">
      <w:pPr>
        <w:jc w:val="both"/>
        <w:textAlignment w:val="baseline"/>
        <w:rPr>
          <w:rFonts w:eastAsia="Times New Roman" w:cstheme="minorHAnsi"/>
          <w:b/>
          <w:bCs/>
          <w:sz w:val="28"/>
          <w:szCs w:val="28"/>
          <w:lang w:eastAsia="en-IN"/>
        </w:rPr>
      </w:pPr>
    </w:p>
    <w:p w:rsidRPr="0057651E" w:rsidR="0057651E" w:rsidP="4273119D" w:rsidRDefault="0057651E" w14:paraId="57D89217" w14:textId="0EA85337">
      <w:pPr>
        <w:jc w:val="both"/>
        <w:textAlignment w:val="baseline"/>
        <w:rPr>
          <w:rFonts w:eastAsia="Times New Roman"/>
          <w:sz w:val="28"/>
          <w:szCs w:val="28"/>
          <w:lang w:eastAsia="en-IN"/>
        </w:rPr>
      </w:pPr>
      <w:r w:rsidRPr="4273119D">
        <w:rPr>
          <w:rFonts w:eastAsia="Times New Roman"/>
          <w:sz w:val="28"/>
          <w:szCs w:val="28"/>
          <w:lang w:val="en-US" w:eastAsia="en-IN"/>
        </w:rPr>
        <w:t>The following defines the backup and retention approach which is applied across all</w:t>
      </w:r>
      <w:r w:rsidRPr="4273119D" w:rsidR="6D28C393">
        <w:rPr>
          <w:rFonts w:eastAsia="Times New Roman"/>
          <w:sz w:val="28"/>
          <w:szCs w:val="28"/>
          <w:lang w:val="en-US" w:eastAsia="en-IN"/>
        </w:rPr>
        <w:t xml:space="preserve"> </w:t>
      </w:r>
      <w:r w:rsidRPr="4273119D">
        <w:rPr>
          <w:rFonts w:eastAsia="Times New Roman"/>
          <w:sz w:val="28"/>
          <w:szCs w:val="28"/>
          <w:lang w:val="en-US" w:eastAsia="en-IN"/>
        </w:rPr>
        <w:t xml:space="preserve">in boundary system components.  All components adhere to the following requirements unless there is a deviation intensified and documented in decision log. For </w:t>
      </w:r>
      <w:proofErr w:type="gramStart"/>
      <w:r w:rsidRPr="4273119D">
        <w:rPr>
          <w:rFonts w:eastAsia="Times New Roman"/>
          <w:sz w:val="28"/>
          <w:szCs w:val="28"/>
          <w:lang w:val="en-US" w:eastAsia="en-IN"/>
        </w:rPr>
        <w:t>example</w:t>
      </w:r>
      <w:proofErr w:type="gramEnd"/>
      <w:r w:rsidRPr="4273119D">
        <w:rPr>
          <w:rFonts w:eastAsia="Times New Roman"/>
          <w:sz w:val="28"/>
          <w:szCs w:val="28"/>
          <w:lang w:val="en-US" w:eastAsia="en-IN"/>
        </w:rPr>
        <w:t xml:space="preserve"> deviation identified for a specific technology limitation, regulatory compliance or scope not appliable. </w:t>
      </w:r>
      <w:r w:rsidRPr="4273119D">
        <w:rPr>
          <w:rFonts w:eastAsia="Times New Roman"/>
          <w:sz w:val="28"/>
          <w:szCs w:val="28"/>
          <w:lang w:eastAsia="en-IN"/>
        </w:rPr>
        <w:t> </w:t>
      </w:r>
    </w:p>
    <w:p w:rsidRPr="0057651E" w:rsidR="0057651E" w:rsidP="0057651E" w:rsidRDefault="0057651E" w14:paraId="2A694E41" w14:textId="77777777">
      <w:pPr>
        <w:jc w:val="both"/>
        <w:textAlignment w:val="baseline"/>
        <w:rPr>
          <w:rFonts w:eastAsia="Times New Roman" w:cstheme="minorHAnsi"/>
          <w:sz w:val="28"/>
          <w:szCs w:val="28"/>
          <w:lang w:eastAsia="en-IN"/>
        </w:rPr>
      </w:pPr>
      <w:r w:rsidRPr="0057651E">
        <w:rPr>
          <w:rFonts w:eastAsia="Times New Roman" w:cstheme="minorHAnsi"/>
          <w:sz w:val="28"/>
          <w:szCs w:val="28"/>
          <w:lang w:eastAsia="en-IN"/>
        </w:rPr>
        <w:t> </w:t>
      </w:r>
    </w:p>
    <w:p w:rsidRPr="0057651E" w:rsidR="0057651E" w:rsidP="0057651E" w:rsidRDefault="0057651E" w14:paraId="24EBDB8C" w14:textId="77777777">
      <w:pPr>
        <w:jc w:val="both"/>
        <w:textAlignment w:val="baseline"/>
        <w:rPr>
          <w:rFonts w:eastAsia="Times New Roman" w:cstheme="minorHAnsi"/>
          <w:sz w:val="28"/>
          <w:szCs w:val="28"/>
          <w:lang w:eastAsia="en-IN"/>
        </w:rPr>
      </w:pPr>
      <w:r w:rsidRPr="0057651E">
        <w:rPr>
          <w:rFonts w:eastAsia="Times New Roman" w:cstheme="minorHAnsi"/>
          <w:sz w:val="28"/>
          <w:szCs w:val="28"/>
          <w:lang w:val="en-US" w:eastAsia="en-IN"/>
        </w:rPr>
        <w:t>The following section summarizes and is aligned to Munich Re’s global backup standards as defined in Munich Re Essentials, as well as one cloud building blocks please refer to Supporting Documents. In the case where one cloud &amp; Munich Re essentials have differing standards – the following principles have been applied:</w:t>
      </w:r>
      <w:r w:rsidRPr="0057651E">
        <w:rPr>
          <w:rFonts w:eastAsia="Times New Roman" w:cstheme="minorHAnsi"/>
          <w:sz w:val="28"/>
          <w:szCs w:val="28"/>
          <w:lang w:eastAsia="en-IN"/>
        </w:rPr>
        <w:t> </w:t>
      </w:r>
    </w:p>
    <w:p w:rsidRPr="0057651E" w:rsidR="0057651E" w:rsidP="0057651E" w:rsidRDefault="0057651E" w14:paraId="07524BBA" w14:textId="77777777">
      <w:pPr>
        <w:jc w:val="both"/>
        <w:textAlignment w:val="baseline"/>
        <w:rPr>
          <w:rFonts w:eastAsia="Times New Roman" w:cstheme="minorHAnsi"/>
          <w:sz w:val="28"/>
          <w:szCs w:val="28"/>
          <w:lang w:eastAsia="en-IN"/>
        </w:rPr>
      </w:pPr>
      <w:r w:rsidRPr="0057651E">
        <w:rPr>
          <w:rFonts w:eastAsia="Times New Roman" w:cstheme="minorHAnsi"/>
          <w:sz w:val="28"/>
          <w:szCs w:val="28"/>
          <w:lang w:eastAsia="en-IN"/>
        </w:rPr>
        <w:t> </w:t>
      </w:r>
    </w:p>
    <w:p w:rsidRPr="0057651E" w:rsidR="0057651E" w:rsidP="0057651E" w:rsidRDefault="0057651E" w14:paraId="7B2FC515" w14:textId="77777777">
      <w:pPr>
        <w:numPr>
          <w:ilvl w:val="0"/>
          <w:numId w:val="2"/>
        </w:numPr>
        <w:ind w:left="1125" w:firstLine="0"/>
        <w:jc w:val="both"/>
        <w:textAlignment w:val="baseline"/>
        <w:rPr>
          <w:rFonts w:eastAsia="Times New Roman" w:cstheme="minorHAnsi"/>
          <w:sz w:val="28"/>
          <w:szCs w:val="28"/>
          <w:lang w:eastAsia="en-IN"/>
        </w:rPr>
      </w:pPr>
      <w:r w:rsidRPr="0057651E">
        <w:rPr>
          <w:rFonts w:eastAsia="Times New Roman" w:cstheme="minorHAnsi"/>
          <w:sz w:val="28"/>
          <w:szCs w:val="28"/>
          <w:lang w:val="en-US" w:eastAsia="en-IN"/>
        </w:rPr>
        <w:t xml:space="preserve">Select standard which provides the highest service and / or security </w:t>
      </w:r>
      <w:proofErr w:type="gramStart"/>
      <w:r w:rsidRPr="0057651E">
        <w:rPr>
          <w:rFonts w:eastAsia="Times New Roman" w:cstheme="minorHAnsi"/>
          <w:sz w:val="28"/>
          <w:szCs w:val="28"/>
          <w:lang w:val="en-US" w:eastAsia="en-IN"/>
        </w:rPr>
        <w:t>posture</w:t>
      </w:r>
      <w:proofErr w:type="gramEnd"/>
      <w:r w:rsidRPr="0057651E">
        <w:rPr>
          <w:rFonts w:eastAsia="Times New Roman" w:cstheme="minorHAnsi"/>
          <w:sz w:val="28"/>
          <w:szCs w:val="28"/>
          <w:lang w:val="en-US" w:eastAsia="en-IN"/>
        </w:rPr>
        <w:t> </w:t>
      </w:r>
      <w:r w:rsidRPr="0057651E">
        <w:rPr>
          <w:rFonts w:eastAsia="Times New Roman" w:cstheme="minorHAnsi"/>
          <w:sz w:val="28"/>
          <w:szCs w:val="28"/>
          <w:lang w:eastAsia="en-IN"/>
        </w:rPr>
        <w:t> </w:t>
      </w:r>
    </w:p>
    <w:p w:rsidRPr="0057651E" w:rsidR="0057651E" w:rsidP="0057651E" w:rsidRDefault="0057651E" w14:paraId="72A89E67" w14:textId="77777777">
      <w:pPr>
        <w:numPr>
          <w:ilvl w:val="0"/>
          <w:numId w:val="2"/>
        </w:numPr>
        <w:ind w:left="1125" w:firstLine="0"/>
        <w:jc w:val="both"/>
        <w:textAlignment w:val="baseline"/>
        <w:rPr>
          <w:rFonts w:eastAsia="Times New Roman" w:cstheme="minorHAnsi"/>
          <w:sz w:val="28"/>
          <w:szCs w:val="28"/>
          <w:lang w:eastAsia="en-IN"/>
        </w:rPr>
      </w:pPr>
      <w:r w:rsidRPr="0057651E">
        <w:rPr>
          <w:rFonts w:eastAsia="Times New Roman" w:cstheme="minorHAnsi"/>
          <w:sz w:val="28"/>
          <w:szCs w:val="28"/>
          <w:lang w:val="en-US" w:eastAsia="en-IN"/>
        </w:rPr>
        <w:t>Review only in the case where implementation drives an un-acceptably high cost and low benefit. </w:t>
      </w:r>
      <w:r w:rsidRPr="0057651E">
        <w:rPr>
          <w:rFonts w:eastAsia="Times New Roman" w:cstheme="minorHAnsi"/>
          <w:sz w:val="28"/>
          <w:szCs w:val="28"/>
          <w:lang w:eastAsia="en-IN"/>
        </w:rPr>
        <w:t> </w:t>
      </w:r>
    </w:p>
    <w:p w:rsidRPr="0057651E" w:rsidR="0057651E" w:rsidP="0057651E" w:rsidRDefault="0057651E" w14:paraId="49D1C549" w14:textId="77777777">
      <w:pPr>
        <w:jc w:val="both"/>
        <w:textAlignment w:val="baseline"/>
        <w:rPr>
          <w:rFonts w:eastAsia="Times New Roman" w:cstheme="minorHAnsi"/>
          <w:sz w:val="28"/>
          <w:szCs w:val="28"/>
          <w:lang w:eastAsia="en-IN"/>
        </w:rPr>
      </w:pPr>
      <w:r w:rsidRPr="0057651E">
        <w:rPr>
          <w:rFonts w:eastAsia="Times New Roman" w:cstheme="minorHAnsi"/>
          <w:sz w:val="28"/>
          <w:szCs w:val="28"/>
          <w:lang w:eastAsia="en-IN"/>
        </w:rPr>
        <w:t> </w:t>
      </w:r>
    </w:p>
    <w:p w:rsidRPr="005638CB" w:rsidR="005638CB" w:rsidP="4273119D" w:rsidRDefault="0057651E" w14:paraId="59C74D41" w14:textId="20CCDC18">
      <w:pPr>
        <w:numPr>
          <w:ilvl w:val="0"/>
          <w:numId w:val="3"/>
        </w:numPr>
        <w:ind w:left="1080" w:firstLine="0"/>
        <w:jc w:val="both"/>
        <w:textAlignment w:val="baseline"/>
        <w:rPr>
          <w:rFonts w:eastAsia="Times New Roman"/>
          <w:b/>
          <w:bCs/>
          <w:sz w:val="28"/>
          <w:szCs w:val="28"/>
          <w:lang w:eastAsia="en-IN"/>
        </w:rPr>
      </w:pPr>
      <w:r w:rsidRPr="4273119D">
        <w:rPr>
          <w:rFonts w:eastAsia="Times New Roman"/>
          <w:b/>
          <w:bCs/>
          <w:sz w:val="28"/>
          <w:szCs w:val="28"/>
          <w:lang w:val="en-US" w:eastAsia="en-IN"/>
        </w:rPr>
        <w:t>Dev</w:t>
      </w:r>
      <w:r w:rsidRPr="4273119D" w:rsidR="525496C8">
        <w:rPr>
          <w:rFonts w:eastAsia="Times New Roman"/>
          <w:b/>
          <w:bCs/>
          <w:sz w:val="28"/>
          <w:szCs w:val="28"/>
          <w:lang w:val="en-US" w:eastAsia="en-IN"/>
        </w:rPr>
        <w:t xml:space="preserve">, </w:t>
      </w:r>
      <w:proofErr w:type="gramStart"/>
      <w:r w:rsidRPr="4273119D" w:rsidR="525496C8">
        <w:rPr>
          <w:rFonts w:eastAsia="Times New Roman"/>
          <w:b/>
          <w:bCs/>
          <w:sz w:val="28"/>
          <w:szCs w:val="28"/>
          <w:lang w:val="en-US" w:eastAsia="en-IN"/>
        </w:rPr>
        <w:t>QA</w:t>
      </w:r>
      <w:proofErr w:type="gramEnd"/>
      <w:r w:rsidRPr="4273119D">
        <w:rPr>
          <w:rFonts w:eastAsia="Times New Roman"/>
          <w:b/>
          <w:bCs/>
          <w:sz w:val="28"/>
          <w:szCs w:val="28"/>
          <w:lang w:val="en-US" w:eastAsia="en-IN"/>
        </w:rPr>
        <w:t xml:space="preserve"> and Test will not require a backup solution and should be re-creatable from DevOps. </w:t>
      </w:r>
    </w:p>
    <w:p w:rsidRPr="0057651E" w:rsidR="0057651E" w:rsidP="0057651E" w:rsidRDefault="0057651E" w14:paraId="0F8A62B4" w14:textId="748CD4A9">
      <w:pPr>
        <w:numPr>
          <w:ilvl w:val="0"/>
          <w:numId w:val="3"/>
        </w:numPr>
        <w:ind w:left="1080" w:firstLine="0"/>
        <w:jc w:val="both"/>
        <w:textAlignment w:val="baseline"/>
        <w:rPr>
          <w:rFonts w:eastAsia="Times New Roman" w:cstheme="minorHAnsi"/>
          <w:sz w:val="28"/>
          <w:szCs w:val="28"/>
          <w:lang w:eastAsia="en-IN"/>
        </w:rPr>
      </w:pPr>
      <w:r w:rsidRPr="0057651E">
        <w:rPr>
          <w:rFonts w:eastAsia="Times New Roman" w:cstheme="minorHAnsi"/>
          <w:color w:val="FF0000"/>
          <w:sz w:val="28"/>
          <w:szCs w:val="28"/>
          <w:lang w:val="en-US" w:eastAsia="en-IN"/>
        </w:rPr>
        <w:t>Only specific Database will have backup solution which will be confirmed in the planning stage.</w:t>
      </w:r>
      <w:r w:rsidRPr="0057651E">
        <w:rPr>
          <w:rFonts w:eastAsia="Times New Roman" w:cstheme="minorHAnsi"/>
          <w:color w:val="FF0000"/>
          <w:sz w:val="28"/>
          <w:szCs w:val="28"/>
          <w:lang w:eastAsia="en-IN"/>
        </w:rPr>
        <w:t> </w:t>
      </w:r>
    </w:p>
    <w:p w:rsidRPr="0057651E" w:rsidR="0057651E" w:rsidP="0057651E" w:rsidRDefault="0057651E" w14:paraId="4AF95D6B" w14:textId="77777777">
      <w:pPr>
        <w:numPr>
          <w:ilvl w:val="0"/>
          <w:numId w:val="3"/>
        </w:numPr>
        <w:ind w:left="1080" w:firstLine="0"/>
        <w:jc w:val="both"/>
        <w:textAlignment w:val="baseline"/>
        <w:rPr>
          <w:rFonts w:eastAsia="Times New Roman" w:cstheme="minorHAnsi"/>
          <w:sz w:val="28"/>
          <w:szCs w:val="28"/>
          <w:lang w:eastAsia="en-IN"/>
        </w:rPr>
      </w:pPr>
      <w:r w:rsidRPr="0057651E">
        <w:rPr>
          <w:rFonts w:eastAsia="Times New Roman" w:cstheme="minorHAnsi"/>
          <w:sz w:val="28"/>
          <w:szCs w:val="28"/>
          <w:lang w:val="en-US" w:eastAsia="en-IN"/>
        </w:rPr>
        <w:t>Production requires full backups and SQL point in time recovery.</w:t>
      </w:r>
      <w:r w:rsidRPr="0057651E">
        <w:rPr>
          <w:rFonts w:eastAsia="Times New Roman" w:cstheme="minorHAnsi"/>
          <w:sz w:val="28"/>
          <w:szCs w:val="28"/>
          <w:lang w:eastAsia="en-IN"/>
        </w:rPr>
        <w:t> </w:t>
      </w:r>
    </w:p>
    <w:p w:rsidRPr="0057651E" w:rsidR="0057651E" w:rsidP="0057651E" w:rsidRDefault="0057651E" w14:paraId="5B81BD64" w14:textId="77777777">
      <w:pPr>
        <w:numPr>
          <w:ilvl w:val="0"/>
          <w:numId w:val="3"/>
        </w:numPr>
        <w:ind w:left="1080" w:firstLine="0"/>
        <w:jc w:val="both"/>
        <w:textAlignment w:val="baseline"/>
        <w:rPr>
          <w:rFonts w:eastAsia="Times New Roman" w:cstheme="minorHAnsi"/>
          <w:sz w:val="28"/>
          <w:szCs w:val="28"/>
          <w:lang w:eastAsia="en-IN"/>
        </w:rPr>
      </w:pPr>
      <w:r w:rsidRPr="0057651E">
        <w:rPr>
          <w:rFonts w:eastAsia="Times New Roman" w:cstheme="minorHAnsi"/>
          <w:sz w:val="28"/>
          <w:szCs w:val="28"/>
          <w:lang w:val="en-US" w:eastAsia="en-IN"/>
        </w:rPr>
        <w:t>The RPO/RTO requirements stated shall inform the architecture design encompassing DR.</w:t>
      </w:r>
      <w:r w:rsidRPr="0057651E">
        <w:rPr>
          <w:rFonts w:eastAsia="Times New Roman" w:cstheme="minorHAnsi"/>
          <w:sz w:val="28"/>
          <w:szCs w:val="28"/>
          <w:lang w:eastAsia="en-IN"/>
        </w:rPr>
        <w:t> </w:t>
      </w:r>
    </w:p>
    <w:p w:rsidRPr="0057651E" w:rsidR="0057651E" w:rsidP="0057651E" w:rsidRDefault="0057651E" w14:paraId="1B4B9845" w14:textId="77777777">
      <w:pPr>
        <w:numPr>
          <w:ilvl w:val="0"/>
          <w:numId w:val="3"/>
        </w:numPr>
        <w:ind w:left="1080" w:firstLine="0"/>
        <w:jc w:val="both"/>
        <w:textAlignment w:val="baseline"/>
        <w:rPr>
          <w:rFonts w:eastAsia="Times New Roman" w:cstheme="minorHAnsi"/>
          <w:sz w:val="28"/>
          <w:szCs w:val="28"/>
          <w:lang w:eastAsia="en-IN"/>
        </w:rPr>
      </w:pPr>
      <w:r w:rsidRPr="0057651E">
        <w:rPr>
          <w:rFonts w:eastAsia="Times New Roman" w:cstheme="minorHAnsi"/>
          <w:sz w:val="28"/>
          <w:szCs w:val="28"/>
          <w:lang w:val="en-US" w:eastAsia="en-IN"/>
        </w:rPr>
        <w:t>The assumptions on back up frequency and back up retention are based upon at least meeting the following current state arrangements:</w:t>
      </w:r>
      <w:r w:rsidRPr="0057651E">
        <w:rPr>
          <w:rFonts w:eastAsia="Times New Roman" w:cstheme="minorHAnsi"/>
          <w:sz w:val="28"/>
          <w:szCs w:val="28"/>
          <w:lang w:eastAsia="en-IN"/>
        </w:rPr>
        <w:t> </w:t>
      </w:r>
    </w:p>
    <w:p w:rsidRPr="0057651E" w:rsidR="0057651E" w:rsidP="0057651E" w:rsidRDefault="0057651E" w14:paraId="3E1D5AF8" w14:textId="77777777">
      <w:pPr>
        <w:jc w:val="both"/>
        <w:textAlignment w:val="baseline"/>
        <w:rPr>
          <w:rFonts w:eastAsia="Times New Roman" w:cstheme="minorHAnsi"/>
          <w:sz w:val="28"/>
          <w:szCs w:val="28"/>
          <w:lang w:eastAsia="en-IN"/>
        </w:rPr>
      </w:pPr>
      <w:r w:rsidRPr="0057651E">
        <w:rPr>
          <w:rFonts w:eastAsia="Times New Roman" w:cstheme="minorHAnsi"/>
          <w:sz w:val="28"/>
          <w:szCs w:val="28"/>
          <w:lang w:eastAsia="en-IN"/>
        </w:rPr>
        <w:t> </w:t>
      </w:r>
    </w:p>
    <w:p w:rsidRPr="0057651E" w:rsidR="0057651E" w:rsidP="4273119D" w:rsidRDefault="0057651E" w14:paraId="0737B603" w14:textId="3343FB84">
      <w:pPr>
        <w:numPr>
          <w:ilvl w:val="0"/>
          <w:numId w:val="4"/>
        </w:numPr>
        <w:ind w:left="1440" w:firstLine="0"/>
        <w:jc w:val="both"/>
        <w:textAlignment w:val="baseline"/>
        <w:rPr>
          <w:rFonts w:eastAsia="Times New Roman"/>
          <w:sz w:val="28"/>
          <w:szCs w:val="28"/>
          <w:lang w:eastAsia="en-IN"/>
        </w:rPr>
      </w:pPr>
      <w:r w:rsidRPr="4273119D">
        <w:rPr>
          <w:rFonts w:eastAsia="Times New Roman"/>
          <w:sz w:val="28"/>
          <w:szCs w:val="28"/>
          <w:lang w:val="en-US" w:eastAsia="en-IN"/>
        </w:rPr>
        <w:t xml:space="preserve">30 days +7 days of SQL Logs, </w:t>
      </w:r>
      <w:r w:rsidRPr="4273119D" w:rsidR="3F9DCDCD">
        <w:rPr>
          <w:rFonts w:eastAsia="Times New Roman"/>
          <w:sz w:val="28"/>
          <w:szCs w:val="28"/>
          <w:lang w:val="en-US" w:eastAsia="en-IN"/>
        </w:rPr>
        <w:t>G</w:t>
      </w:r>
      <w:r w:rsidRPr="4273119D">
        <w:rPr>
          <w:rFonts w:eastAsia="Times New Roman"/>
          <w:sz w:val="28"/>
          <w:szCs w:val="28"/>
          <w:lang w:val="en-US" w:eastAsia="en-IN"/>
        </w:rPr>
        <w:t>RS Storage, high churn</w:t>
      </w:r>
      <w:r w:rsidRPr="4273119D">
        <w:rPr>
          <w:rFonts w:eastAsia="Times New Roman"/>
          <w:sz w:val="28"/>
          <w:szCs w:val="28"/>
          <w:lang w:eastAsia="en-IN"/>
        </w:rPr>
        <w:t> </w:t>
      </w:r>
    </w:p>
    <w:p w:rsidRPr="0057651E" w:rsidR="0057651E" w:rsidP="0057651E" w:rsidRDefault="0057651E" w14:paraId="7F4E435D" w14:textId="77777777">
      <w:pPr>
        <w:numPr>
          <w:ilvl w:val="0"/>
          <w:numId w:val="4"/>
        </w:numPr>
        <w:ind w:left="1440" w:firstLine="0"/>
        <w:jc w:val="both"/>
        <w:textAlignment w:val="baseline"/>
        <w:rPr>
          <w:rFonts w:eastAsia="Times New Roman" w:cstheme="minorHAnsi"/>
          <w:sz w:val="28"/>
          <w:szCs w:val="28"/>
          <w:lang w:eastAsia="en-IN"/>
        </w:rPr>
      </w:pPr>
      <w:r w:rsidRPr="0057651E">
        <w:rPr>
          <w:rFonts w:eastAsia="Times New Roman" w:cstheme="minorHAnsi"/>
          <w:sz w:val="28"/>
          <w:szCs w:val="28"/>
          <w:lang w:val="en-US" w:eastAsia="en-IN"/>
        </w:rPr>
        <w:t>12 monthly backups</w:t>
      </w:r>
      <w:r w:rsidRPr="0057651E">
        <w:rPr>
          <w:rFonts w:eastAsia="Times New Roman" w:cstheme="minorHAnsi"/>
          <w:sz w:val="28"/>
          <w:szCs w:val="28"/>
          <w:lang w:eastAsia="en-IN"/>
        </w:rPr>
        <w:t> </w:t>
      </w:r>
    </w:p>
    <w:p w:rsidRPr="0057651E" w:rsidR="0057651E" w:rsidP="0057651E" w:rsidRDefault="0057651E" w14:paraId="787B426A" w14:textId="77777777">
      <w:pPr>
        <w:numPr>
          <w:ilvl w:val="0"/>
          <w:numId w:val="4"/>
        </w:numPr>
        <w:ind w:left="1440" w:firstLine="0"/>
        <w:jc w:val="both"/>
        <w:textAlignment w:val="baseline"/>
        <w:rPr>
          <w:rFonts w:eastAsia="Times New Roman" w:cstheme="minorHAnsi"/>
          <w:sz w:val="28"/>
          <w:szCs w:val="28"/>
          <w:lang w:eastAsia="en-IN"/>
        </w:rPr>
      </w:pPr>
      <w:r w:rsidRPr="0057651E">
        <w:rPr>
          <w:rFonts w:eastAsia="Times New Roman" w:cstheme="minorHAnsi"/>
          <w:sz w:val="28"/>
          <w:szCs w:val="28"/>
          <w:lang w:val="en-US" w:eastAsia="en-IN"/>
        </w:rPr>
        <w:t>7 yearly backups</w:t>
      </w:r>
      <w:r w:rsidRPr="0057651E">
        <w:rPr>
          <w:rFonts w:eastAsia="Times New Roman" w:cstheme="minorHAnsi"/>
          <w:sz w:val="28"/>
          <w:szCs w:val="28"/>
          <w:lang w:eastAsia="en-IN"/>
        </w:rPr>
        <w:t> </w:t>
      </w:r>
    </w:p>
    <w:p w:rsidRPr="005638CB" w:rsidR="0057651E" w:rsidP="0057651E" w:rsidRDefault="0057651E" w14:paraId="2BAFD19F" w14:textId="4DEBAC2D">
      <w:pPr>
        <w:jc w:val="both"/>
        <w:textAlignment w:val="baseline"/>
        <w:rPr>
          <w:rFonts w:eastAsia="Times New Roman" w:cstheme="minorHAnsi"/>
          <w:sz w:val="28"/>
          <w:szCs w:val="28"/>
          <w:lang w:eastAsia="en-IN"/>
        </w:rPr>
      </w:pPr>
      <w:r w:rsidRPr="0057651E">
        <w:rPr>
          <w:rFonts w:eastAsia="Times New Roman" w:cstheme="minorHAnsi"/>
          <w:sz w:val="28"/>
          <w:szCs w:val="28"/>
          <w:lang w:eastAsia="en-IN"/>
        </w:rPr>
        <w:t> </w:t>
      </w:r>
    </w:p>
    <w:p w:rsidR="005638CB" w:rsidP="0057651E" w:rsidRDefault="005638CB" w14:paraId="653913F6" w14:textId="59BFA77F">
      <w:pPr>
        <w:jc w:val="both"/>
        <w:textAlignment w:val="baseline"/>
        <w:rPr>
          <w:rFonts w:eastAsia="Times New Roman" w:cstheme="minorHAnsi"/>
          <w:lang w:eastAsia="en-IN"/>
        </w:rPr>
      </w:pPr>
    </w:p>
    <w:p w:rsidR="005638CB" w:rsidP="0057651E" w:rsidRDefault="005638CB" w14:paraId="288998E4" w14:textId="41BB2FEE">
      <w:pPr>
        <w:jc w:val="both"/>
        <w:textAlignment w:val="baseline"/>
        <w:rPr>
          <w:rFonts w:eastAsia="Times New Roman" w:cstheme="minorHAnsi"/>
          <w:lang w:eastAsia="en-IN"/>
        </w:rPr>
      </w:pPr>
    </w:p>
    <w:p w:rsidR="005638CB" w:rsidP="005638CB" w:rsidRDefault="005638CB" w14:paraId="7D639F05" w14:textId="77777777">
      <w:pPr>
        <w:jc w:val="both"/>
        <w:textAlignment w:val="baseline"/>
        <w:rPr>
          <w:rFonts w:eastAsia="Times New Roman" w:cstheme="minorHAnsi"/>
          <w:lang w:eastAsia="en-IN"/>
        </w:rPr>
      </w:pPr>
    </w:p>
    <w:p w:rsidRPr="0057651E" w:rsidR="0057651E" w:rsidP="005638CB" w:rsidRDefault="0057651E" w14:paraId="13099702" w14:textId="3AE1A429">
      <w:pPr>
        <w:jc w:val="both"/>
        <w:textAlignment w:val="baseline"/>
        <w:rPr>
          <w:rFonts w:eastAsia="Times New Roman" w:cstheme="minorHAnsi"/>
          <w:b/>
          <w:bCs/>
          <w:sz w:val="32"/>
          <w:szCs w:val="32"/>
          <w:u w:val="single"/>
          <w:lang w:val="en-US" w:eastAsia="en-IN"/>
        </w:rPr>
      </w:pPr>
      <w:r w:rsidRPr="0057651E">
        <w:rPr>
          <w:rFonts w:eastAsia="Times New Roman" w:cstheme="minorHAnsi"/>
          <w:b/>
          <w:bCs/>
          <w:sz w:val="32"/>
          <w:szCs w:val="32"/>
          <w:u w:val="single"/>
          <w:lang w:val="en-US" w:eastAsia="en-IN"/>
        </w:rPr>
        <w:t xml:space="preserve">Type &amp; </w:t>
      </w:r>
      <w:proofErr w:type="gramStart"/>
      <w:r w:rsidRPr="0057651E">
        <w:rPr>
          <w:rFonts w:eastAsia="Times New Roman" w:cstheme="minorHAnsi"/>
          <w:b/>
          <w:bCs/>
          <w:sz w:val="32"/>
          <w:szCs w:val="32"/>
          <w:u w:val="single"/>
          <w:lang w:val="en-US" w:eastAsia="en-IN"/>
        </w:rPr>
        <w:t>Frequency </w:t>
      </w:r>
      <w:r w:rsidR="005638CB">
        <w:rPr>
          <w:rFonts w:eastAsia="Times New Roman" w:cstheme="minorHAnsi"/>
          <w:b/>
          <w:bCs/>
          <w:sz w:val="32"/>
          <w:szCs w:val="32"/>
          <w:u w:val="single"/>
          <w:lang w:val="en-US" w:eastAsia="en-IN"/>
        </w:rPr>
        <w:t>:</w:t>
      </w:r>
      <w:proofErr w:type="gramEnd"/>
    </w:p>
    <w:p w:rsidRPr="0057651E" w:rsidR="0057651E" w:rsidP="0057651E" w:rsidRDefault="0057651E" w14:paraId="71F2DDD2" w14:textId="77777777">
      <w:pPr>
        <w:jc w:val="both"/>
        <w:textAlignment w:val="baseline"/>
        <w:rPr>
          <w:rFonts w:eastAsia="Times New Roman" w:cstheme="minorHAnsi"/>
          <w:lang w:eastAsia="en-IN"/>
        </w:rPr>
      </w:pPr>
      <w:r w:rsidRPr="0057651E">
        <w:rPr>
          <w:rFonts w:eastAsia="Times New Roman" w:cstheme="minorHAnsi"/>
          <w:lang w:eastAsia="en-IN"/>
        </w:rPr>
        <w:t> </w:t>
      </w:r>
    </w:p>
    <w:tbl>
      <w:tblPr>
        <w:tblW w:w="9915" w:type="dxa"/>
        <w:jc w:val="center"/>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187"/>
        <w:gridCol w:w="5205"/>
        <w:gridCol w:w="2523"/>
      </w:tblGrid>
      <w:tr w:rsidRPr="0057651E" w:rsidR="0057651E" w:rsidTr="4273119D" w14:paraId="148F0BF6" w14:textId="77777777">
        <w:trPr>
          <w:trHeight w:val="210"/>
          <w:jc w:val="center"/>
        </w:trPr>
        <w:tc>
          <w:tcPr>
            <w:tcW w:w="218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2F2F2" w:themeFill="background1" w:themeFillShade="F2"/>
            <w:hideMark/>
          </w:tcPr>
          <w:p w:rsidRPr="0057651E" w:rsidR="0057651E" w:rsidP="005638CB" w:rsidRDefault="0057651E" w14:paraId="0D34C70A" w14:textId="5C416DCF">
            <w:pPr>
              <w:jc w:val="center"/>
              <w:textAlignment w:val="baseline"/>
              <w:rPr>
                <w:rFonts w:eastAsia="Times New Roman" w:cstheme="minorHAnsi"/>
                <w:lang w:eastAsia="en-IN"/>
              </w:rPr>
            </w:pPr>
            <w:r w:rsidRPr="0057651E">
              <w:rPr>
                <w:rFonts w:eastAsia="Times New Roman" w:cstheme="minorHAnsi"/>
                <w:b/>
                <w:bCs/>
                <w:lang w:val="en-US" w:eastAsia="en-IN"/>
              </w:rPr>
              <w:t>Type</w:t>
            </w:r>
          </w:p>
        </w:tc>
        <w:tc>
          <w:tcPr>
            <w:tcW w:w="52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2F2F2" w:themeFill="background1" w:themeFillShade="F2"/>
            <w:hideMark/>
          </w:tcPr>
          <w:p w:rsidRPr="0057651E" w:rsidR="0057651E" w:rsidP="005638CB" w:rsidRDefault="0057651E" w14:paraId="3CC486F3" w14:textId="551E93D6">
            <w:pPr>
              <w:jc w:val="center"/>
              <w:textAlignment w:val="baseline"/>
              <w:rPr>
                <w:rFonts w:eastAsia="Times New Roman" w:cstheme="minorHAnsi"/>
                <w:lang w:eastAsia="en-IN"/>
              </w:rPr>
            </w:pPr>
            <w:r w:rsidRPr="0057651E">
              <w:rPr>
                <w:rFonts w:eastAsia="Times New Roman" w:cstheme="minorHAnsi"/>
                <w:b/>
                <w:bCs/>
                <w:lang w:val="en-US" w:eastAsia="en-IN"/>
              </w:rPr>
              <w:t>Description</w:t>
            </w:r>
          </w:p>
        </w:tc>
        <w:tc>
          <w:tcPr>
            <w:tcW w:w="252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2F2F2" w:themeFill="background1" w:themeFillShade="F2"/>
            <w:hideMark/>
          </w:tcPr>
          <w:p w:rsidRPr="0057651E" w:rsidR="0057651E" w:rsidP="005638CB" w:rsidRDefault="0057651E" w14:paraId="5A79FA95" w14:textId="111A5954">
            <w:pPr>
              <w:jc w:val="center"/>
              <w:textAlignment w:val="baseline"/>
              <w:rPr>
                <w:rFonts w:eastAsia="Times New Roman" w:cstheme="minorHAnsi"/>
                <w:lang w:eastAsia="en-IN"/>
              </w:rPr>
            </w:pPr>
            <w:r w:rsidRPr="0057651E">
              <w:rPr>
                <w:rFonts w:eastAsia="Times New Roman" w:cstheme="minorHAnsi"/>
                <w:b/>
                <w:bCs/>
                <w:lang w:val="en-US" w:eastAsia="en-IN"/>
              </w:rPr>
              <w:t>Frequency</w:t>
            </w:r>
          </w:p>
        </w:tc>
      </w:tr>
      <w:tr w:rsidRPr="0057651E" w:rsidR="0057651E" w:rsidTr="4273119D" w14:paraId="5196AB35" w14:textId="77777777">
        <w:trPr>
          <w:trHeight w:val="345"/>
          <w:jc w:val="center"/>
        </w:trPr>
        <w:tc>
          <w:tcPr>
            <w:tcW w:w="218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57651E" w:rsidR="0057651E" w:rsidP="0057651E" w:rsidRDefault="0057651E" w14:paraId="4ECA8A13" w14:textId="77777777">
            <w:pPr>
              <w:jc w:val="both"/>
              <w:textAlignment w:val="baseline"/>
              <w:rPr>
                <w:rFonts w:eastAsia="Times New Roman" w:cstheme="minorHAnsi"/>
                <w:lang w:eastAsia="en-IN"/>
              </w:rPr>
            </w:pPr>
            <w:r w:rsidRPr="0057651E">
              <w:rPr>
                <w:rFonts w:eastAsia="Times New Roman" w:cstheme="minorHAnsi"/>
                <w:lang w:val="en-US" w:eastAsia="en-IN"/>
              </w:rPr>
              <w:t>Full Backup</w:t>
            </w:r>
            <w:r w:rsidRPr="0057651E">
              <w:rPr>
                <w:rFonts w:eastAsia="Times New Roman" w:cstheme="minorHAnsi"/>
                <w:lang w:eastAsia="en-IN"/>
              </w:rPr>
              <w:t> </w:t>
            </w:r>
          </w:p>
        </w:tc>
        <w:tc>
          <w:tcPr>
            <w:tcW w:w="52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57651E" w:rsidR="0057651E" w:rsidP="005638CB" w:rsidRDefault="0057651E" w14:paraId="4B1FCD19" w14:textId="6EFEEF31">
            <w:pPr>
              <w:jc w:val="center"/>
              <w:textAlignment w:val="baseline"/>
              <w:rPr>
                <w:rFonts w:eastAsia="Times New Roman" w:cstheme="minorHAnsi"/>
                <w:lang w:eastAsia="en-IN"/>
              </w:rPr>
            </w:pPr>
            <w:r w:rsidRPr="0057651E">
              <w:rPr>
                <w:rFonts w:eastAsia="Times New Roman" w:cstheme="minorHAnsi"/>
                <w:lang w:val="en-US" w:eastAsia="en-IN"/>
              </w:rPr>
              <w:t xml:space="preserve">Containing all data, allows the complete restore of data or systems in one step. Since full backups require a long time depending on the data volume, they are typically pulled on </w:t>
            </w:r>
            <w:proofErr w:type="gramStart"/>
            <w:r w:rsidRPr="0057651E">
              <w:rPr>
                <w:rFonts w:eastAsia="Times New Roman" w:cstheme="minorHAnsi"/>
                <w:lang w:val="en-US" w:eastAsia="en-IN"/>
              </w:rPr>
              <w:t>week-ends</w:t>
            </w:r>
            <w:proofErr w:type="gramEnd"/>
            <w:r w:rsidRPr="0057651E">
              <w:rPr>
                <w:rFonts w:eastAsia="Times New Roman" w:cstheme="minorHAnsi"/>
                <w:lang w:val="en-US" w:eastAsia="en-IN"/>
              </w:rPr>
              <w:t xml:space="preserve"> not to interfere with the business operation. The high amount of input / output would otherwise impact the system performance.</w:t>
            </w:r>
          </w:p>
        </w:tc>
        <w:tc>
          <w:tcPr>
            <w:tcW w:w="252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57651E" w:rsidR="0057651E" w:rsidP="005638CB" w:rsidRDefault="0057651E" w14:paraId="1E0C1BE4" w14:textId="452B0D42">
            <w:pPr>
              <w:jc w:val="center"/>
              <w:textAlignment w:val="baseline"/>
              <w:rPr>
                <w:rFonts w:eastAsia="Times New Roman" w:cstheme="minorHAnsi"/>
                <w:lang w:eastAsia="en-IN"/>
              </w:rPr>
            </w:pPr>
            <w:r w:rsidRPr="0057651E">
              <w:rPr>
                <w:rFonts w:eastAsia="Times New Roman" w:cstheme="minorHAnsi"/>
                <w:lang w:val="en-US" w:eastAsia="en-IN"/>
              </w:rPr>
              <w:t xml:space="preserve">weekly backup for all production systems (including file servers), normally starting on the </w:t>
            </w:r>
            <w:proofErr w:type="gramStart"/>
            <w:r w:rsidRPr="0057651E">
              <w:rPr>
                <w:rFonts w:eastAsia="Times New Roman" w:cstheme="minorHAnsi"/>
                <w:lang w:val="en-US" w:eastAsia="en-IN"/>
              </w:rPr>
              <w:t>week-end</w:t>
            </w:r>
            <w:proofErr w:type="gramEnd"/>
            <w:r w:rsidRPr="0057651E">
              <w:rPr>
                <w:rFonts w:eastAsia="Times New Roman" w:cstheme="minorHAnsi"/>
                <w:lang w:val="en-US" w:eastAsia="en-IN"/>
              </w:rPr>
              <w:t>.</w:t>
            </w:r>
          </w:p>
        </w:tc>
      </w:tr>
      <w:tr w:rsidRPr="0057651E" w:rsidR="0057651E" w:rsidTr="4273119D" w14:paraId="433A9F0C" w14:textId="77777777">
        <w:trPr>
          <w:trHeight w:val="420"/>
          <w:jc w:val="center"/>
        </w:trPr>
        <w:tc>
          <w:tcPr>
            <w:tcW w:w="218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57651E" w:rsidR="0057651E" w:rsidP="0057651E" w:rsidRDefault="0057651E" w14:paraId="1C32DEA2" w14:textId="77777777">
            <w:pPr>
              <w:jc w:val="both"/>
              <w:textAlignment w:val="baseline"/>
              <w:rPr>
                <w:rFonts w:eastAsia="Times New Roman" w:cstheme="minorHAnsi"/>
                <w:lang w:eastAsia="en-IN"/>
              </w:rPr>
            </w:pPr>
            <w:r w:rsidRPr="0057651E">
              <w:rPr>
                <w:rFonts w:eastAsia="Times New Roman" w:cstheme="minorHAnsi"/>
                <w:lang w:val="en-US" w:eastAsia="en-IN"/>
              </w:rPr>
              <w:t>Incremental backup</w:t>
            </w:r>
            <w:r w:rsidRPr="0057651E">
              <w:rPr>
                <w:rFonts w:eastAsia="Times New Roman" w:cstheme="minorHAnsi"/>
                <w:lang w:eastAsia="en-IN"/>
              </w:rPr>
              <w:t> </w:t>
            </w:r>
          </w:p>
        </w:tc>
        <w:tc>
          <w:tcPr>
            <w:tcW w:w="52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57651E" w:rsidR="0057651E" w:rsidP="005638CB" w:rsidRDefault="0057651E" w14:paraId="6693A02D" w14:textId="1FA86A88">
            <w:pPr>
              <w:jc w:val="center"/>
              <w:textAlignment w:val="baseline"/>
              <w:rPr>
                <w:rFonts w:eastAsia="Times New Roman" w:cstheme="minorHAnsi"/>
                <w:lang w:eastAsia="en-IN"/>
              </w:rPr>
            </w:pPr>
            <w:r w:rsidRPr="0057651E">
              <w:rPr>
                <w:rFonts w:eastAsia="Times New Roman" w:cstheme="minorHAnsi"/>
                <w:lang w:val="en-US" w:eastAsia="en-IN"/>
              </w:rPr>
              <w:t>Represents the delta since the last backup of any type. Since the data volume is low in comparison with a full backup, it does not put such a heavy load on systems and network.</w:t>
            </w:r>
          </w:p>
        </w:tc>
        <w:tc>
          <w:tcPr>
            <w:tcW w:w="252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57651E" w:rsidR="0057651E" w:rsidP="005638CB" w:rsidRDefault="0057651E" w14:paraId="4874C872" w14:textId="1B0B96CF">
            <w:pPr>
              <w:jc w:val="center"/>
              <w:textAlignment w:val="baseline"/>
              <w:rPr>
                <w:rFonts w:eastAsia="Times New Roman" w:cstheme="minorHAnsi"/>
                <w:lang w:eastAsia="en-IN"/>
              </w:rPr>
            </w:pPr>
            <w:r w:rsidRPr="0057651E">
              <w:rPr>
                <w:rFonts w:eastAsia="Times New Roman" w:cstheme="minorHAnsi"/>
                <w:lang w:val="en-US" w:eastAsia="en-IN"/>
              </w:rPr>
              <w:t>Everyday backup</w:t>
            </w:r>
          </w:p>
        </w:tc>
      </w:tr>
      <w:tr w:rsidRPr="0057651E" w:rsidR="0057651E" w:rsidTr="4273119D" w14:paraId="67FC7023" w14:textId="77777777">
        <w:trPr>
          <w:trHeight w:val="450"/>
          <w:jc w:val="center"/>
        </w:trPr>
        <w:tc>
          <w:tcPr>
            <w:tcW w:w="218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57651E" w:rsidR="0057651E" w:rsidP="0057651E" w:rsidRDefault="0057651E" w14:paraId="3AF45CD6" w14:textId="77777777">
            <w:pPr>
              <w:jc w:val="both"/>
              <w:textAlignment w:val="baseline"/>
              <w:rPr>
                <w:rFonts w:eastAsia="Times New Roman" w:cstheme="minorHAnsi"/>
                <w:lang w:eastAsia="en-IN"/>
              </w:rPr>
            </w:pPr>
            <w:r w:rsidRPr="0057651E">
              <w:rPr>
                <w:rFonts w:eastAsia="Times New Roman" w:cstheme="minorHAnsi"/>
                <w:lang w:val="en-US" w:eastAsia="en-IN"/>
              </w:rPr>
              <w:t>Point-in-time backup</w:t>
            </w:r>
            <w:r w:rsidRPr="0057651E">
              <w:rPr>
                <w:rFonts w:eastAsia="Times New Roman" w:cstheme="minorHAnsi"/>
                <w:lang w:eastAsia="en-IN"/>
              </w:rPr>
              <w:t> </w:t>
            </w:r>
          </w:p>
        </w:tc>
        <w:tc>
          <w:tcPr>
            <w:tcW w:w="52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57651E" w:rsidR="0057651E" w:rsidP="005638CB" w:rsidRDefault="0057651E" w14:paraId="4B9A508A" w14:textId="26A54DE8">
            <w:pPr>
              <w:jc w:val="center"/>
              <w:textAlignment w:val="baseline"/>
              <w:rPr>
                <w:rFonts w:eastAsia="Times New Roman" w:cstheme="minorHAnsi"/>
                <w:lang w:eastAsia="en-IN"/>
              </w:rPr>
            </w:pPr>
            <w:r w:rsidRPr="0057651E">
              <w:rPr>
                <w:rFonts w:eastAsia="Times New Roman" w:cstheme="minorHAnsi"/>
                <w:lang w:val="en-US" w:eastAsia="en-IN"/>
              </w:rPr>
              <w:t>Allows to restore the dataset for any given point in time based on defined thresholds (applies only for SQL and Oracle databases). This requires clearly that the database is still accessible -which is not given in some cyber scenarios -and the “last known good” point in time is known. This is not handled by Backup and Restore service but by Database Services.</w:t>
            </w:r>
          </w:p>
        </w:tc>
        <w:tc>
          <w:tcPr>
            <w:tcW w:w="252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57651E" w:rsidR="0057651E" w:rsidP="005638CB" w:rsidRDefault="0057651E" w14:paraId="7A108CF4" w14:textId="2EAA746E">
            <w:pPr>
              <w:jc w:val="center"/>
              <w:textAlignment w:val="baseline"/>
              <w:rPr>
                <w:rFonts w:eastAsia="Times New Roman" w:cstheme="minorHAnsi"/>
                <w:lang w:eastAsia="en-IN"/>
              </w:rPr>
            </w:pPr>
            <w:r w:rsidRPr="0057651E">
              <w:rPr>
                <w:rFonts w:eastAsia="Times New Roman" w:cstheme="minorHAnsi"/>
                <w:lang w:val="en-US" w:eastAsia="en-IN"/>
              </w:rPr>
              <w:t>Hourly Backup</w:t>
            </w:r>
          </w:p>
        </w:tc>
      </w:tr>
    </w:tbl>
    <w:p w:rsidRPr="005638CB" w:rsidR="005F75BF" w:rsidP="4273119D" w:rsidRDefault="005F75BF" w14:paraId="7CA354DE" w14:textId="77777777"/>
    <w:p w:rsidR="4273119D" w:rsidP="4273119D" w:rsidRDefault="4273119D" w14:paraId="51248AC2" w14:textId="62B4ED68"/>
    <w:p w:rsidR="4273119D" w:rsidP="4273119D" w:rsidRDefault="4273119D" w14:paraId="11BC12AF" w14:textId="1BD24674"/>
    <w:p w:rsidR="6DBCEB0D" w:rsidP="4273119D" w:rsidRDefault="6DBCEB0D" w14:paraId="08CF4A41" w14:textId="663B7DD6">
      <w:pPr>
        <w:rPr>
          <w:b/>
          <w:bCs/>
        </w:rPr>
      </w:pPr>
      <w:r w:rsidRPr="4273119D">
        <w:rPr>
          <w:b/>
          <w:bCs/>
        </w:rPr>
        <w:t>Backup details RPO /RTO</w:t>
      </w:r>
    </w:p>
    <w:p w:rsidR="4273119D" w:rsidP="4273119D" w:rsidRDefault="4273119D" w14:paraId="30378135" w14:textId="0E10FC67"/>
    <w:tbl>
      <w:tblPr>
        <w:tblStyle w:val="TableGrid"/>
        <w:tblW w:w="0" w:type="auto"/>
        <w:tblLayout w:type="fixed"/>
        <w:tblLook w:val="04A0" w:firstRow="1" w:lastRow="0" w:firstColumn="1" w:lastColumn="0" w:noHBand="0" w:noVBand="1"/>
      </w:tblPr>
      <w:tblGrid>
        <w:gridCol w:w="480"/>
        <w:gridCol w:w="1350"/>
        <w:gridCol w:w="1425"/>
        <w:gridCol w:w="1020"/>
        <w:gridCol w:w="855"/>
        <w:gridCol w:w="822"/>
        <w:gridCol w:w="705"/>
        <w:gridCol w:w="1275"/>
        <w:gridCol w:w="1185"/>
      </w:tblGrid>
      <w:tr w:rsidR="4273119D" w:rsidTr="4273119D" w14:paraId="0E673A3D" w14:textId="77777777">
        <w:trPr>
          <w:trHeight w:val="300"/>
        </w:trPr>
        <w:tc>
          <w:tcPr>
            <w:tcW w:w="480" w:type="dxa"/>
            <w:shd w:val="clear" w:color="auto" w:fill="F2F2F2" w:themeFill="background1" w:themeFillShade="F2"/>
            <w:tcMar>
              <w:left w:w="105" w:type="dxa"/>
              <w:right w:w="105" w:type="dxa"/>
            </w:tcMar>
            <w:vAlign w:val="center"/>
          </w:tcPr>
          <w:p w:rsidR="4273119D" w:rsidP="4273119D" w:rsidRDefault="4273119D" w14:paraId="1ACDD459" w14:textId="74EC0425">
            <w:pPr>
              <w:spacing w:line="259" w:lineRule="auto"/>
              <w:jc w:val="center"/>
              <w:rPr>
                <w:rFonts w:eastAsia="Times New Roman"/>
                <w:b/>
                <w:bCs/>
                <w:lang w:eastAsia="en-IN"/>
              </w:rPr>
            </w:pPr>
            <w:r w:rsidRPr="4273119D">
              <w:rPr>
                <w:rFonts w:eastAsia="Times New Roman"/>
                <w:b/>
                <w:bCs/>
                <w:lang w:val="en-US" w:eastAsia="en-IN"/>
              </w:rPr>
              <w:t>ID</w:t>
            </w:r>
          </w:p>
        </w:tc>
        <w:tc>
          <w:tcPr>
            <w:tcW w:w="1350" w:type="dxa"/>
            <w:shd w:val="clear" w:color="auto" w:fill="F2F2F2" w:themeFill="background1" w:themeFillShade="F2"/>
            <w:tcMar>
              <w:left w:w="105" w:type="dxa"/>
              <w:right w:w="105" w:type="dxa"/>
            </w:tcMar>
            <w:vAlign w:val="center"/>
          </w:tcPr>
          <w:p w:rsidR="4273119D" w:rsidP="4273119D" w:rsidRDefault="4273119D" w14:paraId="0D92E13A" w14:textId="3735F852">
            <w:pPr>
              <w:spacing w:line="259" w:lineRule="auto"/>
              <w:jc w:val="center"/>
              <w:rPr>
                <w:rFonts w:eastAsia="Times New Roman"/>
                <w:b/>
                <w:bCs/>
                <w:lang w:eastAsia="en-IN"/>
              </w:rPr>
            </w:pPr>
            <w:r w:rsidRPr="4273119D">
              <w:rPr>
                <w:rFonts w:eastAsia="Times New Roman"/>
                <w:b/>
                <w:bCs/>
                <w:lang w:val="en-US" w:eastAsia="en-IN"/>
              </w:rPr>
              <w:t>Component</w:t>
            </w:r>
          </w:p>
        </w:tc>
        <w:tc>
          <w:tcPr>
            <w:tcW w:w="1425" w:type="dxa"/>
            <w:shd w:val="clear" w:color="auto" w:fill="F2F2F2" w:themeFill="background1" w:themeFillShade="F2"/>
            <w:tcMar>
              <w:left w:w="105" w:type="dxa"/>
              <w:right w:w="105" w:type="dxa"/>
            </w:tcMar>
            <w:vAlign w:val="center"/>
          </w:tcPr>
          <w:p w:rsidR="4273119D" w:rsidP="4273119D" w:rsidRDefault="4273119D" w14:paraId="70995679" w14:textId="0457FBEA">
            <w:pPr>
              <w:spacing w:line="259" w:lineRule="auto"/>
              <w:jc w:val="center"/>
              <w:rPr>
                <w:rFonts w:eastAsia="Times New Roman"/>
                <w:b/>
                <w:bCs/>
                <w:lang w:eastAsia="en-IN"/>
              </w:rPr>
            </w:pPr>
            <w:r w:rsidRPr="4273119D">
              <w:rPr>
                <w:rFonts w:eastAsia="Times New Roman"/>
                <w:b/>
                <w:bCs/>
                <w:lang w:val="en-US" w:eastAsia="en-IN"/>
              </w:rPr>
              <w:t>Summary</w:t>
            </w:r>
          </w:p>
        </w:tc>
        <w:tc>
          <w:tcPr>
            <w:tcW w:w="1020" w:type="dxa"/>
            <w:shd w:val="clear" w:color="auto" w:fill="F2F2F2" w:themeFill="background1" w:themeFillShade="F2"/>
            <w:tcMar>
              <w:left w:w="105" w:type="dxa"/>
              <w:right w:w="105" w:type="dxa"/>
            </w:tcMar>
            <w:vAlign w:val="center"/>
          </w:tcPr>
          <w:p w:rsidR="4273119D" w:rsidP="4273119D" w:rsidRDefault="4273119D" w14:paraId="0CFD9356" w14:textId="7B747AAE">
            <w:pPr>
              <w:spacing w:line="259" w:lineRule="auto"/>
              <w:jc w:val="center"/>
              <w:rPr>
                <w:rFonts w:eastAsia="Times New Roman"/>
                <w:b/>
                <w:bCs/>
                <w:lang w:eastAsia="en-IN"/>
              </w:rPr>
            </w:pPr>
            <w:r w:rsidRPr="4273119D">
              <w:rPr>
                <w:rFonts w:eastAsia="Times New Roman"/>
                <w:b/>
                <w:bCs/>
                <w:lang w:val="en-US" w:eastAsia="en-IN"/>
              </w:rPr>
              <w:t xml:space="preserve">DR Scope  </w:t>
            </w:r>
          </w:p>
        </w:tc>
        <w:tc>
          <w:tcPr>
            <w:tcW w:w="855" w:type="dxa"/>
            <w:shd w:val="clear" w:color="auto" w:fill="F2F2F2" w:themeFill="background1" w:themeFillShade="F2"/>
            <w:tcMar>
              <w:left w:w="105" w:type="dxa"/>
              <w:right w:w="105" w:type="dxa"/>
            </w:tcMar>
            <w:vAlign w:val="center"/>
          </w:tcPr>
          <w:p w:rsidR="4273119D" w:rsidP="4273119D" w:rsidRDefault="4273119D" w14:paraId="1D324CA8" w14:textId="01CB6E72">
            <w:pPr>
              <w:spacing w:line="259" w:lineRule="auto"/>
              <w:jc w:val="center"/>
              <w:rPr>
                <w:rFonts w:eastAsia="Times New Roman"/>
                <w:b/>
                <w:bCs/>
                <w:lang w:eastAsia="en-IN"/>
              </w:rPr>
            </w:pPr>
            <w:r w:rsidRPr="4273119D">
              <w:rPr>
                <w:rFonts w:eastAsia="Times New Roman"/>
                <w:b/>
                <w:bCs/>
                <w:lang w:val="en-US" w:eastAsia="en-IN"/>
              </w:rPr>
              <w:t>Owner</w:t>
            </w:r>
          </w:p>
        </w:tc>
        <w:tc>
          <w:tcPr>
            <w:tcW w:w="822" w:type="dxa"/>
            <w:shd w:val="clear" w:color="auto" w:fill="F2F2F2" w:themeFill="background1" w:themeFillShade="F2"/>
            <w:tcMar>
              <w:left w:w="105" w:type="dxa"/>
              <w:right w:w="105" w:type="dxa"/>
            </w:tcMar>
            <w:vAlign w:val="center"/>
          </w:tcPr>
          <w:p w:rsidR="4273119D" w:rsidP="4273119D" w:rsidRDefault="4273119D" w14:paraId="2601E000" w14:textId="7639108B">
            <w:pPr>
              <w:spacing w:line="259" w:lineRule="auto"/>
              <w:jc w:val="center"/>
              <w:rPr>
                <w:rFonts w:eastAsia="Times New Roman"/>
                <w:b/>
                <w:bCs/>
                <w:lang w:eastAsia="en-IN"/>
              </w:rPr>
            </w:pPr>
            <w:r w:rsidRPr="4273119D">
              <w:rPr>
                <w:rFonts w:eastAsia="Times New Roman"/>
                <w:b/>
                <w:bCs/>
                <w:lang w:val="en-US" w:eastAsia="en-IN"/>
              </w:rPr>
              <w:t>RTO</w:t>
            </w:r>
          </w:p>
        </w:tc>
        <w:tc>
          <w:tcPr>
            <w:tcW w:w="705" w:type="dxa"/>
            <w:shd w:val="clear" w:color="auto" w:fill="F2F2F2" w:themeFill="background1" w:themeFillShade="F2"/>
            <w:tcMar>
              <w:left w:w="105" w:type="dxa"/>
              <w:right w:w="105" w:type="dxa"/>
            </w:tcMar>
            <w:vAlign w:val="center"/>
          </w:tcPr>
          <w:p w:rsidR="4273119D" w:rsidP="4273119D" w:rsidRDefault="4273119D" w14:paraId="471C540F" w14:textId="5907E436">
            <w:pPr>
              <w:spacing w:line="259" w:lineRule="auto"/>
              <w:jc w:val="center"/>
              <w:rPr>
                <w:rFonts w:eastAsia="Times New Roman"/>
                <w:b/>
                <w:bCs/>
                <w:lang w:eastAsia="en-IN"/>
              </w:rPr>
            </w:pPr>
            <w:r w:rsidRPr="4273119D">
              <w:rPr>
                <w:rFonts w:eastAsia="Times New Roman"/>
                <w:b/>
                <w:bCs/>
                <w:lang w:val="en-US" w:eastAsia="en-IN"/>
              </w:rPr>
              <w:t>RPO</w:t>
            </w:r>
          </w:p>
        </w:tc>
        <w:tc>
          <w:tcPr>
            <w:tcW w:w="1275" w:type="dxa"/>
            <w:shd w:val="clear" w:color="auto" w:fill="F2F2F2" w:themeFill="background1" w:themeFillShade="F2"/>
            <w:tcMar>
              <w:left w:w="105" w:type="dxa"/>
              <w:right w:w="105" w:type="dxa"/>
            </w:tcMar>
            <w:vAlign w:val="center"/>
          </w:tcPr>
          <w:p w:rsidR="4273119D" w:rsidP="4273119D" w:rsidRDefault="4273119D" w14:paraId="0AA79CF1" w14:textId="3EA5E5FE">
            <w:pPr>
              <w:spacing w:line="259" w:lineRule="auto"/>
              <w:jc w:val="center"/>
              <w:rPr>
                <w:rFonts w:eastAsia="Times New Roman"/>
                <w:b/>
                <w:bCs/>
                <w:lang w:eastAsia="en-IN"/>
              </w:rPr>
            </w:pPr>
            <w:r w:rsidRPr="4273119D">
              <w:rPr>
                <w:rFonts w:eastAsia="Times New Roman"/>
                <w:b/>
                <w:bCs/>
                <w:lang w:val="en-US" w:eastAsia="en-IN"/>
              </w:rPr>
              <w:t>Availabilit</w:t>
            </w:r>
            <w:r w:rsidRPr="4273119D" w:rsidR="2C61D03F">
              <w:rPr>
                <w:rFonts w:eastAsia="Times New Roman"/>
                <w:b/>
                <w:bCs/>
                <w:lang w:val="en-US" w:eastAsia="en-IN"/>
              </w:rPr>
              <w:t>y</w:t>
            </w:r>
          </w:p>
        </w:tc>
        <w:tc>
          <w:tcPr>
            <w:tcW w:w="1185" w:type="dxa"/>
            <w:shd w:val="clear" w:color="auto" w:fill="F2F2F2" w:themeFill="background1" w:themeFillShade="F2"/>
            <w:tcMar>
              <w:left w:w="105" w:type="dxa"/>
              <w:right w:w="105" w:type="dxa"/>
            </w:tcMar>
            <w:vAlign w:val="center"/>
          </w:tcPr>
          <w:p w:rsidR="4273119D" w:rsidP="4273119D" w:rsidRDefault="4273119D" w14:paraId="20296244" w14:textId="109E7798">
            <w:pPr>
              <w:spacing w:line="259" w:lineRule="auto"/>
              <w:jc w:val="center"/>
              <w:rPr>
                <w:rFonts w:eastAsia="Times New Roman"/>
                <w:b/>
                <w:bCs/>
                <w:lang w:eastAsia="en-IN"/>
              </w:rPr>
            </w:pPr>
            <w:r w:rsidRPr="4273119D">
              <w:rPr>
                <w:rFonts w:eastAsia="Times New Roman"/>
                <w:b/>
                <w:bCs/>
                <w:lang w:val="en-US" w:eastAsia="en-IN"/>
              </w:rPr>
              <w:t>Comments</w:t>
            </w:r>
          </w:p>
        </w:tc>
      </w:tr>
      <w:tr w:rsidR="4273119D" w:rsidTr="4273119D" w14:paraId="0DA790E4" w14:textId="77777777">
        <w:trPr>
          <w:trHeight w:val="360"/>
        </w:trPr>
        <w:tc>
          <w:tcPr>
            <w:tcW w:w="480" w:type="dxa"/>
            <w:tcMar>
              <w:left w:w="105" w:type="dxa"/>
              <w:right w:w="105" w:type="dxa"/>
            </w:tcMar>
            <w:vAlign w:val="center"/>
          </w:tcPr>
          <w:p w:rsidR="4273119D" w:rsidP="4273119D" w:rsidRDefault="4273119D" w14:paraId="30AF7BD6" w14:textId="3A435175">
            <w:pPr>
              <w:spacing w:line="259" w:lineRule="auto"/>
              <w:jc w:val="center"/>
              <w:rPr>
                <w:rFonts w:eastAsia="Times New Roman"/>
                <w:b/>
                <w:bCs/>
                <w:lang w:eastAsia="en-IN"/>
              </w:rPr>
            </w:pPr>
            <w:r w:rsidRPr="4273119D">
              <w:rPr>
                <w:rFonts w:eastAsia="Times New Roman"/>
                <w:b/>
                <w:bCs/>
                <w:lang w:val="en-US" w:eastAsia="en-IN"/>
              </w:rPr>
              <w:t>1</w:t>
            </w:r>
          </w:p>
        </w:tc>
        <w:tc>
          <w:tcPr>
            <w:tcW w:w="1350" w:type="dxa"/>
            <w:tcMar>
              <w:left w:w="105" w:type="dxa"/>
              <w:right w:w="105" w:type="dxa"/>
            </w:tcMar>
            <w:vAlign w:val="center"/>
          </w:tcPr>
          <w:p w:rsidR="4273119D" w:rsidP="4273119D" w:rsidRDefault="4273119D" w14:paraId="0F7D3610" w14:textId="031379AE">
            <w:pPr>
              <w:spacing w:line="259" w:lineRule="auto"/>
              <w:jc w:val="center"/>
              <w:rPr>
                <w:rFonts w:eastAsia="Times New Roman"/>
                <w:b/>
                <w:bCs/>
                <w:lang w:eastAsia="en-IN"/>
              </w:rPr>
            </w:pPr>
            <w:r w:rsidRPr="4273119D">
              <w:rPr>
                <w:rFonts w:eastAsia="Times New Roman"/>
                <w:b/>
                <w:bCs/>
                <w:lang w:val="en-US" w:eastAsia="en-IN"/>
              </w:rPr>
              <w:t>Azure Virtual Machines</w:t>
            </w:r>
          </w:p>
        </w:tc>
        <w:tc>
          <w:tcPr>
            <w:tcW w:w="1425" w:type="dxa"/>
            <w:tcMar>
              <w:left w:w="105" w:type="dxa"/>
              <w:right w:w="105" w:type="dxa"/>
            </w:tcMar>
            <w:vAlign w:val="center"/>
          </w:tcPr>
          <w:p w:rsidR="4273119D" w:rsidP="4273119D" w:rsidRDefault="4273119D" w14:paraId="2F67B8DE" w14:textId="5ED1673C">
            <w:pPr>
              <w:spacing w:line="259" w:lineRule="auto"/>
              <w:jc w:val="center"/>
              <w:rPr>
                <w:rFonts w:eastAsia="Times New Roman"/>
                <w:b/>
                <w:bCs/>
                <w:lang w:eastAsia="en-IN"/>
              </w:rPr>
            </w:pPr>
            <w:r w:rsidRPr="4273119D">
              <w:rPr>
                <w:rFonts w:eastAsia="Times New Roman"/>
                <w:b/>
                <w:bCs/>
                <w:lang w:val="en-US" w:eastAsia="en-IN"/>
              </w:rPr>
              <w:t>Bridge and critical components</w:t>
            </w:r>
          </w:p>
        </w:tc>
        <w:tc>
          <w:tcPr>
            <w:tcW w:w="1020" w:type="dxa"/>
            <w:tcMar>
              <w:left w:w="105" w:type="dxa"/>
              <w:right w:w="105" w:type="dxa"/>
            </w:tcMar>
            <w:vAlign w:val="center"/>
          </w:tcPr>
          <w:p w:rsidR="4273119D" w:rsidP="4273119D" w:rsidRDefault="4273119D" w14:paraId="31A6A419" w14:textId="1BE845A3">
            <w:pPr>
              <w:spacing w:line="259" w:lineRule="auto"/>
              <w:jc w:val="center"/>
              <w:rPr>
                <w:rFonts w:eastAsia="Times New Roman"/>
                <w:b/>
                <w:bCs/>
                <w:lang w:eastAsia="en-IN"/>
              </w:rPr>
            </w:pPr>
            <w:r w:rsidRPr="4273119D">
              <w:rPr>
                <w:rFonts w:eastAsia="Times New Roman"/>
                <w:b/>
                <w:bCs/>
                <w:lang w:val="en-US" w:eastAsia="en-IN"/>
              </w:rPr>
              <w:t>Yes</w:t>
            </w:r>
          </w:p>
        </w:tc>
        <w:tc>
          <w:tcPr>
            <w:tcW w:w="855" w:type="dxa"/>
            <w:tcMar>
              <w:left w:w="105" w:type="dxa"/>
              <w:right w:w="105" w:type="dxa"/>
            </w:tcMar>
            <w:vAlign w:val="center"/>
          </w:tcPr>
          <w:p w:rsidR="4273119D" w:rsidP="4273119D" w:rsidRDefault="4273119D" w14:paraId="71517B8C" w14:textId="2F566619">
            <w:pPr>
              <w:spacing w:line="259" w:lineRule="auto"/>
              <w:jc w:val="center"/>
              <w:rPr>
                <w:rFonts w:eastAsia="Times New Roman"/>
                <w:b/>
                <w:bCs/>
                <w:lang w:eastAsia="en-IN"/>
              </w:rPr>
            </w:pPr>
            <w:r w:rsidRPr="4273119D">
              <w:rPr>
                <w:rFonts w:eastAsia="Times New Roman"/>
                <w:b/>
                <w:bCs/>
                <w:lang w:val="en-US" w:eastAsia="en-IN"/>
              </w:rPr>
              <w:t>B&amp;C</w:t>
            </w:r>
          </w:p>
        </w:tc>
        <w:tc>
          <w:tcPr>
            <w:tcW w:w="822" w:type="dxa"/>
            <w:tcMar>
              <w:left w:w="105" w:type="dxa"/>
              <w:right w:w="105" w:type="dxa"/>
            </w:tcMar>
            <w:vAlign w:val="center"/>
          </w:tcPr>
          <w:p w:rsidR="4273119D" w:rsidP="4273119D" w:rsidRDefault="4273119D" w14:paraId="301F5F25" w14:textId="3150C633">
            <w:pPr>
              <w:spacing w:line="259" w:lineRule="auto"/>
              <w:jc w:val="center"/>
              <w:rPr>
                <w:rFonts w:eastAsia="Times New Roman"/>
                <w:b/>
                <w:bCs/>
                <w:lang w:eastAsia="en-IN"/>
              </w:rPr>
            </w:pPr>
            <w:r w:rsidRPr="4273119D">
              <w:rPr>
                <w:rFonts w:eastAsia="Times New Roman"/>
                <w:b/>
                <w:bCs/>
                <w:lang w:val="en-US" w:eastAsia="en-IN"/>
              </w:rPr>
              <w:t>4hrs</w:t>
            </w:r>
          </w:p>
        </w:tc>
        <w:tc>
          <w:tcPr>
            <w:tcW w:w="705" w:type="dxa"/>
            <w:tcMar>
              <w:left w:w="105" w:type="dxa"/>
              <w:right w:w="105" w:type="dxa"/>
            </w:tcMar>
            <w:vAlign w:val="center"/>
          </w:tcPr>
          <w:p w:rsidR="4273119D" w:rsidP="4273119D" w:rsidRDefault="4273119D" w14:paraId="00A26192" w14:textId="23AD5F08">
            <w:pPr>
              <w:spacing w:line="259" w:lineRule="auto"/>
              <w:jc w:val="center"/>
              <w:rPr>
                <w:rFonts w:eastAsia="Times New Roman"/>
                <w:b/>
                <w:bCs/>
                <w:lang w:eastAsia="en-IN"/>
              </w:rPr>
            </w:pPr>
            <w:r w:rsidRPr="4273119D">
              <w:rPr>
                <w:rFonts w:eastAsia="Times New Roman"/>
                <w:b/>
                <w:bCs/>
                <w:lang w:val="en-US" w:eastAsia="en-IN"/>
              </w:rPr>
              <w:t>1hr</w:t>
            </w:r>
          </w:p>
        </w:tc>
        <w:tc>
          <w:tcPr>
            <w:tcW w:w="1275" w:type="dxa"/>
            <w:tcMar>
              <w:left w:w="105" w:type="dxa"/>
              <w:right w:w="105" w:type="dxa"/>
            </w:tcMar>
            <w:vAlign w:val="center"/>
          </w:tcPr>
          <w:p w:rsidR="4273119D" w:rsidP="4273119D" w:rsidRDefault="4273119D" w14:paraId="69FF0191" w14:textId="5A820CFD">
            <w:pPr>
              <w:spacing w:line="259" w:lineRule="auto"/>
              <w:jc w:val="center"/>
              <w:rPr>
                <w:rFonts w:eastAsia="Times New Roman"/>
                <w:b/>
                <w:bCs/>
                <w:lang w:eastAsia="en-IN"/>
              </w:rPr>
            </w:pPr>
            <w:r w:rsidRPr="4273119D">
              <w:rPr>
                <w:rFonts w:eastAsia="Times New Roman"/>
                <w:b/>
                <w:bCs/>
                <w:lang w:val="en-US" w:eastAsia="en-IN"/>
              </w:rPr>
              <w:t xml:space="preserve">99.5% </w:t>
            </w:r>
          </w:p>
        </w:tc>
        <w:tc>
          <w:tcPr>
            <w:tcW w:w="1185" w:type="dxa"/>
            <w:tcMar>
              <w:left w:w="105" w:type="dxa"/>
              <w:right w:w="105" w:type="dxa"/>
            </w:tcMar>
            <w:vAlign w:val="center"/>
          </w:tcPr>
          <w:p w:rsidR="4273119D" w:rsidP="4273119D" w:rsidRDefault="4273119D" w14:paraId="38058463" w14:textId="4EAAE2AD">
            <w:pPr>
              <w:spacing w:line="259" w:lineRule="auto"/>
              <w:jc w:val="center"/>
              <w:rPr>
                <w:rFonts w:eastAsia="Times New Roman"/>
                <w:lang w:eastAsia="en-IN"/>
              </w:rPr>
            </w:pPr>
          </w:p>
        </w:tc>
      </w:tr>
      <w:tr w:rsidR="4273119D" w:rsidTr="4273119D" w14:paraId="4376BD81" w14:textId="77777777">
        <w:trPr>
          <w:trHeight w:val="300"/>
        </w:trPr>
        <w:tc>
          <w:tcPr>
            <w:tcW w:w="480" w:type="dxa"/>
            <w:tcMar>
              <w:left w:w="105" w:type="dxa"/>
              <w:right w:w="105" w:type="dxa"/>
            </w:tcMar>
            <w:vAlign w:val="center"/>
          </w:tcPr>
          <w:p w:rsidR="4273119D" w:rsidP="4273119D" w:rsidRDefault="4273119D" w14:paraId="1E95C7F9" w14:textId="083B899D">
            <w:pPr>
              <w:spacing w:line="259" w:lineRule="auto"/>
              <w:jc w:val="center"/>
              <w:rPr>
                <w:rFonts w:eastAsia="Times New Roman"/>
                <w:lang w:eastAsia="en-IN"/>
              </w:rPr>
            </w:pPr>
            <w:r w:rsidRPr="4273119D">
              <w:rPr>
                <w:rFonts w:eastAsia="Times New Roman"/>
                <w:lang w:val="en-US" w:eastAsia="en-IN"/>
              </w:rPr>
              <w:t>2</w:t>
            </w:r>
          </w:p>
        </w:tc>
        <w:tc>
          <w:tcPr>
            <w:tcW w:w="1350" w:type="dxa"/>
            <w:tcMar>
              <w:left w:w="105" w:type="dxa"/>
              <w:right w:w="105" w:type="dxa"/>
            </w:tcMar>
            <w:vAlign w:val="center"/>
          </w:tcPr>
          <w:p w:rsidR="4273119D" w:rsidP="4273119D" w:rsidRDefault="4273119D" w14:paraId="25CF70D3" w14:textId="62122067">
            <w:pPr>
              <w:spacing w:line="259" w:lineRule="auto"/>
              <w:jc w:val="center"/>
              <w:rPr>
                <w:rFonts w:eastAsia="Times New Roman"/>
                <w:lang w:eastAsia="en-IN"/>
              </w:rPr>
            </w:pPr>
            <w:r w:rsidRPr="4273119D">
              <w:rPr>
                <w:rFonts w:eastAsia="Times New Roman"/>
                <w:lang w:val="en-US" w:eastAsia="en-IN"/>
              </w:rPr>
              <w:t xml:space="preserve">Azure SQL Managed Instance </w:t>
            </w:r>
          </w:p>
        </w:tc>
        <w:tc>
          <w:tcPr>
            <w:tcW w:w="1425" w:type="dxa"/>
            <w:tcMar>
              <w:left w:w="105" w:type="dxa"/>
              <w:right w:w="105" w:type="dxa"/>
            </w:tcMar>
            <w:vAlign w:val="center"/>
          </w:tcPr>
          <w:p w:rsidR="4273119D" w:rsidP="4273119D" w:rsidRDefault="4273119D" w14:paraId="2C0F0E24" w14:textId="334E6E7B">
            <w:pPr>
              <w:spacing w:line="259" w:lineRule="auto"/>
              <w:jc w:val="center"/>
              <w:rPr>
                <w:rFonts w:eastAsia="Times New Roman"/>
                <w:lang w:eastAsia="en-IN"/>
              </w:rPr>
            </w:pPr>
            <w:r w:rsidRPr="4273119D">
              <w:rPr>
                <w:rFonts w:eastAsia="Times New Roman"/>
                <w:lang w:val="en-US" w:eastAsia="en-IN"/>
              </w:rPr>
              <w:t>SQL Warehouse</w:t>
            </w:r>
          </w:p>
        </w:tc>
        <w:tc>
          <w:tcPr>
            <w:tcW w:w="1020" w:type="dxa"/>
            <w:tcMar>
              <w:left w:w="105" w:type="dxa"/>
              <w:right w:w="105" w:type="dxa"/>
            </w:tcMar>
            <w:vAlign w:val="center"/>
          </w:tcPr>
          <w:p w:rsidR="4273119D" w:rsidP="4273119D" w:rsidRDefault="4273119D" w14:paraId="5FC5CBB2" w14:textId="751A647F">
            <w:pPr>
              <w:spacing w:line="259" w:lineRule="auto"/>
              <w:jc w:val="center"/>
              <w:rPr>
                <w:rFonts w:eastAsia="Times New Roman"/>
                <w:lang w:eastAsia="en-IN"/>
              </w:rPr>
            </w:pPr>
            <w:r w:rsidRPr="4273119D">
              <w:rPr>
                <w:rFonts w:eastAsia="Times New Roman"/>
                <w:lang w:val="en-US" w:eastAsia="en-IN"/>
              </w:rPr>
              <w:t>No</w:t>
            </w:r>
          </w:p>
        </w:tc>
        <w:tc>
          <w:tcPr>
            <w:tcW w:w="855" w:type="dxa"/>
            <w:tcMar>
              <w:left w:w="105" w:type="dxa"/>
              <w:right w:w="105" w:type="dxa"/>
            </w:tcMar>
            <w:vAlign w:val="center"/>
          </w:tcPr>
          <w:p w:rsidR="4273119D" w:rsidP="4273119D" w:rsidRDefault="4273119D" w14:paraId="47130287" w14:textId="00FCA14F">
            <w:pPr>
              <w:spacing w:line="259" w:lineRule="auto"/>
              <w:jc w:val="center"/>
              <w:rPr>
                <w:rFonts w:eastAsia="Times New Roman"/>
                <w:lang w:eastAsia="en-IN"/>
              </w:rPr>
            </w:pPr>
            <w:r w:rsidRPr="4273119D">
              <w:rPr>
                <w:rFonts w:eastAsia="Times New Roman"/>
                <w:lang w:val="en-US" w:eastAsia="en-IN"/>
              </w:rPr>
              <w:t>B&amp;C</w:t>
            </w:r>
          </w:p>
        </w:tc>
        <w:tc>
          <w:tcPr>
            <w:tcW w:w="822" w:type="dxa"/>
            <w:tcMar>
              <w:left w:w="105" w:type="dxa"/>
              <w:right w:w="105" w:type="dxa"/>
            </w:tcMar>
            <w:vAlign w:val="center"/>
          </w:tcPr>
          <w:p w:rsidR="4273119D" w:rsidP="4273119D" w:rsidRDefault="4273119D" w14:paraId="084968B4" w14:textId="0303CF82">
            <w:pPr>
              <w:spacing w:line="259" w:lineRule="auto"/>
              <w:jc w:val="center"/>
              <w:rPr>
                <w:rFonts w:eastAsia="Times New Roman"/>
                <w:lang w:eastAsia="en-IN"/>
              </w:rPr>
            </w:pPr>
          </w:p>
        </w:tc>
        <w:tc>
          <w:tcPr>
            <w:tcW w:w="705" w:type="dxa"/>
            <w:tcMar>
              <w:left w:w="105" w:type="dxa"/>
              <w:right w:w="105" w:type="dxa"/>
            </w:tcMar>
            <w:vAlign w:val="center"/>
          </w:tcPr>
          <w:p w:rsidR="4273119D" w:rsidP="4273119D" w:rsidRDefault="4273119D" w14:paraId="0178A033" w14:textId="705B1FCD">
            <w:pPr>
              <w:spacing w:line="259" w:lineRule="auto"/>
              <w:jc w:val="center"/>
              <w:rPr>
                <w:rFonts w:eastAsia="Times New Roman"/>
                <w:lang w:eastAsia="en-IN"/>
              </w:rPr>
            </w:pPr>
          </w:p>
        </w:tc>
        <w:tc>
          <w:tcPr>
            <w:tcW w:w="1275" w:type="dxa"/>
            <w:tcMar>
              <w:left w:w="105" w:type="dxa"/>
              <w:right w:w="105" w:type="dxa"/>
            </w:tcMar>
            <w:vAlign w:val="center"/>
          </w:tcPr>
          <w:p w:rsidR="4273119D" w:rsidP="4273119D" w:rsidRDefault="4273119D" w14:paraId="22EAB5D7" w14:textId="70F1A114">
            <w:pPr>
              <w:spacing w:line="259" w:lineRule="auto"/>
              <w:jc w:val="center"/>
              <w:rPr>
                <w:rFonts w:eastAsia="Times New Roman"/>
                <w:lang w:eastAsia="en-IN"/>
              </w:rPr>
            </w:pPr>
          </w:p>
        </w:tc>
        <w:tc>
          <w:tcPr>
            <w:tcW w:w="1185" w:type="dxa"/>
            <w:tcMar>
              <w:left w:w="105" w:type="dxa"/>
              <w:right w:w="105" w:type="dxa"/>
            </w:tcMar>
            <w:vAlign w:val="center"/>
          </w:tcPr>
          <w:p w:rsidR="4273119D" w:rsidP="4273119D" w:rsidRDefault="4273119D" w14:paraId="2FE16BC0" w14:textId="51B57951">
            <w:pPr>
              <w:spacing w:line="259" w:lineRule="auto"/>
              <w:jc w:val="center"/>
              <w:rPr>
                <w:rFonts w:eastAsia="Times New Roman"/>
                <w:lang w:eastAsia="en-IN"/>
              </w:rPr>
            </w:pPr>
            <w:r w:rsidRPr="4273119D">
              <w:rPr>
                <w:rFonts w:eastAsia="Times New Roman"/>
                <w:lang w:val="en-US" w:eastAsia="en-IN"/>
              </w:rPr>
              <w:t>These will be Geo replicated</w:t>
            </w:r>
          </w:p>
        </w:tc>
      </w:tr>
      <w:tr w:rsidR="4273119D" w:rsidTr="4273119D" w14:paraId="539CAF3A" w14:textId="77777777">
        <w:trPr>
          <w:trHeight w:val="300"/>
        </w:trPr>
        <w:tc>
          <w:tcPr>
            <w:tcW w:w="480" w:type="dxa"/>
            <w:tcMar>
              <w:left w:w="105" w:type="dxa"/>
              <w:right w:w="105" w:type="dxa"/>
            </w:tcMar>
            <w:vAlign w:val="center"/>
          </w:tcPr>
          <w:p w:rsidR="4273119D" w:rsidP="4273119D" w:rsidRDefault="4273119D" w14:paraId="298830C5" w14:textId="7F40AB7E">
            <w:pPr>
              <w:spacing w:line="259" w:lineRule="auto"/>
              <w:jc w:val="center"/>
              <w:rPr>
                <w:rFonts w:eastAsia="Times New Roman"/>
                <w:lang w:eastAsia="en-IN"/>
              </w:rPr>
            </w:pPr>
            <w:r w:rsidRPr="4273119D">
              <w:rPr>
                <w:rFonts w:eastAsia="Times New Roman"/>
                <w:lang w:val="en-US" w:eastAsia="en-IN"/>
              </w:rPr>
              <w:t>3</w:t>
            </w:r>
          </w:p>
        </w:tc>
        <w:tc>
          <w:tcPr>
            <w:tcW w:w="1350" w:type="dxa"/>
            <w:tcMar>
              <w:left w:w="105" w:type="dxa"/>
              <w:right w:w="105" w:type="dxa"/>
            </w:tcMar>
            <w:vAlign w:val="center"/>
          </w:tcPr>
          <w:p w:rsidR="4273119D" w:rsidP="4273119D" w:rsidRDefault="4273119D" w14:paraId="4D90D75C" w14:textId="5146CDA8">
            <w:pPr>
              <w:spacing w:line="259" w:lineRule="auto"/>
              <w:jc w:val="center"/>
              <w:rPr>
                <w:rFonts w:eastAsia="Times New Roman"/>
                <w:lang w:eastAsia="en-IN"/>
              </w:rPr>
            </w:pPr>
            <w:r w:rsidRPr="4273119D">
              <w:rPr>
                <w:rFonts w:eastAsia="Times New Roman"/>
                <w:lang w:val="en-US" w:eastAsia="en-IN"/>
              </w:rPr>
              <w:t>Azure Storage Account</w:t>
            </w:r>
          </w:p>
        </w:tc>
        <w:tc>
          <w:tcPr>
            <w:tcW w:w="1425" w:type="dxa"/>
            <w:tcMar>
              <w:left w:w="105" w:type="dxa"/>
              <w:right w:w="105" w:type="dxa"/>
            </w:tcMar>
            <w:vAlign w:val="center"/>
          </w:tcPr>
          <w:p w:rsidR="4273119D" w:rsidP="4273119D" w:rsidRDefault="4273119D" w14:paraId="7E449120" w14:textId="2EB57AFA">
            <w:pPr>
              <w:spacing w:line="259" w:lineRule="auto"/>
              <w:jc w:val="center"/>
              <w:rPr>
                <w:rFonts w:eastAsia="Times New Roman"/>
                <w:lang w:eastAsia="en-IN"/>
              </w:rPr>
            </w:pPr>
            <w:r w:rsidRPr="4273119D">
              <w:rPr>
                <w:rFonts w:eastAsia="Times New Roman"/>
                <w:lang w:val="en-US" w:eastAsia="en-IN"/>
              </w:rPr>
              <w:t xml:space="preserve">File Share, Archive </w:t>
            </w:r>
          </w:p>
        </w:tc>
        <w:tc>
          <w:tcPr>
            <w:tcW w:w="1020" w:type="dxa"/>
            <w:tcMar>
              <w:left w:w="105" w:type="dxa"/>
              <w:right w:w="105" w:type="dxa"/>
            </w:tcMar>
            <w:vAlign w:val="center"/>
          </w:tcPr>
          <w:p w:rsidR="4273119D" w:rsidP="4273119D" w:rsidRDefault="4273119D" w14:paraId="1F8D7B85" w14:textId="7E391F70">
            <w:pPr>
              <w:spacing w:line="259" w:lineRule="auto"/>
              <w:jc w:val="center"/>
              <w:rPr>
                <w:rFonts w:eastAsia="Times New Roman"/>
                <w:lang w:eastAsia="en-IN"/>
              </w:rPr>
            </w:pPr>
            <w:r w:rsidRPr="4273119D">
              <w:rPr>
                <w:rFonts w:eastAsia="Times New Roman"/>
                <w:lang w:val="en-US" w:eastAsia="en-IN"/>
              </w:rPr>
              <w:t>No</w:t>
            </w:r>
          </w:p>
        </w:tc>
        <w:tc>
          <w:tcPr>
            <w:tcW w:w="855" w:type="dxa"/>
            <w:tcMar>
              <w:left w:w="105" w:type="dxa"/>
              <w:right w:w="105" w:type="dxa"/>
            </w:tcMar>
            <w:vAlign w:val="center"/>
          </w:tcPr>
          <w:p w:rsidR="4273119D" w:rsidP="4273119D" w:rsidRDefault="4273119D" w14:paraId="6F62C1CF" w14:textId="63D8029A">
            <w:pPr>
              <w:spacing w:line="259" w:lineRule="auto"/>
              <w:jc w:val="center"/>
              <w:rPr>
                <w:rFonts w:eastAsia="Times New Roman"/>
                <w:lang w:eastAsia="en-IN"/>
              </w:rPr>
            </w:pPr>
            <w:r w:rsidRPr="4273119D">
              <w:rPr>
                <w:rFonts w:eastAsia="Times New Roman"/>
                <w:lang w:val="en-US" w:eastAsia="en-IN"/>
              </w:rPr>
              <w:t>B&amp;C</w:t>
            </w:r>
          </w:p>
        </w:tc>
        <w:tc>
          <w:tcPr>
            <w:tcW w:w="822" w:type="dxa"/>
            <w:tcMar>
              <w:left w:w="105" w:type="dxa"/>
              <w:right w:w="105" w:type="dxa"/>
            </w:tcMar>
            <w:vAlign w:val="center"/>
          </w:tcPr>
          <w:p w:rsidR="4273119D" w:rsidP="4273119D" w:rsidRDefault="4273119D" w14:paraId="0A470846" w14:textId="4F2D719E">
            <w:pPr>
              <w:spacing w:line="259" w:lineRule="auto"/>
              <w:jc w:val="center"/>
              <w:rPr>
                <w:rFonts w:eastAsia="Times New Roman"/>
                <w:lang w:eastAsia="en-IN"/>
              </w:rPr>
            </w:pPr>
          </w:p>
        </w:tc>
        <w:tc>
          <w:tcPr>
            <w:tcW w:w="705" w:type="dxa"/>
            <w:tcMar>
              <w:left w:w="105" w:type="dxa"/>
              <w:right w:w="105" w:type="dxa"/>
            </w:tcMar>
            <w:vAlign w:val="center"/>
          </w:tcPr>
          <w:p w:rsidR="4273119D" w:rsidP="4273119D" w:rsidRDefault="4273119D" w14:paraId="51E016CD" w14:textId="7ACBBF5F">
            <w:pPr>
              <w:spacing w:line="259" w:lineRule="auto"/>
              <w:jc w:val="center"/>
              <w:rPr>
                <w:rFonts w:eastAsia="Times New Roman"/>
                <w:lang w:eastAsia="en-IN"/>
              </w:rPr>
            </w:pPr>
          </w:p>
        </w:tc>
        <w:tc>
          <w:tcPr>
            <w:tcW w:w="1275" w:type="dxa"/>
            <w:tcMar>
              <w:left w:w="105" w:type="dxa"/>
              <w:right w:w="105" w:type="dxa"/>
            </w:tcMar>
            <w:vAlign w:val="center"/>
          </w:tcPr>
          <w:p w:rsidR="4273119D" w:rsidP="4273119D" w:rsidRDefault="4273119D" w14:paraId="5B8DF51A" w14:textId="53475F37">
            <w:pPr>
              <w:spacing w:line="259" w:lineRule="auto"/>
              <w:jc w:val="center"/>
              <w:rPr>
                <w:rFonts w:eastAsia="Times New Roman"/>
                <w:lang w:eastAsia="en-IN"/>
              </w:rPr>
            </w:pPr>
          </w:p>
        </w:tc>
        <w:tc>
          <w:tcPr>
            <w:tcW w:w="1185" w:type="dxa"/>
            <w:tcMar>
              <w:left w:w="105" w:type="dxa"/>
              <w:right w:w="105" w:type="dxa"/>
            </w:tcMar>
            <w:vAlign w:val="center"/>
          </w:tcPr>
          <w:p w:rsidR="4273119D" w:rsidP="4273119D" w:rsidRDefault="4273119D" w14:paraId="7D9885CD" w14:textId="13D7EC0E">
            <w:pPr>
              <w:spacing w:line="259" w:lineRule="auto"/>
              <w:jc w:val="center"/>
              <w:rPr>
                <w:rFonts w:eastAsia="Times New Roman"/>
                <w:lang w:eastAsia="en-IN"/>
              </w:rPr>
            </w:pPr>
            <w:r w:rsidRPr="4273119D">
              <w:rPr>
                <w:rFonts w:eastAsia="Times New Roman"/>
                <w:lang w:val="en-US" w:eastAsia="en-IN"/>
              </w:rPr>
              <w:t>These will be Geo replicated</w:t>
            </w:r>
          </w:p>
        </w:tc>
      </w:tr>
      <w:tr w:rsidR="4273119D" w:rsidTr="4273119D" w14:paraId="03650A28" w14:textId="77777777">
        <w:trPr>
          <w:trHeight w:val="300"/>
        </w:trPr>
        <w:tc>
          <w:tcPr>
            <w:tcW w:w="480" w:type="dxa"/>
            <w:tcMar>
              <w:left w:w="105" w:type="dxa"/>
              <w:right w:w="105" w:type="dxa"/>
            </w:tcMar>
            <w:vAlign w:val="center"/>
          </w:tcPr>
          <w:p w:rsidR="4273119D" w:rsidP="4273119D" w:rsidRDefault="4273119D" w14:paraId="51567CF8" w14:textId="1FAAE83F">
            <w:pPr>
              <w:spacing w:line="259" w:lineRule="auto"/>
              <w:jc w:val="center"/>
              <w:rPr>
                <w:rFonts w:eastAsia="Times New Roman"/>
                <w:lang w:eastAsia="en-IN"/>
              </w:rPr>
            </w:pPr>
            <w:r w:rsidRPr="4273119D">
              <w:rPr>
                <w:rFonts w:eastAsia="Times New Roman"/>
                <w:lang w:val="en-US" w:eastAsia="en-IN"/>
              </w:rPr>
              <w:t>4</w:t>
            </w:r>
          </w:p>
        </w:tc>
        <w:tc>
          <w:tcPr>
            <w:tcW w:w="1350" w:type="dxa"/>
            <w:tcMar>
              <w:left w:w="105" w:type="dxa"/>
              <w:right w:w="105" w:type="dxa"/>
            </w:tcMar>
            <w:vAlign w:val="center"/>
          </w:tcPr>
          <w:p w:rsidR="4273119D" w:rsidP="4273119D" w:rsidRDefault="4273119D" w14:paraId="7D2FFB2E" w14:textId="468FF1D5">
            <w:pPr>
              <w:spacing w:line="259" w:lineRule="auto"/>
              <w:jc w:val="center"/>
              <w:rPr>
                <w:rFonts w:eastAsia="Times New Roman"/>
                <w:lang w:eastAsia="en-IN"/>
              </w:rPr>
            </w:pPr>
            <w:r w:rsidRPr="4273119D">
              <w:rPr>
                <w:rFonts w:eastAsia="Times New Roman"/>
                <w:lang w:val="en-US" w:eastAsia="en-IN"/>
              </w:rPr>
              <w:t>Azure Key Vault</w:t>
            </w:r>
          </w:p>
        </w:tc>
        <w:tc>
          <w:tcPr>
            <w:tcW w:w="1425" w:type="dxa"/>
            <w:tcMar>
              <w:left w:w="105" w:type="dxa"/>
              <w:right w:w="105" w:type="dxa"/>
            </w:tcMar>
            <w:vAlign w:val="center"/>
          </w:tcPr>
          <w:p w:rsidR="4273119D" w:rsidP="4273119D" w:rsidRDefault="4273119D" w14:paraId="5D1E2022" w14:textId="6A8883D0">
            <w:pPr>
              <w:spacing w:line="259" w:lineRule="auto"/>
              <w:jc w:val="center"/>
              <w:rPr>
                <w:rFonts w:eastAsia="Times New Roman"/>
                <w:lang w:eastAsia="en-IN"/>
              </w:rPr>
            </w:pPr>
            <w:r w:rsidRPr="4273119D">
              <w:rPr>
                <w:rFonts w:eastAsia="Times New Roman"/>
                <w:lang w:val="en-US" w:eastAsia="en-IN"/>
              </w:rPr>
              <w:t>Credential &amp; key store</w:t>
            </w:r>
          </w:p>
        </w:tc>
        <w:tc>
          <w:tcPr>
            <w:tcW w:w="1020" w:type="dxa"/>
            <w:tcMar>
              <w:left w:w="105" w:type="dxa"/>
              <w:right w:w="105" w:type="dxa"/>
            </w:tcMar>
            <w:vAlign w:val="center"/>
          </w:tcPr>
          <w:p w:rsidR="4273119D" w:rsidP="4273119D" w:rsidRDefault="4273119D" w14:paraId="54845F6D" w14:textId="5525DC86">
            <w:pPr>
              <w:spacing w:line="259" w:lineRule="auto"/>
              <w:jc w:val="center"/>
              <w:rPr>
                <w:rFonts w:eastAsia="Times New Roman"/>
                <w:lang w:eastAsia="en-IN"/>
              </w:rPr>
            </w:pPr>
            <w:r w:rsidRPr="4273119D">
              <w:rPr>
                <w:rFonts w:eastAsia="Times New Roman"/>
                <w:lang w:val="en-US" w:eastAsia="en-IN"/>
              </w:rPr>
              <w:t>No</w:t>
            </w:r>
          </w:p>
        </w:tc>
        <w:tc>
          <w:tcPr>
            <w:tcW w:w="855" w:type="dxa"/>
            <w:tcMar>
              <w:left w:w="105" w:type="dxa"/>
              <w:right w:w="105" w:type="dxa"/>
            </w:tcMar>
            <w:vAlign w:val="center"/>
          </w:tcPr>
          <w:p w:rsidR="4273119D" w:rsidP="4273119D" w:rsidRDefault="4273119D" w14:paraId="0B385E81" w14:textId="0576F950">
            <w:pPr>
              <w:spacing w:line="259" w:lineRule="auto"/>
              <w:jc w:val="center"/>
              <w:rPr>
                <w:rFonts w:eastAsia="Times New Roman"/>
                <w:lang w:eastAsia="en-IN"/>
              </w:rPr>
            </w:pPr>
            <w:r w:rsidRPr="4273119D">
              <w:rPr>
                <w:rFonts w:eastAsia="Times New Roman"/>
                <w:lang w:val="en-US" w:eastAsia="en-IN"/>
              </w:rPr>
              <w:t>B&amp;C</w:t>
            </w:r>
          </w:p>
        </w:tc>
        <w:tc>
          <w:tcPr>
            <w:tcW w:w="822" w:type="dxa"/>
            <w:tcMar>
              <w:left w:w="105" w:type="dxa"/>
              <w:right w:w="105" w:type="dxa"/>
            </w:tcMar>
            <w:vAlign w:val="center"/>
          </w:tcPr>
          <w:p w:rsidR="4273119D" w:rsidP="4273119D" w:rsidRDefault="4273119D" w14:paraId="577AA9FE" w14:textId="096833B9">
            <w:pPr>
              <w:spacing w:line="259" w:lineRule="auto"/>
              <w:jc w:val="center"/>
              <w:rPr>
                <w:rFonts w:eastAsia="Times New Roman"/>
                <w:lang w:eastAsia="en-IN"/>
              </w:rPr>
            </w:pPr>
          </w:p>
        </w:tc>
        <w:tc>
          <w:tcPr>
            <w:tcW w:w="705" w:type="dxa"/>
            <w:tcMar>
              <w:left w:w="105" w:type="dxa"/>
              <w:right w:w="105" w:type="dxa"/>
            </w:tcMar>
            <w:vAlign w:val="center"/>
          </w:tcPr>
          <w:p w:rsidR="4273119D" w:rsidP="4273119D" w:rsidRDefault="4273119D" w14:paraId="1FB44620" w14:textId="5FB1BA4B">
            <w:pPr>
              <w:spacing w:line="259" w:lineRule="auto"/>
              <w:jc w:val="center"/>
              <w:rPr>
                <w:rFonts w:eastAsia="Times New Roman"/>
                <w:lang w:eastAsia="en-IN"/>
              </w:rPr>
            </w:pPr>
          </w:p>
        </w:tc>
        <w:tc>
          <w:tcPr>
            <w:tcW w:w="1275" w:type="dxa"/>
            <w:tcMar>
              <w:left w:w="105" w:type="dxa"/>
              <w:right w:w="105" w:type="dxa"/>
            </w:tcMar>
            <w:vAlign w:val="center"/>
          </w:tcPr>
          <w:p w:rsidR="4273119D" w:rsidP="4273119D" w:rsidRDefault="4273119D" w14:paraId="5B85EFE1" w14:textId="45FC0C3C">
            <w:pPr>
              <w:spacing w:line="259" w:lineRule="auto"/>
              <w:jc w:val="center"/>
              <w:rPr>
                <w:rFonts w:eastAsia="Times New Roman"/>
                <w:lang w:eastAsia="en-IN"/>
              </w:rPr>
            </w:pPr>
          </w:p>
        </w:tc>
        <w:tc>
          <w:tcPr>
            <w:tcW w:w="1185" w:type="dxa"/>
            <w:tcMar>
              <w:left w:w="105" w:type="dxa"/>
              <w:right w:w="105" w:type="dxa"/>
            </w:tcMar>
            <w:vAlign w:val="center"/>
          </w:tcPr>
          <w:p w:rsidR="4273119D" w:rsidP="4273119D" w:rsidRDefault="4273119D" w14:paraId="2B8FF7CA" w14:textId="0BE4A922">
            <w:pPr>
              <w:spacing w:line="259" w:lineRule="auto"/>
              <w:jc w:val="center"/>
              <w:rPr>
                <w:rFonts w:eastAsia="Times New Roman"/>
                <w:lang w:eastAsia="en-IN"/>
              </w:rPr>
            </w:pPr>
            <w:r w:rsidRPr="4273119D">
              <w:rPr>
                <w:rFonts w:eastAsia="Times New Roman"/>
                <w:lang w:val="en-US" w:eastAsia="en-IN"/>
              </w:rPr>
              <w:t>These will be Geo replicated</w:t>
            </w:r>
          </w:p>
        </w:tc>
      </w:tr>
      <w:tr w:rsidR="4273119D" w:rsidTr="4273119D" w14:paraId="1FD6E19F" w14:textId="77777777">
        <w:trPr>
          <w:trHeight w:val="300"/>
        </w:trPr>
        <w:tc>
          <w:tcPr>
            <w:tcW w:w="480" w:type="dxa"/>
            <w:tcMar>
              <w:left w:w="105" w:type="dxa"/>
              <w:right w:w="105" w:type="dxa"/>
            </w:tcMar>
            <w:vAlign w:val="center"/>
          </w:tcPr>
          <w:p w:rsidR="4273119D" w:rsidP="4273119D" w:rsidRDefault="4273119D" w14:paraId="19C400FE" w14:textId="71FC2106">
            <w:pPr>
              <w:spacing w:line="259" w:lineRule="auto"/>
              <w:jc w:val="center"/>
              <w:rPr>
                <w:rFonts w:eastAsia="Times New Roman"/>
                <w:lang w:eastAsia="en-IN"/>
              </w:rPr>
            </w:pPr>
            <w:r w:rsidRPr="4273119D">
              <w:rPr>
                <w:rFonts w:eastAsia="Times New Roman"/>
                <w:lang w:val="en-US" w:eastAsia="en-IN"/>
              </w:rPr>
              <w:t>5</w:t>
            </w:r>
          </w:p>
        </w:tc>
        <w:tc>
          <w:tcPr>
            <w:tcW w:w="1350" w:type="dxa"/>
            <w:tcMar>
              <w:left w:w="105" w:type="dxa"/>
              <w:right w:w="105" w:type="dxa"/>
            </w:tcMar>
            <w:vAlign w:val="center"/>
          </w:tcPr>
          <w:p w:rsidR="4273119D" w:rsidP="4273119D" w:rsidRDefault="4273119D" w14:paraId="6EC28263" w14:textId="7123433E">
            <w:pPr>
              <w:spacing w:line="259" w:lineRule="auto"/>
              <w:jc w:val="center"/>
              <w:rPr>
                <w:rFonts w:eastAsia="Times New Roman"/>
                <w:lang w:eastAsia="en-IN"/>
              </w:rPr>
            </w:pPr>
            <w:r w:rsidRPr="4273119D">
              <w:rPr>
                <w:rFonts w:eastAsia="Times New Roman"/>
                <w:lang w:val="en-US" w:eastAsia="en-IN"/>
              </w:rPr>
              <w:t>Azure DevOps</w:t>
            </w:r>
          </w:p>
        </w:tc>
        <w:tc>
          <w:tcPr>
            <w:tcW w:w="1425" w:type="dxa"/>
            <w:tcMar>
              <w:left w:w="105" w:type="dxa"/>
              <w:right w:w="105" w:type="dxa"/>
            </w:tcMar>
            <w:vAlign w:val="center"/>
          </w:tcPr>
          <w:p w:rsidR="4273119D" w:rsidP="4273119D" w:rsidRDefault="4273119D" w14:paraId="2EE2D057" w14:textId="593CD6E7">
            <w:pPr>
              <w:spacing w:line="259" w:lineRule="auto"/>
              <w:jc w:val="center"/>
              <w:rPr>
                <w:rFonts w:eastAsia="Times New Roman"/>
                <w:lang w:eastAsia="en-IN"/>
              </w:rPr>
            </w:pPr>
            <w:r w:rsidRPr="4273119D">
              <w:rPr>
                <w:rFonts w:eastAsia="Times New Roman"/>
                <w:lang w:val="en-US" w:eastAsia="en-IN"/>
              </w:rPr>
              <w:t>Deployment &amp; Source Control</w:t>
            </w:r>
          </w:p>
        </w:tc>
        <w:tc>
          <w:tcPr>
            <w:tcW w:w="1020" w:type="dxa"/>
            <w:tcMar>
              <w:left w:w="105" w:type="dxa"/>
              <w:right w:w="105" w:type="dxa"/>
            </w:tcMar>
            <w:vAlign w:val="center"/>
          </w:tcPr>
          <w:p w:rsidR="4273119D" w:rsidP="4273119D" w:rsidRDefault="4273119D" w14:paraId="7AD8B5D0" w14:textId="1EA14719">
            <w:pPr>
              <w:spacing w:line="259" w:lineRule="auto"/>
              <w:jc w:val="center"/>
              <w:rPr>
                <w:rFonts w:eastAsia="Times New Roman"/>
                <w:lang w:eastAsia="en-IN"/>
              </w:rPr>
            </w:pPr>
            <w:r w:rsidRPr="4273119D">
              <w:rPr>
                <w:rFonts w:eastAsia="Times New Roman"/>
                <w:lang w:val="en-US" w:eastAsia="en-IN"/>
              </w:rPr>
              <w:t>No</w:t>
            </w:r>
          </w:p>
        </w:tc>
        <w:tc>
          <w:tcPr>
            <w:tcW w:w="855" w:type="dxa"/>
            <w:tcMar>
              <w:left w:w="105" w:type="dxa"/>
              <w:right w:w="105" w:type="dxa"/>
            </w:tcMar>
            <w:vAlign w:val="center"/>
          </w:tcPr>
          <w:p w:rsidR="4273119D" w:rsidP="4273119D" w:rsidRDefault="4273119D" w14:paraId="4744F5C2" w14:textId="49510EAD">
            <w:pPr>
              <w:spacing w:line="259" w:lineRule="auto"/>
              <w:jc w:val="center"/>
              <w:rPr>
                <w:rFonts w:eastAsia="Times New Roman"/>
                <w:lang w:eastAsia="en-IN"/>
              </w:rPr>
            </w:pPr>
            <w:r w:rsidRPr="4273119D">
              <w:rPr>
                <w:rFonts w:eastAsia="Times New Roman"/>
                <w:lang w:val="en-US" w:eastAsia="en-IN"/>
              </w:rPr>
              <w:t>B&amp;C</w:t>
            </w:r>
          </w:p>
        </w:tc>
        <w:tc>
          <w:tcPr>
            <w:tcW w:w="822" w:type="dxa"/>
            <w:tcMar>
              <w:left w:w="105" w:type="dxa"/>
              <w:right w:w="105" w:type="dxa"/>
            </w:tcMar>
            <w:vAlign w:val="center"/>
          </w:tcPr>
          <w:p w:rsidR="4273119D" w:rsidP="4273119D" w:rsidRDefault="4273119D" w14:paraId="533B6A6B" w14:textId="7F68463A">
            <w:pPr>
              <w:spacing w:line="259" w:lineRule="auto"/>
              <w:jc w:val="center"/>
              <w:rPr>
                <w:rFonts w:eastAsia="Times New Roman"/>
                <w:lang w:eastAsia="en-IN"/>
              </w:rPr>
            </w:pPr>
          </w:p>
        </w:tc>
        <w:tc>
          <w:tcPr>
            <w:tcW w:w="705" w:type="dxa"/>
            <w:tcMar>
              <w:left w:w="105" w:type="dxa"/>
              <w:right w:w="105" w:type="dxa"/>
            </w:tcMar>
            <w:vAlign w:val="center"/>
          </w:tcPr>
          <w:p w:rsidR="4273119D" w:rsidP="4273119D" w:rsidRDefault="4273119D" w14:paraId="4AB1EFD5" w14:textId="7CBBDFDD">
            <w:pPr>
              <w:spacing w:line="259" w:lineRule="auto"/>
              <w:jc w:val="center"/>
              <w:rPr>
                <w:rFonts w:eastAsia="Times New Roman"/>
                <w:lang w:eastAsia="en-IN"/>
              </w:rPr>
            </w:pPr>
          </w:p>
        </w:tc>
        <w:tc>
          <w:tcPr>
            <w:tcW w:w="1275" w:type="dxa"/>
            <w:tcMar>
              <w:left w:w="105" w:type="dxa"/>
              <w:right w:w="105" w:type="dxa"/>
            </w:tcMar>
            <w:vAlign w:val="center"/>
          </w:tcPr>
          <w:p w:rsidR="4273119D" w:rsidP="4273119D" w:rsidRDefault="4273119D" w14:paraId="3CBD31C7" w14:textId="45A2438E">
            <w:pPr>
              <w:spacing w:line="259" w:lineRule="auto"/>
              <w:jc w:val="center"/>
              <w:rPr>
                <w:rFonts w:eastAsia="Times New Roman"/>
                <w:lang w:eastAsia="en-IN"/>
              </w:rPr>
            </w:pPr>
          </w:p>
        </w:tc>
        <w:tc>
          <w:tcPr>
            <w:tcW w:w="1185" w:type="dxa"/>
            <w:tcMar>
              <w:left w:w="105" w:type="dxa"/>
              <w:right w:w="105" w:type="dxa"/>
            </w:tcMar>
            <w:vAlign w:val="center"/>
          </w:tcPr>
          <w:p w:rsidR="4273119D" w:rsidP="4273119D" w:rsidRDefault="4273119D" w14:paraId="4BCF5E7F" w14:textId="64E20328">
            <w:pPr>
              <w:spacing w:line="259" w:lineRule="auto"/>
              <w:jc w:val="center"/>
              <w:rPr>
                <w:rFonts w:eastAsia="Times New Roman"/>
                <w:lang w:eastAsia="en-IN"/>
              </w:rPr>
            </w:pPr>
            <w:r w:rsidRPr="4273119D">
              <w:rPr>
                <w:rFonts w:eastAsia="Times New Roman"/>
                <w:lang w:val="en-US" w:eastAsia="en-IN"/>
              </w:rPr>
              <w:t>SaaS service</w:t>
            </w:r>
          </w:p>
        </w:tc>
      </w:tr>
      <w:tr w:rsidR="4273119D" w:rsidTr="4273119D" w14:paraId="1F601C08" w14:textId="77777777">
        <w:trPr>
          <w:trHeight w:val="300"/>
        </w:trPr>
        <w:tc>
          <w:tcPr>
            <w:tcW w:w="480" w:type="dxa"/>
            <w:tcMar>
              <w:left w:w="105" w:type="dxa"/>
              <w:right w:w="105" w:type="dxa"/>
            </w:tcMar>
            <w:vAlign w:val="center"/>
          </w:tcPr>
          <w:p w:rsidR="4273119D" w:rsidP="4273119D" w:rsidRDefault="4273119D" w14:paraId="2166676C" w14:textId="602355F3">
            <w:pPr>
              <w:spacing w:line="259" w:lineRule="auto"/>
              <w:jc w:val="center"/>
              <w:rPr>
                <w:rFonts w:eastAsia="Times New Roman"/>
                <w:lang w:eastAsia="en-IN"/>
              </w:rPr>
            </w:pPr>
            <w:r w:rsidRPr="4273119D">
              <w:rPr>
                <w:rFonts w:eastAsia="Times New Roman"/>
                <w:lang w:val="en-US" w:eastAsia="en-IN"/>
              </w:rPr>
              <w:t>6</w:t>
            </w:r>
          </w:p>
        </w:tc>
        <w:tc>
          <w:tcPr>
            <w:tcW w:w="1350" w:type="dxa"/>
            <w:tcMar>
              <w:left w:w="105" w:type="dxa"/>
              <w:right w:w="105" w:type="dxa"/>
            </w:tcMar>
            <w:vAlign w:val="center"/>
          </w:tcPr>
          <w:p w:rsidR="4273119D" w:rsidP="4273119D" w:rsidRDefault="4273119D" w14:paraId="23BA5D8E" w14:textId="7E64540A">
            <w:pPr>
              <w:spacing w:line="259" w:lineRule="auto"/>
              <w:jc w:val="center"/>
              <w:rPr>
                <w:rFonts w:eastAsia="Times New Roman"/>
                <w:lang w:eastAsia="en-IN"/>
              </w:rPr>
            </w:pPr>
            <w:r w:rsidRPr="4273119D">
              <w:rPr>
                <w:rFonts w:eastAsia="Times New Roman"/>
                <w:lang w:val="en-US" w:eastAsia="en-IN"/>
              </w:rPr>
              <w:t>Azure DNS</w:t>
            </w:r>
          </w:p>
        </w:tc>
        <w:tc>
          <w:tcPr>
            <w:tcW w:w="1425" w:type="dxa"/>
            <w:tcMar>
              <w:left w:w="105" w:type="dxa"/>
              <w:right w:w="105" w:type="dxa"/>
            </w:tcMar>
            <w:vAlign w:val="center"/>
          </w:tcPr>
          <w:p w:rsidR="4273119D" w:rsidP="4273119D" w:rsidRDefault="4273119D" w14:paraId="5D344B95" w14:textId="07E2E482">
            <w:pPr>
              <w:spacing w:line="259" w:lineRule="auto"/>
              <w:jc w:val="center"/>
              <w:rPr>
                <w:rFonts w:eastAsia="Times New Roman"/>
                <w:lang w:eastAsia="en-IN"/>
              </w:rPr>
            </w:pPr>
            <w:r w:rsidRPr="4273119D">
              <w:rPr>
                <w:rFonts w:eastAsia="Times New Roman"/>
                <w:lang w:val="en-US" w:eastAsia="en-IN"/>
              </w:rPr>
              <w:t xml:space="preserve">Domain Name Resolution server for private end points </w:t>
            </w:r>
          </w:p>
        </w:tc>
        <w:tc>
          <w:tcPr>
            <w:tcW w:w="1020" w:type="dxa"/>
            <w:tcMar>
              <w:left w:w="105" w:type="dxa"/>
              <w:right w:w="105" w:type="dxa"/>
            </w:tcMar>
            <w:vAlign w:val="center"/>
          </w:tcPr>
          <w:p w:rsidR="4273119D" w:rsidP="4273119D" w:rsidRDefault="4273119D" w14:paraId="2F1A9F1E" w14:textId="209550CE">
            <w:pPr>
              <w:spacing w:line="259" w:lineRule="auto"/>
              <w:jc w:val="center"/>
              <w:rPr>
                <w:rFonts w:eastAsia="Times New Roman"/>
                <w:lang w:eastAsia="en-IN"/>
              </w:rPr>
            </w:pPr>
            <w:r w:rsidRPr="4273119D">
              <w:rPr>
                <w:rFonts w:eastAsia="Times New Roman"/>
                <w:lang w:val="en-US" w:eastAsia="en-IN"/>
              </w:rPr>
              <w:t>TBC</w:t>
            </w:r>
          </w:p>
        </w:tc>
        <w:tc>
          <w:tcPr>
            <w:tcW w:w="855" w:type="dxa"/>
            <w:tcMar>
              <w:left w:w="105" w:type="dxa"/>
              <w:right w:w="105" w:type="dxa"/>
            </w:tcMar>
            <w:vAlign w:val="center"/>
          </w:tcPr>
          <w:p w:rsidR="4273119D" w:rsidP="4273119D" w:rsidRDefault="4273119D" w14:paraId="0E4FD9D5" w14:textId="69CB6710">
            <w:pPr>
              <w:spacing w:line="259" w:lineRule="auto"/>
              <w:jc w:val="center"/>
              <w:rPr>
                <w:rFonts w:eastAsia="Times New Roman"/>
                <w:lang w:eastAsia="en-IN"/>
              </w:rPr>
            </w:pPr>
          </w:p>
        </w:tc>
        <w:tc>
          <w:tcPr>
            <w:tcW w:w="822" w:type="dxa"/>
            <w:tcMar>
              <w:left w:w="105" w:type="dxa"/>
              <w:right w:w="105" w:type="dxa"/>
            </w:tcMar>
            <w:vAlign w:val="center"/>
          </w:tcPr>
          <w:p w:rsidR="4273119D" w:rsidP="4273119D" w:rsidRDefault="4273119D" w14:paraId="3959E747" w14:textId="530D80CF">
            <w:pPr>
              <w:spacing w:line="259" w:lineRule="auto"/>
              <w:jc w:val="center"/>
              <w:rPr>
                <w:rFonts w:eastAsia="Times New Roman"/>
                <w:lang w:eastAsia="en-IN"/>
              </w:rPr>
            </w:pPr>
          </w:p>
        </w:tc>
        <w:tc>
          <w:tcPr>
            <w:tcW w:w="705" w:type="dxa"/>
            <w:tcMar>
              <w:left w:w="105" w:type="dxa"/>
              <w:right w:w="105" w:type="dxa"/>
            </w:tcMar>
            <w:vAlign w:val="center"/>
          </w:tcPr>
          <w:p w:rsidR="4273119D" w:rsidP="4273119D" w:rsidRDefault="4273119D" w14:paraId="6F7815F8" w14:textId="00B0E84E">
            <w:pPr>
              <w:spacing w:line="259" w:lineRule="auto"/>
              <w:jc w:val="center"/>
              <w:rPr>
                <w:rFonts w:eastAsia="Times New Roman"/>
                <w:lang w:eastAsia="en-IN"/>
              </w:rPr>
            </w:pPr>
          </w:p>
        </w:tc>
        <w:tc>
          <w:tcPr>
            <w:tcW w:w="1275" w:type="dxa"/>
            <w:tcMar>
              <w:left w:w="105" w:type="dxa"/>
              <w:right w:w="105" w:type="dxa"/>
            </w:tcMar>
            <w:vAlign w:val="center"/>
          </w:tcPr>
          <w:p w:rsidR="4273119D" w:rsidP="4273119D" w:rsidRDefault="4273119D" w14:paraId="2E3D9309" w14:textId="1B6E38D7">
            <w:pPr>
              <w:spacing w:line="259" w:lineRule="auto"/>
              <w:jc w:val="center"/>
              <w:rPr>
                <w:rFonts w:eastAsia="Times New Roman"/>
                <w:lang w:eastAsia="en-IN"/>
              </w:rPr>
            </w:pPr>
          </w:p>
        </w:tc>
        <w:tc>
          <w:tcPr>
            <w:tcW w:w="1185" w:type="dxa"/>
            <w:tcMar>
              <w:left w:w="105" w:type="dxa"/>
              <w:right w:w="105" w:type="dxa"/>
            </w:tcMar>
            <w:vAlign w:val="center"/>
          </w:tcPr>
          <w:p w:rsidR="4273119D" w:rsidP="4273119D" w:rsidRDefault="4273119D" w14:paraId="23F45FCF" w14:textId="20C29B48">
            <w:pPr>
              <w:spacing w:line="259" w:lineRule="auto"/>
              <w:jc w:val="center"/>
              <w:rPr>
                <w:rFonts w:eastAsia="Times New Roman"/>
                <w:lang w:eastAsia="en-IN"/>
              </w:rPr>
            </w:pPr>
            <w:r w:rsidRPr="4273119D">
              <w:rPr>
                <w:rFonts w:eastAsia="Times New Roman"/>
                <w:lang w:val="en-US" w:eastAsia="en-IN"/>
              </w:rPr>
              <w:t>Confirm with MRE team</w:t>
            </w:r>
          </w:p>
        </w:tc>
      </w:tr>
      <w:tr w:rsidR="4273119D" w:rsidTr="4273119D" w14:paraId="06089A0E" w14:textId="77777777">
        <w:trPr>
          <w:trHeight w:val="300"/>
        </w:trPr>
        <w:tc>
          <w:tcPr>
            <w:tcW w:w="480" w:type="dxa"/>
            <w:tcMar>
              <w:left w:w="105" w:type="dxa"/>
              <w:right w:w="105" w:type="dxa"/>
            </w:tcMar>
            <w:vAlign w:val="center"/>
          </w:tcPr>
          <w:p w:rsidR="4273119D" w:rsidP="4273119D" w:rsidRDefault="4273119D" w14:paraId="119283E6" w14:textId="24F57855">
            <w:pPr>
              <w:spacing w:line="259" w:lineRule="auto"/>
              <w:jc w:val="center"/>
              <w:rPr>
                <w:rFonts w:eastAsia="Times New Roman"/>
                <w:lang w:eastAsia="en-IN"/>
              </w:rPr>
            </w:pPr>
            <w:r w:rsidRPr="4273119D">
              <w:rPr>
                <w:rFonts w:eastAsia="Times New Roman"/>
                <w:lang w:val="en-US" w:eastAsia="en-IN"/>
              </w:rPr>
              <w:t>7</w:t>
            </w:r>
          </w:p>
        </w:tc>
        <w:tc>
          <w:tcPr>
            <w:tcW w:w="1350" w:type="dxa"/>
            <w:tcMar>
              <w:left w:w="105" w:type="dxa"/>
              <w:right w:w="105" w:type="dxa"/>
            </w:tcMar>
            <w:vAlign w:val="center"/>
          </w:tcPr>
          <w:p w:rsidR="4273119D" w:rsidP="4273119D" w:rsidRDefault="4273119D" w14:paraId="0D1E1704" w14:textId="0E92750E">
            <w:pPr>
              <w:spacing w:line="259" w:lineRule="auto"/>
              <w:jc w:val="center"/>
              <w:rPr>
                <w:rFonts w:eastAsia="Times New Roman"/>
                <w:lang w:eastAsia="en-IN"/>
              </w:rPr>
            </w:pPr>
            <w:r w:rsidRPr="4273119D">
              <w:rPr>
                <w:rFonts w:eastAsia="Times New Roman"/>
                <w:lang w:val="en-US" w:eastAsia="en-IN"/>
              </w:rPr>
              <w:t>Azure One Cloud Hub &amp; Spoke</w:t>
            </w:r>
          </w:p>
        </w:tc>
        <w:tc>
          <w:tcPr>
            <w:tcW w:w="1425" w:type="dxa"/>
            <w:tcMar>
              <w:left w:w="105" w:type="dxa"/>
              <w:right w:w="105" w:type="dxa"/>
            </w:tcMar>
            <w:vAlign w:val="center"/>
          </w:tcPr>
          <w:p w:rsidR="4273119D" w:rsidP="4273119D" w:rsidRDefault="4273119D" w14:paraId="1F4D92EE" w14:textId="454DA8B2">
            <w:pPr>
              <w:spacing w:line="259" w:lineRule="auto"/>
              <w:jc w:val="center"/>
              <w:rPr>
                <w:rFonts w:eastAsia="Times New Roman"/>
                <w:lang w:eastAsia="en-IN"/>
              </w:rPr>
            </w:pPr>
            <w:r w:rsidRPr="4273119D">
              <w:rPr>
                <w:rFonts w:eastAsia="Times New Roman"/>
                <w:lang w:val="en-US" w:eastAsia="en-IN"/>
              </w:rPr>
              <w:t xml:space="preserve">MRE Connected Spoke, NSG, Routing, Internet &amp; Gateway. </w:t>
            </w:r>
          </w:p>
        </w:tc>
        <w:tc>
          <w:tcPr>
            <w:tcW w:w="1020" w:type="dxa"/>
            <w:tcMar>
              <w:left w:w="105" w:type="dxa"/>
              <w:right w:w="105" w:type="dxa"/>
            </w:tcMar>
            <w:vAlign w:val="center"/>
          </w:tcPr>
          <w:p w:rsidR="4273119D" w:rsidP="4273119D" w:rsidRDefault="4273119D" w14:paraId="2064F0A1" w14:textId="19B945D3">
            <w:pPr>
              <w:spacing w:line="259" w:lineRule="auto"/>
              <w:jc w:val="center"/>
              <w:rPr>
                <w:rFonts w:eastAsia="Times New Roman"/>
                <w:lang w:eastAsia="en-IN"/>
              </w:rPr>
            </w:pPr>
            <w:r w:rsidRPr="4273119D">
              <w:rPr>
                <w:rFonts w:eastAsia="Times New Roman"/>
                <w:lang w:val="en-US" w:eastAsia="en-IN"/>
              </w:rPr>
              <w:t>No</w:t>
            </w:r>
          </w:p>
        </w:tc>
        <w:tc>
          <w:tcPr>
            <w:tcW w:w="855" w:type="dxa"/>
            <w:tcMar>
              <w:left w:w="105" w:type="dxa"/>
              <w:right w:w="105" w:type="dxa"/>
            </w:tcMar>
            <w:vAlign w:val="center"/>
          </w:tcPr>
          <w:p w:rsidR="4273119D" w:rsidP="4273119D" w:rsidRDefault="4273119D" w14:paraId="3F86E91D" w14:textId="624C2F63">
            <w:pPr>
              <w:spacing w:line="259" w:lineRule="auto"/>
              <w:jc w:val="center"/>
              <w:rPr>
                <w:rFonts w:eastAsia="Times New Roman"/>
                <w:lang w:eastAsia="en-IN"/>
              </w:rPr>
            </w:pPr>
            <w:r w:rsidRPr="4273119D">
              <w:rPr>
                <w:rFonts w:eastAsia="Times New Roman"/>
                <w:lang w:val="en-US" w:eastAsia="en-IN"/>
              </w:rPr>
              <w:t>MRE</w:t>
            </w:r>
          </w:p>
        </w:tc>
        <w:tc>
          <w:tcPr>
            <w:tcW w:w="822" w:type="dxa"/>
            <w:tcMar>
              <w:left w:w="105" w:type="dxa"/>
              <w:right w:w="105" w:type="dxa"/>
            </w:tcMar>
            <w:vAlign w:val="center"/>
          </w:tcPr>
          <w:p w:rsidR="4273119D" w:rsidP="4273119D" w:rsidRDefault="4273119D" w14:paraId="0AE1CB65" w14:textId="3CBB6627">
            <w:pPr>
              <w:spacing w:line="259" w:lineRule="auto"/>
              <w:jc w:val="center"/>
              <w:rPr>
                <w:rFonts w:eastAsia="Times New Roman"/>
                <w:lang w:eastAsia="en-IN"/>
              </w:rPr>
            </w:pPr>
          </w:p>
        </w:tc>
        <w:tc>
          <w:tcPr>
            <w:tcW w:w="705" w:type="dxa"/>
            <w:tcMar>
              <w:left w:w="105" w:type="dxa"/>
              <w:right w:w="105" w:type="dxa"/>
            </w:tcMar>
            <w:vAlign w:val="center"/>
          </w:tcPr>
          <w:p w:rsidR="4273119D" w:rsidP="4273119D" w:rsidRDefault="4273119D" w14:paraId="7E7A3756" w14:textId="1E628C25">
            <w:pPr>
              <w:spacing w:line="259" w:lineRule="auto"/>
              <w:jc w:val="center"/>
              <w:rPr>
                <w:rFonts w:eastAsia="Times New Roman"/>
                <w:lang w:eastAsia="en-IN"/>
              </w:rPr>
            </w:pPr>
          </w:p>
        </w:tc>
        <w:tc>
          <w:tcPr>
            <w:tcW w:w="1275" w:type="dxa"/>
            <w:tcMar>
              <w:left w:w="105" w:type="dxa"/>
              <w:right w:w="105" w:type="dxa"/>
            </w:tcMar>
            <w:vAlign w:val="center"/>
          </w:tcPr>
          <w:p w:rsidR="4273119D" w:rsidP="4273119D" w:rsidRDefault="4273119D" w14:paraId="6D6EA729" w14:textId="05D281D6">
            <w:pPr>
              <w:spacing w:line="259" w:lineRule="auto"/>
              <w:jc w:val="center"/>
              <w:rPr>
                <w:rFonts w:eastAsia="Times New Roman"/>
                <w:lang w:eastAsia="en-IN"/>
              </w:rPr>
            </w:pPr>
          </w:p>
        </w:tc>
        <w:tc>
          <w:tcPr>
            <w:tcW w:w="1185" w:type="dxa"/>
            <w:tcMar>
              <w:left w:w="105" w:type="dxa"/>
              <w:right w:w="105" w:type="dxa"/>
            </w:tcMar>
            <w:vAlign w:val="center"/>
          </w:tcPr>
          <w:p w:rsidR="4273119D" w:rsidP="4273119D" w:rsidRDefault="4273119D" w14:paraId="656E853B" w14:textId="0952421D">
            <w:pPr>
              <w:spacing w:line="259" w:lineRule="auto"/>
              <w:jc w:val="center"/>
              <w:rPr>
                <w:rFonts w:eastAsia="Times New Roman"/>
                <w:lang w:eastAsia="en-IN"/>
              </w:rPr>
            </w:pPr>
          </w:p>
        </w:tc>
      </w:tr>
      <w:tr w:rsidR="4273119D" w:rsidTr="4273119D" w14:paraId="11D86812" w14:textId="77777777">
        <w:trPr>
          <w:trHeight w:val="300"/>
        </w:trPr>
        <w:tc>
          <w:tcPr>
            <w:tcW w:w="480" w:type="dxa"/>
            <w:tcMar>
              <w:left w:w="105" w:type="dxa"/>
              <w:right w:w="105" w:type="dxa"/>
            </w:tcMar>
            <w:vAlign w:val="center"/>
          </w:tcPr>
          <w:p w:rsidR="4273119D" w:rsidP="4273119D" w:rsidRDefault="4273119D" w14:paraId="55DF3711" w14:textId="1939B76A">
            <w:pPr>
              <w:spacing w:line="259" w:lineRule="auto"/>
              <w:jc w:val="center"/>
              <w:rPr>
                <w:rFonts w:eastAsia="Times New Roman"/>
                <w:lang w:eastAsia="en-IN"/>
              </w:rPr>
            </w:pPr>
            <w:r w:rsidRPr="4273119D">
              <w:rPr>
                <w:rFonts w:eastAsia="Times New Roman"/>
                <w:lang w:val="en-US" w:eastAsia="en-IN"/>
              </w:rPr>
              <w:t>8</w:t>
            </w:r>
          </w:p>
        </w:tc>
        <w:tc>
          <w:tcPr>
            <w:tcW w:w="1350" w:type="dxa"/>
            <w:tcMar>
              <w:left w:w="105" w:type="dxa"/>
              <w:right w:w="105" w:type="dxa"/>
            </w:tcMar>
            <w:vAlign w:val="center"/>
          </w:tcPr>
          <w:p w:rsidR="4273119D" w:rsidP="4273119D" w:rsidRDefault="4273119D" w14:paraId="52FC67EC" w14:textId="4C772E87">
            <w:pPr>
              <w:spacing w:line="259" w:lineRule="auto"/>
              <w:jc w:val="center"/>
              <w:rPr>
                <w:rFonts w:eastAsia="Times New Roman"/>
                <w:lang w:eastAsia="en-IN"/>
              </w:rPr>
            </w:pPr>
            <w:r w:rsidRPr="4273119D">
              <w:rPr>
                <w:rFonts w:eastAsia="Times New Roman"/>
                <w:lang w:val="en-US" w:eastAsia="en-IN"/>
              </w:rPr>
              <w:t xml:space="preserve">Office 365 / SMTP Relay </w:t>
            </w:r>
          </w:p>
        </w:tc>
        <w:tc>
          <w:tcPr>
            <w:tcW w:w="1425" w:type="dxa"/>
            <w:tcMar>
              <w:left w:w="105" w:type="dxa"/>
              <w:right w:w="105" w:type="dxa"/>
            </w:tcMar>
            <w:vAlign w:val="center"/>
          </w:tcPr>
          <w:p w:rsidR="4273119D" w:rsidP="4273119D" w:rsidRDefault="4273119D" w14:paraId="2228FF8C" w14:textId="7F415A8F">
            <w:pPr>
              <w:spacing w:line="259" w:lineRule="auto"/>
              <w:jc w:val="center"/>
              <w:rPr>
                <w:rFonts w:eastAsia="Times New Roman"/>
                <w:lang w:eastAsia="en-IN"/>
              </w:rPr>
            </w:pPr>
            <w:r w:rsidRPr="4273119D">
              <w:rPr>
                <w:rFonts w:eastAsia="Times New Roman"/>
                <w:lang w:val="en-US" w:eastAsia="en-IN"/>
              </w:rPr>
              <w:t>Email &amp; Inbox Services</w:t>
            </w:r>
          </w:p>
        </w:tc>
        <w:tc>
          <w:tcPr>
            <w:tcW w:w="1020" w:type="dxa"/>
            <w:tcMar>
              <w:left w:w="105" w:type="dxa"/>
              <w:right w:w="105" w:type="dxa"/>
            </w:tcMar>
            <w:vAlign w:val="center"/>
          </w:tcPr>
          <w:p w:rsidR="4273119D" w:rsidP="4273119D" w:rsidRDefault="4273119D" w14:paraId="14A24814" w14:textId="4C474A1D">
            <w:pPr>
              <w:spacing w:line="259" w:lineRule="auto"/>
              <w:jc w:val="center"/>
              <w:rPr>
                <w:rFonts w:eastAsia="Times New Roman"/>
                <w:lang w:eastAsia="en-IN"/>
              </w:rPr>
            </w:pPr>
            <w:r w:rsidRPr="4273119D">
              <w:rPr>
                <w:rFonts w:eastAsia="Times New Roman"/>
                <w:lang w:val="en-US" w:eastAsia="en-IN"/>
              </w:rPr>
              <w:t>No</w:t>
            </w:r>
          </w:p>
        </w:tc>
        <w:tc>
          <w:tcPr>
            <w:tcW w:w="855" w:type="dxa"/>
            <w:tcMar>
              <w:left w:w="105" w:type="dxa"/>
              <w:right w:w="105" w:type="dxa"/>
            </w:tcMar>
            <w:vAlign w:val="center"/>
          </w:tcPr>
          <w:p w:rsidR="4273119D" w:rsidP="4273119D" w:rsidRDefault="4273119D" w14:paraId="1230A8D3" w14:textId="08B29C1D">
            <w:pPr>
              <w:spacing w:line="259" w:lineRule="auto"/>
              <w:jc w:val="center"/>
              <w:rPr>
                <w:rFonts w:eastAsia="Times New Roman"/>
                <w:lang w:eastAsia="en-IN"/>
              </w:rPr>
            </w:pPr>
            <w:r w:rsidRPr="4273119D">
              <w:rPr>
                <w:rFonts w:eastAsia="Times New Roman"/>
                <w:lang w:val="en-US" w:eastAsia="en-IN"/>
              </w:rPr>
              <w:t>MRE</w:t>
            </w:r>
          </w:p>
        </w:tc>
        <w:tc>
          <w:tcPr>
            <w:tcW w:w="822" w:type="dxa"/>
            <w:tcMar>
              <w:left w:w="105" w:type="dxa"/>
              <w:right w:w="105" w:type="dxa"/>
            </w:tcMar>
            <w:vAlign w:val="center"/>
          </w:tcPr>
          <w:p w:rsidR="4273119D" w:rsidP="4273119D" w:rsidRDefault="4273119D" w14:paraId="00922682" w14:textId="24D6F1F0">
            <w:pPr>
              <w:spacing w:line="259" w:lineRule="auto"/>
              <w:jc w:val="center"/>
              <w:rPr>
                <w:rFonts w:eastAsia="Times New Roman"/>
                <w:lang w:eastAsia="en-IN"/>
              </w:rPr>
            </w:pPr>
          </w:p>
        </w:tc>
        <w:tc>
          <w:tcPr>
            <w:tcW w:w="705" w:type="dxa"/>
            <w:tcMar>
              <w:left w:w="105" w:type="dxa"/>
              <w:right w:w="105" w:type="dxa"/>
            </w:tcMar>
            <w:vAlign w:val="center"/>
          </w:tcPr>
          <w:p w:rsidR="4273119D" w:rsidP="4273119D" w:rsidRDefault="4273119D" w14:paraId="39849C39" w14:textId="400BE8D4">
            <w:pPr>
              <w:spacing w:line="259" w:lineRule="auto"/>
              <w:jc w:val="center"/>
              <w:rPr>
                <w:rFonts w:eastAsia="Times New Roman"/>
                <w:lang w:eastAsia="en-IN"/>
              </w:rPr>
            </w:pPr>
          </w:p>
        </w:tc>
        <w:tc>
          <w:tcPr>
            <w:tcW w:w="1275" w:type="dxa"/>
            <w:tcMar>
              <w:left w:w="105" w:type="dxa"/>
              <w:right w:w="105" w:type="dxa"/>
            </w:tcMar>
            <w:vAlign w:val="center"/>
          </w:tcPr>
          <w:p w:rsidR="4273119D" w:rsidP="4273119D" w:rsidRDefault="4273119D" w14:paraId="621CAD22" w14:textId="3E38014F">
            <w:pPr>
              <w:spacing w:line="259" w:lineRule="auto"/>
              <w:jc w:val="center"/>
              <w:rPr>
                <w:rFonts w:eastAsia="Times New Roman"/>
                <w:lang w:eastAsia="en-IN"/>
              </w:rPr>
            </w:pPr>
          </w:p>
        </w:tc>
        <w:tc>
          <w:tcPr>
            <w:tcW w:w="1185" w:type="dxa"/>
            <w:tcMar>
              <w:left w:w="105" w:type="dxa"/>
              <w:right w:w="105" w:type="dxa"/>
            </w:tcMar>
            <w:vAlign w:val="center"/>
          </w:tcPr>
          <w:p w:rsidR="4273119D" w:rsidP="4273119D" w:rsidRDefault="4273119D" w14:paraId="098537AF" w14:textId="7D9057CC">
            <w:pPr>
              <w:spacing w:line="259" w:lineRule="auto"/>
              <w:jc w:val="center"/>
              <w:rPr>
                <w:rFonts w:eastAsia="Times New Roman"/>
                <w:lang w:eastAsia="en-IN"/>
              </w:rPr>
            </w:pPr>
            <w:r w:rsidRPr="4273119D">
              <w:rPr>
                <w:rFonts w:eastAsia="Times New Roman"/>
                <w:lang w:val="en-US" w:eastAsia="en-IN"/>
              </w:rPr>
              <w:t>Consumed as wider Munich Re service</w:t>
            </w:r>
          </w:p>
        </w:tc>
      </w:tr>
      <w:tr w:rsidR="4273119D" w:rsidTr="4273119D" w14:paraId="5F1F4D91" w14:textId="77777777">
        <w:trPr>
          <w:trHeight w:val="300"/>
        </w:trPr>
        <w:tc>
          <w:tcPr>
            <w:tcW w:w="480" w:type="dxa"/>
            <w:tcMar>
              <w:left w:w="105" w:type="dxa"/>
              <w:right w:w="105" w:type="dxa"/>
            </w:tcMar>
            <w:vAlign w:val="center"/>
          </w:tcPr>
          <w:p w:rsidR="4273119D" w:rsidP="4273119D" w:rsidRDefault="4273119D" w14:paraId="00AF126A" w14:textId="72D6B69E">
            <w:pPr>
              <w:spacing w:line="259" w:lineRule="auto"/>
              <w:jc w:val="center"/>
              <w:rPr>
                <w:rFonts w:eastAsia="Times New Roman"/>
                <w:lang w:eastAsia="en-IN"/>
              </w:rPr>
            </w:pPr>
            <w:r w:rsidRPr="4273119D">
              <w:rPr>
                <w:rFonts w:eastAsia="Times New Roman"/>
                <w:lang w:val="en-US" w:eastAsia="en-IN"/>
              </w:rPr>
              <w:t>9</w:t>
            </w:r>
          </w:p>
        </w:tc>
        <w:tc>
          <w:tcPr>
            <w:tcW w:w="1350" w:type="dxa"/>
            <w:tcMar>
              <w:left w:w="105" w:type="dxa"/>
              <w:right w:w="105" w:type="dxa"/>
            </w:tcMar>
            <w:vAlign w:val="center"/>
          </w:tcPr>
          <w:p w:rsidR="4273119D" w:rsidP="4273119D" w:rsidRDefault="4273119D" w14:paraId="1D2C39D0" w14:textId="6E99869F">
            <w:pPr>
              <w:spacing w:line="259" w:lineRule="auto"/>
              <w:jc w:val="center"/>
              <w:rPr>
                <w:rFonts w:eastAsia="Times New Roman"/>
                <w:lang w:eastAsia="en-IN"/>
              </w:rPr>
            </w:pPr>
            <w:r w:rsidRPr="4273119D">
              <w:rPr>
                <w:rFonts w:eastAsia="Times New Roman"/>
                <w:lang w:val="en-US" w:eastAsia="en-IN"/>
              </w:rPr>
              <w:t xml:space="preserve">Azure Active Directory </w:t>
            </w:r>
          </w:p>
        </w:tc>
        <w:tc>
          <w:tcPr>
            <w:tcW w:w="1425" w:type="dxa"/>
            <w:tcMar>
              <w:left w:w="105" w:type="dxa"/>
              <w:right w:w="105" w:type="dxa"/>
            </w:tcMar>
            <w:vAlign w:val="center"/>
          </w:tcPr>
          <w:p w:rsidR="4273119D" w:rsidP="4273119D" w:rsidRDefault="4273119D" w14:paraId="7F6A390F" w14:textId="63319B12">
            <w:pPr>
              <w:spacing w:line="259" w:lineRule="auto"/>
              <w:jc w:val="center"/>
              <w:rPr>
                <w:rFonts w:eastAsia="Times New Roman"/>
                <w:lang w:eastAsia="en-IN"/>
              </w:rPr>
            </w:pPr>
            <w:r w:rsidRPr="4273119D">
              <w:rPr>
                <w:rFonts w:eastAsia="Times New Roman"/>
                <w:lang w:val="en-US" w:eastAsia="en-IN"/>
              </w:rPr>
              <w:t xml:space="preserve">Domain and IAM services </w:t>
            </w:r>
          </w:p>
        </w:tc>
        <w:tc>
          <w:tcPr>
            <w:tcW w:w="1020" w:type="dxa"/>
            <w:tcMar>
              <w:left w:w="105" w:type="dxa"/>
              <w:right w:w="105" w:type="dxa"/>
            </w:tcMar>
            <w:vAlign w:val="center"/>
          </w:tcPr>
          <w:p w:rsidR="4273119D" w:rsidP="4273119D" w:rsidRDefault="4273119D" w14:paraId="7FBCF8D9" w14:textId="180FD048">
            <w:pPr>
              <w:spacing w:line="259" w:lineRule="auto"/>
              <w:jc w:val="center"/>
              <w:rPr>
                <w:rFonts w:eastAsia="Times New Roman"/>
                <w:lang w:eastAsia="en-IN"/>
              </w:rPr>
            </w:pPr>
            <w:r w:rsidRPr="4273119D">
              <w:rPr>
                <w:rFonts w:eastAsia="Times New Roman"/>
                <w:lang w:val="en-US" w:eastAsia="en-IN"/>
              </w:rPr>
              <w:t>No</w:t>
            </w:r>
          </w:p>
        </w:tc>
        <w:tc>
          <w:tcPr>
            <w:tcW w:w="855" w:type="dxa"/>
            <w:tcMar>
              <w:left w:w="105" w:type="dxa"/>
              <w:right w:w="105" w:type="dxa"/>
            </w:tcMar>
            <w:vAlign w:val="center"/>
          </w:tcPr>
          <w:p w:rsidR="4273119D" w:rsidP="4273119D" w:rsidRDefault="4273119D" w14:paraId="1468117D" w14:textId="4D41C571">
            <w:pPr>
              <w:spacing w:line="259" w:lineRule="auto"/>
              <w:jc w:val="center"/>
              <w:rPr>
                <w:rFonts w:eastAsia="Times New Roman"/>
                <w:lang w:eastAsia="en-IN"/>
              </w:rPr>
            </w:pPr>
            <w:r w:rsidRPr="4273119D">
              <w:rPr>
                <w:rFonts w:eastAsia="Times New Roman"/>
                <w:lang w:val="en-US" w:eastAsia="en-IN"/>
              </w:rPr>
              <w:t>ITSSO</w:t>
            </w:r>
          </w:p>
        </w:tc>
        <w:tc>
          <w:tcPr>
            <w:tcW w:w="822" w:type="dxa"/>
            <w:tcMar>
              <w:left w:w="105" w:type="dxa"/>
              <w:right w:w="105" w:type="dxa"/>
            </w:tcMar>
            <w:vAlign w:val="center"/>
          </w:tcPr>
          <w:p w:rsidR="4273119D" w:rsidP="4273119D" w:rsidRDefault="4273119D" w14:paraId="2F106C0A" w14:textId="529203A5">
            <w:pPr>
              <w:spacing w:line="259" w:lineRule="auto"/>
              <w:jc w:val="center"/>
              <w:rPr>
                <w:rFonts w:eastAsia="Times New Roman"/>
                <w:lang w:eastAsia="en-IN"/>
              </w:rPr>
            </w:pPr>
          </w:p>
        </w:tc>
        <w:tc>
          <w:tcPr>
            <w:tcW w:w="705" w:type="dxa"/>
            <w:tcMar>
              <w:left w:w="105" w:type="dxa"/>
              <w:right w:w="105" w:type="dxa"/>
            </w:tcMar>
            <w:vAlign w:val="center"/>
          </w:tcPr>
          <w:p w:rsidR="4273119D" w:rsidP="4273119D" w:rsidRDefault="4273119D" w14:paraId="22279CA1" w14:textId="14BE431B">
            <w:pPr>
              <w:spacing w:line="259" w:lineRule="auto"/>
              <w:jc w:val="center"/>
              <w:rPr>
                <w:rFonts w:eastAsia="Times New Roman"/>
                <w:lang w:eastAsia="en-IN"/>
              </w:rPr>
            </w:pPr>
          </w:p>
        </w:tc>
        <w:tc>
          <w:tcPr>
            <w:tcW w:w="1275" w:type="dxa"/>
            <w:tcMar>
              <w:left w:w="105" w:type="dxa"/>
              <w:right w:w="105" w:type="dxa"/>
            </w:tcMar>
            <w:vAlign w:val="center"/>
          </w:tcPr>
          <w:p w:rsidR="4273119D" w:rsidP="4273119D" w:rsidRDefault="4273119D" w14:paraId="48E4235E" w14:textId="17B16D7F">
            <w:pPr>
              <w:spacing w:line="259" w:lineRule="auto"/>
              <w:jc w:val="center"/>
              <w:rPr>
                <w:rFonts w:eastAsia="Times New Roman"/>
                <w:lang w:eastAsia="en-IN"/>
              </w:rPr>
            </w:pPr>
          </w:p>
        </w:tc>
        <w:tc>
          <w:tcPr>
            <w:tcW w:w="1185" w:type="dxa"/>
            <w:tcMar>
              <w:left w:w="105" w:type="dxa"/>
              <w:right w:w="105" w:type="dxa"/>
            </w:tcMar>
            <w:vAlign w:val="center"/>
          </w:tcPr>
          <w:p w:rsidR="4273119D" w:rsidP="4273119D" w:rsidRDefault="4273119D" w14:paraId="75967EA7" w14:textId="0063BAFF">
            <w:pPr>
              <w:spacing w:line="259" w:lineRule="auto"/>
              <w:jc w:val="center"/>
              <w:rPr>
                <w:rFonts w:eastAsia="Times New Roman"/>
                <w:lang w:eastAsia="en-IN"/>
              </w:rPr>
            </w:pPr>
          </w:p>
        </w:tc>
      </w:tr>
      <w:tr w:rsidR="4273119D" w:rsidTr="4273119D" w14:paraId="1D78E0A8" w14:textId="77777777">
        <w:trPr>
          <w:trHeight w:val="300"/>
        </w:trPr>
        <w:tc>
          <w:tcPr>
            <w:tcW w:w="480" w:type="dxa"/>
            <w:tcMar>
              <w:left w:w="105" w:type="dxa"/>
              <w:right w:w="105" w:type="dxa"/>
            </w:tcMar>
            <w:vAlign w:val="center"/>
          </w:tcPr>
          <w:p w:rsidR="4273119D" w:rsidP="4273119D" w:rsidRDefault="4273119D" w14:paraId="1E5AF036" w14:textId="78D8B1A2">
            <w:pPr>
              <w:spacing w:line="259" w:lineRule="auto"/>
              <w:jc w:val="center"/>
              <w:rPr>
                <w:rFonts w:eastAsia="Times New Roman"/>
                <w:lang w:eastAsia="en-IN"/>
              </w:rPr>
            </w:pPr>
            <w:r w:rsidRPr="4273119D">
              <w:rPr>
                <w:rFonts w:eastAsia="Times New Roman"/>
                <w:lang w:val="en-US" w:eastAsia="en-IN"/>
              </w:rPr>
              <w:t>10</w:t>
            </w:r>
          </w:p>
        </w:tc>
        <w:tc>
          <w:tcPr>
            <w:tcW w:w="1350" w:type="dxa"/>
            <w:tcMar>
              <w:left w:w="105" w:type="dxa"/>
              <w:right w:w="105" w:type="dxa"/>
            </w:tcMar>
            <w:vAlign w:val="center"/>
          </w:tcPr>
          <w:p w:rsidR="4273119D" w:rsidP="4273119D" w:rsidRDefault="4273119D" w14:paraId="55EC6691" w14:textId="651BB0C5">
            <w:pPr>
              <w:spacing w:line="259" w:lineRule="auto"/>
              <w:jc w:val="center"/>
              <w:rPr>
                <w:rFonts w:eastAsia="Times New Roman"/>
                <w:lang w:eastAsia="en-IN"/>
              </w:rPr>
            </w:pPr>
            <w:r w:rsidRPr="4273119D">
              <w:rPr>
                <w:rFonts w:eastAsia="Times New Roman"/>
                <w:lang w:val="en-US" w:eastAsia="en-IN"/>
              </w:rPr>
              <w:t>End User Compute</w:t>
            </w:r>
          </w:p>
        </w:tc>
        <w:tc>
          <w:tcPr>
            <w:tcW w:w="1425" w:type="dxa"/>
            <w:tcMar>
              <w:left w:w="105" w:type="dxa"/>
              <w:right w:w="105" w:type="dxa"/>
            </w:tcMar>
            <w:vAlign w:val="center"/>
          </w:tcPr>
          <w:p w:rsidR="4273119D" w:rsidP="4273119D" w:rsidRDefault="4273119D" w14:paraId="5F370FB4" w14:textId="6A53C4AB">
            <w:pPr>
              <w:spacing w:line="259" w:lineRule="auto"/>
              <w:jc w:val="center"/>
              <w:rPr>
                <w:rFonts w:eastAsia="Times New Roman"/>
                <w:lang w:eastAsia="en-IN"/>
              </w:rPr>
            </w:pPr>
            <w:r w:rsidRPr="4273119D">
              <w:rPr>
                <w:rFonts w:eastAsia="Times New Roman"/>
                <w:lang w:val="en-US" w:eastAsia="en-IN"/>
              </w:rPr>
              <w:t>Laptops, HVDs</w:t>
            </w:r>
          </w:p>
        </w:tc>
        <w:tc>
          <w:tcPr>
            <w:tcW w:w="1020" w:type="dxa"/>
            <w:tcMar>
              <w:left w:w="105" w:type="dxa"/>
              <w:right w:w="105" w:type="dxa"/>
            </w:tcMar>
            <w:vAlign w:val="center"/>
          </w:tcPr>
          <w:p w:rsidR="4273119D" w:rsidP="4273119D" w:rsidRDefault="4273119D" w14:paraId="50337852" w14:textId="3CE2D49B">
            <w:pPr>
              <w:spacing w:line="259" w:lineRule="auto"/>
              <w:jc w:val="center"/>
              <w:rPr>
                <w:rFonts w:eastAsia="Times New Roman"/>
                <w:lang w:eastAsia="en-IN"/>
              </w:rPr>
            </w:pPr>
            <w:r w:rsidRPr="4273119D">
              <w:rPr>
                <w:rFonts w:eastAsia="Times New Roman"/>
                <w:lang w:val="en-US" w:eastAsia="en-IN"/>
              </w:rPr>
              <w:t>No</w:t>
            </w:r>
          </w:p>
        </w:tc>
        <w:tc>
          <w:tcPr>
            <w:tcW w:w="855" w:type="dxa"/>
            <w:tcMar>
              <w:left w:w="105" w:type="dxa"/>
              <w:right w:w="105" w:type="dxa"/>
            </w:tcMar>
            <w:vAlign w:val="center"/>
          </w:tcPr>
          <w:p w:rsidR="4273119D" w:rsidP="4273119D" w:rsidRDefault="4273119D" w14:paraId="6F26137A" w14:textId="0D5A09BB">
            <w:pPr>
              <w:spacing w:line="259" w:lineRule="auto"/>
              <w:jc w:val="center"/>
              <w:rPr>
                <w:rFonts w:eastAsia="Times New Roman"/>
                <w:lang w:eastAsia="en-IN"/>
              </w:rPr>
            </w:pPr>
            <w:r w:rsidRPr="4273119D">
              <w:rPr>
                <w:rFonts w:eastAsia="Times New Roman"/>
                <w:lang w:val="en-US" w:eastAsia="en-IN"/>
              </w:rPr>
              <w:t>MRE</w:t>
            </w:r>
          </w:p>
        </w:tc>
        <w:tc>
          <w:tcPr>
            <w:tcW w:w="822" w:type="dxa"/>
            <w:tcMar>
              <w:left w:w="105" w:type="dxa"/>
              <w:right w:w="105" w:type="dxa"/>
            </w:tcMar>
            <w:vAlign w:val="center"/>
          </w:tcPr>
          <w:p w:rsidR="4273119D" w:rsidP="4273119D" w:rsidRDefault="4273119D" w14:paraId="3861DDF0" w14:textId="76BDA9FC">
            <w:pPr>
              <w:spacing w:line="259" w:lineRule="auto"/>
              <w:jc w:val="center"/>
              <w:rPr>
                <w:rFonts w:eastAsia="Times New Roman"/>
                <w:lang w:eastAsia="en-IN"/>
              </w:rPr>
            </w:pPr>
          </w:p>
        </w:tc>
        <w:tc>
          <w:tcPr>
            <w:tcW w:w="705" w:type="dxa"/>
            <w:tcMar>
              <w:left w:w="105" w:type="dxa"/>
              <w:right w:w="105" w:type="dxa"/>
            </w:tcMar>
            <w:vAlign w:val="center"/>
          </w:tcPr>
          <w:p w:rsidR="4273119D" w:rsidP="4273119D" w:rsidRDefault="4273119D" w14:paraId="717F9CB3" w14:textId="3ABEA1B4">
            <w:pPr>
              <w:spacing w:line="259" w:lineRule="auto"/>
              <w:jc w:val="center"/>
              <w:rPr>
                <w:rFonts w:eastAsia="Times New Roman"/>
                <w:lang w:eastAsia="en-IN"/>
              </w:rPr>
            </w:pPr>
          </w:p>
        </w:tc>
        <w:tc>
          <w:tcPr>
            <w:tcW w:w="1275" w:type="dxa"/>
            <w:tcMar>
              <w:left w:w="105" w:type="dxa"/>
              <w:right w:w="105" w:type="dxa"/>
            </w:tcMar>
            <w:vAlign w:val="center"/>
          </w:tcPr>
          <w:p w:rsidR="4273119D" w:rsidP="4273119D" w:rsidRDefault="4273119D" w14:paraId="0622C25B" w14:textId="5DFD15CD">
            <w:pPr>
              <w:spacing w:line="259" w:lineRule="auto"/>
              <w:jc w:val="center"/>
              <w:rPr>
                <w:rFonts w:eastAsia="Times New Roman"/>
                <w:lang w:eastAsia="en-IN"/>
              </w:rPr>
            </w:pPr>
          </w:p>
        </w:tc>
        <w:tc>
          <w:tcPr>
            <w:tcW w:w="1185" w:type="dxa"/>
            <w:tcMar>
              <w:left w:w="105" w:type="dxa"/>
              <w:right w:w="105" w:type="dxa"/>
            </w:tcMar>
            <w:vAlign w:val="center"/>
          </w:tcPr>
          <w:p w:rsidR="4273119D" w:rsidP="4273119D" w:rsidRDefault="4273119D" w14:paraId="6D3C239B" w14:textId="146D0812">
            <w:pPr>
              <w:spacing w:line="259" w:lineRule="auto"/>
              <w:jc w:val="center"/>
              <w:rPr>
                <w:rFonts w:eastAsia="Times New Roman"/>
                <w:lang w:eastAsia="en-IN"/>
              </w:rPr>
            </w:pPr>
          </w:p>
        </w:tc>
      </w:tr>
      <w:tr w:rsidR="4273119D" w:rsidTr="4273119D" w14:paraId="1F1926BB" w14:textId="77777777">
        <w:trPr>
          <w:trHeight w:val="300"/>
        </w:trPr>
        <w:tc>
          <w:tcPr>
            <w:tcW w:w="480" w:type="dxa"/>
            <w:tcMar>
              <w:left w:w="105" w:type="dxa"/>
              <w:right w:w="105" w:type="dxa"/>
            </w:tcMar>
            <w:vAlign w:val="center"/>
          </w:tcPr>
          <w:p w:rsidR="4273119D" w:rsidP="4273119D" w:rsidRDefault="4273119D" w14:paraId="3C31C0A8" w14:textId="0BD22BE9">
            <w:pPr>
              <w:spacing w:line="259" w:lineRule="auto"/>
              <w:jc w:val="center"/>
              <w:rPr>
                <w:rFonts w:eastAsia="Times New Roman"/>
                <w:b/>
                <w:bCs/>
                <w:lang w:eastAsia="en-IN"/>
              </w:rPr>
            </w:pPr>
          </w:p>
        </w:tc>
        <w:tc>
          <w:tcPr>
            <w:tcW w:w="1350" w:type="dxa"/>
            <w:tcMar>
              <w:left w:w="105" w:type="dxa"/>
              <w:right w:w="105" w:type="dxa"/>
            </w:tcMar>
            <w:vAlign w:val="center"/>
          </w:tcPr>
          <w:p w:rsidR="4273119D" w:rsidP="4273119D" w:rsidRDefault="4273119D" w14:paraId="0D34BE45" w14:textId="43A68C17">
            <w:pPr>
              <w:spacing w:line="259" w:lineRule="auto"/>
              <w:jc w:val="center"/>
              <w:rPr>
                <w:rFonts w:eastAsia="Times New Roman"/>
                <w:b/>
                <w:bCs/>
                <w:lang w:eastAsia="en-IN"/>
              </w:rPr>
            </w:pPr>
          </w:p>
        </w:tc>
        <w:tc>
          <w:tcPr>
            <w:tcW w:w="1425" w:type="dxa"/>
            <w:tcMar>
              <w:left w:w="105" w:type="dxa"/>
              <w:right w:w="105" w:type="dxa"/>
            </w:tcMar>
            <w:vAlign w:val="center"/>
          </w:tcPr>
          <w:p w:rsidR="4273119D" w:rsidP="4273119D" w:rsidRDefault="4273119D" w14:paraId="3D501EB0" w14:textId="71E00957">
            <w:pPr>
              <w:spacing w:line="259" w:lineRule="auto"/>
              <w:jc w:val="center"/>
              <w:rPr>
                <w:rFonts w:eastAsia="Times New Roman"/>
                <w:b/>
                <w:bCs/>
                <w:lang w:eastAsia="en-IN"/>
              </w:rPr>
            </w:pPr>
          </w:p>
        </w:tc>
        <w:tc>
          <w:tcPr>
            <w:tcW w:w="1020" w:type="dxa"/>
            <w:tcMar>
              <w:left w:w="105" w:type="dxa"/>
              <w:right w:w="105" w:type="dxa"/>
            </w:tcMar>
            <w:vAlign w:val="center"/>
          </w:tcPr>
          <w:p w:rsidR="4273119D" w:rsidP="4273119D" w:rsidRDefault="4273119D" w14:paraId="1E2A5F8F" w14:textId="77B6D4D1">
            <w:pPr>
              <w:spacing w:line="259" w:lineRule="auto"/>
              <w:jc w:val="center"/>
              <w:rPr>
                <w:rFonts w:eastAsia="Times New Roman"/>
                <w:b/>
                <w:bCs/>
                <w:lang w:eastAsia="en-IN"/>
              </w:rPr>
            </w:pPr>
          </w:p>
        </w:tc>
        <w:tc>
          <w:tcPr>
            <w:tcW w:w="855" w:type="dxa"/>
            <w:tcMar>
              <w:left w:w="105" w:type="dxa"/>
              <w:right w:w="105" w:type="dxa"/>
            </w:tcMar>
            <w:vAlign w:val="center"/>
          </w:tcPr>
          <w:p w:rsidR="4273119D" w:rsidP="4273119D" w:rsidRDefault="4273119D" w14:paraId="6D901BD4" w14:textId="48DC036F">
            <w:pPr>
              <w:spacing w:line="259" w:lineRule="auto"/>
              <w:jc w:val="center"/>
              <w:rPr>
                <w:rFonts w:eastAsia="Times New Roman"/>
                <w:b/>
                <w:bCs/>
                <w:lang w:eastAsia="en-IN"/>
              </w:rPr>
            </w:pPr>
          </w:p>
        </w:tc>
        <w:tc>
          <w:tcPr>
            <w:tcW w:w="822" w:type="dxa"/>
            <w:tcMar>
              <w:left w:w="105" w:type="dxa"/>
              <w:right w:w="105" w:type="dxa"/>
            </w:tcMar>
            <w:vAlign w:val="center"/>
          </w:tcPr>
          <w:p w:rsidR="4273119D" w:rsidP="4273119D" w:rsidRDefault="4273119D" w14:paraId="4ED37277" w14:textId="22E6E8B0">
            <w:pPr>
              <w:spacing w:line="259" w:lineRule="auto"/>
              <w:jc w:val="center"/>
              <w:rPr>
                <w:rFonts w:eastAsia="Times New Roman"/>
                <w:b/>
                <w:bCs/>
                <w:lang w:eastAsia="en-IN"/>
              </w:rPr>
            </w:pPr>
          </w:p>
        </w:tc>
        <w:tc>
          <w:tcPr>
            <w:tcW w:w="705" w:type="dxa"/>
            <w:tcMar>
              <w:left w:w="105" w:type="dxa"/>
              <w:right w:w="105" w:type="dxa"/>
            </w:tcMar>
            <w:vAlign w:val="center"/>
          </w:tcPr>
          <w:p w:rsidR="4273119D" w:rsidP="4273119D" w:rsidRDefault="4273119D" w14:paraId="5998A1E9" w14:textId="228A4877">
            <w:pPr>
              <w:spacing w:line="259" w:lineRule="auto"/>
              <w:jc w:val="center"/>
              <w:rPr>
                <w:rFonts w:eastAsia="Times New Roman"/>
                <w:b/>
                <w:bCs/>
                <w:lang w:eastAsia="en-IN"/>
              </w:rPr>
            </w:pPr>
          </w:p>
        </w:tc>
        <w:tc>
          <w:tcPr>
            <w:tcW w:w="1275" w:type="dxa"/>
            <w:tcMar>
              <w:left w:w="105" w:type="dxa"/>
              <w:right w:w="105" w:type="dxa"/>
            </w:tcMar>
            <w:vAlign w:val="center"/>
          </w:tcPr>
          <w:p w:rsidR="4273119D" w:rsidP="4273119D" w:rsidRDefault="4273119D" w14:paraId="2445277C" w14:textId="2376AA19">
            <w:pPr>
              <w:spacing w:line="259" w:lineRule="auto"/>
              <w:jc w:val="center"/>
              <w:rPr>
                <w:rFonts w:eastAsia="Times New Roman"/>
                <w:b/>
                <w:bCs/>
                <w:lang w:eastAsia="en-IN"/>
              </w:rPr>
            </w:pPr>
          </w:p>
        </w:tc>
        <w:tc>
          <w:tcPr>
            <w:tcW w:w="1185" w:type="dxa"/>
            <w:tcMar>
              <w:left w:w="105" w:type="dxa"/>
              <w:right w:w="105" w:type="dxa"/>
            </w:tcMar>
            <w:vAlign w:val="center"/>
          </w:tcPr>
          <w:p w:rsidR="4273119D" w:rsidP="4273119D" w:rsidRDefault="4273119D" w14:paraId="37B02DF6" w14:textId="500F3019">
            <w:pPr>
              <w:spacing w:line="259" w:lineRule="auto"/>
              <w:jc w:val="center"/>
              <w:rPr>
                <w:rFonts w:eastAsia="Times New Roman"/>
                <w:b/>
                <w:bCs/>
                <w:lang w:eastAsia="en-IN"/>
              </w:rPr>
            </w:pPr>
          </w:p>
        </w:tc>
      </w:tr>
      <w:tr w:rsidR="4273119D" w:rsidTr="4273119D" w14:paraId="5DD501BF" w14:textId="77777777">
        <w:trPr>
          <w:trHeight w:val="300"/>
        </w:trPr>
        <w:tc>
          <w:tcPr>
            <w:tcW w:w="480" w:type="dxa"/>
            <w:tcMar>
              <w:left w:w="105" w:type="dxa"/>
              <w:right w:w="105" w:type="dxa"/>
            </w:tcMar>
            <w:vAlign w:val="center"/>
          </w:tcPr>
          <w:p w:rsidR="4273119D" w:rsidP="4273119D" w:rsidRDefault="4273119D" w14:paraId="14982188" w14:textId="77320E5B">
            <w:pPr>
              <w:spacing w:line="259" w:lineRule="auto"/>
              <w:jc w:val="center"/>
              <w:rPr>
                <w:rFonts w:eastAsia="Times New Roman"/>
                <w:b/>
                <w:bCs/>
                <w:lang w:eastAsia="en-IN"/>
              </w:rPr>
            </w:pPr>
          </w:p>
        </w:tc>
        <w:tc>
          <w:tcPr>
            <w:tcW w:w="1350" w:type="dxa"/>
            <w:tcMar>
              <w:left w:w="105" w:type="dxa"/>
              <w:right w:w="105" w:type="dxa"/>
            </w:tcMar>
            <w:vAlign w:val="center"/>
          </w:tcPr>
          <w:p w:rsidR="4273119D" w:rsidP="4273119D" w:rsidRDefault="4273119D" w14:paraId="2C4F0A83" w14:textId="51067375">
            <w:pPr>
              <w:spacing w:line="259" w:lineRule="auto"/>
              <w:jc w:val="center"/>
              <w:rPr>
                <w:rFonts w:eastAsia="Times New Roman"/>
                <w:b/>
                <w:bCs/>
                <w:lang w:eastAsia="en-IN"/>
              </w:rPr>
            </w:pPr>
          </w:p>
        </w:tc>
        <w:tc>
          <w:tcPr>
            <w:tcW w:w="1425" w:type="dxa"/>
            <w:tcMar>
              <w:left w:w="105" w:type="dxa"/>
              <w:right w:w="105" w:type="dxa"/>
            </w:tcMar>
            <w:vAlign w:val="center"/>
          </w:tcPr>
          <w:p w:rsidR="4273119D" w:rsidP="4273119D" w:rsidRDefault="4273119D" w14:paraId="4E0D772D" w14:textId="21A9E199">
            <w:pPr>
              <w:spacing w:line="259" w:lineRule="auto"/>
              <w:jc w:val="center"/>
              <w:rPr>
                <w:rFonts w:eastAsia="Times New Roman"/>
                <w:b/>
                <w:bCs/>
                <w:lang w:eastAsia="en-IN"/>
              </w:rPr>
            </w:pPr>
          </w:p>
        </w:tc>
        <w:tc>
          <w:tcPr>
            <w:tcW w:w="1020" w:type="dxa"/>
            <w:tcMar>
              <w:left w:w="105" w:type="dxa"/>
              <w:right w:w="105" w:type="dxa"/>
            </w:tcMar>
            <w:vAlign w:val="center"/>
          </w:tcPr>
          <w:p w:rsidR="4273119D" w:rsidP="4273119D" w:rsidRDefault="4273119D" w14:paraId="5A10CA75" w14:textId="7DE749F6">
            <w:pPr>
              <w:spacing w:line="259" w:lineRule="auto"/>
              <w:jc w:val="center"/>
              <w:rPr>
                <w:rFonts w:eastAsia="Times New Roman"/>
                <w:b/>
                <w:bCs/>
                <w:lang w:eastAsia="en-IN"/>
              </w:rPr>
            </w:pPr>
          </w:p>
        </w:tc>
        <w:tc>
          <w:tcPr>
            <w:tcW w:w="855" w:type="dxa"/>
            <w:tcMar>
              <w:left w:w="105" w:type="dxa"/>
              <w:right w:w="105" w:type="dxa"/>
            </w:tcMar>
            <w:vAlign w:val="center"/>
          </w:tcPr>
          <w:p w:rsidR="4273119D" w:rsidP="4273119D" w:rsidRDefault="4273119D" w14:paraId="5575F097" w14:textId="4823C25C">
            <w:pPr>
              <w:spacing w:line="259" w:lineRule="auto"/>
              <w:jc w:val="center"/>
              <w:rPr>
                <w:rFonts w:eastAsia="Times New Roman"/>
                <w:b/>
                <w:bCs/>
                <w:lang w:eastAsia="en-IN"/>
              </w:rPr>
            </w:pPr>
          </w:p>
        </w:tc>
        <w:tc>
          <w:tcPr>
            <w:tcW w:w="822" w:type="dxa"/>
            <w:tcMar>
              <w:left w:w="105" w:type="dxa"/>
              <w:right w:w="105" w:type="dxa"/>
            </w:tcMar>
            <w:vAlign w:val="center"/>
          </w:tcPr>
          <w:p w:rsidR="4273119D" w:rsidP="4273119D" w:rsidRDefault="4273119D" w14:paraId="33BB58A6" w14:textId="74D47788">
            <w:pPr>
              <w:spacing w:line="259" w:lineRule="auto"/>
              <w:jc w:val="center"/>
              <w:rPr>
                <w:rFonts w:eastAsia="Times New Roman"/>
                <w:b/>
                <w:bCs/>
                <w:lang w:eastAsia="en-IN"/>
              </w:rPr>
            </w:pPr>
          </w:p>
        </w:tc>
        <w:tc>
          <w:tcPr>
            <w:tcW w:w="705" w:type="dxa"/>
            <w:tcMar>
              <w:left w:w="105" w:type="dxa"/>
              <w:right w:w="105" w:type="dxa"/>
            </w:tcMar>
            <w:vAlign w:val="center"/>
          </w:tcPr>
          <w:p w:rsidR="4273119D" w:rsidP="4273119D" w:rsidRDefault="4273119D" w14:paraId="49DE0460" w14:textId="60082084">
            <w:pPr>
              <w:spacing w:line="259" w:lineRule="auto"/>
              <w:jc w:val="center"/>
              <w:rPr>
                <w:rFonts w:eastAsia="Times New Roman"/>
                <w:b/>
                <w:bCs/>
                <w:lang w:eastAsia="en-IN"/>
              </w:rPr>
            </w:pPr>
          </w:p>
        </w:tc>
        <w:tc>
          <w:tcPr>
            <w:tcW w:w="1275" w:type="dxa"/>
            <w:tcMar>
              <w:left w:w="105" w:type="dxa"/>
              <w:right w:w="105" w:type="dxa"/>
            </w:tcMar>
            <w:vAlign w:val="center"/>
          </w:tcPr>
          <w:p w:rsidR="4273119D" w:rsidP="4273119D" w:rsidRDefault="4273119D" w14:paraId="7B826862" w14:textId="4C467B86">
            <w:pPr>
              <w:spacing w:line="259" w:lineRule="auto"/>
              <w:jc w:val="center"/>
              <w:rPr>
                <w:rFonts w:eastAsia="Times New Roman"/>
                <w:b/>
                <w:bCs/>
                <w:lang w:eastAsia="en-IN"/>
              </w:rPr>
            </w:pPr>
          </w:p>
        </w:tc>
        <w:tc>
          <w:tcPr>
            <w:tcW w:w="1185" w:type="dxa"/>
            <w:tcMar>
              <w:left w:w="105" w:type="dxa"/>
              <w:right w:w="105" w:type="dxa"/>
            </w:tcMar>
            <w:vAlign w:val="center"/>
          </w:tcPr>
          <w:p w:rsidR="4273119D" w:rsidP="4273119D" w:rsidRDefault="4273119D" w14:paraId="1A129E9B" w14:textId="150D8A36">
            <w:pPr>
              <w:spacing w:line="259" w:lineRule="auto"/>
              <w:jc w:val="center"/>
              <w:rPr>
                <w:rFonts w:eastAsia="Times New Roman"/>
                <w:b/>
                <w:bCs/>
                <w:lang w:eastAsia="en-IN"/>
              </w:rPr>
            </w:pPr>
          </w:p>
        </w:tc>
      </w:tr>
      <w:tr w:rsidR="4273119D" w:rsidTr="4273119D" w14:paraId="69BA1757" w14:textId="77777777">
        <w:trPr>
          <w:trHeight w:val="300"/>
        </w:trPr>
        <w:tc>
          <w:tcPr>
            <w:tcW w:w="480" w:type="dxa"/>
            <w:tcMar>
              <w:left w:w="105" w:type="dxa"/>
              <w:right w:w="105" w:type="dxa"/>
            </w:tcMar>
            <w:vAlign w:val="center"/>
          </w:tcPr>
          <w:p w:rsidR="4273119D" w:rsidP="4273119D" w:rsidRDefault="4273119D" w14:paraId="56EED255" w14:textId="06EAC8C6">
            <w:pPr>
              <w:spacing w:line="259" w:lineRule="auto"/>
              <w:jc w:val="center"/>
              <w:rPr>
                <w:rFonts w:eastAsia="Times New Roman"/>
                <w:b/>
                <w:bCs/>
                <w:lang w:eastAsia="en-IN"/>
              </w:rPr>
            </w:pPr>
          </w:p>
        </w:tc>
        <w:tc>
          <w:tcPr>
            <w:tcW w:w="1350" w:type="dxa"/>
            <w:tcMar>
              <w:left w:w="105" w:type="dxa"/>
              <w:right w:w="105" w:type="dxa"/>
            </w:tcMar>
            <w:vAlign w:val="center"/>
          </w:tcPr>
          <w:p w:rsidR="4273119D" w:rsidP="4273119D" w:rsidRDefault="4273119D" w14:paraId="09ECDE45" w14:textId="443AF704">
            <w:pPr>
              <w:spacing w:line="259" w:lineRule="auto"/>
              <w:jc w:val="center"/>
              <w:rPr>
                <w:rFonts w:eastAsia="Times New Roman"/>
                <w:b/>
                <w:bCs/>
                <w:lang w:eastAsia="en-IN"/>
              </w:rPr>
            </w:pPr>
          </w:p>
        </w:tc>
        <w:tc>
          <w:tcPr>
            <w:tcW w:w="1425" w:type="dxa"/>
            <w:tcMar>
              <w:left w:w="105" w:type="dxa"/>
              <w:right w:w="105" w:type="dxa"/>
            </w:tcMar>
            <w:vAlign w:val="center"/>
          </w:tcPr>
          <w:p w:rsidR="4273119D" w:rsidP="4273119D" w:rsidRDefault="4273119D" w14:paraId="6E19BD8B" w14:textId="18B9259E">
            <w:pPr>
              <w:spacing w:line="259" w:lineRule="auto"/>
              <w:jc w:val="center"/>
              <w:rPr>
                <w:rFonts w:eastAsia="Times New Roman"/>
                <w:b/>
                <w:bCs/>
                <w:lang w:eastAsia="en-IN"/>
              </w:rPr>
            </w:pPr>
          </w:p>
        </w:tc>
        <w:tc>
          <w:tcPr>
            <w:tcW w:w="1020" w:type="dxa"/>
            <w:tcMar>
              <w:left w:w="105" w:type="dxa"/>
              <w:right w:w="105" w:type="dxa"/>
            </w:tcMar>
            <w:vAlign w:val="center"/>
          </w:tcPr>
          <w:p w:rsidR="4273119D" w:rsidP="4273119D" w:rsidRDefault="4273119D" w14:paraId="7BFC695C" w14:textId="74988E4D">
            <w:pPr>
              <w:spacing w:line="259" w:lineRule="auto"/>
              <w:jc w:val="center"/>
              <w:rPr>
                <w:rFonts w:eastAsia="Times New Roman"/>
                <w:b/>
                <w:bCs/>
                <w:lang w:eastAsia="en-IN"/>
              </w:rPr>
            </w:pPr>
          </w:p>
        </w:tc>
        <w:tc>
          <w:tcPr>
            <w:tcW w:w="855" w:type="dxa"/>
            <w:tcMar>
              <w:left w:w="105" w:type="dxa"/>
              <w:right w:w="105" w:type="dxa"/>
            </w:tcMar>
            <w:vAlign w:val="center"/>
          </w:tcPr>
          <w:p w:rsidR="4273119D" w:rsidP="4273119D" w:rsidRDefault="4273119D" w14:paraId="75436837" w14:textId="35F1DA86">
            <w:pPr>
              <w:spacing w:line="259" w:lineRule="auto"/>
              <w:jc w:val="center"/>
              <w:rPr>
                <w:rFonts w:eastAsia="Times New Roman"/>
                <w:b/>
                <w:bCs/>
                <w:lang w:eastAsia="en-IN"/>
              </w:rPr>
            </w:pPr>
          </w:p>
        </w:tc>
        <w:tc>
          <w:tcPr>
            <w:tcW w:w="822" w:type="dxa"/>
            <w:tcMar>
              <w:left w:w="105" w:type="dxa"/>
              <w:right w:w="105" w:type="dxa"/>
            </w:tcMar>
            <w:vAlign w:val="center"/>
          </w:tcPr>
          <w:p w:rsidR="4273119D" w:rsidP="4273119D" w:rsidRDefault="4273119D" w14:paraId="062D8A55" w14:textId="78F07813">
            <w:pPr>
              <w:spacing w:line="259" w:lineRule="auto"/>
              <w:jc w:val="center"/>
              <w:rPr>
                <w:rFonts w:eastAsia="Times New Roman"/>
                <w:b/>
                <w:bCs/>
                <w:lang w:eastAsia="en-IN"/>
              </w:rPr>
            </w:pPr>
          </w:p>
        </w:tc>
        <w:tc>
          <w:tcPr>
            <w:tcW w:w="705" w:type="dxa"/>
            <w:tcMar>
              <w:left w:w="105" w:type="dxa"/>
              <w:right w:w="105" w:type="dxa"/>
            </w:tcMar>
            <w:vAlign w:val="center"/>
          </w:tcPr>
          <w:p w:rsidR="4273119D" w:rsidP="4273119D" w:rsidRDefault="4273119D" w14:paraId="708B7865" w14:textId="3D6B190B">
            <w:pPr>
              <w:spacing w:line="259" w:lineRule="auto"/>
              <w:jc w:val="center"/>
              <w:rPr>
                <w:rFonts w:eastAsia="Times New Roman"/>
                <w:b/>
                <w:bCs/>
                <w:lang w:eastAsia="en-IN"/>
              </w:rPr>
            </w:pPr>
          </w:p>
        </w:tc>
        <w:tc>
          <w:tcPr>
            <w:tcW w:w="1275" w:type="dxa"/>
            <w:tcMar>
              <w:left w:w="105" w:type="dxa"/>
              <w:right w:w="105" w:type="dxa"/>
            </w:tcMar>
            <w:vAlign w:val="center"/>
          </w:tcPr>
          <w:p w:rsidR="4273119D" w:rsidP="4273119D" w:rsidRDefault="4273119D" w14:paraId="789C0960" w14:textId="24F52AC8">
            <w:pPr>
              <w:spacing w:line="259" w:lineRule="auto"/>
              <w:jc w:val="center"/>
              <w:rPr>
                <w:rFonts w:eastAsia="Times New Roman"/>
                <w:b/>
                <w:bCs/>
                <w:lang w:eastAsia="en-IN"/>
              </w:rPr>
            </w:pPr>
          </w:p>
        </w:tc>
        <w:tc>
          <w:tcPr>
            <w:tcW w:w="1185" w:type="dxa"/>
            <w:tcMar>
              <w:left w:w="105" w:type="dxa"/>
              <w:right w:w="105" w:type="dxa"/>
            </w:tcMar>
            <w:vAlign w:val="center"/>
          </w:tcPr>
          <w:p w:rsidR="4273119D" w:rsidP="4273119D" w:rsidRDefault="4273119D" w14:paraId="45BB0F09" w14:textId="0DA82352">
            <w:pPr>
              <w:spacing w:line="259" w:lineRule="auto"/>
              <w:jc w:val="center"/>
              <w:rPr>
                <w:rFonts w:eastAsia="Times New Roman"/>
                <w:b/>
                <w:bCs/>
                <w:lang w:eastAsia="en-IN"/>
              </w:rPr>
            </w:pPr>
          </w:p>
        </w:tc>
      </w:tr>
    </w:tbl>
    <w:p w:rsidR="4273119D" w:rsidP="4273119D" w:rsidRDefault="4273119D" w14:paraId="4C28EAC7" w14:textId="7D8789F3"/>
    <w:p w:rsidR="4273119D" w:rsidP="4273119D" w:rsidRDefault="4273119D" w14:paraId="35A867CC" w14:textId="0E7D6867"/>
    <w:p w:rsidR="6527E66C" w:rsidP="4273119D" w:rsidRDefault="6527E66C" w14:paraId="7975B58E" w14:textId="7CE0CAE7">
      <w:pPr>
        <w:rPr>
          <w:b/>
          <w:bCs/>
        </w:rPr>
      </w:pPr>
      <w:r w:rsidRPr="4273119D">
        <w:rPr>
          <w:b/>
          <w:bCs/>
        </w:rPr>
        <w:t>Backup schedule</w:t>
      </w:r>
    </w:p>
    <w:p w:rsidR="4273119D" w:rsidP="4273119D" w:rsidRDefault="4273119D" w14:paraId="701F7632" w14:textId="7C98CA15"/>
    <w:p w:rsidR="00AB0191" w:rsidP="4273119D" w:rsidRDefault="000E4CB1" w14:paraId="2064559B" w14:textId="0FD93AE1">
      <w:r>
        <w:t>Retention o</w:t>
      </w:r>
      <w:r w:rsidR="001077CC">
        <w:t>f</w:t>
      </w:r>
      <w:r>
        <w:t xml:space="preserve"> </w:t>
      </w:r>
      <w:r w:rsidR="001077CC">
        <w:rPr>
          <w:b/>
          <w:bCs/>
        </w:rPr>
        <w:t>d</w:t>
      </w:r>
      <w:r w:rsidRPr="001077CC" w:rsidR="00AB0191">
        <w:rPr>
          <w:b/>
          <w:bCs/>
        </w:rPr>
        <w:t>aily</w:t>
      </w:r>
      <w:r w:rsidR="00AB0191">
        <w:t xml:space="preserve"> backup point</w:t>
      </w:r>
    </w:p>
    <w:p w:rsidR="00AB0191" w:rsidP="4273119D" w:rsidRDefault="00352AF2" w14:paraId="38C2A8A2" w14:textId="4DDC2C0A">
      <w:r>
        <w:t xml:space="preserve">At </w:t>
      </w:r>
      <w:r w:rsidR="00AB0191">
        <w:t xml:space="preserve">Time: </w:t>
      </w:r>
      <w:r w:rsidRPr="001077CC" w:rsidR="00AB0191">
        <w:rPr>
          <w:u w:val="single"/>
        </w:rPr>
        <w:tab/>
      </w:r>
      <w:r w:rsidRPr="001077CC" w:rsidR="00AB0191">
        <w:rPr>
          <w:u w:val="single"/>
        </w:rPr>
        <w:tab/>
      </w:r>
      <w:r w:rsidR="00803514">
        <w:t xml:space="preserve">        </w:t>
      </w:r>
      <w:r w:rsidR="00AB0191">
        <w:t>For   &lt;</w:t>
      </w:r>
      <w:r w:rsidRPr="001077CC" w:rsidR="00AB0191">
        <w:rPr>
          <w:i/>
          <w:iCs/>
          <w:color w:val="BFBFBF" w:themeColor="background1" w:themeShade="BF"/>
          <w:u w:val="single"/>
        </w:rPr>
        <w:t>Number of days</w:t>
      </w:r>
      <w:r w:rsidR="00AB0191">
        <w:t>&gt;</w:t>
      </w:r>
    </w:p>
    <w:p w:rsidR="001077CC" w:rsidP="4273119D" w:rsidRDefault="001077CC" w14:paraId="7471860D" w14:textId="77777777"/>
    <w:p w:rsidR="001077CC" w:rsidP="001077CC" w:rsidRDefault="001077CC" w14:paraId="0D87E28F" w14:textId="331DD13B">
      <w:r>
        <w:t xml:space="preserve">Retention of </w:t>
      </w:r>
      <w:r w:rsidRPr="001077CC">
        <w:rPr>
          <w:b/>
          <w:bCs/>
        </w:rPr>
        <w:t>weekly</w:t>
      </w:r>
      <w:r>
        <w:t xml:space="preserve"> backup point</w:t>
      </w:r>
    </w:p>
    <w:p w:rsidR="001077CC" w:rsidP="00352AF2" w:rsidRDefault="00D41EF7" w14:paraId="049A99AB" w14:textId="7892624C">
      <w:r>
        <w:t xml:space="preserve">On </w:t>
      </w:r>
      <w:r w:rsidR="00352AF2">
        <w:t xml:space="preserve">  </w:t>
      </w:r>
      <w:r>
        <w:t>&lt;</w:t>
      </w:r>
      <w:r w:rsidRPr="001077CC">
        <w:rPr>
          <w:i/>
          <w:iCs/>
          <w:color w:val="BFBFBF" w:themeColor="background1" w:themeShade="BF"/>
          <w:u w:val="single"/>
        </w:rPr>
        <w:t xml:space="preserve"> day</w:t>
      </w:r>
      <w:r>
        <w:rPr>
          <w:i/>
          <w:iCs/>
          <w:color w:val="BFBFBF" w:themeColor="background1" w:themeShade="BF"/>
          <w:u w:val="single"/>
        </w:rPr>
        <w:t xml:space="preserve"> of week</w:t>
      </w:r>
      <w:r>
        <w:t>&gt;</w:t>
      </w:r>
      <w:r w:rsidR="00352AF2">
        <w:t xml:space="preserve">            </w:t>
      </w:r>
      <w:r w:rsidR="003C7668">
        <w:t>At</w:t>
      </w:r>
      <w:r w:rsidR="00352AF2">
        <w:t xml:space="preserve">   </w:t>
      </w:r>
      <w:r w:rsidR="001077CC">
        <w:t xml:space="preserve">Time: </w:t>
      </w:r>
      <w:r w:rsidRPr="001077CC" w:rsidR="001077CC">
        <w:rPr>
          <w:u w:val="single"/>
        </w:rPr>
        <w:tab/>
      </w:r>
      <w:r w:rsidRPr="001077CC" w:rsidR="001077CC">
        <w:rPr>
          <w:u w:val="single"/>
        </w:rPr>
        <w:tab/>
      </w:r>
      <w:r w:rsidR="00237184">
        <w:t xml:space="preserve">      </w:t>
      </w:r>
      <w:r w:rsidR="001077CC">
        <w:t>For   &lt;</w:t>
      </w:r>
      <w:r w:rsidRPr="001077CC" w:rsidR="001077CC">
        <w:rPr>
          <w:i/>
          <w:iCs/>
          <w:color w:val="BFBFBF" w:themeColor="background1" w:themeShade="BF"/>
          <w:u w:val="single"/>
        </w:rPr>
        <w:t xml:space="preserve">Number of </w:t>
      </w:r>
      <w:r w:rsidR="003C7668">
        <w:rPr>
          <w:i/>
          <w:iCs/>
          <w:color w:val="BFBFBF" w:themeColor="background1" w:themeShade="BF"/>
          <w:u w:val="single"/>
        </w:rPr>
        <w:t>weeks</w:t>
      </w:r>
      <w:r w:rsidR="001077CC">
        <w:t>&gt;</w:t>
      </w:r>
    </w:p>
    <w:p w:rsidR="00DB18DF" w:rsidP="00352AF2" w:rsidRDefault="00DB18DF" w14:paraId="15221D95" w14:textId="77777777"/>
    <w:p w:rsidR="00DB18DF" w:rsidP="00DB18DF" w:rsidRDefault="00DB18DF" w14:paraId="5775B679" w14:textId="678B7F25">
      <w:r>
        <w:t xml:space="preserve">Retention of </w:t>
      </w:r>
      <w:r>
        <w:rPr>
          <w:b/>
          <w:bCs/>
        </w:rPr>
        <w:t>month</w:t>
      </w:r>
      <w:r w:rsidRPr="001077CC">
        <w:rPr>
          <w:b/>
          <w:bCs/>
        </w:rPr>
        <w:t>ly</w:t>
      </w:r>
      <w:r>
        <w:t xml:space="preserve"> backup point</w:t>
      </w:r>
    </w:p>
    <w:p w:rsidR="00DB18DF" w:rsidP="00DB18DF" w:rsidRDefault="007C5C3B" w14:paraId="59E62EB3" w14:textId="3178824D">
      <w:r>
        <w:t xml:space="preserve">On </w:t>
      </w:r>
      <w:r w:rsidR="00E276D7">
        <w:t xml:space="preserve">&lt; </w:t>
      </w:r>
      <w:r w:rsidR="002D0A01">
        <w:rPr>
          <w:i/>
          <w:iCs/>
          <w:color w:val="BFBFBF" w:themeColor="background1" w:themeShade="BF"/>
          <w:u w:val="single"/>
        </w:rPr>
        <w:t>1</w:t>
      </w:r>
      <w:r w:rsidRPr="002D0A01" w:rsidR="002D0A01">
        <w:rPr>
          <w:i/>
          <w:iCs/>
          <w:color w:val="BFBFBF" w:themeColor="background1" w:themeShade="BF"/>
          <w:u w:val="single"/>
          <w:vertAlign w:val="superscript"/>
        </w:rPr>
        <w:t>st</w:t>
      </w:r>
      <w:r w:rsidR="002D0A01">
        <w:rPr>
          <w:i/>
          <w:iCs/>
          <w:color w:val="BFBFBF" w:themeColor="background1" w:themeShade="BF"/>
          <w:u w:val="single"/>
        </w:rPr>
        <w:t>,2</w:t>
      </w:r>
      <w:r w:rsidRPr="002D0A01" w:rsidR="002D0A01">
        <w:rPr>
          <w:i/>
          <w:iCs/>
          <w:color w:val="BFBFBF" w:themeColor="background1" w:themeShade="BF"/>
          <w:u w:val="single"/>
          <w:vertAlign w:val="superscript"/>
        </w:rPr>
        <w:t>nd</w:t>
      </w:r>
      <w:r w:rsidR="002D0A01">
        <w:rPr>
          <w:i/>
          <w:iCs/>
          <w:color w:val="BFBFBF" w:themeColor="background1" w:themeShade="BF"/>
          <w:u w:val="single"/>
        </w:rPr>
        <w:t>,3</w:t>
      </w:r>
      <w:r w:rsidRPr="002D0A01" w:rsidR="002D0A01">
        <w:rPr>
          <w:i/>
          <w:iCs/>
          <w:color w:val="BFBFBF" w:themeColor="background1" w:themeShade="BF"/>
          <w:u w:val="single"/>
          <w:vertAlign w:val="superscript"/>
        </w:rPr>
        <w:t>rd</w:t>
      </w:r>
      <w:r w:rsidR="002D0A01">
        <w:rPr>
          <w:i/>
          <w:iCs/>
          <w:color w:val="BFBFBF" w:themeColor="background1" w:themeShade="BF"/>
          <w:u w:val="single"/>
        </w:rPr>
        <w:t>,</w:t>
      </w:r>
      <w:r w:rsidR="00237184">
        <w:rPr>
          <w:i/>
          <w:iCs/>
          <w:color w:val="BFBFBF" w:themeColor="background1" w:themeShade="BF"/>
          <w:u w:val="single"/>
        </w:rPr>
        <w:t>4</w:t>
      </w:r>
      <w:r w:rsidRPr="00237184" w:rsidR="00237184">
        <w:rPr>
          <w:i/>
          <w:iCs/>
          <w:color w:val="BFBFBF" w:themeColor="background1" w:themeShade="BF"/>
          <w:u w:val="single"/>
          <w:vertAlign w:val="superscript"/>
        </w:rPr>
        <w:t>th</w:t>
      </w:r>
      <w:r w:rsidR="00237184">
        <w:rPr>
          <w:i/>
          <w:iCs/>
          <w:color w:val="BFBFBF" w:themeColor="background1" w:themeShade="BF"/>
          <w:u w:val="single"/>
        </w:rPr>
        <w:t xml:space="preserve">, </w:t>
      </w:r>
      <w:r w:rsidR="002D0A01">
        <w:rPr>
          <w:i/>
          <w:iCs/>
          <w:color w:val="BFBFBF" w:themeColor="background1" w:themeShade="BF"/>
          <w:u w:val="single"/>
        </w:rPr>
        <w:t>last</w:t>
      </w:r>
      <w:r w:rsidR="00E276D7">
        <w:t>&gt;</w:t>
      </w:r>
      <w:r w:rsidR="00260707">
        <w:t xml:space="preserve">   </w:t>
      </w:r>
      <w:r w:rsidR="00803514">
        <w:t xml:space="preserve"> </w:t>
      </w:r>
      <w:r w:rsidR="00260707">
        <w:t xml:space="preserve"> </w:t>
      </w:r>
      <w:r w:rsidR="00DB18DF">
        <w:t>On   &lt;</w:t>
      </w:r>
      <w:r w:rsidRPr="001077CC" w:rsidR="00DB18DF">
        <w:rPr>
          <w:i/>
          <w:iCs/>
          <w:color w:val="BFBFBF" w:themeColor="background1" w:themeShade="BF"/>
          <w:u w:val="single"/>
        </w:rPr>
        <w:t xml:space="preserve"> day</w:t>
      </w:r>
      <w:r w:rsidR="00DB18DF">
        <w:rPr>
          <w:i/>
          <w:iCs/>
          <w:color w:val="BFBFBF" w:themeColor="background1" w:themeShade="BF"/>
          <w:u w:val="single"/>
        </w:rPr>
        <w:t xml:space="preserve"> of week</w:t>
      </w:r>
      <w:r w:rsidR="00DB18DF">
        <w:t xml:space="preserve">&gt;      At   Time: </w:t>
      </w:r>
      <w:r w:rsidRPr="00260707" w:rsidR="00DB18DF">
        <w:rPr>
          <w:u w:val="single"/>
        </w:rPr>
        <w:tab/>
      </w:r>
      <w:r w:rsidRPr="00260707" w:rsidR="00260707">
        <w:rPr>
          <w:u w:val="single"/>
        </w:rPr>
        <w:t xml:space="preserve">   </w:t>
      </w:r>
      <w:r w:rsidR="00260707">
        <w:t xml:space="preserve">     </w:t>
      </w:r>
      <w:r w:rsidR="00DB18DF">
        <w:t>For   &lt;</w:t>
      </w:r>
      <w:r w:rsidRPr="001077CC" w:rsidR="00DB18DF">
        <w:rPr>
          <w:i/>
          <w:iCs/>
          <w:color w:val="BFBFBF" w:themeColor="background1" w:themeShade="BF"/>
          <w:u w:val="single"/>
        </w:rPr>
        <w:t>N</w:t>
      </w:r>
      <w:r w:rsidR="00260707">
        <w:rPr>
          <w:i/>
          <w:iCs/>
          <w:color w:val="BFBFBF" w:themeColor="background1" w:themeShade="BF"/>
          <w:u w:val="single"/>
        </w:rPr>
        <w:t>o.</w:t>
      </w:r>
      <w:r w:rsidRPr="001077CC" w:rsidR="00DB18DF">
        <w:rPr>
          <w:i/>
          <w:iCs/>
          <w:color w:val="BFBFBF" w:themeColor="background1" w:themeShade="BF"/>
          <w:u w:val="single"/>
        </w:rPr>
        <w:t xml:space="preserve"> of </w:t>
      </w:r>
      <w:r w:rsidR="00F302EC">
        <w:rPr>
          <w:i/>
          <w:iCs/>
          <w:color w:val="BFBFBF" w:themeColor="background1" w:themeShade="BF"/>
          <w:u w:val="single"/>
        </w:rPr>
        <w:t>months</w:t>
      </w:r>
      <w:r w:rsidR="00DB18DF">
        <w:t>&gt;</w:t>
      </w:r>
    </w:p>
    <w:p w:rsidR="00DB18DF" w:rsidP="00352AF2" w:rsidRDefault="00DB18DF" w14:paraId="12C62B3E" w14:textId="77777777"/>
    <w:p w:rsidR="00DD546A" w:rsidP="00DD546A" w:rsidRDefault="00DD546A" w14:paraId="6D5C5C10" w14:textId="183E0D55">
      <w:r>
        <w:t xml:space="preserve">Retention of </w:t>
      </w:r>
      <w:r>
        <w:rPr>
          <w:b/>
          <w:bCs/>
        </w:rPr>
        <w:t>yearly</w:t>
      </w:r>
      <w:r>
        <w:t xml:space="preserve"> backup point</w:t>
      </w:r>
    </w:p>
    <w:p w:rsidR="00DD546A" w:rsidP="00DD546A" w:rsidRDefault="00F302EC" w14:paraId="0B44C641" w14:textId="11F372F2">
      <w:r>
        <w:t xml:space="preserve">In </w:t>
      </w:r>
      <w:r w:rsidR="004B291A">
        <w:t xml:space="preserve">&lt; </w:t>
      </w:r>
      <w:r w:rsidR="004B291A">
        <w:rPr>
          <w:i/>
          <w:iCs/>
          <w:color w:val="BFBFBF" w:themeColor="background1" w:themeShade="BF"/>
          <w:u w:val="single"/>
        </w:rPr>
        <w:t>Month</w:t>
      </w:r>
      <w:r w:rsidR="004B291A">
        <w:t xml:space="preserve">&gt;  </w:t>
      </w:r>
      <w:r w:rsidR="00DD546A">
        <w:t xml:space="preserve">On &lt; </w:t>
      </w:r>
      <w:r w:rsidR="00DD546A">
        <w:rPr>
          <w:i/>
          <w:iCs/>
          <w:color w:val="BFBFBF" w:themeColor="background1" w:themeShade="BF"/>
          <w:u w:val="single"/>
        </w:rPr>
        <w:t>1</w:t>
      </w:r>
      <w:r w:rsidRPr="002D0A01" w:rsidR="00DD546A">
        <w:rPr>
          <w:i/>
          <w:iCs/>
          <w:color w:val="BFBFBF" w:themeColor="background1" w:themeShade="BF"/>
          <w:u w:val="single"/>
          <w:vertAlign w:val="superscript"/>
        </w:rPr>
        <w:t>st</w:t>
      </w:r>
      <w:r w:rsidR="00DD546A">
        <w:rPr>
          <w:i/>
          <w:iCs/>
          <w:color w:val="BFBFBF" w:themeColor="background1" w:themeShade="BF"/>
          <w:u w:val="single"/>
        </w:rPr>
        <w:t>,2</w:t>
      </w:r>
      <w:r w:rsidRPr="002D0A01" w:rsidR="00DD546A">
        <w:rPr>
          <w:i/>
          <w:iCs/>
          <w:color w:val="BFBFBF" w:themeColor="background1" w:themeShade="BF"/>
          <w:u w:val="single"/>
          <w:vertAlign w:val="superscript"/>
        </w:rPr>
        <w:t>nd</w:t>
      </w:r>
      <w:r w:rsidR="00DD546A">
        <w:rPr>
          <w:i/>
          <w:iCs/>
          <w:color w:val="BFBFBF" w:themeColor="background1" w:themeShade="BF"/>
          <w:u w:val="single"/>
        </w:rPr>
        <w:t>,3</w:t>
      </w:r>
      <w:r w:rsidRPr="002D0A01" w:rsidR="00DD546A">
        <w:rPr>
          <w:i/>
          <w:iCs/>
          <w:color w:val="BFBFBF" w:themeColor="background1" w:themeShade="BF"/>
          <w:u w:val="single"/>
          <w:vertAlign w:val="superscript"/>
        </w:rPr>
        <w:t>rd</w:t>
      </w:r>
      <w:r w:rsidR="00DD546A">
        <w:rPr>
          <w:i/>
          <w:iCs/>
          <w:color w:val="BFBFBF" w:themeColor="background1" w:themeShade="BF"/>
          <w:u w:val="single"/>
        </w:rPr>
        <w:t>,4</w:t>
      </w:r>
      <w:r w:rsidRPr="00237184" w:rsidR="00DD546A">
        <w:rPr>
          <w:i/>
          <w:iCs/>
          <w:color w:val="BFBFBF" w:themeColor="background1" w:themeShade="BF"/>
          <w:u w:val="single"/>
          <w:vertAlign w:val="superscript"/>
        </w:rPr>
        <w:t>th</w:t>
      </w:r>
      <w:r w:rsidR="00DD546A">
        <w:rPr>
          <w:i/>
          <w:iCs/>
          <w:color w:val="BFBFBF" w:themeColor="background1" w:themeShade="BF"/>
          <w:u w:val="single"/>
        </w:rPr>
        <w:t>, last</w:t>
      </w:r>
      <w:r w:rsidR="00DD546A">
        <w:t>&gt;     On   &lt;</w:t>
      </w:r>
      <w:r w:rsidRPr="001077CC" w:rsidR="00DD546A">
        <w:rPr>
          <w:i/>
          <w:iCs/>
          <w:color w:val="BFBFBF" w:themeColor="background1" w:themeShade="BF"/>
          <w:u w:val="single"/>
        </w:rPr>
        <w:t xml:space="preserve"> day</w:t>
      </w:r>
      <w:r w:rsidR="00DD546A">
        <w:rPr>
          <w:i/>
          <w:iCs/>
          <w:color w:val="BFBFBF" w:themeColor="background1" w:themeShade="BF"/>
          <w:u w:val="single"/>
        </w:rPr>
        <w:t xml:space="preserve"> of week</w:t>
      </w:r>
      <w:r w:rsidR="00DD546A">
        <w:t xml:space="preserve">&gt;      At   Time: </w:t>
      </w:r>
      <w:r w:rsidRPr="00260707" w:rsidR="00DD546A">
        <w:rPr>
          <w:u w:val="single"/>
        </w:rPr>
        <w:tab/>
      </w:r>
      <w:r w:rsidRPr="00260707" w:rsidR="00DD546A">
        <w:rPr>
          <w:u w:val="single"/>
        </w:rPr>
        <w:t xml:space="preserve">   </w:t>
      </w:r>
      <w:r w:rsidR="00DD546A">
        <w:t xml:space="preserve">     For   &lt;</w:t>
      </w:r>
      <w:r w:rsidRPr="001077CC" w:rsidR="00DD546A">
        <w:rPr>
          <w:i/>
          <w:iCs/>
          <w:color w:val="BFBFBF" w:themeColor="background1" w:themeShade="BF"/>
          <w:u w:val="single"/>
        </w:rPr>
        <w:t>N</w:t>
      </w:r>
      <w:r w:rsidR="00DD546A">
        <w:rPr>
          <w:i/>
          <w:iCs/>
          <w:color w:val="BFBFBF" w:themeColor="background1" w:themeShade="BF"/>
          <w:u w:val="single"/>
        </w:rPr>
        <w:t>o.</w:t>
      </w:r>
      <w:r w:rsidRPr="001077CC" w:rsidR="00DD546A">
        <w:rPr>
          <w:i/>
          <w:iCs/>
          <w:color w:val="BFBFBF" w:themeColor="background1" w:themeShade="BF"/>
          <w:u w:val="single"/>
        </w:rPr>
        <w:t xml:space="preserve"> of </w:t>
      </w:r>
      <w:r>
        <w:rPr>
          <w:i/>
          <w:iCs/>
          <w:color w:val="BFBFBF" w:themeColor="background1" w:themeShade="BF"/>
          <w:u w:val="single"/>
        </w:rPr>
        <w:t>years</w:t>
      </w:r>
      <w:r w:rsidR="00DD546A">
        <w:t>&gt;</w:t>
      </w:r>
    </w:p>
    <w:p w:rsidR="00EE7876" w:rsidP="00C83691" w:rsidRDefault="00EE7876" w14:paraId="10CFC877" w14:textId="77777777"/>
    <w:p w:rsidRPr="00A52DF7" w:rsidR="00EE7876" w:rsidP="00C83691" w:rsidRDefault="00EE7876" w14:paraId="52745C4F" w14:textId="1E19E96A">
      <w:pPr>
        <w:rPr>
          <w:b/>
          <w:bCs/>
        </w:rPr>
      </w:pPr>
      <w:r w:rsidRPr="00A52DF7">
        <w:rPr>
          <w:b/>
          <w:bCs/>
        </w:rPr>
        <w:t xml:space="preserve">Instant </w:t>
      </w:r>
      <w:r w:rsidRPr="00A52DF7" w:rsidR="00C17ECA">
        <w:rPr>
          <w:b/>
          <w:bCs/>
        </w:rPr>
        <w:t>Restore</w:t>
      </w:r>
    </w:p>
    <w:p w:rsidR="00C17ECA" w:rsidP="00C83691" w:rsidRDefault="00C17ECA" w14:paraId="5040027D" w14:textId="32AA383A">
      <w:r>
        <w:t>Retain Instant recovery snapshots for &lt;</w:t>
      </w:r>
      <w:r w:rsidRPr="00A52DF7">
        <w:rPr>
          <w:i/>
          <w:iCs/>
          <w:color w:val="BFBFBF" w:themeColor="background1" w:themeShade="BF"/>
        </w:rPr>
        <w:t>No. of days</w:t>
      </w:r>
      <w:r>
        <w:t>&gt;</w:t>
      </w:r>
    </w:p>
    <w:p w:rsidR="00EE7876" w:rsidP="00C83691" w:rsidRDefault="00EE7876" w14:paraId="676A8154" w14:textId="77777777"/>
    <w:p w:rsidR="00EE7876" w:rsidP="00C83691" w:rsidRDefault="00EE7876" w14:paraId="4E7AFAB8" w14:textId="77777777"/>
    <w:p w:rsidR="00EE7876" w:rsidP="00C83691" w:rsidRDefault="00EE7876" w14:paraId="6923C40D" w14:textId="77777777"/>
    <w:p w:rsidRPr="00C83691" w:rsidR="00C83691" w:rsidP="00C83691" w:rsidRDefault="00C83691" w14:paraId="637B3A17" w14:textId="5EF14653">
      <w:pPr>
        <w:rPr>
          <w:rFonts w:ascii="Calibri" w:hAnsi="Calibri" w:eastAsia="Times New Roman" w:cs="Calibri"/>
          <w:sz w:val="22"/>
          <w:szCs w:val="22"/>
          <w:lang w:val="en-US"/>
        </w:rPr>
      </w:pPr>
      <w:r>
        <w:t>Enable Tiering</w:t>
      </w:r>
      <w:r w:rsidR="00A97561">
        <w:t xml:space="preserve"> – To move </w:t>
      </w:r>
      <w:r w:rsidR="004D3BE8">
        <w:t xml:space="preserve">RPO to </w:t>
      </w:r>
      <w:proofErr w:type="spellStart"/>
      <w:r w:rsidR="004D3BE8">
        <w:t>Archieve</w:t>
      </w:r>
      <w:proofErr w:type="spellEnd"/>
      <w:r w:rsidR="004D3BE8">
        <w:t xml:space="preserve"> Tier</w:t>
      </w:r>
      <w:r>
        <w:br/>
      </w:r>
      <w:r>
        <w:br/>
      </w:r>
      <w:r w:rsidRPr="00C83691">
        <w:rPr>
          <w:noProof/>
        </w:rPr>
        <w:drawing>
          <wp:inline distT="0" distB="0" distL="0" distR="0" wp14:anchorId="0E0B52FC" wp14:editId="571FD0E0">
            <wp:extent cx="5727700" cy="1664970"/>
            <wp:effectExtent l="0" t="0" r="6350" b="0"/>
            <wp:docPr id="1411853169" name="Picture 141185316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853169" name="Picture 1" descr="Graphical user interfac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1664970"/>
                    </a:xfrm>
                    <a:prstGeom prst="rect">
                      <a:avLst/>
                    </a:prstGeom>
                    <a:noFill/>
                    <a:ln>
                      <a:noFill/>
                    </a:ln>
                  </pic:spPr>
                </pic:pic>
              </a:graphicData>
            </a:graphic>
          </wp:inline>
        </w:drawing>
      </w:r>
    </w:p>
    <w:p w:rsidR="00DD546A" w:rsidP="00352AF2" w:rsidRDefault="00DD546A" w14:paraId="6E3CD962" w14:textId="2CC9EE06"/>
    <w:p w:rsidR="006678BA" w:rsidP="00352AF2" w:rsidRDefault="006678BA" w14:paraId="70418DF6" w14:textId="10CD1BF4">
      <w:r>
        <w:t>SQL MI Backup Policy</w:t>
      </w:r>
      <w:r w:rsidR="00672041">
        <w:t xml:space="preserve"> (</w:t>
      </w:r>
      <w:proofErr w:type="spellStart"/>
      <w:r w:rsidR="00537D97">
        <w:t>SQl</w:t>
      </w:r>
      <w:proofErr w:type="spellEnd"/>
      <w:r w:rsidR="00537D97">
        <w:t xml:space="preserve"> MI are Backed up </w:t>
      </w:r>
      <w:proofErr w:type="gramStart"/>
      <w:r w:rsidR="00537D97">
        <w:t>Automatically</w:t>
      </w:r>
      <w:r w:rsidR="00672041">
        <w:t>)</w:t>
      </w:r>
      <w:r w:rsidR="00537D97">
        <w:t xml:space="preserve">   </w:t>
      </w:r>
      <w:proofErr w:type="gramEnd"/>
      <w:r w:rsidR="00537D97">
        <w:t>Configuration P</w:t>
      </w:r>
      <w:r w:rsidR="000A7E99">
        <w:t>olicy</w:t>
      </w:r>
      <w:r w:rsidR="00C52D85">
        <w:t xml:space="preserve"> needs to be defined</w:t>
      </w:r>
    </w:p>
    <w:p w:rsidR="006678BA" w:rsidP="00352AF2" w:rsidRDefault="006678BA" w14:paraId="1C150E04" w14:textId="2CC9EE06"/>
    <w:p w:rsidR="006678BA" w:rsidP="00352AF2" w:rsidRDefault="006678BA" w14:paraId="6ACCB8A0" w14:noSpellErr="1" w14:textId="480CA28F">
      <w:r w:rsidR="00672041">
        <w:drawing>
          <wp:inline wp14:editId="40549A85" wp14:anchorId="50496C51">
            <wp:extent cx="3505200" cy="4457767"/>
            <wp:effectExtent l="0" t="0" r="0" b="0"/>
            <wp:docPr id="1913673447" name="Picture 1913673447" descr="Graphical user interface, text, application, email&#10;&#10;Description automatically generated" title=""/>
            <wp:cNvGraphicFramePr>
              <a:graphicFrameLocks noChangeAspect="1"/>
            </wp:cNvGraphicFramePr>
            <a:graphic>
              <a:graphicData uri="http://schemas.openxmlformats.org/drawingml/2006/picture">
                <pic:pic>
                  <pic:nvPicPr>
                    <pic:cNvPr id="0" name="Picture 1913673447"/>
                    <pic:cNvPicPr/>
                  </pic:nvPicPr>
                  <pic:blipFill>
                    <a:blip r:embed="R72cac4b972f84753">
                      <a:extLst>
                        <a:ext xmlns:a="http://schemas.openxmlformats.org/drawingml/2006/main" uri="{28A0092B-C50C-407E-A947-70E740481C1C}">
                          <a14:useLocalDpi val="0"/>
                        </a:ext>
                      </a:extLst>
                    </a:blip>
                    <a:stretch>
                      <a:fillRect/>
                    </a:stretch>
                  </pic:blipFill>
                  <pic:spPr>
                    <a:xfrm rot="0" flipH="0" flipV="0">
                      <a:off x="0" y="0"/>
                      <a:ext cx="3505200" cy="4457767"/>
                    </a:xfrm>
                    <a:prstGeom prst="rect">
                      <a:avLst/>
                    </a:prstGeom>
                  </pic:spPr>
                </pic:pic>
              </a:graphicData>
            </a:graphic>
          </wp:inline>
        </w:drawing>
      </w:r>
    </w:p>
    <w:p w:rsidR="006678BA" w:rsidP="00352AF2" w:rsidRDefault="006678BA" w14:paraId="3969E729" w14:textId="2CC9EE06"/>
    <w:p w:rsidR="006678BA" w:rsidP="6E41ED3D" w:rsidRDefault="006678BA" w14:paraId="5D6C5A60" w14:textId="6E387B8C">
      <w:pPr>
        <w:pStyle w:val="Normal"/>
      </w:pPr>
      <w:r w:rsidR="17A263F1">
        <w:rPr/>
        <w:t>Dev Virtual Machines will have weekly backup enabled</w:t>
      </w:r>
    </w:p>
    <w:p w:rsidR="6E41ED3D" w:rsidP="6E41ED3D" w:rsidRDefault="6E41ED3D" w14:paraId="7CA8D88C" w14:textId="34CB6E8C">
      <w:pPr>
        <w:pStyle w:val="Normal"/>
      </w:pPr>
    </w:p>
    <w:tbl>
      <w:tblPr>
        <w:tblStyle w:val="TableGrid"/>
        <w:tblW w:w="0" w:type="auto"/>
        <w:tblLayout w:type="fixed"/>
        <w:tblLook w:val="06A0" w:firstRow="1" w:lastRow="0" w:firstColumn="1" w:lastColumn="0" w:noHBand="1" w:noVBand="1"/>
      </w:tblPr>
      <w:tblGrid>
        <w:gridCol w:w="1845"/>
        <w:gridCol w:w="1500"/>
        <w:gridCol w:w="855"/>
        <w:gridCol w:w="975"/>
        <w:gridCol w:w="1590"/>
      </w:tblGrid>
      <w:tr w:rsidR="6E41ED3D" w:rsidTr="6E41ED3D" w14:paraId="5991E541">
        <w:trPr>
          <w:trHeight w:val="315"/>
        </w:trPr>
        <w:tc>
          <w:tcPr>
            <w:tcW w:w="1845" w:type="dxa"/>
            <w:tcBorders>
              <w:top w:val="single" w:sz="4"/>
              <w:left w:val="single" w:sz="4"/>
              <w:bottom w:val="single" w:sz="4"/>
              <w:right w:val="single" w:sz="4"/>
            </w:tcBorders>
            <w:shd w:val="clear" w:color="auto" w:fill="203764"/>
            <w:tcMar>
              <w:top w:w="15" w:type="dxa"/>
              <w:left w:w="15" w:type="dxa"/>
              <w:right w:w="15" w:type="dxa"/>
            </w:tcMar>
            <w:vAlign w:val="center"/>
          </w:tcPr>
          <w:p w:rsidR="6E41ED3D" w:rsidP="6E41ED3D" w:rsidRDefault="6E41ED3D" w14:paraId="78BFFB24" w14:textId="40DB65D6">
            <w:pPr>
              <w:jc w:val="center"/>
            </w:pPr>
            <w:r w:rsidRPr="6E41ED3D" w:rsidR="6E41ED3D">
              <w:rPr>
                <w:rFonts w:ascii="Calibri" w:hAnsi="Calibri" w:eastAsia="Calibri" w:cs="Calibri"/>
                <w:b w:val="1"/>
                <w:bCs w:val="1"/>
                <w:i w:val="0"/>
                <w:iCs w:val="0"/>
                <w:strike w:val="0"/>
                <w:dstrike w:val="0"/>
                <w:color w:val="FFFFFF" w:themeColor="background1" w:themeTint="FF" w:themeShade="FF"/>
                <w:sz w:val="24"/>
                <w:szCs w:val="24"/>
                <w:u w:val="none"/>
                <w:lang w:val="en-IN"/>
              </w:rPr>
              <w:t>DEV</w:t>
            </w:r>
            <w:r w:rsidRPr="6E41ED3D" w:rsidR="6E41ED3D">
              <w:rPr>
                <w:rFonts w:ascii="Calibri" w:hAnsi="Calibri" w:eastAsia="Calibri" w:cs="Calibri"/>
                <w:b w:val="0"/>
                <w:bCs w:val="0"/>
                <w:i w:val="0"/>
                <w:iCs w:val="0"/>
                <w:strike w:val="0"/>
                <w:dstrike w:val="0"/>
                <w:color w:val="FFFFFF" w:themeColor="background1" w:themeTint="FF" w:themeShade="FF"/>
                <w:sz w:val="24"/>
                <w:szCs w:val="24"/>
                <w:u w:val="none"/>
                <w:lang w:val="en-IN"/>
              </w:rPr>
              <w:t xml:space="preserve"> </w:t>
            </w:r>
          </w:p>
        </w:tc>
        <w:tc>
          <w:tcPr>
            <w:tcW w:w="1500" w:type="dxa"/>
            <w:tcBorders>
              <w:top w:val="single" w:sz="4"/>
              <w:left w:val="single" w:sz="4"/>
              <w:bottom w:val="single" w:sz="4"/>
              <w:right w:val="single" w:sz="4"/>
            </w:tcBorders>
            <w:shd w:val="clear" w:color="auto" w:fill="203764"/>
            <w:tcMar>
              <w:top w:w="15" w:type="dxa"/>
              <w:left w:w="15" w:type="dxa"/>
              <w:right w:w="15" w:type="dxa"/>
            </w:tcMar>
            <w:vAlign w:val="center"/>
          </w:tcPr>
          <w:p w:rsidR="6E41ED3D" w:rsidP="6E41ED3D" w:rsidRDefault="6E41ED3D" w14:paraId="74933955" w14:textId="00D09723">
            <w:pPr>
              <w:jc w:val="center"/>
            </w:pPr>
            <w:r w:rsidRPr="6E41ED3D" w:rsidR="6E41ED3D">
              <w:rPr>
                <w:rFonts w:ascii="Calibri" w:hAnsi="Calibri" w:eastAsia="Calibri" w:cs="Calibri"/>
                <w:b w:val="1"/>
                <w:bCs w:val="1"/>
                <w:i w:val="0"/>
                <w:iCs w:val="0"/>
                <w:strike w:val="0"/>
                <w:dstrike w:val="0"/>
                <w:color w:val="FFFFFF" w:themeColor="background1" w:themeTint="FF" w:themeShade="FF"/>
                <w:sz w:val="24"/>
                <w:szCs w:val="24"/>
                <w:u w:val="none"/>
              </w:rPr>
              <w:t>Frequency</w:t>
            </w:r>
          </w:p>
        </w:tc>
        <w:tc>
          <w:tcPr>
            <w:tcW w:w="855" w:type="dxa"/>
            <w:tcBorders>
              <w:top w:val="single" w:sz="4"/>
              <w:left w:val="single" w:sz="4"/>
              <w:bottom w:val="single" w:sz="4"/>
              <w:right w:val="single" w:sz="4"/>
            </w:tcBorders>
            <w:shd w:val="clear" w:color="auto" w:fill="203764"/>
            <w:tcMar>
              <w:top w:w="15" w:type="dxa"/>
              <w:left w:w="15" w:type="dxa"/>
              <w:right w:w="15" w:type="dxa"/>
            </w:tcMar>
            <w:vAlign w:val="center"/>
          </w:tcPr>
          <w:p w:rsidR="6E41ED3D" w:rsidP="6E41ED3D" w:rsidRDefault="6E41ED3D" w14:paraId="28DCFCAA" w14:textId="2F85078F">
            <w:pPr>
              <w:jc w:val="center"/>
            </w:pPr>
            <w:r w:rsidRPr="6E41ED3D" w:rsidR="6E41ED3D">
              <w:rPr>
                <w:rFonts w:ascii="Calibri" w:hAnsi="Calibri" w:eastAsia="Calibri" w:cs="Calibri"/>
                <w:b w:val="1"/>
                <w:bCs w:val="1"/>
                <w:i w:val="0"/>
                <w:iCs w:val="0"/>
                <w:strike w:val="0"/>
                <w:dstrike w:val="0"/>
                <w:color w:val="FFFFFF" w:themeColor="background1" w:themeTint="FF" w:themeShade="FF"/>
                <w:sz w:val="24"/>
                <w:szCs w:val="24"/>
                <w:u w:val="none"/>
              </w:rPr>
              <w:t>Days</w:t>
            </w:r>
          </w:p>
        </w:tc>
        <w:tc>
          <w:tcPr>
            <w:tcW w:w="975" w:type="dxa"/>
            <w:tcBorders>
              <w:top w:val="single" w:sz="4"/>
              <w:left w:val="single" w:sz="4"/>
              <w:bottom w:val="single" w:sz="4"/>
              <w:right w:val="single" w:sz="4"/>
            </w:tcBorders>
            <w:shd w:val="clear" w:color="auto" w:fill="203764"/>
            <w:tcMar>
              <w:top w:w="15" w:type="dxa"/>
              <w:left w:w="15" w:type="dxa"/>
              <w:right w:w="15" w:type="dxa"/>
            </w:tcMar>
            <w:vAlign w:val="center"/>
          </w:tcPr>
          <w:p w:rsidR="6E41ED3D" w:rsidP="6E41ED3D" w:rsidRDefault="6E41ED3D" w14:paraId="28AE2B9D" w14:textId="782DE93B">
            <w:pPr>
              <w:jc w:val="center"/>
            </w:pPr>
            <w:r w:rsidRPr="6E41ED3D" w:rsidR="6E41ED3D">
              <w:rPr>
                <w:rFonts w:ascii="Calibri" w:hAnsi="Calibri" w:eastAsia="Calibri" w:cs="Calibri"/>
                <w:b w:val="1"/>
                <w:bCs w:val="1"/>
                <w:i w:val="0"/>
                <w:iCs w:val="0"/>
                <w:strike w:val="0"/>
                <w:dstrike w:val="0"/>
                <w:color w:val="FFFFFF" w:themeColor="background1" w:themeTint="FF" w:themeShade="FF"/>
                <w:sz w:val="24"/>
                <w:szCs w:val="24"/>
                <w:u w:val="none"/>
              </w:rPr>
              <w:t>Time</w:t>
            </w:r>
          </w:p>
        </w:tc>
        <w:tc>
          <w:tcPr>
            <w:tcW w:w="1590" w:type="dxa"/>
            <w:tcBorders>
              <w:top w:val="single" w:sz="4"/>
              <w:left w:val="single" w:sz="4"/>
              <w:bottom w:val="single" w:sz="4"/>
              <w:right w:val="single" w:sz="4"/>
            </w:tcBorders>
            <w:shd w:val="clear" w:color="auto" w:fill="203764"/>
            <w:tcMar>
              <w:top w:w="15" w:type="dxa"/>
              <w:left w:w="15" w:type="dxa"/>
              <w:right w:w="15" w:type="dxa"/>
            </w:tcMar>
            <w:vAlign w:val="center"/>
          </w:tcPr>
          <w:p w:rsidR="6E41ED3D" w:rsidP="6E41ED3D" w:rsidRDefault="6E41ED3D" w14:paraId="428D07A3" w14:textId="68D7C257">
            <w:pPr>
              <w:jc w:val="center"/>
            </w:pPr>
            <w:r w:rsidRPr="6E41ED3D" w:rsidR="6E41ED3D">
              <w:rPr>
                <w:rFonts w:ascii="Calibri" w:hAnsi="Calibri" w:eastAsia="Calibri" w:cs="Calibri"/>
                <w:b w:val="1"/>
                <w:bCs w:val="1"/>
                <w:i w:val="0"/>
                <w:iCs w:val="0"/>
                <w:strike w:val="0"/>
                <w:dstrike w:val="0"/>
                <w:color w:val="FFFFFF" w:themeColor="background1" w:themeTint="FF" w:themeShade="FF"/>
                <w:sz w:val="24"/>
                <w:szCs w:val="24"/>
                <w:u w:val="none"/>
              </w:rPr>
              <w:t>Time Zone</w:t>
            </w:r>
          </w:p>
        </w:tc>
      </w:tr>
      <w:tr w:rsidR="6E41ED3D" w:rsidTr="6E41ED3D" w14:paraId="2D120320">
        <w:trPr>
          <w:trHeight w:val="315"/>
        </w:trPr>
        <w:tc>
          <w:tcPr>
            <w:tcW w:w="1845" w:type="dxa"/>
            <w:tcBorders>
              <w:top w:val="single" w:sz="4"/>
              <w:left w:val="single" w:sz="4"/>
              <w:bottom w:val="single" w:sz="4"/>
              <w:right w:val="single" w:sz="4"/>
            </w:tcBorders>
            <w:shd w:val="clear" w:color="auto" w:fill="FFFFFF" w:themeFill="background1"/>
            <w:tcMar>
              <w:top w:w="15" w:type="dxa"/>
              <w:left w:w="15" w:type="dxa"/>
              <w:right w:w="15" w:type="dxa"/>
            </w:tcMar>
            <w:vAlign w:val="center"/>
          </w:tcPr>
          <w:p w:rsidR="6E41ED3D" w:rsidP="6E41ED3D" w:rsidRDefault="6E41ED3D" w14:paraId="4A6A4F48" w14:textId="03084E54">
            <w:pPr>
              <w:jc w:val="center"/>
            </w:pPr>
            <w:r w:rsidRPr="6E41ED3D" w:rsidR="6E41ED3D">
              <w:rPr>
                <w:rFonts w:ascii="Segoe UI" w:hAnsi="Segoe UI" w:eastAsia="Segoe UI" w:cs="Segoe UI"/>
                <w:b w:val="0"/>
                <w:bCs w:val="0"/>
                <w:i w:val="0"/>
                <w:iCs w:val="0"/>
                <w:strike w:val="0"/>
                <w:dstrike w:val="0"/>
                <w:color w:val="000000" w:themeColor="text1" w:themeTint="FF" w:themeShade="FF"/>
                <w:sz w:val="20"/>
                <w:szCs w:val="20"/>
                <w:u w:val="none"/>
                <w:lang w:val="en-IN"/>
              </w:rPr>
              <w:t xml:space="preserve">BCDEVImporter </w:t>
            </w:r>
          </w:p>
        </w:tc>
        <w:tc>
          <w:tcPr>
            <w:tcW w:w="1500"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24D06D04" w14:textId="6090A5EA">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Weekly</w:t>
            </w:r>
          </w:p>
        </w:tc>
        <w:tc>
          <w:tcPr>
            <w:tcW w:w="855"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7A959DB4" w14:textId="4157FD96">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Sundays</w:t>
            </w:r>
          </w:p>
        </w:tc>
        <w:tc>
          <w:tcPr>
            <w:tcW w:w="975"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30143563" w14:textId="00F99FAB">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8:00 AM</w:t>
            </w:r>
          </w:p>
        </w:tc>
        <w:tc>
          <w:tcPr>
            <w:tcW w:w="1590"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28872EF2" w14:textId="2F3B0D8B">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UTC+00:00</w:t>
            </w:r>
          </w:p>
        </w:tc>
      </w:tr>
      <w:tr w:rsidR="6E41ED3D" w:rsidTr="6E41ED3D" w14:paraId="21A3F4AA">
        <w:trPr>
          <w:trHeight w:val="315"/>
        </w:trPr>
        <w:tc>
          <w:tcPr>
            <w:tcW w:w="1845" w:type="dxa"/>
            <w:tcBorders>
              <w:top w:val="single" w:sz="4"/>
              <w:left w:val="single" w:sz="4"/>
              <w:bottom w:val="single" w:sz="4"/>
              <w:right w:val="single" w:sz="4"/>
            </w:tcBorders>
            <w:shd w:val="clear" w:color="auto" w:fill="FFFFFF" w:themeFill="background1"/>
            <w:tcMar>
              <w:top w:w="15" w:type="dxa"/>
              <w:left w:w="15" w:type="dxa"/>
              <w:right w:w="15" w:type="dxa"/>
            </w:tcMar>
            <w:vAlign w:val="center"/>
          </w:tcPr>
          <w:p w:rsidR="6E41ED3D" w:rsidP="6E41ED3D" w:rsidRDefault="6E41ED3D" w14:paraId="46202A89" w14:textId="3A033CE3">
            <w:pPr>
              <w:jc w:val="center"/>
            </w:pPr>
            <w:r w:rsidRPr="6E41ED3D" w:rsidR="6E41ED3D">
              <w:rPr>
                <w:rFonts w:ascii="Segoe UI" w:hAnsi="Segoe UI" w:eastAsia="Segoe UI" w:cs="Segoe UI"/>
                <w:b w:val="0"/>
                <w:bCs w:val="0"/>
                <w:i w:val="0"/>
                <w:iCs w:val="0"/>
                <w:strike w:val="0"/>
                <w:dstrike w:val="0"/>
                <w:color w:val="000000" w:themeColor="text1" w:themeTint="FF" w:themeShade="FF"/>
                <w:sz w:val="20"/>
                <w:szCs w:val="20"/>
                <w:u w:val="none"/>
                <w:lang w:val="en-IN"/>
              </w:rPr>
              <w:t xml:space="preserve">BCDEVTableau </w:t>
            </w:r>
          </w:p>
        </w:tc>
        <w:tc>
          <w:tcPr>
            <w:tcW w:w="1500"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468375A8" w14:textId="71D02B76">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Weekly</w:t>
            </w:r>
          </w:p>
        </w:tc>
        <w:tc>
          <w:tcPr>
            <w:tcW w:w="855"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0D9958A6" w14:textId="44BCE313">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Sundays</w:t>
            </w:r>
          </w:p>
        </w:tc>
        <w:tc>
          <w:tcPr>
            <w:tcW w:w="975"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49D28FCE" w14:textId="09D74890">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8:00 AM</w:t>
            </w:r>
          </w:p>
        </w:tc>
        <w:tc>
          <w:tcPr>
            <w:tcW w:w="1590"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05D8978C" w14:textId="2FFB821D">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UTC+00:00</w:t>
            </w:r>
          </w:p>
        </w:tc>
      </w:tr>
      <w:tr w:rsidR="6E41ED3D" w:rsidTr="6E41ED3D" w14:paraId="5D9228A2">
        <w:trPr>
          <w:trHeight w:val="315"/>
        </w:trPr>
        <w:tc>
          <w:tcPr>
            <w:tcW w:w="1845" w:type="dxa"/>
            <w:tcBorders>
              <w:top w:val="single" w:sz="4"/>
              <w:left w:val="single" w:sz="4"/>
              <w:bottom w:val="single" w:sz="4"/>
              <w:right w:val="single" w:sz="4"/>
            </w:tcBorders>
            <w:shd w:val="clear" w:color="auto" w:fill="FFFFFF" w:themeFill="background1"/>
            <w:tcMar>
              <w:top w:w="15" w:type="dxa"/>
              <w:left w:w="15" w:type="dxa"/>
              <w:right w:w="15" w:type="dxa"/>
            </w:tcMar>
            <w:vAlign w:val="center"/>
          </w:tcPr>
          <w:p w:rsidR="6E41ED3D" w:rsidP="6E41ED3D" w:rsidRDefault="6E41ED3D" w14:paraId="52BBE197" w14:textId="31060AD7">
            <w:pPr>
              <w:jc w:val="center"/>
            </w:pPr>
            <w:r w:rsidRPr="6E41ED3D" w:rsidR="6E41ED3D">
              <w:rPr>
                <w:rFonts w:ascii="Segoe UI" w:hAnsi="Segoe UI" w:eastAsia="Segoe UI" w:cs="Segoe UI"/>
                <w:b w:val="0"/>
                <w:bCs w:val="0"/>
                <w:i w:val="0"/>
                <w:iCs w:val="0"/>
                <w:strike w:val="0"/>
                <w:dstrike w:val="0"/>
                <w:color w:val="000000" w:themeColor="text1" w:themeTint="FF" w:themeShade="FF"/>
                <w:sz w:val="20"/>
                <w:szCs w:val="20"/>
                <w:u w:val="none"/>
                <w:lang w:val="en-IN"/>
              </w:rPr>
              <w:t xml:space="preserve">BCDEVWeb1 </w:t>
            </w:r>
          </w:p>
        </w:tc>
        <w:tc>
          <w:tcPr>
            <w:tcW w:w="1500"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464F5280" w14:textId="4CDD0817">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Weekly</w:t>
            </w:r>
          </w:p>
        </w:tc>
        <w:tc>
          <w:tcPr>
            <w:tcW w:w="855"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5D3B5FBD" w14:textId="1CAC55D6">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Sundays</w:t>
            </w:r>
          </w:p>
        </w:tc>
        <w:tc>
          <w:tcPr>
            <w:tcW w:w="975"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7ED5981A" w14:textId="16BB8159">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8:00 AM</w:t>
            </w:r>
          </w:p>
        </w:tc>
        <w:tc>
          <w:tcPr>
            <w:tcW w:w="1590"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2299F3D0" w14:textId="706191F4">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UTC+00:00</w:t>
            </w:r>
          </w:p>
        </w:tc>
      </w:tr>
      <w:tr w:rsidR="6E41ED3D" w:rsidTr="6E41ED3D" w14:paraId="7B00970E">
        <w:trPr>
          <w:trHeight w:val="315"/>
        </w:trPr>
        <w:tc>
          <w:tcPr>
            <w:tcW w:w="1845" w:type="dxa"/>
            <w:tcBorders>
              <w:top w:val="single" w:sz="4"/>
              <w:left w:val="single" w:sz="4"/>
              <w:bottom w:val="single" w:sz="4"/>
              <w:right w:val="single" w:sz="4"/>
            </w:tcBorders>
            <w:shd w:val="clear" w:color="auto" w:fill="FFFFFF" w:themeFill="background1"/>
            <w:tcMar>
              <w:top w:w="15" w:type="dxa"/>
              <w:left w:w="15" w:type="dxa"/>
              <w:right w:w="15" w:type="dxa"/>
            </w:tcMar>
            <w:vAlign w:val="center"/>
          </w:tcPr>
          <w:p w:rsidR="6E41ED3D" w:rsidP="6E41ED3D" w:rsidRDefault="6E41ED3D" w14:paraId="495AAC44" w14:textId="1D78A865">
            <w:pPr>
              <w:jc w:val="center"/>
            </w:pPr>
            <w:r w:rsidRPr="6E41ED3D" w:rsidR="6E41ED3D">
              <w:rPr>
                <w:rFonts w:ascii="Segoe UI" w:hAnsi="Segoe UI" w:eastAsia="Segoe UI" w:cs="Segoe UI"/>
                <w:b w:val="0"/>
                <w:bCs w:val="0"/>
                <w:i w:val="0"/>
                <w:iCs w:val="0"/>
                <w:strike w:val="0"/>
                <w:dstrike w:val="0"/>
                <w:color w:val="000000" w:themeColor="text1" w:themeTint="FF" w:themeShade="FF"/>
                <w:sz w:val="20"/>
                <w:szCs w:val="20"/>
                <w:u w:val="none"/>
                <w:lang w:val="en-IN"/>
              </w:rPr>
              <w:t xml:space="preserve">BCDEVWeb2 </w:t>
            </w:r>
          </w:p>
        </w:tc>
        <w:tc>
          <w:tcPr>
            <w:tcW w:w="1500"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49D7794B" w14:textId="664B1507">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Weekly</w:t>
            </w:r>
          </w:p>
        </w:tc>
        <w:tc>
          <w:tcPr>
            <w:tcW w:w="855"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4AAC8BD2" w14:textId="15D0F159">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Sundays</w:t>
            </w:r>
          </w:p>
        </w:tc>
        <w:tc>
          <w:tcPr>
            <w:tcW w:w="975"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24C09C9E" w14:textId="2DE3C66C">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8:00 AM</w:t>
            </w:r>
          </w:p>
        </w:tc>
        <w:tc>
          <w:tcPr>
            <w:tcW w:w="1590"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3541602D" w14:textId="656CE3E3">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UTC+00:00</w:t>
            </w:r>
          </w:p>
        </w:tc>
      </w:tr>
      <w:tr w:rsidR="6E41ED3D" w:rsidTr="6E41ED3D" w14:paraId="65724C87">
        <w:trPr>
          <w:trHeight w:val="315"/>
        </w:trPr>
        <w:tc>
          <w:tcPr>
            <w:tcW w:w="1845" w:type="dxa"/>
            <w:tcBorders>
              <w:top w:val="single" w:sz="4"/>
              <w:left w:val="single" w:sz="4"/>
              <w:bottom w:val="single" w:sz="4"/>
              <w:right w:val="single" w:sz="4"/>
            </w:tcBorders>
            <w:shd w:val="clear" w:color="auto" w:fill="FFFFFF" w:themeFill="background1"/>
            <w:tcMar>
              <w:top w:w="15" w:type="dxa"/>
              <w:left w:w="15" w:type="dxa"/>
              <w:right w:w="15" w:type="dxa"/>
            </w:tcMar>
            <w:vAlign w:val="center"/>
          </w:tcPr>
          <w:p w:rsidR="6E41ED3D" w:rsidP="6E41ED3D" w:rsidRDefault="6E41ED3D" w14:paraId="37A83E98" w14:textId="6A9D11CA">
            <w:pPr>
              <w:jc w:val="center"/>
            </w:pPr>
            <w:r w:rsidRPr="6E41ED3D" w:rsidR="6E41ED3D">
              <w:rPr>
                <w:rFonts w:ascii="Segoe UI" w:hAnsi="Segoe UI" w:eastAsia="Segoe UI" w:cs="Segoe UI"/>
                <w:b w:val="0"/>
                <w:bCs w:val="0"/>
                <w:i w:val="0"/>
                <w:iCs w:val="0"/>
                <w:strike w:val="0"/>
                <w:dstrike w:val="0"/>
                <w:color w:val="000000" w:themeColor="text1" w:themeTint="FF" w:themeShade="FF"/>
                <w:sz w:val="20"/>
                <w:szCs w:val="20"/>
                <w:u w:val="none"/>
                <w:lang w:val="en-IN"/>
              </w:rPr>
              <w:t xml:space="preserve">BCDEVTerminal </w:t>
            </w:r>
          </w:p>
        </w:tc>
        <w:tc>
          <w:tcPr>
            <w:tcW w:w="1500"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3A0C16FA" w14:textId="26892E50">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Weekly</w:t>
            </w:r>
          </w:p>
        </w:tc>
        <w:tc>
          <w:tcPr>
            <w:tcW w:w="855"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331F1FE5" w14:textId="60C1399C">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Sundays</w:t>
            </w:r>
          </w:p>
        </w:tc>
        <w:tc>
          <w:tcPr>
            <w:tcW w:w="975"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7BEC8174" w14:textId="67522BE9">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8:00 AM</w:t>
            </w:r>
          </w:p>
        </w:tc>
        <w:tc>
          <w:tcPr>
            <w:tcW w:w="1590"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2622BB14" w14:textId="18BCA35A">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UTC+00:00</w:t>
            </w:r>
          </w:p>
        </w:tc>
      </w:tr>
      <w:tr w:rsidR="6E41ED3D" w:rsidTr="6E41ED3D" w14:paraId="0AB8A22A">
        <w:trPr>
          <w:trHeight w:val="315"/>
        </w:trPr>
        <w:tc>
          <w:tcPr>
            <w:tcW w:w="1845" w:type="dxa"/>
            <w:tcBorders>
              <w:top w:val="single" w:sz="4"/>
              <w:left w:val="single" w:sz="4"/>
              <w:bottom w:val="single" w:sz="4"/>
              <w:right w:val="single" w:sz="4"/>
            </w:tcBorders>
            <w:shd w:val="clear" w:color="auto" w:fill="FFFFFF" w:themeFill="background1"/>
            <w:tcMar>
              <w:top w:w="15" w:type="dxa"/>
              <w:left w:w="15" w:type="dxa"/>
              <w:right w:w="15" w:type="dxa"/>
            </w:tcMar>
            <w:vAlign w:val="center"/>
          </w:tcPr>
          <w:p w:rsidR="6E41ED3D" w:rsidP="6E41ED3D" w:rsidRDefault="6E41ED3D" w14:paraId="7596F74E" w14:textId="2CB50E31">
            <w:pPr>
              <w:jc w:val="center"/>
            </w:pPr>
            <w:r w:rsidRPr="6E41ED3D" w:rsidR="6E41ED3D">
              <w:rPr>
                <w:rFonts w:ascii="Segoe UI" w:hAnsi="Segoe UI" w:eastAsia="Segoe UI" w:cs="Segoe UI"/>
                <w:b w:val="0"/>
                <w:bCs w:val="0"/>
                <w:i w:val="0"/>
                <w:iCs w:val="0"/>
                <w:strike w:val="0"/>
                <w:dstrike w:val="0"/>
                <w:color w:val="000000" w:themeColor="text1" w:themeTint="FF" w:themeShade="FF"/>
                <w:sz w:val="20"/>
                <w:szCs w:val="20"/>
                <w:u w:val="none"/>
                <w:lang w:val="en-IN"/>
              </w:rPr>
              <w:t xml:space="preserve">BCDEVSSRS  </w:t>
            </w:r>
          </w:p>
        </w:tc>
        <w:tc>
          <w:tcPr>
            <w:tcW w:w="1500"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14647E35" w14:textId="7C1DC19C">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Weekly</w:t>
            </w:r>
          </w:p>
        </w:tc>
        <w:tc>
          <w:tcPr>
            <w:tcW w:w="855"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33B6E094" w14:textId="3A0772FF">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Sundays</w:t>
            </w:r>
          </w:p>
        </w:tc>
        <w:tc>
          <w:tcPr>
            <w:tcW w:w="975"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24ECF9F1" w14:textId="17177A7B">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8:00 AM</w:t>
            </w:r>
          </w:p>
        </w:tc>
        <w:tc>
          <w:tcPr>
            <w:tcW w:w="1590"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27877032" w14:textId="02066556">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UTC+00:00</w:t>
            </w:r>
          </w:p>
        </w:tc>
      </w:tr>
    </w:tbl>
    <w:p w:rsidR="6E41ED3D" w:rsidP="6E41ED3D" w:rsidRDefault="6E41ED3D" w14:paraId="450A1867" w14:textId="677067CB">
      <w:pPr>
        <w:pStyle w:val="Normal"/>
      </w:pPr>
    </w:p>
    <w:p w:rsidR="006678BA" w:rsidP="00352AF2" w:rsidRDefault="006678BA" w14:paraId="7FF4F791" w14:textId="2CC9EE06" w14:noSpellErr="1"/>
    <w:p w:rsidR="00A52DF7" w:rsidP="6E41ED3D" w:rsidRDefault="00C24573" w14:paraId="7BA5E06A" w14:textId="2D2051D1">
      <w:pPr>
        <w:pStyle w:val="Normal"/>
      </w:pPr>
      <w:r w:rsidR="17A263F1">
        <w:rPr/>
        <w:t>QA Virtual Machines will have weekly backup enabled</w:t>
      </w:r>
    </w:p>
    <w:p w:rsidR="00A52DF7" w:rsidP="6E41ED3D" w:rsidRDefault="00C24573" w14:paraId="614CB919" w14:textId="177E572B">
      <w:pPr>
        <w:pStyle w:val="Normal"/>
      </w:pPr>
    </w:p>
    <w:tbl>
      <w:tblPr>
        <w:tblStyle w:val="TableGrid"/>
        <w:tblW w:w="0" w:type="auto"/>
        <w:tblLayout w:type="fixed"/>
        <w:tblLook w:val="06A0" w:firstRow="1" w:lastRow="0" w:firstColumn="1" w:lastColumn="0" w:noHBand="1" w:noVBand="1"/>
      </w:tblPr>
      <w:tblGrid>
        <w:gridCol w:w="1845"/>
        <w:gridCol w:w="1500"/>
        <w:gridCol w:w="855"/>
        <w:gridCol w:w="975"/>
        <w:gridCol w:w="1590"/>
      </w:tblGrid>
      <w:tr w:rsidR="6E41ED3D" w:rsidTr="6E41ED3D" w14:paraId="22D78F63">
        <w:trPr>
          <w:trHeight w:val="315"/>
        </w:trPr>
        <w:tc>
          <w:tcPr>
            <w:tcW w:w="1845" w:type="dxa"/>
            <w:tcBorders>
              <w:top w:val="single" w:sz="4"/>
              <w:left w:val="single" w:sz="4"/>
              <w:bottom w:val="single" w:sz="4"/>
              <w:right w:val="single" w:sz="4"/>
            </w:tcBorders>
            <w:shd w:val="clear" w:color="auto" w:fill="203764"/>
            <w:tcMar>
              <w:top w:w="15" w:type="dxa"/>
              <w:left w:w="15" w:type="dxa"/>
              <w:right w:w="15" w:type="dxa"/>
            </w:tcMar>
            <w:vAlign w:val="center"/>
          </w:tcPr>
          <w:p w:rsidR="6E41ED3D" w:rsidP="6E41ED3D" w:rsidRDefault="6E41ED3D" w14:paraId="6526BB32" w14:textId="40DB65D6">
            <w:pPr>
              <w:jc w:val="center"/>
            </w:pPr>
            <w:r w:rsidRPr="6E41ED3D" w:rsidR="6E41ED3D">
              <w:rPr>
                <w:rFonts w:ascii="Calibri" w:hAnsi="Calibri" w:eastAsia="Calibri" w:cs="Calibri"/>
                <w:b w:val="1"/>
                <w:bCs w:val="1"/>
                <w:i w:val="0"/>
                <w:iCs w:val="0"/>
                <w:strike w:val="0"/>
                <w:dstrike w:val="0"/>
                <w:color w:val="FFFFFF" w:themeColor="background1" w:themeTint="FF" w:themeShade="FF"/>
                <w:sz w:val="24"/>
                <w:szCs w:val="24"/>
                <w:u w:val="none"/>
                <w:lang w:val="en-IN"/>
              </w:rPr>
              <w:t>DEV</w:t>
            </w:r>
            <w:r w:rsidRPr="6E41ED3D" w:rsidR="6E41ED3D">
              <w:rPr>
                <w:rFonts w:ascii="Calibri" w:hAnsi="Calibri" w:eastAsia="Calibri" w:cs="Calibri"/>
                <w:b w:val="0"/>
                <w:bCs w:val="0"/>
                <w:i w:val="0"/>
                <w:iCs w:val="0"/>
                <w:strike w:val="0"/>
                <w:dstrike w:val="0"/>
                <w:color w:val="FFFFFF" w:themeColor="background1" w:themeTint="FF" w:themeShade="FF"/>
                <w:sz w:val="24"/>
                <w:szCs w:val="24"/>
                <w:u w:val="none"/>
                <w:lang w:val="en-IN"/>
              </w:rPr>
              <w:t xml:space="preserve"> </w:t>
            </w:r>
          </w:p>
        </w:tc>
        <w:tc>
          <w:tcPr>
            <w:tcW w:w="1500" w:type="dxa"/>
            <w:tcBorders>
              <w:top w:val="single" w:sz="4"/>
              <w:left w:val="single" w:sz="4"/>
              <w:bottom w:val="single" w:sz="4"/>
              <w:right w:val="single" w:sz="4"/>
            </w:tcBorders>
            <w:shd w:val="clear" w:color="auto" w:fill="203764"/>
            <w:tcMar>
              <w:top w:w="15" w:type="dxa"/>
              <w:left w:w="15" w:type="dxa"/>
              <w:right w:w="15" w:type="dxa"/>
            </w:tcMar>
            <w:vAlign w:val="center"/>
          </w:tcPr>
          <w:p w:rsidR="6E41ED3D" w:rsidP="6E41ED3D" w:rsidRDefault="6E41ED3D" w14:paraId="4641CCF9" w14:textId="00D09723">
            <w:pPr>
              <w:jc w:val="center"/>
            </w:pPr>
            <w:r w:rsidRPr="6E41ED3D" w:rsidR="6E41ED3D">
              <w:rPr>
                <w:rFonts w:ascii="Calibri" w:hAnsi="Calibri" w:eastAsia="Calibri" w:cs="Calibri"/>
                <w:b w:val="1"/>
                <w:bCs w:val="1"/>
                <w:i w:val="0"/>
                <w:iCs w:val="0"/>
                <w:strike w:val="0"/>
                <w:dstrike w:val="0"/>
                <w:color w:val="FFFFFF" w:themeColor="background1" w:themeTint="FF" w:themeShade="FF"/>
                <w:sz w:val="24"/>
                <w:szCs w:val="24"/>
                <w:u w:val="none"/>
              </w:rPr>
              <w:t>Frequency</w:t>
            </w:r>
          </w:p>
        </w:tc>
        <w:tc>
          <w:tcPr>
            <w:tcW w:w="855" w:type="dxa"/>
            <w:tcBorders>
              <w:top w:val="single" w:sz="4"/>
              <w:left w:val="single" w:sz="4"/>
              <w:bottom w:val="single" w:sz="4"/>
              <w:right w:val="single" w:sz="4"/>
            </w:tcBorders>
            <w:shd w:val="clear" w:color="auto" w:fill="203764"/>
            <w:tcMar>
              <w:top w:w="15" w:type="dxa"/>
              <w:left w:w="15" w:type="dxa"/>
              <w:right w:w="15" w:type="dxa"/>
            </w:tcMar>
            <w:vAlign w:val="center"/>
          </w:tcPr>
          <w:p w:rsidR="6E41ED3D" w:rsidP="6E41ED3D" w:rsidRDefault="6E41ED3D" w14:paraId="03F5EC5E" w14:textId="2F85078F">
            <w:pPr>
              <w:jc w:val="center"/>
            </w:pPr>
            <w:r w:rsidRPr="6E41ED3D" w:rsidR="6E41ED3D">
              <w:rPr>
                <w:rFonts w:ascii="Calibri" w:hAnsi="Calibri" w:eastAsia="Calibri" w:cs="Calibri"/>
                <w:b w:val="1"/>
                <w:bCs w:val="1"/>
                <w:i w:val="0"/>
                <w:iCs w:val="0"/>
                <w:strike w:val="0"/>
                <w:dstrike w:val="0"/>
                <w:color w:val="FFFFFF" w:themeColor="background1" w:themeTint="FF" w:themeShade="FF"/>
                <w:sz w:val="24"/>
                <w:szCs w:val="24"/>
                <w:u w:val="none"/>
              </w:rPr>
              <w:t>Days</w:t>
            </w:r>
          </w:p>
        </w:tc>
        <w:tc>
          <w:tcPr>
            <w:tcW w:w="975" w:type="dxa"/>
            <w:tcBorders>
              <w:top w:val="single" w:sz="4"/>
              <w:left w:val="single" w:sz="4"/>
              <w:bottom w:val="single" w:sz="4"/>
              <w:right w:val="single" w:sz="4"/>
            </w:tcBorders>
            <w:shd w:val="clear" w:color="auto" w:fill="203764"/>
            <w:tcMar>
              <w:top w:w="15" w:type="dxa"/>
              <w:left w:w="15" w:type="dxa"/>
              <w:right w:w="15" w:type="dxa"/>
            </w:tcMar>
            <w:vAlign w:val="center"/>
          </w:tcPr>
          <w:p w:rsidR="6E41ED3D" w:rsidP="6E41ED3D" w:rsidRDefault="6E41ED3D" w14:paraId="4136EDCD" w14:textId="782DE93B">
            <w:pPr>
              <w:jc w:val="center"/>
            </w:pPr>
            <w:r w:rsidRPr="6E41ED3D" w:rsidR="6E41ED3D">
              <w:rPr>
                <w:rFonts w:ascii="Calibri" w:hAnsi="Calibri" w:eastAsia="Calibri" w:cs="Calibri"/>
                <w:b w:val="1"/>
                <w:bCs w:val="1"/>
                <w:i w:val="0"/>
                <w:iCs w:val="0"/>
                <w:strike w:val="0"/>
                <w:dstrike w:val="0"/>
                <w:color w:val="FFFFFF" w:themeColor="background1" w:themeTint="FF" w:themeShade="FF"/>
                <w:sz w:val="24"/>
                <w:szCs w:val="24"/>
                <w:u w:val="none"/>
              </w:rPr>
              <w:t>Time</w:t>
            </w:r>
          </w:p>
        </w:tc>
        <w:tc>
          <w:tcPr>
            <w:tcW w:w="1590" w:type="dxa"/>
            <w:tcBorders>
              <w:top w:val="single" w:sz="4"/>
              <w:left w:val="single" w:sz="4"/>
              <w:bottom w:val="single" w:sz="4"/>
              <w:right w:val="single" w:sz="4"/>
            </w:tcBorders>
            <w:shd w:val="clear" w:color="auto" w:fill="203764"/>
            <w:tcMar>
              <w:top w:w="15" w:type="dxa"/>
              <w:left w:w="15" w:type="dxa"/>
              <w:right w:w="15" w:type="dxa"/>
            </w:tcMar>
            <w:vAlign w:val="center"/>
          </w:tcPr>
          <w:p w:rsidR="6E41ED3D" w:rsidP="6E41ED3D" w:rsidRDefault="6E41ED3D" w14:paraId="3026ECDE" w14:textId="68D7C257">
            <w:pPr>
              <w:jc w:val="center"/>
            </w:pPr>
            <w:r w:rsidRPr="6E41ED3D" w:rsidR="6E41ED3D">
              <w:rPr>
                <w:rFonts w:ascii="Calibri" w:hAnsi="Calibri" w:eastAsia="Calibri" w:cs="Calibri"/>
                <w:b w:val="1"/>
                <w:bCs w:val="1"/>
                <w:i w:val="0"/>
                <w:iCs w:val="0"/>
                <w:strike w:val="0"/>
                <w:dstrike w:val="0"/>
                <w:color w:val="FFFFFF" w:themeColor="background1" w:themeTint="FF" w:themeShade="FF"/>
                <w:sz w:val="24"/>
                <w:szCs w:val="24"/>
                <w:u w:val="none"/>
              </w:rPr>
              <w:t>Time Zone</w:t>
            </w:r>
          </w:p>
        </w:tc>
      </w:tr>
      <w:tr w:rsidR="6E41ED3D" w:rsidTr="6E41ED3D" w14:paraId="28E717A9">
        <w:trPr>
          <w:trHeight w:val="315"/>
        </w:trPr>
        <w:tc>
          <w:tcPr>
            <w:tcW w:w="1845" w:type="dxa"/>
            <w:tcBorders>
              <w:top w:val="single" w:sz="4"/>
              <w:left w:val="single" w:sz="4"/>
              <w:bottom w:val="single" w:sz="4"/>
              <w:right w:val="single" w:sz="4"/>
            </w:tcBorders>
            <w:shd w:val="clear" w:color="auto" w:fill="FFFFFF" w:themeFill="background1"/>
            <w:tcMar>
              <w:top w:w="15" w:type="dxa"/>
              <w:left w:w="15" w:type="dxa"/>
              <w:right w:w="15" w:type="dxa"/>
            </w:tcMar>
            <w:vAlign w:val="center"/>
          </w:tcPr>
          <w:p w:rsidR="6E41ED3D" w:rsidP="6E41ED3D" w:rsidRDefault="6E41ED3D" w14:paraId="4E5DCF5D" w14:textId="0108530A">
            <w:pPr>
              <w:jc w:val="center"/>
            </w:pPr>
            <w:r w:rsidRPr="6E41ED3D" w:rsidR="6E41ED3D">
              <w:rPr>
                <w:rFonts w:ascii="Segoe UI" w:hAnsi="Segoe UI" w:eastAsia="Segoe UI" w:cs="Segoe UI"/>
                <w:b w:val="0"/>
                <w:bCs w:val="0"/>
                <w:i w:val="0"/>
                <w:iCs w:val="0"/>
                <w:strike w:val="0"/>
                <w:dstrike w:val="0"/>
                <w:color w:val="000000" w:themeColor="text1" w:themeTint="FF" w:themeShade="FF"/>
                <w:sz w:val="20"/>
                <w:szCs w:val="20"/>
                <w:u w:val="none"/>
                <w:lang w:val="en-IN"/>
              </w:rPr>
              <w:t>BC</w:t>
            </w:r>
            <w:r w:rsidRPr="6E41ED3D" w:rsidR="4195303D">
              <w:rPr>
                <w:rFonts w:ascii="Segoe UI" w:hAnsi="Segoe UI" w:eastAsia="Segoe UI" w:cs="Segoe UI"/>
                <w:b w:val="0"/>
                <w:bCs w:val="0"/>
                <w:i w:val="0"/>
                <w:iCs w:val="0"/>
                <w:strike w:val="0"/>
                <w:dstrike w:val="0"/>
                <w:color w:val="000000" w:themeColor="text1" w:themeTint="FF" w:themeShade="FF"/>
                <w:sz w:val="20"/>
                <w:szCs w:val="20"/>
                <w:u w:val="none"/>
                <w:lang w:val="en-IN"/>
              </w:rPr>
              <w:t>QA</w:t>
            </w:r>
            <w:r w:rsidRPr="6E41ED3D" w:rsidR="6E41ED3D">
              <w:rPr>
                <w:rFonts w:ascii="Segoe UI" w:hAnsi="Segoe UI" w:eastAsia="Segoe UI" w:cs="Segoe UI"/>
                <w:b w:val="0"/>
                <w:bCs w:val="0"/>
                <w:i w:val="0"/>
                <w:iCs w:val="0"/>
                <w:strike w:val="0"/>
                <w:dstrike w:val="0"/>
                <w:color w:val="000000" w:themeColor="text1" w:themeTint="FF" w:themeShade="FF"/>
                <w:sz w:val="20"/>
                <w:szCs w:val="20"/>
                <w:u w:val="none"/>
                <w:lang w:val="en-IN"/>
              </w:rPr>
              <w:t xml:space="preserve">Importer </w:t>
            </w:r>
          </w:p>
        </w:tc>
        <w:tc>
          <w:tcPr>
            <w:tcW w:w="1500"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59ED508F" w14:textId="6090A5EA">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Weekly</w:t>
            </w:r>
          </w:p>
        </w:tc>
        <w:tc>
          <w:tcPr>
            <w:tcW w:w="855"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7A5AA387" w14:textId="4157FD96">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Sundays</w:t>
            </w:r>
          </w:p>
        </w:tc>
        <w:tc>
          <w:tcPr>
            <w:tcW w:w="975"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76C1EEEE" w14:textId="00F99FAB">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8:00 AM</w:t>
            </w:r>
          </w:p>
        </w:tc>
        <w:tc>
          <w:tcPr>
            <w:tcW w:w="1590"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3903CCE0" w14:textId="2F3B0D8B">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UTC+00:00</w:t>
            </w:r>
          </w:p>
        </w:tc>
      </w:tr>
      <w:tr w:rsidR="6E41ED3D" w:rsidTr="6E41ED3D" w14:paraId="042A16E2">
        <w:trPr>
          <w:trHeight w:val="315"/>
        </w:trPr>
        <w:tc>
          <w:tcPr>
            <w:tcW w:w="1845" w:type="dxa"/>
            <w:tcBorders>
              <w:top w:val="single" w:sz="4"/>
              <w:left w:val="single" w:sz="4"/>
              <w:bottom w:val="single" w:sz="4"/>
              <w:right w:val="single" w:sz="4"/>
            </w:tcBorders>
            <w:shd w:val="clear" w:color="auto" w:fill="FFFFFF" w:themeFill="background1"/>
            <w:tcMar>
              <w:top w:w="15" w:type="dxa"/>
              <w:left w:w="15" w:type="dxa"/>
              <w:right w:w="15" w:type="dxa"/>
            </w:tcMar>
            <w:vAlign w:val="center"/>
          </w:tcPr>
          <w:p w:rsidR="6E41ED3D" w:rsidP="6E41ED3D" w:rsidRDefault="6E41ED3D" w14:paraId="61908559" w14:textId="2DC60B54">
            <w:pPr>
              <w:jc w:val="center"/>
            </w:pPr>
            <w:r w:rsidRPr="6E41ED3D" w:rsidR="6E41ED3D">
              <w:rPr>
                <w:rFonts w:ascii="Segoe UI" w:hAnsi="Segoe UI" w:eastAsia="Segoe UI" w:cs="Segoe UI"/>
                <w:b w:val="0"/>
                <w:bCs w:val="0"/>
                <w:i w:val="0"/>
                <w:iCs w:val="0"/>
                <w:strike w:val="0"/>
                <w:dstrike w:val="0"/>
                <w:color w:val="000000" w:themeColor="text1" w:themeTint="FF" w:themeShade="FF"/>
                <w:sz w:val="20"/>
                <w:szCs w:val="20"/>
                <w:u w:val="none"/>
                <w:lang w:val="en-IN"/>
              </w:rPr>
              <w:t>BC</w:t>
            </w:r>
            <w:r w:rsidRPr="6E41ED3D" w:rsidR="12C802D7">
              <w:rPr>
                <w:rFonts w:ascii="Segoe UI" w:hAnsi="Segoe UI" w:eastAsia="Segoe UI" w:cs="Segoe UI"/>
                <w:b w:val="0"/>
                <w:bCs w:val="0"/>
                <w:i w:val="0"/>
                <w:iCs w:val="0"/>
                <w:strike w:val="0"/>
                <w:dstrike w:val="0"/>
                <w:color w:val="000000" w:themeColor="text1" w:themeTint="FF" w:themeShade="FF"/>
                <w:sz w:val="20"/>
                <w:szCs w:val="20"/>
                <w:u w:val="none"/>
                <w:lang w:val="en-IN"/>
              </w:rPr>
              <w:t>QA</w:t>
            </w:r>
            <w:r w:rsidRPr="6E41ED3D" w:rsidR="6E41ED3D">
              <w:rPr>
                <w:rFonts w:ascii="Segoe UI" w:hAnsi="Segoe UI" w:eastAsia="Segoe UI" w:cs="Segoe UI"/>
                <w:b w:val="0"/>
                <w:bCs w:val="0"/>
                <w:i w:val="0"/>
                <w:iCs w:val="0"/>
                <w:strike w:val="0"/>
                <w:dstrike w:val="0"/>
                <w:color w:val="000000" w:themeColor="text1" w:themeTint="FF" w:themeShade="FF"/>
                <w:sz w:val="20"/>
                <w:szCs w:val="20"/>
                <w:u w:val="none"/>
                <w:lang w:val="en-IN"/>
              </w:rPr>
              <w:t xml:space="preserve">Tableau </w:t>
            </w:r>
          </w:p>
        </w:tc>
        <w:tc>
          <w:tcPr>
            <w:tcW w:w="1500"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0A7A7A1E" w14:textId="71D02B76">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Weekly</w:t>
            </w:r>
          </w:p>
        </w:tc>
        <w:tc>
          <w:tcPr>
            <w:tcW w:w="855"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5B3468D5" w14:textId="44BCE313">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Sundays</w:t>
            </w:r>
          </w:p>
        </w:tc>
        <w:tc>
          <w:tcPr>
            <w:tcW w:w="975"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60C4639D" w14:textId="09D74890">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8:00 AM</w:t>
            </w:r>
          </w:p>
        </w:tc>
        <w:tc>
          <w:tcPr>
            <w:tcW w:w="1590"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4352C0B3" w14:textId="2FFB821D">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UTC+00:00</w:t>
            </w:r>
          </w:p>
        </w:tc>
      </w:tr>
      <w:tr w:rsidR="6E41ED3D" w:rsidTr="6E41ED3D" w14:paraId="114888ED">
        <w:trPr>
          <w:trHeight w:val="315"/>
        </w:trPr>
        <w:tc>
          <w:tcPr>
            <w:tcW w:w="1845" w:type="dxa"/>
            <w:tcBorders>
              <w:top w:val="single" w:sz="4"/>
              <w:left w:val="single" w:sz="4"/>
              <w:bottom w:val="single" w:sz="4"/>
              <w:right w:val="single" w:sz="4"/>
            </w:tcBorders>
            <w:shd w:val="clear" w:color="auto" w:fill="FFFFFF" w:themeFill="background1"/>
            <w:tcMar>
              <w:top w:w="15" w:type="dxa"/>
              <w:left w:w="15" w:type="dxa"/>
              <w:right w:w="15" w:type="dxa"/>
            </w:tcMar>
            <w:vAlign w:val="center"/>
          </w:tcPr>
          <w:p w:rsidR="6E41ED3D" w:rsidP="6E41ED3D" w:rsidRDefault="6E41ED3D" w14:paraId="49FF5F07" w14:textId="10D7C94F">
            <w:pPr>
              <w:jc w:val="center"/>
              <w:rPr>
                <w:rFonts w:ascii="Segoe UI" w:hAnsi="Segoe UI" w:eastAsia="Segoe UI" w:cs="Segoe UI"/>
                <w:b w:val="0"/>
                <w:bCs w:val="0"/>
                <w:i w:val="0"/>
                <w:iCs w:val="0"/>
                <w:strike w:val="0"/>
                <w:dstrike w:val="0"/>
                <w:color w:val="000000" w:themeColor="text1" w:themeTint="FF" w:themeShade="FF"/>
                <w:sz w:val="20"/>
                <w:szCs w:val="20"/>
                <w:u w:val="none"/>
                <w:lang w:val="en-IN"/>
              </w:rPr>
            </w:pPr>
            <w:r w:rsidRPr="6E41ED3D" w:rsidR="6E41ED3D">
              <w:rPr>
                <w:rFonts w:ascii="Segoe UI" w:hAnsi="Segoe UI" w:eastAsia="Segoe UI" w:cs="Segoe UI"/>
                <w:b w:val="0"/>
                <w:bCs w:val="0"/>
                <w:i w:val="0"/>
                <w:iCs w:val="0"/>
                <w:strike w:val="0"/>
                <w:dstrike w:val="0"/>
                <w:color w:val="000000" w:themeColor="text1" w:themeTint="FF" w:themeShade="FF"/>
                <w:sz w:val="20"/>
                <w:szCs w:val="20"/>
                <w:u w:val="none"/>
                <w:lang w:val="en-IN"/>
              </w:rPr>
              <w:t>BC</w:t>
            </w:r>
            <w:r w:rsidRPr="6E41ED3D" w:rsidR="40D65011">
              <w:rPr>
                <w:rFonts w:ascii="Segoe UI" w:hAnsi="Segoe UI" w:eastAsia="Segoe UI" w:cs="Segoe UI"/>
                <w:b w:val="0"/>
                <w:bCs w:val="0"/>
                <w:i w:val="0"/>
                <w:iCs w:val="0"/>
                <w:strike w:val="0"/>
                <w:dstrike w:val="0"/>
                <w:color w:val="000000" w:themeColor="text1" w:themeTint="FF" w:themeShade="FF"/>
                <w:sz w:val="20"/>
                <w:szCs w:val="20"/>
                <w:u w:val="none"/>
                <w:lang w:val="en-IN"/>
              </w:rPr>
              <w:t>QA</w:t>
            </w:r>
            <w:r w:rsidRPr="6E41ED3D" w:rsidR="6E41ED3D">
              <w:rPr>
                <w:rFonts w:ascii="Segoe UI" w:hAnsi="Segoe UI" w:eastAsia="Segoe UI" w:cs="Segoe UI"/>
                <w:b w:val="0"/>
                <w:bCs w:val="0"/>
                <w:i w:val="0"/>
                <w:iCs w:val="0"/>
                <w:strike w:val="0"/>
                <w:dstrike w:val="0"/>
                <w:color w:val="000000" w:themeColor="text1" w:themeTint="FF" w:themeShade="FF"/>
                <w:sz w:val="20"/>
                <w:szCs w:val="20"/>
                <w:u w:val="none"/>
                <w:lang w:val="en-IN"/>
              </w:rPr>
              <w:t xml:space="preserve">Web1 </w:t>
            </w:r>
          </w:p>
        </w:tc>
        <w:tc>
          <w:tcPr>
            <w:tcW w:w="1500"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61A66E3D" w14:textId="4CDD0817">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Weekly</w:t>
            </w:r>
          </w:p>
        </w:tc>
        <w:tc>
          <w:tcPr>
            <w:tcW w:w="855"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428CBC1E" w14:textId="1CAC55D6">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Sundays</w:t>
            </w:r>
          </w:p>
        </w:tc>
        <w:tc>
          <w:tcPr>
            <w:tcW w:w="975"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370CF80F" w14:textId="16BB8159">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8:00 AM</w:t>
            </w:r>
          </w:p>
        </w:tc>
        <w:tc>
          <w:tcPr>
            <w:tcW w:w="1590"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3D0BE91E" w14:textId="706191F4">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UTC+00:00</w:t>
            </w:r>
          </w:p>
        </w:tc>
      </w:tr>
      <w:tr w:rsidR="6E41ED3D" w:rsidTr="6E41ED3D" w14:paraId="11726949">
        <w:trPr>
          <w:trHeight w:val="315"/>
        </w:trPr>
        <w:tc>
          <w:tcPr>
            <w:tcW w:w="1845" w:type="dxa"/>
            <w:tcBorders>
              <w:top w:val="single" w:sz="4"/>
              <w:left w:val="single" w:sz="4"/>
              <w:bottom w:val="single" w:sz="4"/>
              <w:right w:val="single" w:sz="4"/>
            </w:tcBorders>
            <w:shd w:val="clear" w:color="auto" w:fill="FFFFFF" w:themeFill="background1"/>
            <w:tcMar>
              <w:top w:w="15" w:type="dxa"/>
              <w:left w:w="15" w:type="dxa"/>
              <w:right w:w="15" w:type="dxa"/>
            </w:tcMar>
            <w:vAlign w:val="center"/>
          </w:tcPr>
          <w:p w:rsidR="6E41ED3D" w:rsidP="6E41ED3D" w:rsidRDefault="6E41ED3D" w14:paraId="2B3377D1" w14:textId="44D24ACC">
            <w:pPr>
              <w:jc w:val="center"/>
              <w:rPr>
                <w:rFonts w:ascii="Segoe UI" w:hAnsi="Segoe UI" w:eastAsia="Segoe UI" w:cs="Segoe UI"/>
                <w:b w:val="0"/>
                <w:bCs w:val="0"/>
                <w:i w:val="0"/>
                <w:iCs w:val="0"/>
                <w:strike w:val="0"/>
                <w:dstrike w:val="0"/>
                <w:color w:val="000000" w:themeColor="text1" w:themeTint="FF" w:themeShade="FF"/>
                <w:sz w:val="20"/>
                <w:szCs w:val="20"/>
                <w:u w:val="none"/>
                <w:lang w:val="en-IN"/>
              </w:rPr>
            </w:pPr>
            <w:r w:rsidRPr="6E41ED3D" w:rsidR="6E41ED3D">
              <w:rPr>
                <w:rFonts w:ascii="Segoe UI" w:hAnsi="Segoe UI" w:eastAsia="Segoe UI" w:cs="Segoe UI"/>
                <w:b w:val="0"/>
                <w:bCs w:val="0"/>
                <w:i w:val="0"/>
                <w:iCs w:val="0"/>
                <w:strike w:val="0"/>
                <w:dstrike w:val="0"/>
                <w:color w:val="000000" w:themeColor="text1" w:themeTint="FF" w:themeShade="FF"/>
                <w:sz w:val="20"/>
                <w:szCs w:val="20"/>
                <w:u w:val="none"/>
                <w:lang w:val="en-IN"/>
              </w:rPr>
              <w:t>BC</w:t>
            </w:r>
            <w:r w:rsidRPr="6E41ED3D" w:rsidR="68C66CC2">
              <w:rPr>
                <w:rFonts w:ascii="Segoe UI" w:hAnsi="Segoe UI" w:eastAsia="Segoe UI" w:cs="Segoe UI"/>
                <w:b w:val="0"/>
                <w:bCs w:val="0"/>
                <w:i w:val="0"/>
                <w:iCs w:val="0"/>
                <w:strike w:val="0"/>
                <w:dstrike w:val="0"/>
                <w:color w:val="000000" w:themeColor="text1" w:themeTint="FF" w:themeShade="FF"/>
                <w:sz w:val="20"/>
                <w:szCs w:val="20"/>
                <w:u w:val="none"/>
                <w:lang w:val="en-IN"/>
              </w:rPr>
              <w:t>QA</w:t>
            </w:r>
            <w:r w:rsidRPr="6E41ED3D" w:rsidR="6E41ED3D">
              <w:rPr>
                <w:rFonts w:ascii="Segoe UI" w:hAnsi="Segoe UI" w:eastAsia="Segoe UI" w:cs="Segoe UI"/>
                <w:b w:val="0"/>
                <w:bCs w:val="0"/>
                <w:i w:val="0"/>
                <w:iCs w:val="0"/>
                <w:strike w:val="0"/>
                <w:dstrike w:val="0"/>
                <w:color w:val="000000" w:themeColor="text1" w:themeTint="FF" w:themeShade="FF"/>
                <w:sz w:val="20"/>
                <w:szCs w:val="20"/>
                <w:u w:val="none"/>
                <w:lang w:val="en-IN"/>
              </w:rPr>
              <w:t xml:space="preserve">Web2 </w:t>
            </w:r>
          </w:p>
        </w:tc>
        <w:tc>
          <w:tcPr>
            <w:tcW w:w="1500"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6073837D" w14:textId="664B1507">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Weekly</w:t>
            </w:r>
          </w:p>
        </w:tc>
        <w:tc>
          <w:tcPr>
            <w:tcW w:w="855"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3C2ED1FF" w14:textId="15D0F159">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Sundays</w:t>
            </w:r>
          </w:p>
        </w:tc>
        <w:tc>
          <w:tcPr>
            <w:tcW w:w="975"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4D98FDEF" w14:textId="2DE3C66C">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8:00 AM</w:t>
            </w:r>
          </w:p>
        </w:tc>
        <w:tc>
          <w:tcPr>
            <w:tcW w:w="1590"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7BB5B396" w14:textId="656CE3E3">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UTC+00:00</w:t>
            </w:r>
          </w:p>
        </w:tc>
      </w:tr>
      <w:tr w:rsidR="6E41ED3D" w:rsidTr="6E41ED3D" w14:paraId="2DD4455E">
        <w:trPr>
          <w:trHeight w:val="315"/>
        </w:trPr>
        <w:tc>
          <w:tcPr>
            <w:tcW w:w="1845" w:type="dxa"/>
            <w:tcBorders>
              <w:top w:val="single" w:sz="4"/>
              <w:left w:val="single" w:sz="4"/>
              <w:bottom w:val="single" w:sz="4"/>
              <w:right w:val="single" w:sz="4"/>
            </w:tcBorders>
            <w:shd w:val="clear" w:color="auto" w:fill="FFFFFF" w:themeFill="background1"/>
            <w:tcMar>
              <w:top w:w="15" w:type="dxa"/>
              <w:left w:w="15" w:type="dxa"/>
              <w:right w:w="15" w:type="dxa"/>
            </w:tcMar>
            <w:vAlign w:val="center"/>
          </w:tcPr>
          <w:p w:rsidR="6E41ED3D" w:rsidP="6E41ED3D" w:rsidRDefault="6E41ED3D" w14:paraId="2A12F271" w14:textId="26BE5408">
            <w:pPr>
              <w:jc w:val="center"/>
            </w:pPr>
            <w:r w:rsidRPr="6E41ED3D" w:rsidR="6E41ED3D">
              <w:rPr>
                <w:rFonts w:ascii="Segoe UI" w:hAnsi="Segoe UI" w:eastAsia="Segoe UI" w:cs="Segoe UI"/>
                <w:b w:val="0"/>
                <w:bCs w:val="0"/>
                <w:i w:val="0"/>
                <w:iCs w:val="0"/>
                <w:strike w:val="0"/>
                <w:dstrike w:val="0"/>
                <w:color w:val="000000" w:themeColor="text1" w:themeTint="FF" w:themeShade="FF"/>
                <w:sz w:val="20"/>
                <w:szCs w:val="20"/>
                <w:u w:val="none"/>
                <w:lang w:val="en-IN"/>
              </w:rPr>
              <w:t>BC</w:t>
            </w:r>
            <w:r w:rsidRPr="6E41ED3D" w:rsidR="6789CC39">
              <w:rPr>
                <w:rFonts w:ascii="Segoe UI" w:hAnsi="Segoe UI" w:eastAsia="Segoe UI" w:cs="Segoe UI"/>
                <w:b w:val="0"/>
                <w:bCs w:val="0"/>
                <w:i w:val="0"/>
                <w:iCs w:val="0"/>
                <w:strike w:val="0"/>
                <w:dstrike w:val="0"/>
                <w:color w:val="000000" w:themeColor="text1" w:themeTint="FF" w:themeShade="FF"/>
                <w:sz w:val="20"/>
                <w:szCs w:val="20"/>
                <w:u w:val="none"/>
                <w:lang w:val="en-IN"/>
              </w:rPr>
              <w:t>QA</w:t>
            </w:r>
            <w:r w:rsidRPr="6E41ED3D" w:rsidR="6E41ED3D">
              <w:rPr>
                <w:rFonts w:ascii="Segoe UI" w:hAnsi="Segoe UI" w:eastAsia="Segoe UI" w:cs="Segoe UI"/>
                <w:b w:val="0"/>
                <w:bCs w:val="0"/>
                <w:i w:val="0"/>
                <w:iCs w:val="0"/>
                <w:strike w:val="0"/>
                <w:dstrike w:val="0"/>
                <w:color w:val="000000" w:themeColor="text1" w:themeTint="FF" w:themeShade="FF"/>
                <w:sz w:val="20"/>
                <w:szCs w:val="20"/>
                <w:u w:val="none"/>
                <w:lang w:val="en-IN"/>
              </w:rPr>
              <w:t xml:space="preserve">Terminal </w:t>
            </w:r>
          </w:p>
        </w:tc>
        <w:tc>
          <w:tcPr>
            <w:tcW w:w="1500"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4E6F9351" w14:textId="26892E50">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Weekly</w:t>
            </w:r>
          </w:p>
        </w:tc>
        <w:tc>
          <w:tcPr>
            <w:tcW w:w="855"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6101A94D" w14:textId="60C1399C">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Sundays</w:t>
            </w:r>
          </w:p>
        </w:tc>
        <w:tc>
          <w:tcPr>
            <w:tcW w:w="975"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7B0C311E" w14:textId="67522BE9">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8:00 AM</w:t>
            </w:r>
          </w:p>
        </w:tc>
        <w:tc>
          <w:tcPr>
            <w:tcW w:w="1590"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2D56F63B" w14:textId="18BCA35A">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UTC+00:00</w:t>
            </w:r>
          </w:p>
        </w:tc>
      </w:tr>
      <w:tr w:rsidR="6E41ED3D" w:rsidTr="6E41ED3D" w14:paraId="7B5A390D">
        <w:trPr>
          <w:trHeight w:val="315"/>
        </w:trPr>
        <w:tc>
          <w:tcPr>
            <w:tcW w:w="1845" w:type="dxa"/>
            <w:tcBorders>
              <w:top w:val="single" w:sz="4"/>
              <w:left w:val="single" w:sz="4"/>
              <w:bottom w:val="single" w:sz="4"/>
              <w:right w:val="single" w:sz="4"/>
            </w:tcBorders>
            <w:shd w:val="clear" w:color="auto" w:fill="FFFFFF" w:themeFill="background1"/>
            <w:tcMar>
              <w:top w:w="15" w:type="dxa"/>
              <w:left w:w="15" w:type="dxa"/>
              <w:right w:w="15" w:type="dxa"/>
            </w:tcMar>
            <w:vAlign w:val="center"/>
          </w:tcPr>
          <w:p w:rsidR="6E41ED3D" w:rsidP="6E41ED3D" w:rsidRDefault="6E41ED3D" w14:paraId="5C01FC02" w14:textId="082FE7ED">
            <w:pPr>
              <w:jc w:val="center"/>
              <w:rPr>
                <w:rFonts w:ascii="Segoe UI" w:hAnsi="Segoe UI" w:eastAsia="Segoe UI" w:cs="Segoe UI"/>
                <w:b w:val="0"/>
                <w:bCs w:val="0"/>
                <w:i w:val="0"/>
                <w:iCs w:val="0"/>
                <w:strike w:val="0"/>
                <w:dstrike w:val="0"/>
                <w:color w:val="000000" w:themeColor="text1" w:themeTint="FF" w:themeShade="FF"/>
                <w:sz w:val="20"/>
                <w:szCs w:val="20"/>
                <w:u w:val="none"/>
                <w:lang w:val="en-IN"/>
              </w:rPr>
            </w:pPr>
            <w:r w:rsidRPr="6E41ED3D" w:rsidR="6E41ED3D">
              <w:rPr>
                <w:rFonts w:ascii="Segoe UI" w:hAnsi="Segoe UI" w:eastAsia="Segoe UI" w:cs="Segoe UI"/>
                <w:b w:val="0"/>
                <w:bCs w:val="0"/>
                <w:i w:val="0"/>
                <w:iCs w:val="0"/>
                <w:strike w:val="0"/>
                <w:dstrike w:val="0"/>
                <w:color w:val="000000" w:themeColor="text1" w:themeTint="FF" w:themeShade="FF"/>
                <w:sz w:val="20"/>
                <w:szCs w:val="20"/>
                <w:u w:val="none"/>
                <w:lang w:val="en-IN"/>
              </w:rPr>
              <w:t>BC</w:t>
            </w:r>
            <w:r w:rsidRPr="6E41ED3D" w:rsidR="1CD11C2F">
              <w:rPr>
                <w:rFonts w:ascii="Segoe UI" w:hAnsi="Segoe UI" w:eastAsia="Segoe UI" w:cs="Segoe UI"/>
                <w:b w:val="0"/>
                <w:bCs w:val="0"/>
                <w:i w:val="0"/>
                <w:iCs w:val="0"/>
                <w:strike w:val="0"/>
                <w:dstrike w:val="0"/>
                <w:color w:val="000000" w:themeColor="text1" w:themeTint="FF" w:themeShade="FF"/>
                <w:sz w:val="20"/>
                <w:szCs w:val="20"/>
                <w:u w:val="none"/>
                <w:lang w:val="en-IN"/>
              </w:rPr>
              <w:t>QA</w:t>
            </w:r>
            <w:r w:rsidRPr="6E41ED3D" w:rsidR="6E41ED3D">
              <w:rPr>
                <w:rFonts w:ascii="Segoe UI" w:hAnsi="Segoe UI" w:eastAsia="Segoe UI" w:cs="Segoe UI"/>
                <w:b w:val="0"/>
                <w:bCs w:val="0"/>
                <w:i w:val="0"/>
                <w:iCs w:val="0"/>
                <w:strike w:val="0"/>
                <w:dstrike w:val="0"/>
                <w:color w:val="000000" w:themeColor="text1" w:themeTint="FF" w:themeShade="FF"/>
                <w:sz w:val="20"/>
                <w:szCs w:val="20"/>
                <w:u w:val="none"/>
                <w:lang w:val="en-IN"/>
              </w:rPr>
              <w:t xml:space="preserve">SSRS  </w:t>
            </w:r>
          </w:p>
        </w:tc>
        <w:tc>
          <w:tcPr>
            <w:tcW w:w="1500"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148B4C3A" w14:textId="7C1DC19C">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Weekly</w:t>
            </w:r>
          </w:p>
        </w:tc>
        <w:tc>
          <w:tcPr>
            <w:tcW w:w="855"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17946490" w14:textId="3A0772FF">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Sundays</w:t>
            </w:r>
          </w:p>
        </w:tc>
        <w:tc>
          <w:tcPr>
            <w:tcW w:w="975"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570C6892" w14:textId="17177A7B">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8:00 AM</w:t>
            </w:r>
          </w:p>
        </w:tc>
        <w:tc>
          <w:tcPr>
            <w:tcW w:w="1590"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6280443F" w14:textId="02066556">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UTC+00:00</w:t>
            </w:r>
          </w:p>
        </w:tc>
      </w:tr>
    </w:tbl>
    <w:p w:rsidR="00A52DF7" w:rsidP="6E41ED3D" w:rsidRDefault="00C24573" w14:paraId="62C8CF14" w14:textId="6C7E534B">
      <w:pPr>
        <w:pStyle w:val="Normal"/>
      </w:pPr>
    </w:p>
    <w:p w:rsidR="00A52DF7" w:rsidP="6E41ED3D" w:rsidRDefault="00C24573" w14:paraId="5319301A" w14:textId="3894CEF4">
      <w:pPr>
        <w:pStyle w:val="Normal"/>
      </w:pPr>
      <w:r w:rsidR="17A263F1">
        <w:rPr/>
        <w:t>UAT Virtual Machines will have weekly backup enabled</w:t>
      </w:r>
    </w:p>
    <w:p w:rsidR="00A52DF7" w:rsidP="6E41ED3D" w:rsidRDefault="00C24573" w14:paraId="0EB5B3AC" w14:textId="39FAF3E9">
      <w:pPr>
        <w:pStyle w:val="Normal"/>
      </w:pPr>
    </w:p>
    <w:tbl>
      <w:tblPr>
        <w:tblStyle w:val="TableGrid"/>
        <w:tblW w:w="0" w:type="auto"/>
        <w:tblLayout w:type="fixed"/>
        <w:tblLook w:val="06A0" w:firstRow="1" w:lastRow="0" w:firstColumn="1" w:lastColumn="0" w:noHBand="1" w:noVBand="1"/>
      </w:tblPr>
      <w:tblGrid>
        <w:gridCol w:w="1845"/>
        <w:gridCol w:w="1500"/>
        <w:gridCol w:w="855"/>
        <w:gridCol w:w="975"/>
        <w:gridCol w:w="1590"/>
      </w:tblGrid>
      <w:tr w:rsidR="6E41ED3D" w:rsidTr="6E41ED3D" w14:paraId="1772C19F">
        <w:trPr>
          <w:trHeight w:val="315"/>
        </w:trPr>
        <w:tc>
          <w:tcPr>
            <w:tcW w:w="1845" w:type="dxa"/>
            <w:tcBorders>
              <w:top w:val="single" w:sz="4"/>
              <w:left w:val="single" w:sz="4"/>
              <w:bottom w:val="single" w:sz="4"/>
              <w:right w:val="single" w:sz="4"/>
            </w:tcBorders>
            <w:shd w:val="clear" w:color="auto" w:fill="203764"/>
            <w:tcMar>
              <w:top w:w="15" w:type="dxa"/>
              <w:left w:w="15" w:type="dxa"/>
              <w:right w:w="15" w:type="dxa"/>
            </w:tcMar>
            <w:vAlign w:val="center"/>
          </w:tcPr>
          <w:p w:rsidR="6E41ED3D" w:rsidP="6E41ED3D" w:rsidRDefault="6E41ED3D" w14:paraId="490FC4F7" w14:textId="40DB65D6">
            <w:pPr>
              <w:jc w:val="center"/>
            </w:pPr>
            <w:r w:rsidRPr="6E41ED3D" w:rsidR="6E41ED3D">
              <w:rPr>
                <w:rFonts w:ascii="Calibri" w:hAnsi="Calibri" w:eastAsia="Calibri" w:cs="Calibri"/>
                <w:b w:val="1"/>
                <w:bCs w:val="1"/>
                <w:i w:val="0"/>
                <w:iCs w:val="0"/>
                <w:strike w:val="0"/>
                <w:dstrike w:val="0"/>
                <w:color w:val="FFFFFF" w:themeColor="background1" w:themeTint="FF" w:themeShade="FF"/>
                <w:sz w:val="24"/>
                <w:szCs w:val="24"/>
                <w:u w:val="none"/>
                <w:lang w:val="en-IN"/>
              </w:rPr>
              <w:t>DEV</w:t>
            </w:r>
            <w:r w:rsidRPr="6E41ED3D" w:rsidR="6E41ED3D">
              <w:rPr>
                <w:rFonts w:ascii="Calibri" w:hAnsi="Calibri" w:eastAsia="Calibri" w:cs="Calibri"/>
                <w:b w:val="0"/>
                <w:bCs w:val="0"/>
                <w:i w:val="0"/>
                <w:iCs w:val="0"/>
                <w:strike w:val="0"/>
                <w:dstrike w:val="0"/>
                <w:color w:val="FFFFFF" w:themeColor="background1" w:themeTint="FF" w:themeShade="FF"/>
                <w:sz w:val="24"/>
                <w:szCs w:val="24"/>
                <w:u w:val="none"/>
                <w:lang w:val="en-IN"/>
              </w:rPr>
              <w:t xml:space="preserve"> </w:t>
            </w:r>
          </w:p>
        </w:tc>
        <w:tc>
          <w:tcPr>
            <w:tcW w:w="1500" w:type="dxa"/>
            <w:tcBorders>
              <w:top w:val="single" w:sz="4"/>
              <w:left w:val="single" w:sz="4"/>
              <w:bottom w:val="single" w:sz="4"/>
              <w:right w:val="single" w:sz="4"/>
            </w:tcBorders>
            <w:shd w:val="clear" w:color="auto" w:fill="203764"/>
            <w:tcMar>
              <w:top w:w="15" w:type="dxa"/>
              <w:left w:w="15" w:type="dxa"/>
              <w:right w:w="15" w:type="dxa"/>
            </w:tcMar>
            <w:vAlign w:val="center"/>
          </w:tcPr>
          <w:p w:rsidR="6E41ED3D" w:rsidP="6E41ED3D" w:rsidRDefault="6E41ED3D" w14:paraId="0C63D90F" w14:textId="00D09723">
            <w:pPr>
              <w:jc w:val="center"/>
            </w:pPr>
            <w:r w:rsidRPr="6E41ED3D" w:rsidR="6E41ED3D">
              <w:rPr>
                <w:rFonts w:ascii="Calibri" w:hAnsi="Calibri" w:eastAsia="Calibri" w:cs="Calibri"/>
                <w:b w:val="1"/>
                <w:bCs w:val="1"/>
                <w:i w:val="0"/>
                <w:iCs w:val="0"/>
                <w:strike w:val="0"/>
                <w:dstrike w:val="0"/>
                <w:color w:val="FFFFFF" w:themeColor="background1" w:themeTint="FF" w:themeShade="FF"/>
                <w:sz w:val="24"/>
                <w:szCs w:val="24"/>
                <w:u w:val="none"/>
              </w:rPr>
              <w:t>Frequency</w:t>
            </w:r>
          </w:p>
        </w:tc>
        <w:tc>
          <w:tcPr>
            <w:tcW w:w="855" w:type="dxa"/>
            <w:tcBorders>
              <w:top w:val="single" w:sz="4"/>
              <w:left w:val="single" w:sz="4"/>
              <w:bottom w:val="single" w:sz="4"/>
              <w:right w:val="single" w:sz="4"/>
            </w:tcBorders>
            <w:shd w:val="clear" w:color="auto" w:fill="203764"/>
            <w:tcMar>
              <w:top w:w="15" w:type="dxa"/>
              <w:left w:w="15" w:type="dxa"/>
              <w:right w:w="15" w:type="dxa"/>
            </w:tcMar>
            <w:vAlign w:val="center"/>
          </w:tcPr>
          <w:p w:rsidR="6E41ED3D" w:rsidP="6E41ED3D" w:rsidRDefault="6E41ED3D" w14:paraId="3FD9E063" w14:textId="2F85078F">
            <w:pPr>
              <w:jc w:val="center"/>
            </w:pPr>
            <w:r w:rsidRPr="6E41ED3D" w:rsidR="6E41ED3D">
              <w:rPr>
                <w:rFonts w:ascii="Calibri" w:hAnsi="Calibri" w:eastAsia="Calibri" w:cs="Calibri"/>
                <w:b w:val="1"/>
                <w:bCs w:val="1"/>
                <w:i w:val="0"/>
                <w:iCs w:val="0"/>
                <w:strike w:val="0"/>
                <w:dstrike w:val="0"/>
                <w:color w:val="FFFFFF" w:themeColor="background1" w:themeTint="FF" w:themeShade="FF"/>
                <w:sz w:val="24"/>
                <w:szCs w:val="24"/>
                <w:u w:val="none"/>
              </w:rPr>
              <w:t>Days</w:t>
            </w:r>
          </w:p>
        </w:tc>
        <w:tc>
          <w:tcPr>
            <w:tcW w:w="975" w:type="dxa"/>
            <w:tcBorders>
              <w:top w:val="single" w:sz="4"/>
              <w:left w:val="single" w:sz="4"/>
              <w:bottom w:val="single" w:sz="4"/>
              <w:right w:val="single" w:sz="4"/>
            </w:tcBorders>
            <w:shd w:val="clear" w:color="auto" w:fill="203764"/>
            <w:tcMar>
              <w:top w:w="15" w:type="dxa"/>
              <w:left w:w="15" w:type="dxa"/>
              <w:right w:w="15" w:type="dxa"/>
            </w:tcMar>
            <w:vAlign w:val="center"/>
          </w:tcPr>
          <w:p w:rsidR="6E41ED3D" w:rsidP="6E41ED3D" w:rsidRDefault="6E41ED3D" w14:paraId="18E2F049" w14:textId="782DE93B">
            <w:pPr>
              <w:jc w:val="center"/>
            </w:pPr>
            <w:r w:rsidRPr="6E41ED3D" w:rsidR="6E41ED3D">
              <w:rPr>
                <w:rFonts w:ascii="Calibri" w:hAnsi="Calibri" w:eastAsia="Calibri" w:cs="Calibri"/>
                <w:b w:val="1"/>
                <w:bCs w:val="1"/>
                <w:i w:val="0"/>
                <w:iCs w:val="0"/>
                <w:strike w:val="0"/>
                <w:dstrike w:val="0"/>
                <w:color w:val="FFFFFF" w:themeColor="background1" w:themeTint="FF" w:themeShade="FF"/>
                <w:sz w:val="24"/>
                <w:szCs w:val="24"/>
                <w:u w:val="none"/>
              </w:rPr>
              <w:t>Time</w:t>
            </w:r>
          </w:p>
        </w:tc>
        <w:tc>
          <w:tcPr>
            <w:tcW w:w="1590" w:type="dxa"/>
            <w:tcBorders>
              <w:top w:val="single" w:sz="4"/>
              <w:left w:val="single" w:sz="4"/>
              <w:bottom w:val="single" w:sz="4"/>
              <w:right w:val="single" w:sz="4"/>
            </w:tcBorders>
            <w:shd w:val="clear" w:color="auto" w:fill="203764"/>
            <w:tcMar>
              <w:top w:w="15" w:type="dxa"/>
              <w:left w:w="15" w:type="dxa"/>
              <w:right w:w="15" w:type="dxa"/>
            </w:tcMar>
            <w:vAlign w:val="center"/>
          </w:tcPr>
          <w:p w:rsidR="6E41ED3D" w:rsidP="6E41ED3D" w:rsidRDefault="6E41ED3D" w14:paraId="32EAEA4B" w14:textId="68D7C257">
            <w:pPr>
              <w:jc w:val="center"/>
            </w:pPr>
            <w:r w:rsidRPr="6E41ED3D" w:rsidR="6E41ED3D">
              <w:rPr>
                <w:rFonts w:ascii="Calibri" w:hAnsi="Calibri" w:eastAsia="Calibri" w:cs="Calibri"/>
                <w:b w:val="1"/>
                <w:bCs w:val="1"/>
                <w:i w:val="0"/>
                <w:iCs w:val="0"/>
                <w:strike w:val="0"/>
                <w:dstrike w:val="0"/>
                <w:color w:val="FFFFFF" w:themeColor="background1" w:themeTint="FF" w:themeShade="FF"/>
                <w:sz w:val="24"/>
                <w:szCs w:val="24"/>
                <w:u w:val="none"/>
              </w:rPr>
              <w:t>Time Zone</w:t>
            </w:r>
          </w:p>
        </w:tc>
      </w:tr>
      <w:tr w:rsidR="6E41ED3D" w:rsidTr="6E41ED3D" w14:paraId="15EF4093">
        <w:trPr>
          <w:trHeight w:val="315"/>
        </w:trPr>
        <w:tc>
          <w:tcPr>
            <w:tcW w:w="1845" w:type="dxa"/>
            <w:tcBorders>
              <w:top w:val="single" w:sz="4"/>
              <w:left w:val="single" w:sz="4"/>
              <w:bottom w:val="single" w:sz="4"/>
              <w:right w:val="single" w:sz="4"/>
            </w:tcBorders>
            <w:shd w:val="clear" w:color="auto" w:fill="FFFFFF" w:themeFill="background1"/>
            <w:tcMar>
              <w:top w:w="15" w:type="dxa"/>
              <w:left w:w="15" w:type="dxa"/>
              <w:right w:w="15" w:type="dxa"/>
            </w:tcMar>
            <w:vAlign w:val="center"/>
          </w:tcPr>
          <w:p w:rsidR="6E41ED3D" w:rsidP="6E41ED3D" w:rsidRDefault="6E41ED3D" w14:paraId="1D9C6FD4" w14:textId="6273A8C7">
            <w:pPr>
              <w:jc w:val="center"/>
            </w:pPr>
            <w:r w:rsidRPr="6E41ED3D" w:rsidR="6E41ED3D">
              <w:rPr>
                <w:rFonts w:ascii="Segoe UI" w:hAnsi="Segoe UI" w:eastAsia="Segoe UI" w:cs="Segoe UI"/>
                <w:b w:val="0"/>
                <w:bCs w:val="0"/>
                <w:i w:val="0"/>
                <w:iCs w:val="0"/>
                <w:strike w:val="0"/>
                <w:dstrike w:val="0"/>
                <w:color w:val="000000" w:themeColor="text1" w:themeTint="FF" w:themeShade="FF"/>
                <w:sz w:val="20"/>
                <w:szCs w:val="20"/>
                <w:u w:val="none"/>
                <w:lang w:val="en-IN"/>
              </w:rPr>
              <w:t>BC</w:t>
            </w:r>
            <w:r w:rsidRPr="6E41ED3D" w:rsidR="71491E45">
              <w:rPr>
                <w:rFonts w:ascii="Segoe UI" w:hAnsi="Segoe UI" w:eastAsia="Segoe UI" w:cs="Segoe UI"/>
                <w:b w:val="0"/>
                <w:bCs w:val="0"/>
                <w:i w:val="0"/>
                <w:iCs w:val="0"/>
                <w:strike w:val="0"/>
                <w:dstrike w:val="0"/>
                <w:color w:val="000000" w:themeColor="text1" w:themeTint="FF" w:themeShade="FF"/>
                <w:sz w:val="20"/>
                <w:szCs w:val="20"/>
                <w:u w:val="none"/>
                <w:lang w:val="en-IN"/>
              </w:rPr>
              <w:t>UAT</w:t>
            </w:r>
            <w:r w:rsidRPr="6E41ED3D" w:rsidR="6E41ED3D">
              <w:rPr>
                <w:rFonts w:ascii="Segoe UI" w:hAnsi="Segoe UI" w:eastAsia="Segoe UI" w:cs="Segoe UI"/>
                <w:b w:val="0"/>
                <w:bCs w:val="0"/>
                <w:i w:val="0"/>
                <w:iCs w:val="0"/>
                <w:strike w:val="0"/>
                <w:dstrike w:val="0"/>
                <w:color w:val="000000" w:themeColor="text1" w:themeTint="FF" w:themeShade="FF"/>
                <w:sz w:val="20"/>
                <w:szCs w:val="20"/>
                <w:u w:val="none"/>
                <w:lang w:val="en-IN"/>
              </w:rPr>
              <w:t xml:space="preserve">Importer </w:t>
            </w:r>
          </w:p>
        </w:tc>
        <w:tc>
          <w:tcPr>
            <w:tcW w:w="1500"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636479F5" w14:textId="6090A5EA">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Weekly</w:t>
            </w:r>
          </w:p>
        </w:tc>
        <w:tc>
          <w:tcPr>
            <w:tcW w:w="855"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69E58161" w14:textId="4157FD96">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Sundays</w:t>
            </w:r>
          </w:p>
        </w:tc>
        <w:tc>
          <w:tcPr>
            <w:tcW w:w="975"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10BB5AEF" w14:textId="00F99FAB">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8:00 AM</w:t>
            </w:r>
          </w:p>
        </w:tc>
        <w:tc>
          <w:tcPr>
            <w:tcW w:w="1590"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1280A7A7" w14:textId="2F3B0D8B">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UTC+00:00</w:t>
            </w:r>
          </w:p>
        </w:tc>
      </w:tr>
      <w:tr w:rsidR="6E41ED3D" w:rsidTr="6E41ED3D" w14:paraId="7F7DA4C5">
        <w:trPr>
          <w:trHeight w:val="315"/>
        </w:trPr>
        <w:tc>
          <w:tcPr>
            <w:tcW w:w="1845" w:type="dxa"/>
            <w:tcBorders>
              <w:top w:val="single" w:sz="4"/>
              <w:left w:val="single" w:sz="4"/>
              <w:bottom w:val="single" w:sz="4"/>
              <w:right w:val="single" w:sz="4"/>
            </w:tcBorders>
            <w:shd w:val="clear" w:color="auto" w:fill="FFFFFF" w:themeFill="background1"/>
            <w:tcMar>
              <w:top w:w="15" w:type="dxa"/>
              <w:left w:w="15" w:type="dxa"/>
              <w:right w:w="15" w:type="dxa"/>
            </w:tcMar>
            <w:vAlign w:val="center"/>
          </w:tcPr>
          <w:p w:rsidR="6E41ED3D" w:rsidP="6E41ED3D" w:rsidRDefault="6E41ED3D" w14:paraId="4957370F" w14:textId="008BE311">
            <w:pPr>
              <w:jc w:val="center"/>
            </w:pPr>
            <w:r w:rsidRPr="6E41ED3D" w:rsidR="6E41ED3D">
              <w:rPr>
                <w:rFonts w:ascii="Segoe UI" w:hAnsi="Segoe UI" w:eastAsia="Segoe UI" w:cs="Segoe UI"/>
                <w:b w:val="0"/>
                <w:bCs w:val="0"/>
                <w:i w:val="0"/>
                <w:iCs w:val="0"/>
                <w:strike w:val="0"/>
                <w:dstrike w:val="0"/>
                <w:color w:val="000000" w:themeColor="text1" w:themeTint="FF" w:themeShade="FF"/>
                <w:sz w:val="20"/>
                <w:szCs w:val="20"/>
                <w:u w:val="none"/>
                <w:lang w:val="en-IN"/>
              </w:rPr>
              <w:t>BC</w:t>
            </w:r>
            <w:r w:rsidRPr="6E41ED3D" w:rsidR="0DF510BF">
              <w:rPr>
                <w:rFonts w:ascii="Segoe UI" w:hAnsi="Segoe UI" w:eastAsia="Segoe UI" w:cs="Segoe UI"/>
                <w:b w:val="0"/>
                <w:bCs w:val="0"/>
                <w:i w:val="0"/>
                <w:iCs w:val="0"/>
                <w:strike w:val="0"/>
                <w:dstrike w:val="0"/>
                <w:color w:val="000000" w:themeColor="text1" w:themeTint="FF" w:themeShade="FF"/>
                <w:sz w:val="20"/>
                <w:szCs w:val="20"/>
                <w:u w:val="none"/>
                <w:lang w:val="en-IN"/>
              </w:rPr>
              <w:t>UAT</w:t>
            </w:r>
            <w:r w:rsidRPr="6E41ED3D" w:rsidR="6E41ED3D">
              <w:rPr>
                <w:rFonts w:ascii="Segoe UI" w:hAnsi="Segoe UI" w:eastAsia="Segoe UI" w:cs="Segoe UI"/>
                <w:b w:val="0"/>
                <w:bCs w:val="0"/>
                <w:i w:val="0"/>
                <w:iCs w:val="0"/>
                <w:strike w:val="0"/>
                <w:dstrike w:val="0"/>
                <w:color w:val="000000" w:themeColor="text1" w:themeTint="FF" w:themeShade="FF"/>
                <w:sz w:val="20"/>
                <w:szCs w:val="20"/>
                <w:u w:val="none"/>
                <w:lang w:val="en-IN"/>
              </w:rPr>
              <w:t xml:space="preserve">Tableau </w:t>
            </w:r>
          </w:p>
        </w:tc>
        <w:tc>
          <w:tcPr>
            <w:tcW w:w="1500"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143022E1" w14:textId="71D02B76">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Weekly</w:t>
            </w:r>
          </w:p>
        </w:tc>
        <w:tc>
          <w:tcPr>
            <w:tcW w:w="855"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4E36FA20" w14:textId="44BCE313">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Sundays</w:t>
            </w:r>
          </w:p>
        </w:tc>
        <w:tc>
          <w:tcPr>
            <w:tcW w:w="975"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5BDA0519" w14:textId="09D74890">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8:00 AM</w:t>
            </w:r>
          </w:p>
        </w:tc>
        <w:tc>
          <w:tcPr>
            <w:tcW w:w="1590"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0F6B94C3" w14:textId="2FFB821D">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UTC+00:00</w:t>
            </w:r>
          </w:p>
        </w:tc>
      </w:tr>
      <w:tr w:rsidR="6E41ED3D" w:rsidTr="6E41ED3D" w14:paraId="72F8EAEE">
        <w:trPr>
          <w:trHeight w:val="315"/>
        </w:trPr>
        <w:tc>
          <w:tcPr>
            <w:tcW w:w="1845" w:type="dxa"/>
            <w:tcBorders>
              <w:top w:val="single" w:sz="4"/>
              <w:left w:val="single" w:sz="4"/>
              <w:bottom w:val="single" w:sz="4"/>
              <w:right w:val="single" w:sz="4"/>
            </w:tcBorders>
            <w:shd w:val="clear" w:color="auto" w:fill="FFFFFF" w:themeFill="background1"/>
            <w:tcMar>
              <w:top w:w="15" w:type="dxa"/>
              <w:left w:w="15" w:type="dxa"/>
              <w:right w:w="15" w:type="dxa"/>
            </w:tcMar>
            <w:vAlign w:val="center"/>
          </w:tcPr>
          <w:p w:rsidR="6E41ED3D" w:rsidP="6E41ED3D" w:rsidRDefault="6E41ED3D" w14:paraId="6DAFDE0F" w14:textId="51608D49">
            <w:pPr>
              <w:jc w:val="center"/>
              <w:rPr>
                <w:rFonts w:ascii="Segoe UI" w:hAnsi="Segoe UI" w:eastAsia="Segoe UI" w:cs="Segoe UI"/>
                <w:b w:val="0"/>
                <w:bCs w:val="0"/>
                <w:i w:val="0"/>
                <w:iCs w:val="0"/>
                <w:strike w:val="0"/>
                <w:dstrike w:val="0"/>
                <w:color w:val="000000" w:themeColor="text1" w:themeTint="FF" w:themeShade="FF"/>
                <w:sz w:val="20"/>
                <w:szCs w:val="20"/>
                <w:u w:val="none"/>
                <w:lang w:val="en-IN"/>
              </w:rPr>
            </w:pPr>
            <w:r w:rsidRPr="6E41ED3D" w:rsidR="6E41ED3D">
              <w:rPr>
                <w:rFonts w:ascii="Segoe UI" w:hAnsi="Segoe UI" w:eastAsia="Segoe UI" w:cs="Segoe UI"/>
                <w:b w:val="0"/>
                <w:bCs w:val="0"/>
                <w:i w:val="0"/>
                <w:iCs w:val="0"/>
                <w:strike w:val="0"/>
                <w:dstrike w:val="0"/>
                <w:color w:val="000000" w:themeColor="text1" w:themeTint="FF" w:themeShade="FF"/>
                <w:sz w:val="20"/>
                <w:szCs w:val="20"/>
                <w:u w:val="none"/>
                <w:lang w:val="en-IN"/>
              </w:rPr>
              <w:t>BC</w:t>
            </w:r>
            <w:r w:rsidRPr="6E41ED3D" w:rsidR="106C7A96">
              <w:rPr>
                <w:rFonts w:ascii="Segoe UI" w:hAnsi="Segoe UI" w:eastAsia="Segoe UI" w:cs="Segoe UI"/>
                <w:b w:val="0"/>
                <w:bCs w:val="0"/>
                <w:i w:val="0"/>
                <w:iCs w:val="0"/>
                <w:strike w:val="0"/>
                <w:dstrike w:val="0"/>
                <w:color w:val="000000" w:themeColor="text1" w:themeTint="FF" w:themeShade="FF"/>
                <w:sz w:val="20"/>
                <w:szCs w:val="20"/>
                <w:u w:val="none"/>
                <w:lang w:val="en-IN"/>
              </w:rPr>
              <w:t>UAT</w:t>
            </w:r>
            <w:r w:rsidRPr="6E41ED3D" w:rsidR="6E41ED3D">
              <w:rPr>
                <w:rFonts w:ascii="Segoe UI" w:hAnsi="Segoe UI" w:eastAsia="Segoe UI" w:cs="Segoe UI"/>
                <w:b w:val="0"/>
                <w:bCs w:val="0"/>
                <w:i w:val="0"/>
                <w:iCs w:val="0"/>
                <w:strike w:val="0"/>
                <w:dstrike w:val="0"/>
                <w:color w:val="000000" w:themeColor="text1" w:themeTint="FF" w:themeShade="FF"/>
                <w:sz w:val="20"/>
                <w:szCs w:val="20"/>
                <w:u w:val="none"/>
                <w:lang w:val="en-IN"/>
              </w:rPr>
              <w:t xml:space="preserve">Web1 </w:t>
            </w:r>
          </w:p>
        </w:tc>
        <w:tc>
          <w:tcPr>
            <w:tcW w:w="1500"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49624612" w14:textId="4CDD0817">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Weekly</w:t>
            </w:r>
          </w:p>
        </w:tc>
        <w:tc>
          <w:tcPr>
            <w:tcW w:w="855"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7F7407E2" w14:textId="1CAC55D6">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Sundays</w:t>
            </w:r>
          </w:p>
        </w:tc>
        <w:tc>
          <w:tcPr>
            <w:tcW w:w="975"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197E1BEC" w14:textId="16BB8159">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8:00 AM</w:t>
            </w:r>
          </w:p>
        </w:tc>
        <w:tc>
          <w:tcPr>
            <w:tcW w:w="1590"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05B1ADDB" w14:textId="706191F4">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UTC+00:00</w:t>
            </w:r>
          </w:p>
        </w:tc>
      </w:tr>
      <w:tr w:rsidR="6E41ED3D" w:rsidTr="6E41ED3D" w14:paraId="256D00BB">
        <w:trPr>
          <w:trHeight w:val="315"/>
        </w:trPr>
        <w:tc>
          <w:tcPr>
            <w:tcW w:w="1845" w:type="dxa"/>
            <w:tcBorders>
              <w:top w:val="single" w:sz="4"/>
              <w:left w:val="single" w:sz="4"/>
              <w:bottom w:val="single" w:sz="4"/>
              <w:right w:val="single" w:sz="4"/>
            </w:tcBorders>
            <w:shd w:val="clear" w:color="auto" w:fill="FFFFFF" w:themeFill="background1"/>
            <w:tcMar>
              <w:top w:w="15" w:type="dxa"/>
              <w:left w:w="15" w:type="dxa"/>
              <w:right w:w="15" w:type="dxa"/>
            </w:tcMar>
            <w:vAlign w:val="center"/>
          </w:tcPr>
          <w:p w:rsidR="6E41ED3D" w:rsidP="6E41ED3D" w:rsidRDefault="6E41ED3D" w14:paraId="4C6EA0BE" w14:textId="27B62350">
            <w:pPr>
              <w:jc w:val="center"/>
              <w:rPr>
                <w:rFonts w:ascii="Segoe UI" w:hAnsi="Segoe UI" w:eastAsia="Segoe UI" w:cs="Segoe UI"/>
                <w:b w:val="0"/>
                <w:bCs w:val="0"/>
                <w:i w:val="0"/>
                <w:iCs w:val="0"/>
                <w:strike w:val="0"/>
                <w:dstrike w:val="0"/>
                <w:color w:val="000000" w:themeColor="text1" w:themeTint="FF" w:themeShade="FF"/>
                <w:sz w:val="20"/>
                <w:szCs w:val="20"/>
                <w:u w:val="none"/>
                <w:lang w:val="en-IN"/>
              </w:rPr>
            </w:pPr>
            <w:r w:rsidRPr="6E41ED3D" w:rsidR="6E41ED3D">
              <w:rPr>
                <w:rFonts w:ascii="Segoe UI" w:hAnsi="Segoe UI" w:eastAsia="Segoe UI" w:cs="Segoe UI"/>
                <w:b w:val="0"/>
                <w:bCs w:val="0"/>
                <w:i w:val="0"/>
                <w:iCs w:val="0"/>
                <w:strike w:val="0"/>
                <w:dstrike w:val="0"/>
                <w:color w:val="000000" w:themeColor="text1" w:themeTint="FF" w:themeShade="FF"/>
                <w:sz w:val="20"/>
                <w:szCs w:val="20"/>
                <w:u w:val="none"/>
                <w:lang w:val="en-IN"/>
              </w:rPr>
              <w:t>BC</w:t>
            </w:r>
            <w:r w:rsidRPr="6E41ED3D" w:rsidR="4B591AC7">
              <w:rPr>
                <w:rFonts w:ascii="Segoe UI" w:hAnsi="Segoe UI" w:eastAsia="Segoe UI" w:cs="Segoe UI"/>
                <w:b w:val="0"/>
                <w:bCs w:val="0"/>
                <w:i w:val="0"/>
                <w:iCs w:val="0"/>
                <w:strike w:val="0"/>
                <w:dstrike w:val="0"/>
                <w:color w:val="000000" w:themeColor="text1" w:themeTint="FF" w:themeShade="FF"/>
                <w:sz w:val="20"/>
                <w:szCs w:val="20"/>
                <w:u w:val="none"/>
                <w:lang w:val="en-IN"/>
              </w:rPr>
              <w:t>UAT</w:t>
            </w:r>
            <w:r w:rsidRPr="6E41ED3D" w:rsidR="6E41ED3D">
              <w:rPr>
                <w:rFonts w:ascii="Segoe UI" w:hAnsi="Segoe UI" w:eastAsia="Segoe UI" w:cs="Segoe UI"/>
                <w:b w:val="0"/>
                <w:bCs w:val="0"/>
                <w:i w:val="0"/>
                <w:iCs w:val="0"/>
                <w:strike w:val="0"/>
                <w:dstrike w:val="0"/>
                <w:color w:val="000000" w:themeColor="text1" w:themeTint="FF" w:themeShade="FF"/>
                <w:sz w:val="20"/>
                <w:szCs w:val="20"/>
                <w:u w:val="none"/>
                <w:lang w:val="en-IN"/>
              </w:rPr>
              <w:t xml:space="preserve">Web2 </w:t>
            </w:r>
          </w:p>
        </w:tc>
        <w:tc>
          <w:tcPr>
            <w:tcW w:w="1500"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5DA598E4" w14:textId="664B1507">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Weekly</w:t>
            </w:r>
          </w:p>
        </w:tc>
        <w:tc>
          <w:tcPr>
            <w:tcW w:w="855"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45E6F2FA" w14:textId="15D0F159">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Sundays</w:t>
            </w:r>
          </w:p>
        </w:tc>
        <w:tc>
          <w:tcPr>
            <w:tcW w:w="975"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788F54A0" w14:textId="2DE3C66C">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8:00 AM</w:t>
            </w:r>
          </w:p>
        </w:tc>
        <w:tc>
          <w:tcPr>
            <w:tcW w:w="1590"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3FDDA885" w14:textId="656CE3E3">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UTC+00:00</w:t>
            </w:r>
          </w:p>
        </w:tc>
      </w:tr>
      <w:tr w:rsidR="6E41ED3D" w:rsidTr="6E41ED3D" w14:paraId="4E0760D1">
        <w:trPr>
          <w:trHeight w:val="315"/>
        </w:trPr>
        <w:tc>
          <w:tcPr>
            <w:tcW w:w="1845" w:type="dxa"/>
            <w:tcBorders>
              <w:top w:val="single" w:sz="4"/>
              <w:left w:val="single" w:sz="4"/>
              <w:bottom w:val="single" w:sz="4"/>
              <w:right w:val="single" w:sz="4"/>
            </w:tcBorders>
            <w:shd w:val="clear" w:color="auto" w:fill="FFFFFF" w:themeFill="background1"/>
            <w:tcMar>
              <w:top w:w="15" w:type="dxa"/>
              <w:left w:w="15" w:type="dxa"/>
              <w:right w:w="15" w:type="dxa"/>
            </w:tcMar>
            <w:vAlign w:val="center"/>
          </w:tcPr>
          <w:p w:rsidR="6E41ED3D" w:rsidP="6E41ED3D" w:rsidRDefault="6E41ED3D" w14:paraId="0CC0447E" w14:textId="63AE7976">
            <w:pPr>
              <w:jc w:val="center"/>
            </w:pPr>
            <w:r w:rsidRPr="6E41ED3D" w:rsidR="6E41ED3D">
              <w:rPr>
                <w:rFonts w:ascii="Segoe UI" w:hAnsi="Segoe UI" w:eastAsia="Segoe UI" w:cs="Segoe UI"/>
                <w:b w:val="0"/>
                <w:bCs w:val="0"/>
                <w:i w:val="0"/>
                <w:iCs w:val="0"/>
                <w:strike w:val="0"/>
                <w:dstrike w:val="0"/>
                <w:color w:val="000000" w:themeColor="text1" w:themeTint="FF" w:themeShade="FF"/>
                <w:sz w:val="20"/>
                <w:szCs w:val="20"/>
                <w:u w:val="none"/>
                <w:lang w:val="en-IN"/>
              </w:rPr>
              <w:t>BC</w:t>
            </w:r>
            <w:r w:rsidRPr="6E41ED3D" w:rsidR="40336C5D">
              <w:rPr>
                <w:rFonts w:ascii="Segoe UI" w:hAnsi="Segoe UI" w:eastAsia="Segoe UI" w:cs="Segoe UI"/>
                <w:b w:val="0"/>
                <w:bCs w:val="0"/>
                <w:i w:val="0"/>
                <w:iCs w:val="0"/>
                <w:strike w:val="0"/>
                <w:dstrike w:val="0"/>
                <w:color w:val="000000" w:themeColor="text1" w:themeTint="FF" w:themeShade="FF"/>
                <w:sz w:val="20"/>
                <w:szCs w:val="20"/>
                <w:u w:val="none"/>
                <w:lang w:val="en-IN"/>
              </w:rPr>
              <w:t>UAT</w:t>
            </w:r>
            <w:r w:rsidRPr="6E41ED3D" w:rsidR="6E41ED3D">
              <w:rPr>
                <w:rFonts w:ascii="Segoe UI" w:hAnsi="Segoe UI" w:eastAsia="Segoe UI" w:cs="Segoe UI"/>
                <w:b w:val="0"/>
                <w:bCs w:val="0"/>
                <w:i w:val="0"/>
                <w:iCs w:val="0"/>
                <w:strike w:val="0"/>
                <w:dstrike w:val="0"/>
                <w:color w:val="000000" w:themeColor="text1" w:themeTint="FF" w:themeShade="FF"/>
                <w:sz w:val="20"/>
                <w:szCs w:val="20"/>
                <w:u w:val="none"/>
                <w:lang w:val="en-IN"/>
              </w:rPr>
              <w:t xml:space="preserve">Terminal </w:t>
            </w:r>
          </w:p>
        </w:tc>
        <w:tc>
          <w:tcPr>
            <w:tcW w:w="1500"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34A5B494" w14:textId="26892E50">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Weekly</w:t>
            </w:r>
          </w:p>
        </w:tc>
        <w:tc>
          <w:tcPr>
            <w:tcW w:w="855"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56253508" w14:textId="60C1399C">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Sundays</w:t>
            </w:r>
          </w:p>
        </w:tc>
        <w:tc>
          <w:tcPr>
            <w:tcW w:w="975"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332417C3" w14:textId="67522BE9">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8:00 AM</w:t>
            </w:r>
          </w:p>
        </w:tc>
        <w:tc>
          <w:tcPr>
            <w:tcW w:w="1590"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03584295" w14:textId="18BCA35A">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UTC+00:00</w:t>
            </w:r>
          </w:p>
        </w:tc>
      </w:tr>
      <w:tr w:rsidR="6E41ED3D" w:rsidTr="6E41ED3D" w14:paraId="27F6B5CD">
        <w:trPr>
          <w:trHeight w:val="315"/>
        </w:trPr>
        <w:tc>
          <w:tcPr>
            <w:tcW w:w="1845" w:type="dxa"/>
            <w:tcBorders>
              <w:top w:val="single" w:sz="4"/>
              <w:left w:val="single" w:sz="4"/>
              <w:bottom w:val="single" w:sz="4"/>
              <w:right w:val="single" w:sz="4"/>
            </w:tcBorders>
            <w:shd w:val="clear" w:color="auto" w:fill="FFFFFF" w:themeFill="background1"/>
            <w:tcMar>
              <w:top w:w="15" w:type="dxa"/>
              <w:left w:w="15" w:type="dxa"/>
              <w:right w:w="15" w:type="dxa"/>
            </w:tcMar>
            <w:vAlign w:val="center"/>
          </w:tcPr>
          <w:p w:rsidR="6E41ED3D" w:rsidP="6E41ED3D" w:rsidRDefault="6E41ED3D" w14:paraId="53C4A867" w14:textId="7786C04F">
            <w:pPr>
              <w:jc w:val="center"/>
              <w:rPr>
                <w:rFonts w:ascii="Segoe UI" w:hAnsi="Segoe UI" w:eastAsia="Segoe UI" w:cs="Segoe UI"/>
                <w:b w:val="0"/>
                <w:bCs w:val="0"/>
                <w:i w:val="0"/>
                <w:iCs w:val="0"/>
                <w:strike w:val="0"/>
                <w:dstrike w:val="0"/>
                <w:color w:val="000000" w:themeColor="text1" w:themeTint="FF" w:themeShade="FF"/>
                <w:sz w:val="20"/>
                <w:szCs w:val="20"/>
                <w:u w:val="none"/>
                <w:lang w:val="en-IN"/>
              </w:rPr>
            </w:pPr>
            <w:r w:rsidRPr="6E41ED3D" w:rsidR="6E41ED3D">
              <w:rPr>
                <w:rFonts w:ascii="Segoe UI" w:hAnsi="Segoe UI" w:eastAsia="Segoe UI" w:cs="Segoe UI"/>
                <w:b w:val="0"/>
                <w:bCs w:val="0"/>
                <w:i w:val="0"/>
                <w:iCs w:val="0"/>
                <w:strike w:val="0"/>
                <w:dstrike w:val="0"/>
                <w:color w:val="000000" w:themeColor="text1" w:themeTint="FF" w:themeShade="FF"/>
                <w:sz w:val="20"/>
                <w:szCs w:val="20"/>
                <w:u w:val="none"/>
                <w:lang w:val="en-IN"/>
              </w:rPr>
              <w:t>BC</w:t>
            </w:r>
            <w:r w:rsidRPr="6E41ED3D" w:rsidR="2894CA3F">
              <w:rPr>
                <w:rFonts w:ascii="Segoe UI" w:hAnsi="Segoe UI" w:eastAsia="Segoe UI" w:cs="Segoe UI"/>
                <w:b w:val="0"/>
                <w:bCs w:val="0"/>
                <w:i w:val="0"/>
                <w:iCs w:val="0"/>
                <w:strike w:val="0"/>
                <w:dstrike w:val="0"/>
                <w:color w:val="000000" w:themeColor="text1" w:themeTint="FF" w:themeShade="FF"/>
                <w:sz w:val="20"/>
                <w:szCs w:val="20"/>
                <w:u w:val="none"/>
                <w:lang w:val="en-IN"/>
              </w:rPr>
              <w:t>UAT</w:t>
            </w:r>
            <w:r w:rsidRPr="6E41ED3D" w:rsidR="6E41ED3D">
              <w:rPr>
                <w:rFonts w:ascii="Segoe UI" w:hAnsi="Segoe UI" w:eastAsia="Segoe UI" w:cs="Segoe UI"/>
                <w:b w:val="0"/>
                <w:bCs w:val="0"/>
                <w:i w:val="0"/>
                <w:iCs w:val="0"/>
                <w:strike w:val="0"/>
                <w:dstrike w:val="0"/>
                <w:color w:val="000000" w:themeColor="text1" w:themeTint="FF" w:themeShade="FF"/>
                <w:sz w:val="20"/>
                <w:szCs w:val="20"/>
                <w:u w:val="none"/>
                <w:lang w:val="en-IN"/>
              </w:rPr>
              <w:t xml:space="preserve">SSRS  </w:t>
            </w:r>
          </w:p>
        </w:tc>
        <w:tc>
          <w:tcPr>
            <w:tcW w:w="1500"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49EF7B4F" w14:textId="7C1DC19C">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Weekly</w:t>
            </w:r>
          </w:p>
        </w:tc>
        <w:tc>
          <w:tcPr>
            <w:tcW w:w="855"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426F96A9" w14:textId="3A0772FF">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Sundays</w:t>
            </w:r>
          </w:p>
        </w:tc>
        <w:tc>
          <w:tcPr>
            <w:tcW w:w="975"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73D15C18" w14:textId="17177A7B">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8:00 AM</w:t>
            </w:r>
          </w:p>
        </w:tc>
        <w:tc>
          <w:tcPr>
            <w:tcW w:w="1590" w:type="dxa"/>
            <w:tcBorders>
              <w:top w:val="single" w:sz="4"/>
              <w:left w:val="single" w:sz="4"/>
              <w:bottom w:val="single" w:sz="4"/>
              <w:right w:val="single" w:sz="4"/>
            </w:tcBorders>
            <w:tcMar>
              <w:top w:w="15" w:type="dxa"/>
              <w:left w:w="15" w:type="dxa"/>
              <w:right w:w="15" w:type="dxa"/>
            </w:tcMar>
            <w:vAlign w:val="bottom"/>
          </w:tcPr>
          <w:p w:rsidR="6E41ED3D" w:rsidP="6E41ED3D" w:rsidRDefault="6E41ED3D" w14:paraId="25CFFF7B" w14:textId="02066556">
            <w:pPr>
              <w:jc w:val="center"/>
            </w:pPr>
            <w:r w:rsidRPr="6E41ED3D" w:rsidR="6E41ED3D">
              <w:rPr>
                <w:rFonts w:ascii="Calibri" w:hAnsi="Calibri" w:eastAsia="Calibri" w:cs="Calibri"/>
                <w:b w:val="0"/>
                <w:bCs w:val="0"/>
                <w:i w:val="0"/>
                <w:iCs w:val="0"/>
                <w:strike w:val="0"/>
                <w:dstrike w:val="0"/>
                <w:color w:val="000000" w:themeColor="text1" w:themeTint="FF" w:themeShade="FF"/>
                <w:sz w:val="22"/>
                <w:szCs w:val="22"/>
                <w:u w:val="none"/>
              </w:rPr>
              <w:t>UTC+00:00</w:t>
            </w:r>
          </w:p>
        </w:tc>
      </w:tr>
    </w:tbl>
    <w:p w:rsidR="00A52DF7" w:rsidP="6E41ED3D" w:rsidRDefault="00C24573" w14:paraId="4F69AB05" w14:textId="28B73310">
      <w:pPr>
        <w:pStyle w:val="Normal"/>
      </w:pPr>
    </w:p>
    <w:p w:rsidR="00A52DF7" w:rsidP="6E41ED3D" w:rsidRDefault="00C24573" w14:paraId="3CDD95EB" w14:textId="1410E1A8">
      <w:pPr>
        <w:pStyle w:val="Normal"/>
      </w:pPr>
    </w:p>
    <w:p w:rsidR="00A52DF7" w:rsidP="6E41ED3D" w:rsidRDefault="00C24573" w14:paraId="26F08516" w14:textId="07709970">
      <w:pPr>
        <w:pStyle w:val="Normal"/>
      </w:pPr>
    </w:p>
    <w:p w:rsidR="00A52DF7" w:rsidP="6E41ED3D" w:rsidRDefault="00C24573" w14:paraId="173B1B47" w14:textId="217107FD">
      <w:pPr>
        <w:pStyle w:val="Normal"/>
      </w:pPr>
    </w:p>
    <w:p w:rsidR="00A52DF7" w:rsidP="6E41ED3D" w:rsidRDefault="00C24573" w14:paraId="5AE4489F" w14:textId="66809576">
      <w:pPr>
        <w:pStyle w:val="Normal"/>
      </w:pPr>
      <w:r w:rsidR="00C24573">
        <w:rPr/>
        <w:t xml:space="preserve">Productions </w:t>
      </w:r>
      <w:r w:rsidR="001D5B1A">
        <w:rPr/>
        <w:t xml:space="preserve">Virtual Machines in which Backup will be </w:t>
      </w:r>
      <w:r w:rsidR="001D5B1A">
        <w:rPr/>
        <w:t>enabled</w:t>
      </w:r>
    </w:p>
    <w:p w:rsidR="001D5B1A" w:rsidP="00352AF2" w:rsidRDefault="001D5B1A" w14:paraId="4ED4E7C9" w14:textId="13EC3FE9"/>
    <w:p w:rsidR="001D5B1A" w:rsidP="6E41ED3D" w:rsidRDefault="001D5B1A" w14:paraId="49312ADE" w14:textId="45131846">
      <w:pPr>
        <w:pStyle w:val="Normal"/>
      </w:pPr>
    </w:p>
    <w:p w:rsidR="006678BA" w:rsidP="00352AF2" w:rsidRDefault="006678BA" w14:paraId="7BA4AEDC" w14:textId="2CC9EE06"/>
    <w:sectPr w:rsidR="006678BA" w:rsidSect="00D560A3">
      <w:headerReference w:type="default" r:id="rId12"/>
      <w:footerReference w:type="default" r:id="rId13"/>
      <w:pgSz w:w="11900" w:h="16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4C52" w:rsidP="008C1F02" w:rsidRDefault="00454C52" w14:paraId="38225AAA" w14:textId="77777777">
      <w:r>
        <w:separator/>
      </w:r>
    </w:p>
  </w:endnote>
  <w:endnote w:type="continuationSeparator" w:id="0">
    <w:p w:rsidR="00454C52" w:rsidP="008C1F02" w:rsidRDefault="00454C52" w14:paraId="3A93955F" w14:textId="77777777">
      <w:r>
        <w:continuationSeparator/>
      </w:r>
    </w:p>
  </w:endnote>
  <w:endnote w:type="continuationNotice" w:id="1">
    <w:p w:rsidR="00454C52" w:rsidRDefault="00454C52" w14:paraId="160AF56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5D5C4A" w:rsidR="008C1F02" w:rsidP="005D5C4A" w:rsidRDefault="001067CC" w14:paraId="7976939A" w14:textId="77777777">
    <w:pPr>
      <w:pStyle w:val="Footer"/>
    </w:pPr>
    <w:r>
      <w:rPr>
        <w:noProof/>
        <w:lang w:eastAsia="en-IN"/>
      </w:rPr>
      <w:drawing>
        <wp:anchor distT="0" distB="0" distL="114300" distR="114300" simplePos="0" relativeHeight="251658241" behindDoc="0" locked="0" layoutInCell="1" allowOverlap="1" wp14:anchorId="1EB54EAD" wp14:editId="2C9800E4">
          <wp:simplePos x="0" y="0"/>
          <wp:positionH relativeFrom="column">
            <wp:posOffset>-809625</wp:posOffset>
          </wp:positionH>
          <wp:positionV relativeFrom="paragraph">
            <wp:posOffset>117475</wp:posOffset>
          </wp:positionV>
          <wp:extent cx="577850" cy="456565"/>
          <wp:effectExtent l="0" t="0" r="0" b="635"/>
          <wp:wrapThrough wrapText="bothSides">
            <wp:wrapPolygon edited="0">
              <wp:start x="1899" y="0"/>
              <wp:lineTo x="949" y="20428"/>
              <wp:lineTo x="19938" y="20428"/>
              <wp:lineTo x="18989" y="0"/>
              <wp:lineTo x="1899"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1">
                    <a:extLst>
                      <a:ext uri="{28A0092B-C50C-407E-A947-70E740481C1C}">
                        <a14:useLocalDpi xmlns:a14="http://schemas.microsoft.com/office/drawing/2010/main" val="0"/>
                      </a:ext>
                    </a:extLst>
                  </a:blip>
                  <a:stretch>
                    <a:fillRect/>
                  </a:stretch>
                </pic:blipFill>
                <pic:spPr>
                  <a:xfrm>
                    <a:off x="0" y="0"/>
                    <a:ext cx="577850" cy="456565"/>
                  </a:xfrm>
                  <a:prstGeom prst="rect">
                    <a:avLst/>
                  </a:prstGeom>
                </pic:spPr>
              </pic:pic>
            </a:graphicData>
          </a:graphic>
          <wp14:sizeRelH relativeFrom="page">
            <wp14:pctWidth>0</wp14:pctWidth>
          </wp14:sizeRelH>
          <wp14:sizeRelV relativeFrom="page">
            <wp14:pctHeight>0</wp14:pctHeight>
          </wp14:sizeRelV>
        </wp:anchor>
      </w:drawing>
    </w:r>
    <w:r w:rsidR="005D5C4A">
      <w:rPr>
        <w:noProof/>
        <w:lang w:eastAsia="en-IN"/>
      </w:rPr>
      <w:drawing>
        <wp:anchor distT="0" distB="0" distL="114300" distR="114300" simplePos="0" relativeHeight="251658242" behindDoc="0" locked="0" layoutInCell="1" allowOverlap="1" wp14:anchorId="5E670497" wp14:editId="312805EC">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4C52" w:rsidP="008C1F02" w:rsidRDefault="00454C52" w14:paraId="20662B20" w14:textId="77777777">
      <w:r>
        <w:separator/>
      </w:r>
    </w:p>
  </w:footnote>
  <w:footnote w:type="continuationSeparator" w:id="0">
    <w:p w:rsidR="00454C52" w:rsidP="008C1F02" w:rsidRDefault="00454C52" w14:paraId="7CC0D72A" w14:textId="77777777">
      <w:r>
        <w:continuationSeparator/>
      </w:r>
    </w:p>
  </w:footnote>
  <w:footnote w:type="continuationNotice" w:id="1">
    <w:p w:rsidR="00454C52" w:rsidRDefault="00454C52" w14:paraId="09AB8B8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8C1F02" w:rsidRDefault="00310138" w14:paraId="49FFAA2A" w14:textId="77777777">
    <w:pPr>
      <w:pStyle w:val="Header"/>
    </w:pPr>
    <w:r>
      <w:rPr>
        <w:noProof/>
        <w:lang w:eastAsia="en-IN"/>
      </w:rPr>
      <mc:AlternateContent>
        <mc:Choice Requires="wps">
          <w:drawing>
            <wp:anchor distT="0" distB="0" distL="114300" distR="114300" simplePos="0" relativeHeight="251658243" behindDoc="0" locked="0" layoutInCell="1" allowOverlap="1" wp14:anchorId="54E9531D" wp14:editId="1626745A">
              <wp:simplePos x="0" y="0"/>
              <wp:positionH relativeFrom="column">
                <wp:posOffset>-516255</wp:posOffset>
              </wp:positionH>
              <wp:positionV relativeFrom="paragraph">
                <wp:posOffset>-104030</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Pr="00C41290" w:rsidR="005D5C4A" w:rsidP="00C41290" w:rsidRDefault="005D5C4A" w14:paraId="67780C3E" w14:textId="77777777">
                          <w:pPr>
                            <w:rPr>
                              <w:color w:val="7F7F7F" w:themeColor="text1" w:themeTint="80"/>
                              <w:sz w:val="16"/>
                              <w:szCs w:val="16"/>
                              <w:lang w:val="en-US"/>
                            </w:rPr>
                          </w:pPr>
                          <w:r w:rsidRPr="00C41290">
                            <w:rPr>
                              <w:color w:val="7F7F7F" w:themeColor="text1" w:themeTint="80"/>
                              <w:sz w:val="16"/>
                              <w:szCs w:val="16"/>
                              <w:lang w:val="en-US"/>
                            </w:rPr>
                            <w:t xml:space="preserve">Document title goes </w:t>
                          </w:r>
                          <w:proofErr w:type="gramStart"/>
                          <w:r w:rsidRPr="00C41290">
                            <w:rPr>
                              <w:color w:val="7F7F7F" w:themeColor="text1" w:themeTint="80"/>
                              <w:sz w:val="16"/>
                              <w:szCs w:val="16"/>
                              <w:lang w:val="en-US"/>
                            </w:rPr>
                            <w:t>here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3EB3FEBC">
            <v:shapetype id="_x0000_t202" coordsize="21600,21600" o:spt="202" path="m,l,21600r21600,l21600,xe" w14:anchorId="54E9531D">
              <v:stroke joinstyle="miter"/>
              <v:path gradientshapeok="t" o:connecttype="rect"/>
            </v:shapetype>
            <v:shape id="Text Box 4" style="position:absolute;margin-left:-40.65pt;margin-top:-8.2pt;width:332.75pt;height:35.8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">
              <v:textbox>
                <w:txbxContent>
                  <w:p w:rsidRPr="00C41290" w:rsidR="005D5C4A" w:rsidP="00C41290" w:rsidRDefault="005D5C4A" w14:paraId="5C56575C" w14:textId="77777777">
                    <w:pPr>
                      <w:rPr>
                        <w:color w:val="7F7F7F" w:themeColor="text1" w:themeTint="80"/>
                        <w:sz w:val="16"/>
                        <w:szCs w:val="16"/>
                        <w:lang w:val="en-US"/>
                      </w:rPr>
                    </w:pPr>
                    <w:r w:rsidRPr="00C41290">
                      <w:rPr>
                        <w:color w:val="7F7F7F" w:themeColor="text1" w:themeTint="80"/>
                        <w:sz w:val="16"/>
                        <w:szCs w:val="16"/>
                        <w:lang w:val="en-US"/>
                      </w:rPr>
                      <w:t xml:space="preserve">Document title goes </w:t>
                    </w:r>
                    <w:proofErr w:type="gramStart"/>
                    <w:r w:rsidRPr="00C41290">
                      <w:rPr>
                        <w:color w:val="7F7F7F" w:themeColor="text1" w:themeTint="80"/>
                        <w:sz w:val="16"/>
                        <w:szCs w:val="16"/>
                        <w:lang w:val="en-US"/>
                      </w:rPr>
                      <w:t>here</w:t>
                    </w:r>
                    <w:proofErr w:type="gramEnd"/>
                  </w:p>
                </w:txbxContent>
              </v:textbox>
            </v:shape>
          </w:pict>
        </mc:Fallback>
      </mc:AlternateContent>
    </w:r>
    <w:r>
      <w:rPr>
        <w:noProof/>
        <w:lang w:eastAsia="en-IN"/>
      </w:rPr>
      <mc:AlternateContent>
        <mc:Choice Requires="wps">
          <w:drawing>
            <wp:anchor distT="0" distB="0" distL="114300" distR="114300" simplePos="0" relativeHeight="251658244" behindDoc="0" locked="0" layoutInCell="1" allowOverlap="1" wp14:anchorId="5C4A5AFD" wp14:editId="2B9181E4">
              <wp:simplePos x="0" y="0"/>
              <wp:positionH relativeFrom="column">
                <wp:posOffset>3707765</wp:posOffset>
              </wp:positionH>
              <wp:positionV relativeFrom="paragraph">
                <wp:posOffset>-102870</wp:posOffset>
              </wp:positionV>
              <wp:extent cx="2853690" cy="22733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285369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Pr="00C41290" w:rsidR="00C41290" w:rsidP="00C41290" w:rsidRDefault="00C41290" w14:paraId="118F13F0" w14:textId="77777777">
                          <w:pPr>
                            <w:rPr>
                              <w:color w:val="7F7F7F" w:themeColor="text1" w:themeTint="80"/>
                              <w:sz w:val="15"/>
                              <w:szCs w:val="15"/>
                              <w:lang w:val="en-US"/>
                            </w:rPr>
                          </w:pPr>
                          <w:r w:rsidRPr="00C41290">
                            <w:rPr>
                              <w:color w:val="7F7F7F" w:themeColor="text1" w:themeTint="80"/>
                              <w:sz w:val="15"/>
                              <w:szCs w:val="15"/>
                              <w:lang w:val="en-US"/>
                            </w:rPr>
                            <w:t>Author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74817EE5">
            <v:shape id="Text Box 5" style="position:absolute;margin-left:291.95pt;margin-top:-8.1pt;width:224.7pt;height:17.9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" w14:anchorId="5C4A5AFD">
              <v:textbox>
                <w:txbxContent>
                  <w:p w:rsidRPr="00C41290" w:rsidR="00C41290" w:rsidP="00C41290" w:rsidRDefault="00C41290" w14:paraId="3CFDBF8C" w14:textId="77777777">
                    <w:pPr>
                      <w:rPr>
                        <w:color w:val="7F7F7F" w:themeColor="text1" w:themeTint="80"/>
                        <w:sz w:val="15"/>
                        <w:szCs w:val="15"/>
                        <w:lang w:val="en-US"/>
                      </w:rPr>
                    </w:pPr>
                    <w:r w:rsidRPr="00C41290">
                      <w:rPr>
                        <w:color w:val="7F7F7F" w:themeColor="text1" w:themeTint="80"/>
                        <w:sz w:val="15"/>
                        <w:szCs w:val="15"/>
                        <w:lang w:val="en-US"/>
                      </w:rPr>
                      <w:t>Author Name:</w:t>
                    </w:r>
                  </w:p>
                </w:txbxContent>
              </v:textbox>
            </v:shape>
          </w:pict>
        </mc:Fallback>
      </mc:AlternateContent>
    </w:r>
    <w:r>
      <w:rPr>
        <w:noProof/>
        <w:lang w:eastAsia="en-IN"/>
      </w:rPr>
      <mc:AlternateContent>
        <mc:Choice Requires="wps">
          <w:drawing>
            <wp:anchor distT="0" distB="0" distL="114300" distR="114300" simplePos="0" relativeHeight="251658245" behindDoc="0" locked="0" layoutInCell="1" allowOverlap="1" wp14:anchorId="0830C37A" wp14:editId="51C7C2E9">
              <wp:simplePos x="0" y="0"/>
              <wp:positionH relativeFrom="column">
                <wp:posOffset>3703955</wp:posOffset>
              </wp:positionH>
              <wp:positionV relativeFrom="paragraph">
                <wp:posOffset>128270</wp:posOffset>
              </wp:positionV>
              <wp:extent cx="2861945" cy="22733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2861945"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Pr="00C41290" w:rsidR="00C41290" w:rsidP="00C41290" w:rsidRDefault="00C41290" w14:paraId="4D6FACCA" w14:textId="77777777">
                          <w:pPr>
                            <w:rPr>
                              <w:color w:val="7F7F7F" w:themeColor="text1" w:themeTint="80"/>
                              <w:sz w:val="16"/>
                              <w:szCs w:val="16"/>
                              <w:lang w:val="en-US"/>
                            </w:rPr>
                          </w:pPr>
                          <w:r w:rsidRPr="00C41290">
                            <w:rPr>
                              <w:color w:val="7F7F7F" w:themeColor="text1" w:themeTint="80"/>
                              <w:sz w:val="16"/>
                              <w:szCs w:val="16"/>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29AFD103">
            <v:shape id="Text Box 6" style="position:absolute;margin-left:291.65pt;margin-top:10.1pt;width:225.35pt;height:17.9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" w14:anchorId="0830C37A">
              <v:textbox>
                <w:txbxContent>
                  <w:p w:rsidRPr="00C41290" w:rsidR="00C41290" w:rsidP="00C41290" w:rsidRDefault="00C41290" w14:paraId="3101716D" w14:textId="77777777">
                    <w:pPr>
                      <w:rPr>
                        <w:color w:val="7F7F7F" w:themeColor="text1" w:themeTint="80"/>
                        <w:sz w:val="16"/>
                        <w:szCs w:val="16"/>
                        <w:lang w:val="en-US"/>
                      </w:rPr>
                    </w:pPr>
                    <w:r w:rsidRPr="00C41290">
                      <w:rPr>
                        <w:color w:val="7F7F7F" w:themeColor="text1" w:themeTint="80"/>
                        <w:sz w:val="16"/>
                        <w:szCs w:val="16"/>
                        <w:lang w:val="en-US"/>
                      </w:rPr>
                      <w:t>Date:</w:t>
                    </w:r>
                  </w:p>
                </w:txbxContent>
              </v:textbox>
            </v:shape>
          </w:pict>
        </mc:Fallback>
      </mc:AlternateContent>
    </w:r>
    <w:r w:rsidR="005D5C4A">
      <w:rPr>
        <w:noProof/>
        <w:lang w:eastAsia="en-IN"/>
      </w:rPr>
      <w:drawing>
        <wp:anchor distT="0" distB="0" distL="114300" distR="114300" simplePos="0" relativeHeight="251658240" behindDoc="0" locked="0" layoutInCell="1" allowOverlap="1" wp14:anchorId="778D4932" wp14:editId="023DFA3B">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F10E2"/>
    <w:multiLevelType w:val="multilevel"/>
    <w:tmpl w:val="C2D04B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DE256DE"/>
    <w:multiLevelType w:val="multilevel"/>
    <w:tmpl w:val="71D442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774B0"/>
    <w:multiLevelType w:val="multilevel"/>
    <w:tmpl w:val="893AD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1C36B9"/>
    <w:multiLevelType w:val="multilevel"/>
    <w:tmpl w:val="2D1863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756E60FD"/>
    <w:multiLevelType w:val="multilevel"/>
    <w:tmpl w:val="439074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516648614">
    <w:abstractNumId w:val="1"/>
  </w:num>
  <w:num w:numId="2" w16cid:durableId="1754202917">
    <w:abstractNumId w:val="3"/>
  </w:num>
  <w:num w:numId="3" w16cid:durableId="1291782168">
    <w:abstractNumId w:val="0"/>
  </w:num>
  <w:num w:numId="4" w16cid:durableId="755060018">
    <w:abstractNumId w:val="4"/>
  </w:num>
  <w:num w:numId="5" w16cid:durableId="102108260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51E"/>
    <w:rsid w:val="00016AC0"/>
    <w:rsid w:val="00031017"/>
    <w:rsid w:val="0003300D"/>
    <w:rsid w:val="00056CF8"/>
    <w:rsid w:val="00070779"/>
    <w:rsid w:val="000A7E99"/>
    <w:rsid w:val="000E4CB1"/>
    <w:rsid w:val="001067CC"/>
    <w:rsid w:val="001077CC"/>
    <w:rsid w:val="001D5B1A"/>
    <w:rsid w:val="0021492F"/>
    <w:rsid w:val="00237184"/>
    <w:rsid w:val="00260707"/>
    <w:rsid w:val="002D0A01"/>
    <w:rsid w:val="00310138"/>
    <w:rsid w:val="00352AF2"/>
    <w:rsid w:val="0035676B"/>
    <w:rsid w:val="00367984"/>
    <w:rsid w:val="003C7668"/>
    <w:rsid w:val="004229DE"/>
    <w:rsid w:val="00454C52"/>
    <w:rsid w:val="00467006"/>
    <w:rsid w:val="00476ABF"/>
    <w:rsid w:val="004B291A"/>
    <w:rsid w:val="004D3BE8"/>
    <w:rsid w:val="00516523"/>
    <w:rsid w:val="00537D97"/>
    <w:rsid w:val="005638CB"/>
    <w:rsid w:val="0057651E"/>
    <w:rsid w:val="005B78AA"/>
    <w:rsid w:val="005D5C4A"/>
    <w:rsid w:val="005F75BF"/>
    <w:rsid w:val="0060471B"/>
    <w:rsid w:val="006229A6"/>
    <w:rsid w:val="006678BA"/>
    <w:rsid w:val="00672041"/>
    <w:rsid w:val="006B6262"/>
    <w:rsid w:val="007077F0"/>
    <w:rsid w:val="007548C5"/>
    <w:rsid w:val="00776BC3"/>
    <w:rsid w:val="007C5C3B"/>
    <w:rsid w:val="007E30AA"/>
    <w:rsid w:val="00803514"/>
    <w:rsid w:val="008C1F02"/>
    <w:rsid w:val="009461D5"/>
    <w:rsid w:val="00980D2C"/>
    <w:rsid w:val="0099386C"/>
    <w:rsid w:val="00A30EB7"/>
    <w:rsid w:val="00A52DF7"/>
    <w:rsid w:val="00A63244"/>
    <w:rsid w:val="00A703F8"/>
    <w:rsid w:val="00A97561"/>
    <w:rsid w:val="00AB0191"/>
    <w:rsid w:val="00AB7A51"/>
    <w:rsid w:val="00AF722A"/>
    <w:rsid w:val="00B1624A"/>
    <w:rsid w:val="00B74C8D"/>
    <w:rsid w:val="00B97E81"/>
    <w:rsid w:val="00BF06FC"/>
    <w:rsid w:val="00C17ECA"/>
    <w:rsid w:val="00C24573"/>
    <w:rsid w:val="00C339E7"/>
    <w:rsid w:val="00C41290"/>
    <w:rsid w:val="00C52D85"/>
    <w:rsid w:val="00C83691"/>
    <w:rsid w:val="00C84493"/>
    <w:rsid w:val="00C9647E"/>
    <w:rsid w:val="00CA4DD8"/>
    <w:rsid w:val="00CB715F"/>
    <w:rsid w:val="00D41EF7"/>
    <w:rsid w:val="00D560A3"/>
    <w:rsid w:val="00DB18DF"/>
    <w:rsid w:val="00DD546A"/>
    <w:rsid w:val="00E0641B"/>
    <w:rsid w:val="00E178DD"/>
    <w:rsid w:val="00E276D7"/>
    <w:rsid w:val="00E33B2F"/>
    <w:rsid w:val="00EB4926"/>
    <w:rsid w:val="00EC47B9"/>
    <w:rsid w:val="00EC6569"/>
    <w:rsid w:val="00EE7876"/>
    <w:rsid w:val="00F302EC"/>
    <w:rsid w:val="00F35836"/>
    <w:rsid w:val="00F45DEF"/>
    <w:rsid w:val="01DE346E"/>
    <w:rsid w:val="03E9EF64"/>
    <w:rsid w:val="044CB1DF"/>
    <w:rsid w:val="044CB1DF"/>
    <w:rsid w:val="0D5099F9"/>
    <w:rsid w:val="0DF510BF"/>
    <w:rsid w:val="106C7A96"/>
    <w:rsid w:val="1079C88A"/>
    <w:rsid w:val="12C802D7"/>
    <w:rsid w:val="17A263F1"/>
    <w:rsid w:val="1987B259"/>
    <w:rsid w:val="1C75D514"/>
    <w:rsid w:val="1CD11C2F"/>
    <w:rsid w:val="1DC96D20"/>
    <w:rsid w:val="1F54EB48"/>
    <w:rsid w:val="228CDF6F"/>
    <w:rsid w:val="2894CA3F"/>
    <w:rsid w:val="2C61D03F"/>
    <w:rsid w:val="35896BF5"/>
    <w:rsid w:val="382F8ACB"/>
    <w:rsid w:val="3A37DBD1"/>
    <w:rsid w:val="3F5AAB64"/>
    <w:rsid w:val="3F9DCDCD"/>
    <w:rsid w:val="40336C5D"/>
    <w:rsid w:val="40D65011"/>
    <w:rsid w:val="40D7413C"/>
    <w:rsid w:val="416185D5"/>
    <w:rsid w:val="4195303D"/>
    <w:rsid w:val="4273119D"/>
    <w:rsid w:val="4456C6DD"/>
    <w:rsid w:val="4B591AC7"/>
    <w:rsid w:val="4EAD0C37"/>
    <w:rsid w:val="525496C8"/>
    <w:rsid w:val="55FECC33"/>
    <w:rsid w:val="579A9C94"/>
    <w:rsid w:val="58C185B9"/>
    <w:rsid w:val="58C185B9"/>
    <w:rsid w:val="59366CF5"/>
    <w:rsid w:val="5C6E0DB7"/>
    <w:rsid w:val="5E09DE18"/>
    <w:rsid w:val="5FA5AE79"/>
    <w:rsid w:val="63B10674"/>
    <w:rsid w:val="6527E66C"/>
    <w:rsid w:val="6789CC39"/>
    <w:rsid w:val="6818937A"/>
    <w:rsid w:val="68C66CC2"/>
    <w:rsid w:val="69547E45"/>
    <w:rsid w:val="6BC2FBB6"/>
    <w:rsid w:val="6D28C393"/>
    <w:rsid w:val="6DBCEB0D"/>
    <w:rsid w:val="6E41ED3D"/>
    <w:rsid w:val="6FC3BFC9"/>
    <w:rsid w:val="71491E45"/>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72D0B"/>
  <w15:chartTrackingRefBased/>
  <w15:docId w15:val="{58A8E6AD-7940-499E-A9F9-9AF202337F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styleId="HeaderChar" w:customStyle="1">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styleId="FooterChar" w:customStyle="1">
    <w:name w:val="Footer Char"/>
    <w:basedOn w:val="DefaultParagraphFont"/>
    <w:link w:val="Footer"/>
    <w:uiPriority w:val="99"/>
    <w:rsid w:val="008C1F02"/>
  </w:style>
  <w:style w:type="paragraph" w:styleId="paragraph" w:customStyle="1">
    <w:name w:val="paragraph"/>
    <w:basedOn w:val="Normal"/>
    <w:rsid w:val="0057651E"/>
    <w:pPr>
      <w:spacing w:before="100" w:beforeAutospacing="1" w:after="100" w:afterAutospacing="1"/>
    </w:pPr>
    <w:rPr>
      <w:rFonts w:ascii="Times New Roman" w:hAnsi="Times New Roman" w:eastAsia="Times New Roman" w:cs="Times New Roman"/>
      <w:lang w:eastAsia="en-IN"/>
    </w:rPr>
  </w:style>
  <w:style w:type="character" w:styleId="findhit" w:customStyle="1">
    <w:name w:val="findhit"/>
    <w:basedOn w:val="DefaultParagraphFont"/>
    <w:rsid w:val="0057651E"/>
  </w:style>
  <w:style w:type="character" w:styleId="normaltextrun" w:customStyle="1">
    <w:name w:val="normaltextrun"/>
    <w:basedOn w:val="DefaultParagraphFont"/>
    <w:rsid w:val="0057651E"/>
  </w:style>
  <w:style w:type="character" w:styleId="eop" w:customStyle="1">
    <w:name w:val="eop"/>
    <w:basedOn w:val="DefaultParagraphFont"/>
    <w:rsid w:val="0057651E"/>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201321">
      <w:bodyDiv w:val="1"/>
      <w:marLeft w:val="0"/>
      <w:marRight w:val="0"/>
      <w:marTop w:val="0"/>
      <w:marBottom w:val="0"/>
      <w:divBdr>
        <w:top w:val="none" w:sz="0" w:space="0" w:color="auto"/>
        <w:left w:val="none" w:sz="0" w:space="0" w:color="auto"/>
        <w:bottom w:val="none" w:sz="0" w:space="0" w:color="auto"/>
        <w:right w:val="none" w:sz="0" w:space="0" w:color="auto"/>
      </w:divBdr>
      <w:divsChild>
        <w:div w:id="602616710">
          <w:marLeft w:val="0"/>
          <w:marRight w:val="0"/>
          <w:marTop w:val="0"/>
          <w:marBottom w:val="0"/>
          <w:divBdr>
            <w:top w:val="none" w:sz="0" w:space="0" w:color="auto"/>
            <w:left w:val="none" w:sz="0" w:space="0" w:color="auto"/>
            <w:bottom w:val="none" w:sz="0" w:space="0" w:color="auto"/>
            <w:right w:val="none" w:sz="0" w:space="0" w:color="auto"/>
          </w:divBdr>
        </w:div>
        <w:div w:id="683898996">
          <w:marLeft w:val="0"/>
          <w:marRight w:val="0"/>
          <w:marTop w:val="0"/>
          <w:marBottom w:val="0"/>
          <w:divBdr>
            <w:top w:val="none" w:sz="0" w:space="0" w:color="auto"/>
            <w:left w:val="none" w:sz="0" w:space="0" w:color="auto"/>
            <w:bottom w:val="none" w:sz="0" w:space="0" w:color="auto"/>
            <w:right w:val="none" w:sz="0" w:space="0" w:color="auto"/>
          </w:divBdr>
          <w:divsChild>
            <w:div w:id="15422200">
              <w:marLeft w:val="0"/>
              <w:marRight w:val="0"/>
              <w:marTop w:val="0"/>
              <w:marBottom w:val="0"/>
              <w:divBdr>
                <w:top w:val="none" w:sz="0" w:space="0" w:color="auto"/>
                <w:left w:val="none" w:sz="0" w:space="0" w:color="auto"/>
                <w:bottom w:val="none" w:sz="0" w:space="0" w:color="auto"/>
                <w:right w:val="none" w:sz="0" w:space="0" w:color="auto"/>
              </w:divBdr>
            </w:div>
            <w:div w:id="1998067914">
              <w:marLeft w:val="0"/>
              <w:marRight w:val="0"/>
              <w:marTop w:val="0"/>
              <w:marBottom w:val="0"/>
              <w:divBdr>
                <w:top w:val="none" w:sz="0" w:space="0" w:color="auto"/>
                <w:left w:val="none" w:sz="0" w:space="0" w:color="auto"/>
                <w:bottom w:val="none" w:sz="0" w:space="0" w:color="auto"/>
                <w:right w:val="none" w:sz="0" w:space="0" w:color="auto"/>
              </w:divBdr>
            </w:div>
            <w:div w:id="2122145643">
              <w:marLeft w:val="0"/>
              <w:marRight w:val="0"/>
              <w:marTop w:val="0"/>
              <w:marBottom w:val="0"/>
              <w:divBdr>
                <w:top w:val="none" w:sz="0" w:space="0" w:color="auto"/>
                <w:left w:val="none" w:sz="0" w:space="0" w:color="auto"/>
                <w:bottom w:val="none" w:sz="0" w:space="0" w:color="auto"/>
                <w:right w:val="none" w:sz="0" w:space="0" w:color="auto"/>
              </w:divBdr>
            </w:div>
          </w:divsChild>
        </w:div>
        <w:div w:id="839852912">
          <w:marLeft w:val="0"/>
          <w:marRight w:val="0"/>
          <w:marTop w:val="0"/>
          <w:marBottom w:val="0"/>
          <w:divBdr>
            <w:top w:val="none" w:sz="0" w:space="0" w:color="auto"/>
            <w:left w:val="none" w:sz="0" w:space="0" w:color="auto"/>
            <w:bottom w:val="none" w:sz="0" w:space="0" w:color="auto"/>
            <w:right w:val="none" w:sz="0" w:space="0" w:color="auto"/>
          </w:divBdr>
          <w:divsChild>
            <w:div w:id="190385907">
              <w:marLeft w:val="0"/>
              <w:marRight w:val="0"/>
              <w:marTop w:val="0"/>
              <w:marBottom w:val="0"/>
              <w:divBdr>
                <w:top w:val="none" w:sz="0" w:space="0" w:color="auto"/>
                <w:left w:val="none" w:sz="0" w:space="0" w:color="auto"/>
                <w:bottom w:val="none" w:sz="0" w:space="0" w:color="auto"/>
                <w:right w:val="none" w:sz="0" w:space="0" w:color="auto"/>
              </w:divBdr>
            </w:div>
            <w:div w:id="1174565161">
              <w:marLeft w:val="0"/>
              <w:marRight w:val="0"/>
              <w:marTop w:val="0"/>
              <w:marBottom w:val="0"/>
              <w:divBdr>
                <w:top w:val="none" w:sz="0" w:space="0" w:color="auto"/>
                <w:left w:val="none" w:sz="0" w:space="0" w:color="auto"/>
                <w:bottom w:val="none" w:sz="0" w:space="0" w:color="auto"/>
                <w:right w:val="none" w:sz="0" w:space="0" w:color="auto"/>
              </w:divBdr>
            </w:div>
            <w:div w:id="1551070514">
              <w:marLeft w:val="0"/>
              <w:marRight w:val="0"/>
              <w:marTop w:val="0"/>
              <w:marBottom w:val="0"/>
              <w:divBdr>
                <w:top w:val="none" w:sz="0" w:space="0" w:color="auto"/>
                <w:left w:val="none" w:sz="0" w:space="0" w:color="auto"/>
                <w:bottom w:val="none" w:sz="0" w:space="0" w:color="auto"/>
                <w:right w:val="none" w:sz="0" w:space="0" w:color="auto"/>
              </w:divBdr>
            </w:div>
            <w:div w:id="2044673140">
              <w:marLeft w:val="0"/>
              <w:marRight w:val="0"/>
              <w:marTop w:val="0"/>
              <w:marBottom w:val="0"/>
              <w:divBdr>
                <w:top w:val="none" w:sz="0" w:space="0" w:color="auto"/>
                <w:left w:val="none" w:sz="0" w:space="0" w:color="auto"/>
                <w:bottom w:val="none" w:sz="0" w:space="0" w:color="auto"/>
                <w:right w:val="none" w:sz="0" w:space="0" w:color="auto"/>
              </w:divBdr>
            </w:div>
          </w:divsChild>
        </w:div>
        <w:div w:id="888111060">
          <w:marLeft w:val="0"/>
          <w:marRight w:val="0"/>
          <w:marTop w:val="0"/>
          <w:marBottom w:val="0"/>
          <w:divBdr>
            <w:top w:val="none" w:sz="0" w:space="0" w:color="auto"/>
            <w:left w:val="none" w:sz="0" w:space="0" w:color="auto"/>
            <w:bottom w:val="none" w:sz="0" w:space="0" w:color="auto"/>
            <w:right w:val="none" w:sz="0" w:space="0" w:color="auto"/>
          </w:divBdr>
          <w:divsChild>
            <w:div w:id="1133715226">
              <w:marLeft w:val="0"/>
              <w:marRight w:val="0"/>
              <w:marTop w:val="0"/>
              <w:marBottom w:val="0"/>
              <w:divBdr>
                <w:top w:val="none" w:sz="0" w:space="0" w:color="auto"/>
                <w:left w:val="none" w:sz="0" w:space="0" w:color="auto"/>
                <w:bottom w:val="none" w:sz="0" w:space="0" w:color="auto"/>
                <w:right w:val="none" w:sz="0" w:space="0" w:color="auto"/>
              </w:divBdr>
            </w:div>
            <w:div w:id="1493259186">
              <w:marLeft w:val="0"/>
              <w:marRight w:val="0"/>
              <w:marTop w:val="0"/>
              <w:marBottom w:val="0"/>
              <w:divBdr>
                <w:top w:val="none" w:sz="0" w:space="0" w:color="auto"/>
                <w:left w:val="none" w:sz="0" w:space="0" w:color="auto"/>
                <w:bottom w:val="none" w:sz="0" w:space="0" w:color="auto"/>
                <w:right w:val="none" w:sz="0" w:space="0" w:color="auto"/>
              </w:divBdr>
            </w:div>
            <w:div w:id="1681736927">
              <w:marLeft w:val="0"/>
              <w:marRight w:val="0"/>
              <w:marTop w:val="0"/>
              <w:marBottom w:val="0"/>
              <w:divBdr>
                <w:top w:val="none" w:sz="0" w:space="0" w:color="auto"/>
                <w:left w:val="none" w:sz="0" w:space="0" w:color="auto"/>
                <w:bottom w:val="none" w:sz="0" w:space="0" w:color="auto"/>
                <w:right w:val="none" w:sz="0" w:space="0" w:color="auto"/>
              </w:divBdr>
            </w:div>
          </w:divsChild>
        </w:div>
        <w:div w:id="900100305">
          <w:marLeft w:val="0"/>
          <w:marRight w:val="0"/>
          <w:marTop w:val="0"/>
          <w:marBottom w:val="0"/>
          <w:divBdr>
            <w:top w:val="none" w:sz="0" w:space="0" w:color="auto"/>
            <w:left w:val="none" w:sz="0" w:space="0" w:color="auto"/>
            <w:bottom w:val="none" w:sz="0" w:space="0" w:color="auto"/>
            <w:right w:val="none" w:sz="0" w:space="0" w:color="auto"/>
          </w:divBdr>
          <w:divsChild>
            <w:div w:id="34477069">
              <w:marLeft w:val="0"/>
              <w:marRight w:val="0"/>
              <w:marTop w:val="30"/>
              <w:marBottom w:val="30"/>
              <w:divBdr>
                <w:top w:val="none" w:sz="0" w:space="0" w:color="auto"/>
                <w:left w:val="none" w:sz="0" w:space="0" w:color="auto"/>
                <w:bottom w:val="none" w:sz="0" w:space="0" w:color="auto"/>
                <w:right w:val="none" w:sz="0" w:space="0" w:color="auto"/>
              </w:divBdr>
              <w:divsChild>
                <w:div w:id="92672600">
                  <w:marLeft w:val="0"/>
                  <w:marRight w:val="0"/>
                  <w:marTop w:val="0"/>
                  <w:marBottom w:val="0"/>
                  <w:divBdr>
                    <w:top w:val="none" w:sz="0" w:space="0" w:color="auto"/>
                    <w:left w:val="none" w:sz="0" w:space="0" w:color="auto"/>
                    <w:bottom w:val="none" w:sz="0" w:space="0" w:color="auto"/>
                    <w:right w:val="none" w:sz="0" w:space="0" w:color="auto"/>
                  </w:divBdr>
                  <w:divsChild>
                    <w:div w:id="1542133488">
                      <w:marLeft w:val="0"/>
                      <w:marRight w:val="0"/>
                      <w:marTop w:val="0"/>
                      <w:marBottom w:val="0"/>
                      <w:divBdr>
                        <w:top w:val="none" w:sz="0" w:space="0" w:color="auto"/>
                        <w:left w:val="none" w:sz="0" w:space="0" w:color="auto"/>
                        <w:bottom w:val="none" w:sz="0" w:space="0" w:color="auto"/>
                        <w:right w:val="none" w:sz="0" w:space="0" w:color="auto"/>
                      </w:divBdr>
                    </w:div>
                  </w:divsChild>
                </w:div>
                <w:div w:id="260649092">
                  <w:marLeft w:val="0"/>
                  <w:marRight w:val="0"/>
                  <w:marTop w:val="0"/>
                  <w:marBottom w:val="0"/>
                  <w:divBdr>
                    <w:top w:val="none" w:sz="0" w:space="0" w:color="auto"/>
                    <w:left w:val="none" w:sz="0" w:space="0" w:color="auto"/>
                    <w:bottom w:val="none" w:sz="0" w:space="0" w:color="auto"/>
                    <w:right w:val="none" w:sz="0" w:space="0" w:color="auto"/>
                  </w:divBdr>
                  <w:divsChild>
                    <w:div w:id="98839145">
                      <w:marLeft w:val="0"/>
                      <w:marRight w:val="0"/>
                      <w:marTop w:val="0"/>
                      <w:marBottom w:val="0"/>
                      <w:divBdr>
                        <w:top w:val="none" w:sz="0" w:space="0" w:color="auto"/>
                        <w:left w:val="none" w:sz="0" w:space="0" w:color="auto"/>
                        <w:bottom w:val="none" w:sz="0" w:space="0" w:color="auto"/>
                        <w:right w:val="none" w:sz="0" w:space="0" w:color="auto"/>
                      </w:divBdr>
                    </w:div>
                  </w:divsChild>
                </w:div>
                <w:div w:id="1106076142">
                  <w:marLeft w:val="0"/>
                  <w:marRight w:val="0"/>
                  <w:marTop w:val="0"/>
                  <w:marBottom w:val="0"/>
                  <w:divBdr>
                    <w:top w:val="none" w:sz="0" w:space="0" w:color="auto"/>
                    <w:left w:val="none" w:sz="0" w:space="0" w:color="auto"/>
                    <w:bottom w:val="none" w:sz="0" w:space="0" w:color="auto"/>
                    <w:right w:val="none" w:sz="0" w:space="0" w:color="auto"/>
                  </w:divBdr>
                  <w:divsChild>
                    <w:div w:id="666830403">
                      <w:marLeft w:val="0"/>
                      <w:marRight w:val="0"/>
                      <w:marTop w:val="0"/>
                      <w:marBottom w:val="0"/>
                      <w:divBdr>
                        <w:top w:val="none" w:sz="0" w:space="0" w:color="auto"/>
                        <w:left w:val="none" w:sz="0" w:space="0" w:color="auto"/>
                        <w:bottom w:val="none" w:sz="0" w:space="0" w:color="auto"/>
                        <w:right w:val="none" w:sz="0" w:space="0" w:color="auto"/>
                      </w:divBdr>
                    </w:div>
                  </w:divsChild>
                </w:div>
                <w:div w:id="1144539319">
                  <w:marLeft w:val="0"/>
                  <w:marRight w:val="0"/>
                  <w:marTop w:val="0"/>
                  <w:marBottom w:val="0"/>
                  <w:divBdr>
                    <w:top w:val="none" w:sz="0" w:space="0" w:color="auto"/>
                    <w:left w:val="none" w:sz="0" w:space="0" w:color="auto"/>
                    <w:bottom w:val="none" w:sz="0" w:space="0" w:color="auto"/>
                    <w:right w:val="none" w:sz="0" w:space="0" w:color="auto"/>
                  </w:divBdr>
                  <w:divsChild>
                    <w:div w:id="1558860654">
                      <w:marLeft w:val="0"/>
                      <w:marRight w:val="0"/>
                      <w:marTop w:val="0"/>
                      <w:marBottom w:val="0"/>
                      <w:divBdr>
                        <w:top w:val="none" w:sz="0" w:space="0" w:color="auto"/>
                        <w:left w:val="none" w:sz="0" w:space="0" w:color="auto"/>
                        <w:bottom w:val="none" w:sz="0" w:space="0" w:color="auto"/>
                        <w:right w:val="none" w:sz="0" w:space="0" w:color="auto"/>
                      </w:divBdr>
                    </w:div>
                  </w:divsChild>
                </w:div>
                <w:div w:id="1164466845">
                  <w:marLeft w:val="0"/>
                  <w:marRight w:val="0"/>
                  <w:marTop w:val="0"/>
                  <w:marBottom w:val="0"/>
                  <w:divBdr>
                    <w:top w:val="none" w:sz="0" w:space="0" w:color="auto"/>
                    <w:left w:val="none" w:sz="0" w:space="0" w:color="auto"/>
                    <w:bottom w:val="none" w:sz="0" w:space="0" w:color="auto"/>
                    <w:right w:val="none" w:sz="0" w:space="0" w:color="auto"/>
                  </w:divBdr>
                  <w:divsChild>
                    <w:div w:id="57479728">
                      <w:marLeft w:val="0"/>
                      <w:marRight w:val="0"/>
                      <w:marTop w:val="0"/>
                      <w:marBottom w:val="0"/>
                      <w:divBdr>
                        <w:top w:val="none" w:sz="0" w:space="0" w:color="auto"/>
                        <w:left w:val="none" w:sz="0" w:space="0" w:color="auto"/>
                        <w:bottom w:val="none" w:sz="0" w:space="0" w:color="auto"/>
                        <w:right w:val="none" w:sz="0" w:space="0" w:color="auto"/>
                      </w:divBdr>
                    </w:div>
                  </w:divsChild>
                </w:div>
                <w:div w:id="1284339123">
                  <w:marLeft w:val="0"/>
                  <w:marRight w:val="0"/>
                  <w:marTop w:val="0"/>
                  <w:marBottom w:val="0"/>
                  <w:divBdr>
                    <w:top w:val="none" w:sz="0" w:space="0" w:color="auto"/>
                    <w:left w:val="none" w:sz="0" w:space="0" w:color="auto"/>
                    <w:bottom w:val="none" w:sz="0" w:space="0" w:color="auto"/>
                    <w:right w:val="none" w:sz="0" w:space="0" w:color="auto"/>
                  </w:divBdr>
                  <w:divsChild>
                    <w:div w:id="465665939">
                      <w:marLeft w:val="0"/>
                      <w:marRight w:val="0"/>
                      <w:marTop w:val="0"/>
                      <w:marBottom w:val="0"/>
                      <w:divBdr>
                        <w:top w:val="none" w:sz="0" w:space="0" w:color="auto"/>
                        <w:left w:val="none" w:sz="0" w:space="0" w:color="auto"/>
                        <w:bottom w:val="none" w:sz="0" w:space="0" w:color="auto"/>
                        <w:right w:val="none" w:sz="0" w:space="0" w:color="auto"/>
                      </w:divBdr>
                    </w:div>
                  </w:divsChild>
                </w:div>
                <w:div w:id="1562717486">
                  <w:marLeft w:val="0"/>
                  <w:marRight w:val="0"/>
                  <w:marTop w:val="0"/>
                  <w:marBottom w:val="0"/>
                  <w:divBdr>
                    <w:top w:val="none" w:sz="0" w:space="0" w:color="auto"/>
                    <w:left w:val="none" w:sz="0" w:space="0" w:color="auto"/>
                    <w:bottom w:val="none" w:sz="0" w:space="0" w:color="auto"/>
                    <w:right w:val="none" w:sz="0" w:space="0" w:color="auto"/>
                  </w:divBdr>
                  <w:divsChild>
                    <w:div w:id="207449074">
                      <w:marLeft w:val="0"/>
                      <w:marRight w:val="0"/>
                      <w:marTop w:val="0"/>
                      <w:marBottom w:val="0"/>
                      <w:divBdr>
                        <w:top w:val="none" w:sz="0" w:space="0" w:color="auto"/>
                        <w:left w:val="none" w:sz="0" w:space="0" w:color="auto"/>
                        <w:bottom w:val="none" w:sz="0" w:space="0" w:color="auto"/>
                        <w:right w:val="none" w:sz="0" w:space="0" w:color="auto"/>
                      </w:divBdr>
                    </w:div>
                  </w:divsChild>
                </w:div>
                <w:div w:id="1693607161">
                  <w:marLeft w:val="0"/>
                  <w:marRight w:val="0"/>
                  <w:marTop w:val="0"/>
                  <w:marBottom w:val="0"/>
                  <w:divBdr>
                    <w:top w:val="none" w:sz="0" w:space="0" w:color="auto"/>
                    <w:left w:val="none" w:sz="0" w:space="0" w:color="auto"/>
                    <w:bottom w:val="none" w:sz="0" w:space="0" w:color="auto"/>
                    <w:right w:val="none" w:sz="0" w:space="0" w:color="auto"/>
                  </w:divBdr>
                  <w:divsChild>
                    <w:div w:id="1211455577">
                      <w:marLeft w:val="0"/>
                      <w:marRight w:val="0"/>
                      <w:marTop w:val="0"/>
                      <w:marBottom w:val="0"/>
                      <w:divBdr>
                        <w:top w:val="none" w:sz="0" w:space="0" w:color="auto"/>
                        <w:left w:val="none" w:sz="0" w:space="0" w:color="auto"/>
                        <w:bottom w:val="none" w:sz="0" w:space="0" w:color="auto"/>
                        <w:right w:val="none" w:sz="0" w:space="0" w:color="auto"/>
                      </w:divBdr>
                    </w:div>
                  </w:divsChild>
                </w:div>
                <w:div w:id="1798140033">
                  <w:marLeft w:val="0"/>
                  <w:marRight w:val="0"/>
                  <w:marTop w:val="0"/>
                  <w:marBottom w:val="0"/>
                  <w:divBdr>
                    <w:top w:val="none" w:sz="0" w:space="0" w:color="auto"/>
                    <w:left w:val="none" w:sz="0" w:space="0" w:color="auto"/>
                    <w:bottom w:val="none" w:sz="0" w:space="0" w:color="auto"/>
                    <w:right w:val="none" w:sz="0" w:space="0" w:color="auto"/>
                  </w:divBdr>
                  <w:divsChild>
                    <w:div w:id="1008479048">
                      <w:marLeft w:val="0"/>
                      <w:marRight w:val="0"/>
                      <w:marTop w:val="0"/>
                      <w:marBottom w:val="0"/>
                      <w:divBdr>
                        <w:top w:val="none" w:sz="0" w:space="0" w:color="auto"/>
                        <w:left w:val="none" w:sz="0" w:space="0" w:color="auto"/>
                        <w:bottom w:val="none" w:sz="0" w:space="0" w:color="auto"/>
                        <w:right w:val="none" w:sz="0" w:space="0" w:color="auto"/>
                      </w:divBdr>
                    </w:div>
                  </w:divsChild>
                </w:div>
                <w:div w:id="1799450541">
                  <w:marLeft w:val="0"/>
                  <w:marRight w:val="0"/>
                  <w:marTop w:val="0"/>
                  <w:marBottom w:val="0"/>
                  <w:divBdr>
                    <w:top w:val="none" w:sz="0" w:space="0" w:color="auto"/>
                    <w:left w:val="none" w:sz="0" w:space="0" w:color="auto"/>
                    <w:bottom w:val="none" w:sz="0" w:space="0" w:color="auto"/>
                    <w:right w:val="none" w:sz="0" w:space="0" w:color="auto"/>
                  </w:divBdr>
                  <w:divsChild>
                    <w:div w:id="1101803776">
                      <w:marLeft w:val="0"/>
                      <w:marRight w:val="0"/>
                      <w:marTop w:val="0"/>
                      <w:marBottom w:val="0"/>
                      <w:divBdr>
                        <w:top w:val="none" w:sz="0" w:space="0" w:color="auto"/>
                        <w:left w:val="none" w:sz="0" w:space="0" w:color="auto"/>
                        <w:bottom w:val="none" w:sz="0" w:space="0" w:color="auto"/>
                        <w:right w:val="none" w:sz="0" w:space="0" w:color="auto"/>
                      </w:divBdr>
                    </w:div>
                  </w:divsChild>
                </w:div>
                <w:div w:id="1805154700">
                  <w:marLeft w:val="0"/>
                  <w:marRight w:val="0"/>
                  <w:marTop w:val="0"/>
                  <w:marBottom w:val="0"/>
                  <w:divBdr>
                    <w:top w:val="none" w:sz="0" w:space="0" w:color="auto"/>
                    <w:left w:val="none" w:sz="0" w:space="0" w:color="auto"/>
                    <w:bottom w:val="none" w:sz="0" w:space="0" w:color="auto"/>
                    <w:right w:val="none" w:sz="0" w:space="0" w:color="auto"/>
                  </w:divBdr>
                  <w:divsChild>
                    <w:div w:id="1346665273">
                      <w:marLeft w:val="0"/>
                      <w:marRight w:val="0"/>
                      <w:marTop w:val="0"/>
                      <w:marBottom w:val="0"/>
                      <w:divBdr>
                        <w:top w:val="none" w:sz="0" w:space="0" w:color="auto"/>
                        <w:left w:val="none" w:sz="0" w:space="0" w:color="auto"/>
                        <w:bottom w:val="none" w:sz="0" w:space="0" w:color="auto"/>
                        <w:right w:val="none" w:sz="0" w:space="0" w:color="auto"/>
                      </w:divBdr>
                    </w:div>
                  </w:divsChild>
                </w:div>
                <w:div w:id="1809393622">
                  <w:marLeft w:val="0"/>
                  <w:marRight w:val="0"/>
                  <w:marTop w:val="0"/>
                  <w:marBottom w:val="0"/>
                  <w:divBdr>
                    <w:top w:val="none" w:sz="0" w:space="0" w:color="auto"/>
                    <w:left w:val="none" w:sz="0" w:space="0" w:color="auto"/>
                    <w:bottom w:val="none" w:sz="0" w:space="0" w:color="auto"/>
                    <w:right w:val="none" w:sz="0" w:space="0" w:color="auto"/>
                  </w:divBdr>
                  <w:divsChild>
                    <w:div w:id="5749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746725">
          <w:marLeft w:val="0"/>
          <w:marRight w:val="0"/>
          <w:marTop w:val="0"/>
          <w:marBottom w:val="0"/>
          <w:divBdr>
            <w:top w:val="none" w:sz="0" w:space="0" w:color="auto"/>
            <w:left w:val="none" w:sz="0" w:space="0" w:color="auto"/>
            <w:bottom w:val="none" w:sz="0" w:space="0" w:color="auto"/>
            <w:right w:val="none" w:sz="0" w:space="0" w:color="auto"/>
          </w:divBdr>
          <w:divsChild>
            <w:div w:id="79834270">
              <w:marLeft w:val="0"/>
              <w:marRight w:val="0"/>
              <w:marTop w:val="0"/>
              <w:marBottom w:val="0"/>
              <w:divBdr>
                <w:top w:val="none" w:sz="0" w:space="0" w:color="auto"/>
                <w:left w:val="none" w:sz="0" w:space="0" w:color="auto"/>
                <w:bottom w:val="none" w:sz="0" w:space="0" w:color="auto"/>
                <w:right w:val="none" w:sz="0" w:space="0" w:color="auto"/>
              </w:divBdr>
            </w:div>
            <w:div w:id="7067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62381">
      <w:bodyDiv w:val="1"/>
      <w:marLeft w:val="0"/>
      <w:marRight w:val="0"/>
      <w:marTop w:val="0"/>
      <w:marBottom w:val="0"/>
      <w:divBdr>
        <w:top w:val="none" w:sz="0" w:space="0" w:color="auto"/>
        <w:left w:val="none" w:sz="0" w:space="0" w:color="auto"/>
        <w:bottom w:val="none" w:sz="0" w:space="0" w:color="auto"/>
        <w:right w:val="none" w:sz="0" w:space="0" w:color="auto"/>
      </w:divBdr>
      <w:divsChild>
        <w:div w:id="913781089">
          <w:marLeft w:val="0"/>
          <w:marRight w:val="0"/>
          <w:marTop w:val="0"/>
          <w:marBottom w:val="0"/>
          <w:divBdr>
            <w:top w:val="none" w:sz="0" w:space="0" w:color="auto"/>
            <w:left w:val="none" w:sz="0" w:space="0" w:color="auto"/>
            <w:bottom w:val="none" w:sz="0" w:space="0" w:color="auto"/>
            <w:right w:val="none" w:sz="0" w:space="0" w:color="auto"/>
          </w:divBdr>
          <w:divsChild>
            <w:div w:id="1156726062">
              <w:marLeft w:val="0"/>
              <w:marRight w:val="0"/>
              <w:marTop w:val="0"/>
              <w:marBottom w:val="0"/>
              <w:divBdr>
                <w:top w:val="none" w:sz="0" w:space="0" w:color="auto"/>
                <w:left w:val="none" w:sz="0" w:space="0" w:color="auto"/>
                <w:bottom w:val="none" w:sz="0" w:space="0" w:color="auto"/>
                <w:right w:val="none" w:sz="0" w:space="0" w:color="auto"/>
              </w:divBdr>
              <w:divsChild>
                <w:div w:id="3215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image" Target="/media/image6.png" Id="R72cac4b972f84753" /></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a0eaaf0-dd7f-44f7-8097-6092726043e5">
      <Terms xmlns="http://schemas.microsoft.com/office/infopath/2007/PartnerControls"/>
    </lcf76f155ced4ddcb4097134ff3c332f>
    <TaxCatchAll xmlns="ac6afa32-ba21-424e-99c6-d29d1f2afa6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1704CC5B8113542B8A11AF246131510" ma:contentTypeVersion="11" ma:contentTypeDescription="Create a new document." ma:contentTypeScope="" ma:versionID="b34e8add82e791536320e46a7028a07d">
  <xsd:schema xmlns:xsd="http://www.w3.org/2001/XMLSchema" xmlns:xs="http://www.w3.org/2001/XMLSchema" xmlns:p="http://schemas.microsoft.com/office/2006/metadata/properties" xmlns:ns2="1a0eaaf0-dd7f-44f7-8097-6092726043e5" xmlns:ns3="ac6afa32-ba21-424e-99c6-d29d1f2afa65" targetNamespace="http://schemas.microsoft.com/office/2006/metadata/properties" ma:root="true" ma:fieldsID="b31f9a30aeee662cc4ca7e08caa0a658" ns2:_="" ns3:_="">
    <xsd:import namespace="1a0eaaf0-dd7f-44f7-8097-6092726043e5"/>
    <xsd:import namespace="ac6afa32-ba21-424e-99c6-d29d1f2afa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0eaaf0-dd7f-44f7-8097-6092726043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7202af83-3786-47a1-bc7c-8d0627c38a5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c6afa32-ba21-424e-99c6-d29d1f2afa6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3a697f2-7f3e-4ea1-a4bd-aed9da3e1665}" ma:internalName="TaxCatchAll" ma:showField="CatchAllData" ma:web="ac6afa32-ba21-424e-99c6-d29d1f2afa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AD326A-A884-4A36-A071-27CB67746888}">
  <ds:schemaRefs>
    <ds:schemaRef ds:uri="http://schemas.microsoft.com/office/2006/metadata/properties"/>
    <ds:schemaRef ds:uri="http://schemas.microsoft.com/office/infopath/2007/PartnerControls"/>
    <ds:schemaRef ds:uri="077a9995-495c-49a0-b50f-394476da77ba"/>
    <ds:schemaRef ds:uri="542f2bb5-a1c9-4df1-8160-ccaeed43a440"/>
  </ds:schemaRefs>
</ds:datastoreItem>
</file>

<file path=customXml/itemProps2.xml><?xml version="1.0" encoding="utf-8"?>
<ds:datastoreItem xmlns:ds="http://schemas.openxmlformats.org/officeDocument/2006/customXml" ds:itemID="{5024553B-201A-4398-B471-892936C84873}"/>
</file>

<file path=customXml/itemProps3.xml><?xml version="1.0" encoding="utf-8"?>
<ds:datastoreItem xmlns:ds="http://schemas.openxmlformats.org/officeDocument/2006/customXml" ds:itemID="{E5EE7CAD-1EB5-4F89-B8D4-213429E14BF0}">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Balla</dc:creator>
  <cp:keywords/>
  <dc:description/>
  <cp:lastModifiedBy>Harsha Balla</cp:lastModifiedBy>
  <cp:revision>41</cp:revision>
  <dcterms:created xsi:type="dcterms:W3CDTF">2023-03-07T07:25:00Z</dcterms:created>
  <dcterms:modified xsi:type="dcterms:W3CDTF">2023-04-24T11:59:18Z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0x01010091704CC5B8113542B8A11AF246131510</vt:lpwstr>
  </property>
  <property fmtid="{D5CDD505-2E9C-101B-9397-08002B2CF9AE}" pid="3" name="MediaServiceImageTags">
    <vt:lpwstr/>
  </property>
</Properties>
</file>