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32" w:rsidRPr="00FC7CC9" w:rsidRDefault="00590132" w:rsidP="00590132">
      <w:pPr>
        <w:pStyle w:val="Heading2"/>
        <w:spacing w:before="0" w:line="290" w:lineRule="atLeast"/>
        <w:rPr>
          <w:rFonts w:ascii="Arial" w:hAnsi="Arial" w:cs="Arial"/>
          <w:color w:val="333333"/>
          <w:sz w:val="32"/>
        </w:rPr>
      </w:pPr>
      <w:r w:rsidRPr="00FC7CC9">
        <w:rPr>
          <w:rStyle w:val="Strong"/>
          <w:rFonts w:ascii="Arial" w:hAnsi="Arial" w:cs="Arial"/>
          <w:b/>
          <w:bCs/>
          <w:color w:val="003399"/>
          <w:sz w:val="32"/>
        </w:rPr>
        <w:t xml:space="preserve">Guidelines for </w:t>
      </w:r>
      <w:r>
        <w:rPr>
          <w:rStyle w:val="Strong"/>
          <w:rFonts w:ascii="Arial" w:hAnsi="Arial" w:cs="Arial"/>
          <w:b/>
          <w:bCs/>
          <w:color w:val="003399"/>
          <w:sz w:val="32"/>
        </w:rPr>
        <w:t>Authors</w:t>
      </w:r>
    </w:p>
    <w:p w:rsidR="00590132" w:rsidRPr="00254441" w:rsidRDefault="00590132" w:rsidP="00590132">
      <w:pPr>
        <w:shd w:val="clear" w:color="auto" w:fill="FFFFFF"/>
        <w:spacing w:before="100" w:beforeAutospacing="1" w:after="100" w:afterAutospacing="1" w:line="290" w:lineRule="atLeast"/>
        <w:jc w:val="both"/>
        <w:textAlignment w:val="baseline"/>
        <w:rPr>
          <w:rFonts w:eastAsia="Times New Roman" w:cs="Times New Roman"/>
          <w:sz w:val="24"/>
          <w:szCs w:val="24"/>
        </w:rPr>
      </w:pPr>
      <w:r w:rsidRPr="00254441">
        <w:rPr>
          <w:rFonts w:eastAsia="Times New Roman" w:cs="Times New Roman"/>
          <w:sz w:val="24"/>
          <w:szCs w:val="24"/>
        </w:rPr>
        <w:t>The ICon3C, 2015 requires that all authors wishing to present a paper declare that:</w:t>
      </w:r>
    </w:p>
    <w:p w:rsidR="00590132" w:rsidRPr="00254441" w:rsidRDefault="00590132" w:rsidP="00590132">
      <w:pPr>
        <w:numPr>
          <w:ilvl w:val="0"/>
          <w:numId w:val="5"/>
        </w:numPr>
        <w:shd w:val="clear" w:color="auto" w:fill="FFFFFF"/>
        <w:spacing w:before="100" w:beforeAutospacing="1" w:after="100" w:afterAutospacing="1" w:line="290" w:lineRule="atLeast"/>
        <w:jc w:val="both"/>
        <w:textAlignment w:val="baseline"/>
        <w:rPr>
          <w:rFonts w:eastAsia="Times New Roman" w:cs="Times New Roman"/>
          <w:sz w:val="24"/>
          <w:szCs w:val="24"/>
        </w:rPr>
      </w:pPr>
      <w:r w:rsidRPr="00254441">
        <w:rPr>
          <w:rFonts w:eastAsia="Times New Roman" w:cs="Times New Roman"/>
          <w:sz w:val="24"/>
          <w:szCs w:val="24"/>
        </w:rPr>
        <w:t>The paper is considerably original and that no paper largely similar in content has been submitted or will be submitted to any other conference or journal during the ICon3C,  review period. The paper does not contain any plagiarism, and the paper will be pr</w:t>
      </w:r>
      <w:r w:rsidRPr="00254441">
        <w:rPr>
          <w:rFonts w:eastAsia="Times New Roman" w:cs="Times New Roman"/>
          <w:sz w:val="24"/>
          <w:szCs w:val="24"/>
        </w:rPr>
        <w:t>e</w:t>
      </w:r>
      <w:r w:rsidRPr="00254441">
        <w:rPr>
          <w:rFonts w:eastAsia="Times New Roman" w:cs="Times New Roman"/>
          <w:sz w:val="24"/>
          <w:szCs w:val="24"/>
        </w:rPr>
        <w:t>sented by the author or a co-author in person.</w:t>
      </w:r>
    </w:p>
    <w:p w:rsidR="00590132" w:rsidRPr="00254441" w:rsidRDefault="00590132" w:rsidP="00590132">
      <w:pPr>
        <w:shd w:val="clear" w:color="auto" w:fill="FFFFFF"/>
        <w:spacing w:before="100" w:beforeAutospacing="1" w:after="100" w:afterAutospacing="1" w:line="290" w:lineRule="atLeast"/>
        <w:jc w:val="both"/>
        <w:textAlignment w:val="baseline"/>
        <w:rPr>
          <w:rFonts w:eastAsia="Times New Roman" w:cs="Times New Roman"/>
          <w:sz w:val="24"/>
          <w:szCs w:val="24"/>
        </w:rPr>
      </w:pPr>
      <w:r w:rsidRPr="00254441">
        <w:rPr>
          <w:rFonts w:eastAsia="Times New Roman" w:cs="Times New Roman"/>
          <w:sz w:val="24"/>
          <w:szCs w:val="24"/>
        </w:rPr>
        <w:t>The ICon3C retains the right to eliminate any papers in violation of these requirements and to exclude the authors of such papers.</w:t>
      </w:r>
    </w:p>
    <w:p w:rsidR="00590132" w:rsidRPr="00254441" w:rsidRDefault="00590132" w:rsidP="00590132">
      <w:pPr>
        <w:shd w:val="clear" w:color="auto" w:fill="FFFFFF"/>
        <w:spacing w:beforeAutospacing="1" w:after="0" w:afterAutospacing="1" w:line="290" w:lineRule="atLeast"/>
        <w:jc w:val="both"/>
        <w:textAlignment w:val="baseline"/>
        <w:rPr>
          <w:rFonts w:eastAsia="Times New Roman" w:cs="Times New Roman"/>
          <w:sz w:val="24"/>
          <w:szCs w:val="24"/>
        </w:rPr>
      </w:pPr>
      <w:r w:rsidRPr="00254441">
        <w:rPr>
          <w:rFonts w:eastAsia="Times New Roman" w:cs="Times New Roman"/>
          <w:b/>
          <w:bCs/>
          <w:sz w:val="24"/>
          <w:szCs w:val="24"/>
        </w:rPr>
        <w:t xml:space="preserve">Manuscript length is </w:t>
      </w:r>
      <w:r w:rsidRPr="00254441">
        <w:rPr>
          <w:rFonts w:eastAsia="Times New Roman" w:cs="Times New Roman"/>
          <w:sz w:val="24"/>
          <w:szCs w:val="24"/>
        </w:rPr>
        <w:t>5 pages maximum. This is a strict page limit. ICon3C follows a peer review process. Authors are required to include their names and affiliations in their papers as ill</w:t>
      </w:r>
      <w:r w:rsidRPr="00254441">
        <w:rPr>
          <w:rFonts w:eastAsia="Times New Roman" w:cs="Times New Roman"/>
          <w:sz w:val="24"/>
          <w:szCs w:val="24"/>
        </w:rPr>
        <w:t>u</w:t>
      </w:r>
      <w:r w:rsidRPr="00254441">
        <w:rPr>
          <w:rFonts w:eastAsia="Times New Roman" w:cs="Times New Roman"/>
          <w:sz w:val="24"/>
          <w:szCs w:val="24"/>
        </w:rPr>
        <w:t xml:space="preserve">strated in the sample templates. Templates (Microsoft Word and </w:t>
      </w:r>
      <w:proofErr w:type="spellStart"/>
      <w:r w:rsidRPr="00254441">
        <w:rPr>
          <w:rFonts w:eastAsia="Times New Roman" w:cs="Times New Roman"/>
          <w:sz w:val="24"/>
          <w:szCs w:val="24"/>
        </w:rPr>
        <w:t>LaTeX</w:t>
      </w:r>
      <w:proofErr w:type="spellEnd"/>
      <w:r w:rsidRPr="00254441">
        <w:rPr>
          <w:rFonts w:eastAsia="Times New Roman" w:cs="Times New Roman"/>
          <w:sz w:val="24"/>
          <w:szCs w:val="24"/>
        </w:rPr>
        <w:t>) can be found at the following link:</w:t>
      </w:r>
    </w:p>
    <w:p w:rsidR="00590132" w:rsidRPr="00254441" w:rsidRDefault="0070377B" w:rsidP="00590132">
      <w:pPr>
        <w:numPr>
          <w:ilvl w:val="0"/>
          <w:numId w:val="6"/>
        </w:numPr>
        <w:shd w:val="clear" w:color="auto" w:fill="FFFFFF"/>
        <w:spacing w:beforeAutospacing="1" w:after="0" w:afterAutospacing="1" w:line="290" w:lineRule="atLeast"/>
        <w:jc w:val="both"/>
        <w:textAlignment w:val="baseline"/>
        <w:rPr>
          <w:rFonts w:eastAsia="Times New Roman" w:cs="Times New Roman"/>
          <w:sz w:val="24"/>
          <w:szCs w:val="24"/>
        </w:rPr>
      </w:pPr>
      <w:hyperlink r:id="rId5" w:tgtFrame="_blank" w:history="1">
        <w:r w:rsidR="00590132" w:rsidRPr="00254441">
          <w:rPr>
            <w:rFonts w:eastAsia="Times New Roman" w:cs="Times New Roman"/>
            <w:sz w:val="24"/>
            <w:szCs w:val="24"/>
            <w:u w:val="single"/>
          </w:rPr>
          <w:t>IEEE Manuscript Templates for Conference Proceedings</w:t>
        </w:r>
      </w:hyperlink>
    </w:p>
    <w:p w:rsidR="00590132" w:rsidRPr="00254441" w:rsidRDefault="00590132" w:rsidP="00590132">
      <w:pPr>
        <w:shd w:val="clear" w:color="auto" w:fill="FFFFFF"/>
        <w:spacing w:beforeAutospacing="1" w:after="0" w:afterAutospacing="1" w:line="290" w:lineRule="atLeast"/>
        <w:ind w:left="720"/>
        <w:jc w:val="both"/>
        <w:textAlignment w:val="baseline"/>
        <w:rPr>
          <w:rFonts w:eastAsia="Times New Roman" w:cs="Times New Roman"/>
          <w:sz w:val="24"/>
          <w:szCs w:val="24"/>
        </w:rPr>
      </w:pPr>
      <w:r w:rsidRPr="00254441">
        <w:rPr>
          <w:rFonts w:eastAsia="Times New Roman" w:cs="Times New Roman"/>
          <w:sz w:val="24"/>
          <w:szCs w:val="24"/>
        </w:rPr>
        <w:t xml:space="preserve"> http://www.ieee.org/conferences_events/conferences/publishing/templates.html</w:t>
      </w:r>
    </w:p>
    <w:p w:rsidR="00590132" w:rsidRPr="00254441" w:rsidRDefault="00590132" w:rsidP="00590132">
      <w:pPr>
        <w:shd w:val="clear" w:color="auto" w:fill="FFFFFF"/>
        <w:spacing w:before="100" w:beforeAutospacing="1" w:after="100" w:afterAutospacing="1" w:line="290" w:lineRule="atLeast"/>
        <w:jc w:val="both"/>
        <w:textAlignment w:val="baseline"/>
        <w:rPr>
          <w:rFonts w:eastAsia="Times New Roman" w:cs="Times New Roman"/>
          <w:sz w:val="24"/>
          <w:szCs w:val="24"/>
        </w:rPr>
      </w:pPr>
      <w:r w:rsidRPr="00254441">
        <w:rPr>
          <w:rFonts w:eastAsia="Times New Roman" w:cs="Times New Roman"/>
          <w:sz w:val="24"/>
          <w:szCs w:val="24"/>
        </w:rPr>
        <w:t xml:space="preserve">As the page indicates, IEEE has recently revised their </w:t>
      </w:r>
      <w:proofErr w:type="spellStart"/>
      <w:r w:rsidRPr="00254441">
        <w:rPr>
          <w:rFonts w:eastAsia="Times New Roman" w:cs="Times New Roman"/>
          <w:sz w:val="24"/>
          <w:szCs w:val="24"/>
        </w:rPr>
        <w:t>LaTeX</w:t>
      </w:r>
      <w:proofErr w:type="spellEnd"/>
      <w:r w:rsidRPr="00254441">
        <w:rPr>
          <w:rFonts w:eastAsia="Times New Roman" w:cs="Times New Roman"/>
          <w:sz w:val="24"/>
          <w:szCs w:val="24"/>
        </w:rPr>
        <w:t xml:space="preserve"> templates. If you had previously downloaded these templates please revisit this site to access the latest version.</w:t>
      </w:r>
    </w:p>
    <w:p w:rsidR="00590132" w:rsidRDefault="00590132" w:rsidP="00FC7CC9">
      <w:pPr>
        <w:pStyle w:val="Heading2"/>
        <w:spacing w:before="0" w:line="290" w:lineRule="atLeast"/>
        <w:rPr>
          <w:rStyle w:val="Strong"/>
          <w:rFonts w:ascii="Arial" w:hAnsi="Arial" w:cs="Arial"/>
          <w:b/>
          <w:bCs/>
          <w:color w:val="003399"/>
          <w:sz w:val="32"/>
        </w:rPr>
      </w:pPr>
    </w:p>
    <w:p w:rsidR="00590132" w:rsidRDefault="00590132" w:rsidP="00FC7CC9">
      <w:pPr>
        <w:pStyle w:val="Heading2"/>
        <w:spacing w:before="0" w:line="290" w:lineRule="atLeast"/>
        <w:rPr>
          <w:rStyle w:val="Strong"/>
          <w:rFonts w:ascii="Arial" w:hAnsi="Arial" w:cs="Arial"/>
          <w:b/>
          <w:bCs/>
          <w:color w:val="003399"/>
          <w:sz w:val="32"/>
        </w:rPr>
      </w:pPr>
    </w:p>
    <w:p w:rsidR="00FC7CC9" w:rsidRPr="00FC7CC9" w:rsidRDefault="00FC7CC9" w:rsidP="00FC7CC9">
      <w:pPr>
        <w:pStyle w:val="Heading2"/>
        <w:spacing w:before="0" w:line="290" w:lineRule="atLeast"/>
        <w:rPr>
          <w:rFonts w:ascii="Arial" w:hAnsi="Arial" w:cs="Arial"/>
          <w:color w:val="333333"/>
          <w:sz w:val="32"/>
        </w:rPr>
      </w:pPr>
      <w:r w:rsidRPr="00FC7CC9">
        <w:rPr>
          <w:rStyle w:val="Strong"/>
          <w:rFonts w:ascii="Arial" w:hAnsi="Arial" w:cs="Arial"/>
          <w:b/>
          <w:bCs/>
          <w:color w:val="003399"/>
          <w:sz w:val="32"/>
        </w:rPr>
        <w:t>Guidelines for Oral Presentation</w:t>
      </w:r>
    </w:p>
    <w:p w:rsidR="00FC7CC9" w:rsidRDefault="00FC7CC9" w:rsidP="00FC7CC9">
      <w:pPr>
        <w:pStyle w:val="NormalWeb"/>
        <w:spacing w:before="0" w:beforeAutospacing="0" w:after="0" w:afterAutospacing="0" w:line="290" w:lineRule="atLeast"/>
        <w:jc w:val="both"/>
        <w:rPr>
          <w:rFonts w:ascii="Arial" w:hAnsi="Arial" w:cs="Arial"/>
          <w:b/>
          <w:bCs/>
          <w:color w:val="333333"/>
          <w:sz w:val="17"/>
          <w:szCs w:val="17"/>
        </w:rPr>
      </w:pPr>
      <w:r>
        <w:rPr>
          <w:rFonts w:ascii="Arial" w:hAnsi="Arial" w:cs="Arial"/>
          <w:b/>
          <w:bCs/>
          <w:color w:val="333333"/>
          <w:sz w:val="17"/>
          <w:szCs w:val="17"/>
        </w:rPr>
        <w:t> </w:t>
      </w:r>
    </w:p>
    <w:p w:rsidR="00FC7CC9" w:rsidRPr="00254441" w:rsidRDefault="00FC7CC9" w:rsidP="00FC7CC9">
      <w:pPr>
        <w:pStyle w:val="ListParagraph"/>
        <w:numPr>
          <w:ilvl w:val="0"/>
          <w:numId w:val="3"/>
        </w:numPr>
        <w:spacing w:line="290" w:lineRule="atLeast"/>
        <w:jc w:val="both"/>
        <w:rPr>
          <w:rFonts w:cs="Arial"/>
          <w:bCs/>
          <w:sz w:val="24"/>
          <w:szCs w:val="24"/>
        </w:rPr>
      </w:pPr>
      <w:r w:rsidRPr="00254441">
        <w:rPr>
          <w:rFonts w:cs="Arial"/>
          <w:bCs/>
          <w:sz w:val="24"/>
          <w:szCs w:val="24"/>
        </w:rPr>
        <w:t>Authors of papers accepted for oral presentation will have 15 minutes for their prese</w:t>
      </w:r>
      <w:r w:rsidRPr="00254441">
        <w:rPr>
          <w:rFonts w:cs="Arial"/>
          <w:bCs/>
          <w:sz w:val="24"/>
          <w:szCs w:val="24"/>
        </w:rPr>
        <w:t>n</w:t>
      </w:r>
      <w:r w:rsidRPr="00254441">
        <w:rPr>
          <w:rFonts w:cs="Arial"/>
          <w:bCs/>
          <w:sz w:val="24"/>
          <w:szCs w:val="24"/>
        </w:rPr>
        <w:t>tation, plus 4 minutes for questions and 1 minute for setting up the following present</w:t>
      </w:r>
      <w:r w:rsidRPr="00254441">
        <w:rPr>
          <w:rFonts w:cs="Arial"/>
          <w:bCs/>
          <w:sz w:val="24"/>
          <w:szCs w:val="24"/>
        </w:rPr>
        <w:t>a</w:t>
      </w:r>
      <w:r w:rsidRPr="00254441">
        <w:rPr>
          <w:rFonts w:cs="Arial"/>
          <w:bCs/>
          <w:sz w:val="24"/>
          <w:szCs w:val="24"/>
        </w:rPr>
        <w:t>tion. Please strictly observe this time limit in order to facilitate people moving between sessions.</w:t>
      </w:r>
    </w:p>
    <w:p w:rsidR="00FC7CC9" w:rsidRPr="00254441" w:rsidRDefault="00FC7CC9" w:rsidP="00FC7CC9">
      <w:pPr>
        <w:pStyle w:val="ListParagraph"/>
        <w:spacing w:line="290" w:lineRule="atLeast"/>
        <w:jc w:val="both"/>
        <w:rPr>
          <w:rFonts w:cs="Arial"/>
          <w:bCs/>
          <w:sz w:val="24"/>
          <w:szCs w:val="24"/>
        </w:rPr>
      </w:pPr>
    </w:p>
    <w:p w:rsidR="00FC7CC9" w:rsidRPr="00254441" w:rsidRDefault="00FC7CC9" w:rsidP="00FC7CC9">
      <w:pPr>
        <w:pStyle w:val="ListParagraph"/>
        <w:numPr>
          <w:ilvl w:val="0"/>
          <w:numId w:val="3"/>
        </w:numPr>
        <w:spacing w:line="290" w:lineRule="atLeast"/>
        <w:jc w:val="both"/>
        <w:rPr>
          <w:rFonts w:cs="Arial"/>
          <w:bCs/>
          <w:sz w:val="24"/>
          <w:szCs w:val="24"/>
        </w:rPr>
      </w:pPr>
      <w:r w:rsidRPr="00254441">
        <w:rPr>
          <w:rFonts w:cs="Arial"/>
          <w:bCs/>
          <w:sz w:val="24"/>
          <w:szCs w:val="24"/>
        </w:rPr>
        <w:t>The session room will provide an overhead projector and a screen for authors to use. However, authors must bring their own laptop or to borrow one from another author presenting in the same session.</w:t>
      </w:r>
    </w:p>
    <w:p w:rsidR="00FC7CC9" w:rsidRPr="00254441" w:rsidRDefault="00FC7CC9" w:rsidP="00FC7CC9">
      <w:pPr>
        <w:pStyle w:val="ListParagraph"/>
        <w:spacing w:line="290" w:lineRule="atLeast"/>
        <w:jc w:val="both"/>
        <w:rPr>
          <w:rFonts w:cs="Arial"/>
          <w:bCs/>
          <w:sz w:val="24"/>
          <w:szCs w:val="24"/>
        </w:rPr>
      </w:pPr>
    </w:p>
    <w:p w:rsidR="00FC7CC9" w:rsidRPr="00254441" w:rsidRDefault="00FC7CC9" w:rsidP="00FC7CC9">
      <w:pPr>
        <w:pStyle w:val="ListParagraph"/>
        <w:numPr>
          <w:ilvl w:val="0"/>
          <w:numId w:val="3"/>
        </w:numPr>
        <w:spacing w:line="290" w:lineRule="atLeast"/>
        <w:jc w:val="both"/>
        <w:rPr>
          <w:rFonts w:cs="Arial"/>
          <w:bCs/>
          <w:sz w:val="24"/>
          <w:szCs w:val="24"/>
        </w:rPr>
      </w:pPr>
      <w:r w:rsidRPr="00254441">
        <w:rPr>
          <w:rFonts w:cs="Arial"/>
          <w:bCs/>
          <w:sz w:val="24"/>
          <w:szCs w:val="24"/>
        </w:rPr>
        <w:t>Presenters should arrive at their session a few minutes before the session starts and check that their slides work satisfactorily with the audiovisual system in the room. If not, they should let the session chair and staff know immediately.</w:t>
      </w:r>
    </w:p>
    <w:p w:rsidR="00FC7CC9" w:rsidRDefault="00FC7CC9" w:rsidP="00FC7CC9">
      <w:pPr>
        <w:pStyle w:val="Heading2"/>
        <w:spacing w:before="0" w:line="290" w:lineRule="atLeast"/>
        <w:rPr>
          <w:rStyle w:val="Strong"/>
          <w:rFonts w:ascii="Arial" w:hAnsi="Arial" w:cs="Arial"/>
          <w:b/>
          <w:bCs/>
          <w:color w:val="003399"/>
        </w:rPr>
      </w:pPr>
    </w:p>
    <w:p w:rsidR="00FC7CC9" w:rsidRDefault="00FC7CC9" w:rsidP="00FC7CC9">
      <w:pPr>
        <w:pStyle w:val="Heading2"/>
        <w:spacing w:before="0" w:line="290" w:lineRule="atLeast"/>
        <w:rPr>
          <w:rStyle w:val="Strong"/>
          <w:rFonts w:ascii="Arial" w:hAnsi="Arial" w:cs="Arial"/>
          <w:b/>
          <w:bCs/>
          <w:color w:val="003399"/>
        </w:rPr>
      </w:pPr>
    </w:p>
    <w:p w:rsidR="00FC7CC9" w:rsidRDefault="00FC7CC9" w:rsidP="00FC7CC9">
      <w:pPr>
        <w:pStyle w:val="Heading2"/>
        <w:spacing w:before="0" w:line="290" w:lineRule="atLeast"/>
        <w:rPr>
          <w:rStyle w:val="Strong"/>
          <w:rFonts w:ascii="Arial" w:hAnsi="Arial" w:cs="Arial"/>
          <w:b/>
          <w:bCs/>
          <w:color w:val="003399"/>
        </w:rPr>
      </w:pPr>
    </w:p>
    <w:p w:rsidR="00FC7CC9" w:rsidRDefault="00FC7CC9" w:rsidP="00FC7CC9">
      <w:pPr>
        <w:pStyle w:val="Heading2"/>
        <w:spacing w:before="0" w:line="290" w:lineRule="atLeast"/>
        <w:rPr>
          <w:rStyle w:val="Strong"/>
          <w:rFonts w:ascii="Arial" w:hAnsi="Arial" w:cs="Arial"/>
          <w:b/>
          <w:bCs/>
          <w:color w:val="003399"/>
        </w:rPr>
      </w:pPr>
    </w:p>
    <w:p w:rsidR="00FC7CC9" w:rsidRDefault="00FC7CC9" w:rsidP="00FC7CC9">
      <w:pPr>
        <w:pStyle w:val="Heading2"/>
        <w:spacing w:before="0" w:line="290" w:lineRule="atLeast"/>
        <w:rPr>
          <w:rStyle w:val="Strong"/>
          <w:rFonts w:ascii="Arial" w:hAnsi="Arial" w:cs="Arial"/>
          <w:b/>
          <w:bCs/>
          <w:color w:val="003399"/>
        </w:rPr>
      </w:pPr>
    </w:p>
    <w:p w:rsidR="00FC7CC9" w:rsidRPr="000411AC" w:rsidRDefault="00FC7CC9" w:rsidP="00FC7CC9">
      <w:pPr>
        <w:pStyle w:val="Heading2"/>
        <w:spacing w:before="0" w:line="290" w:lineRule="atLeast"/>
        <w:rPr>
          <w:rFonts w:ascii="Arial" w:hAnsi="Arial" w:cs="Arial"/>
          <w:color w:val="333333"/>
          <w:sz w:val="32"/>
        </w:rPr>
      </w:pPr>
      <w:r w:rsidRPr="000411AC">
        <w:rPr>
          <w:rStyle w:val="Strong"/>
          <w:rFonts w:ascii="Arial" w:hAnsi="Arial" w:cs="Arial"/>
          <w:b/>
          <w:bCs/>
          <w:color w:val="003399"/>
          <w:sz w:val="32"/>
        </w:rPr>
        <w:t>Guidelines for Poster Presentation</w:t>
      </w:r>
    </w:p>
    <w:p w:rsidR="00FC7CC9" w:rsidRDefault="00FC7CC9" w:rsidP="00FC7CC9">
      <w:pPr>
        <w:pStyle w:val="NormalWeb"/>
        <w:spacing w:before="0" w:beforeAutospacing="0" w:after="0" w:afterAutospacing="0" w:line="290" w:lineRule="atLeast"/>
        <w:jc w:val="both"/>
        <w:rPr>
          <w:rFonts w:ascii="Arial" w:hAnsi="Arial" w:cs="Arial"/>
          <w:b/>
          <w:bCs/>
          <w:color w:val="333333"/>
          <w:sz w:val="17"/>
          <w:szCs w:val="17"/>
        </w:rPr>
      </w:pPr>
      <w:r>
        <w:rPr>
          <w:rFonts w:ascii="Arial" w:hAnsi="Arial" w:cs="Arial"/>
          <w:b/>
          <w:bCs/>
          <w:color w:val="333333"/>
          <w:sz w:val="17"/>
          <w:szCs w:val="17"/>
        </w:rPr>
        <w:t> </w:t>
      </w:r>
    </w:p>
    <w:p w:rsidR="00FC7CC9" w:rsidRPr="00254441" w:rsidRDefault="00FC7CC9" w:rsidP="00FC7CC9">
      <w:pPr>
        <w:pStyle w:val="ListParagraph"/>
        <w:numPr>
          <w:ilvl w:val="0"/>
          <w:numId w:val="3"/>
        </w:numPr>
        <w:spacing w:line="290" w:lineRule="atLeast"/>
        <w:jc w:val="both"/>
        <w:rPr>
          <w:rFonts w:cs="Arial"/>
          <w:bCs/>
          <w:sz w:val="24"/>
          <w:szCs w:val="24"/>
        </w:rPr>
      </w:pPr>
      <w:r w:rsidRPr="00254441">
        <w:rPr>
          <w:rFonts w:cs="Arial"/>
          <w:bCs/>
          <w:sz w:val="24"/>
          <w:szCs w:val="24"/>
        </w:rPr>
        <w:t>There will be a poster session running in parallel with oral sessions. Poster presenters should set up their posters on time according to the conference program. We will pr</w:t>
      </w:r>
      <w:r w:rsidRPr="00254441">
        <w:rPr>
          <w:rFonts w:cs="Arial"/>
          <w:bCs/>
          <w:sz w:val="24"/>
          <w:szCs w:val="24"/>
        </w:rPr>
        <w:t>o</w:t>
      </w:r>
      <w:r w:rsidRPr="00254441">
        <w:rPr>
          <w:rFonts w:cs="Arial"/>
          <w:bCs/>
          <w:sz w:val="24"/>
          <w:szCs w:val="24"/>
        </w:rPr>
        <w:t>vide adhesive tapes for holding the posters. Each poster session will last 4 hours. Poster presenters are kindly required to remove their posters, once the session is over.</w:t>
      </w:r>
    </w:p>
    <w:p w:rsidR="00FC7CC9" w:rsidRPr="00254441" w:rsidRDefault="00FC7CC9" w:rsidP="00FC7CC9">
      <w:pPr>
        <w:pStyle w:val="ListParagraph"/>
        <w:spacing w:line="290" w:lineRule="atLeast"/>
        <w:jc w:val="both"/>
        <w:rPr>
          <w:rFonts w:cs="Arial"/>
          <w:bCs/>
          <w:sz w:val="24"/>
          <w:szCs w:val="24"/>
        </w:rPr>
      </w:pPr>
    </w:p>
    <w:p w:rsidR="00FC7CC9" w:rsidRPr="00254441" w:rsidRDefault="00FC7CC9" w:rsidP="00FC7CC9">
      <w:pPr>
        <w:pStyle w:val="ListParagraph"/>
        <w:numPr>
          <w:ilvl w:val="0"/>
          <w:numId w:val="3"/>
        </w:numPr>
        <w:spacing w:after="0" w:line="290" w:lineRule="atLeast"/>
        <w:jc w:val="both"/>
        <w:rPr>
          <w:rFonts w:ascii="Arial" w:hAnsi="Arial" w:cs="Arial"/>
          <w:b/>
          <w:bCs/>
          <w:sz w:val="17"/>
          <w:szCs w:val="17"/>
        </w:rPr>
      </w:pPr>
      <w:r w:rsidRPr="00254441">
        <w:rPr>
          <w:rFonts w:cs="Arial"/>
          <w:bCs/>
          <w:sz w:val="24"/>
          <w:szCs w:val="24"/>
        </w:rPr>
        <w:t>A poster-board will be available for each poster presenter. The suggested maximum size of a poster is 1 m x 1.5 m (3.2 ft x 4.9 ft). Each poster-board will have a paper number indicating the assigned poster paper. Please check this information before placing your poster, to avoid any possible overlaps with another poster presenter.</w:t>
      </w:r>
    </w:p>
    <w:p w:rsidR="00FC7CC9" w:rsidRPr="00254441" w:rsidRDefault="00FC7CC9" w:rsidP="00FC7CC9">
      <w:pPr>
        <w:pStyle w:val="ListParagraph"/>
        <w:spacing w:after="0" w:line="290" w:lineRule="atLeast"/>
        <w:jc w:val="both"/>
        <w:rPr>
          <w:rFonts w:ascii="Arial" w:hAnsi="Arial" w:cs="Arial"/>
          <w:b/>
          <w:bCs/>
          <w:sz w:val="17"/>
          <w:szCs w:val="17"/>
        </w:rPr>
      </w:pPr>
    </w:p>
    <w:p w:rsidR="00FC7CC9" w:rsidRPr="00254441" w:rsidRDefault="000411AC" w:rsidP="00FC7CC9">
      <w:pPr>
        <w:pStyle w:val="ListParagraph"/>
        <w:numPr>
          <w:ilvl w:val="0"/>
          <w:numId w:val="3"/>
        </w:numPr>
        <w:spacing w:after="0" w:line="290" w:lineRule="atLeast"/>
        <w:jc w:val="both"/>
        <w:rPr>
          <w:rFonts w:ascii="Arial" w:hAnsi="Arial" w:cs="Arial"/>
          <w:b/>
          <w:bCs/>
          <w:sz w:val="17"/>
          <w:szCs w:val="17"/>
        </w:rPr>
      </w:pPr>
      <w:r w:rsidRPr="00254441">
        <w:rPr>
          <w:rFonts w:cs="Arial"/>
          <w:bCs/>
          <w:sz w:val="24"/>
          <w:szCs w:val="24"/>
        </w:rPr>
        <w:t xml:space="preserve">The poster presentations will be divided into three tracks.  </w:t>
      </w:r>
      <w:r w:rsidR="00FC7CC9" w:rsidRPr="00254441">
        <w:rPr>
          <w:rFonts w:cs="Arial"/>
          <w:bCs/>
          <w:sz w:val="24"/>
          <w:szCs w:val="24"/>
        </w:rPr>
        <w:t>All the notice boards avail</w:t>
      </w:r>
      <w:r w:rsidR="00FC7CC9" w:rsidRPr="00254441">
        <w:rPr>
          <w:rFonts w:cs="Arial"/>
          <w:bCs/>
          <w:sz w:val="24"/>
          <w:szCs w:val="24"/>
        </w:rPr>
        <w:t>a</w:t>
      </w:r>
      <w:r w:rsidR="00FC7CC9" w:rsidRPr="00254441">
        <w:rPr>
          <w:rFonts w:cs="Arial"/>
          <w:bCs/>
          <w:sz w:val="24"/>
          <w:szCs w:val="24"/>
        </w:rPr>
        <w:t>ble in three departments; Computer Science and Engineering, Instrumentation Eng</w:t>
      </w:r>
      <w:r w:rsidR="00FC7CC9" w:rsidRPr="00254441">
        <w:rPr>
          <w:rFonts w:cs="Arial"/>
          <w:bCs/>
          <w:sz w:val="24"/>
          <w:szCs w:val="24"/>
        </w:rPr>
        <w:t>i</w:t>
      </w:r>
      <w:r w:rsidR="00FC7CC9" w:rsidRPr="00254441">
        <w:rPr>
          <w:rFonts w:cs="Arial"/>
          <w:bCs/>
          <w:sz w:val="24"/>
          <w:szCs w:val="24"/>
        </w:rPr>
        <w:t>neering, and Electronics and Telecommunication Engineering,   shall be made available for poster presentation</w:t>
      </w:r>
      <w:r w:rsidRPr="00254441">
        <w:rPr>
          <w:rFonts w:cs="Arial"/>
          <w:bCs/>
          <w:sz w:val="24"/>
          <w:szCs w:val="24"/>
        </w:rPr>
        <w:t xml:space="preserve"> of three tracks, respectively.</w:t>
      </w:r>
    </w:p>
    <w:p w:rsidR="00FC7CC9" w:rsidRDefault="00FC7CC9"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p w:rsidR="00957E9D" w:rsidRDefault="00957E9D" w:rsidP="00FC7CC9">
      <w:pPr>
        <w:spacing w:after="0" w:line="290" w:lineRule="atLeast"/>
        <w:jc w:val="both"/>
        <w:rPr>
          <w:rFonts w:ascii="Arial" w:hAnsi="Arial" w:cs="Arial"/>
          <w:b/>
          <w:bCs/>
          <w:color w:val="333333"/>
          <w:sz w:val="17"/>
          <w:szCs w:val="17"/>
        </w:rPr>
      </w:pPr>
    </w:p>
    <w:sectPr w:rsidR="00957E9D" w:rsidSect="00243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2DBE"/>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20B"/>
    <w:multiLevelType w:val="multilevel"/>
    <w:tmpl w:val="CD1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20E72"/>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01A2F"/>
    <w:multiLevelType w:val="hybridMultilevel"/>
    <w:tmpl w:val="5F1C25C4"/>
    <w:lvl w:ilvl="0" w:tplc="44143458">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34FDA"/>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96101"/>
    <w:multiLevelType w:val="hybridMultilevel"/>
    <w:tmpl w:val="648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7DB1"/>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12E1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F2FE5"/>
    <w:multiLevelType w:val="multilevel"/>
    <w:tmpl w:val="322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7470A8"/>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1278BD"/>
    <w:multiLevelType w:val="hybridMultilevel"/>
    <w:tmpl w:val="8A6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76AE2"/>
    <w:multiLevelType w:val="hybridMultilevel"/>
    <w:tmpl w:val="5658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D4FF7"/>
    <w:multiLevelType w:val="hybridMultilevel"/>
    <w:tmpl w:val="1C2C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0"/>
  </w:num>
  <w:num w:numId="5">
    <w:abstractNumId w:val="1"/>
  </w:num>
  <w:num w:numId="6">
    <w:abstractNumId w:val="8"/>
  </w:num>
  <w:num w:numId="7">
    <w:abstractNumId w:val="12"/>
  </w:num>
  <w:num w:numId="8">
    <w:abstractNumId w:val="6"/>
  </w:num>
  <w:num w:numId="9">
    <w:abstractNumId w:val="7"/>
  </w:num>
  <w:num w:numId="10">
    <w:abstractNumId w:val="0"/>
  </w:num>
  <w:num w:numId="11">
    <w:abstractNumId w:val="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autoHyphenation/>
  <w:characterSpacingControl w:val="doNotCompress"/>
  <w:compat/>
  <w:rsids>
    <w:rsidRoot w:val="00FF2538"/>
    <w:rsid w:val="000411AC"/>
    <w:rsid w:val="001264AB"/>
    <w:rsid w:val="0024302C"/>
    <w:rsid w:val="00254441"/>
    <w:rsid w:val="003E1E48"/>
    <w:rsid w:val="004A7F0E"/>
    <w:rsid w:val="004F3CD3"/>
    <w:rsid w:val="004F3F63"/>
    <w:rsid w:val="00505130"/>
    <w:rsid w:val="00551B61"/>
    <w:rsid w:val="00590132"/>
    <w:rsid w:val="005C3984"/>
    <w:rsid w:val="00652205"/>
    <w:rsid w:val="006F73BC"/>
    <w:rsid w:val="0070377B"/>
    <w:rsid w:val="007B3AAA"/>
    <w:rsid w:val="007C3152"/>
    <w:rsid w:val="009170CC"/>
    <w:rsid w:val="00957E9D"/>
    <w:rsid w:val="00986300"/>
    <w:rsid w:val="00A60A51"/>
    <w:rsid w:val="00B43904"/>
    <w:rsid w:val="00B92AF0"/>
    <w:rsid w:val="00BE5F26"/>
    <w:rsid w:val="00C0142A"/>
    <w:rsid w:val="00C1612B"/>
    <w:rsid w:val="00C73B58"/>
    <w:rsid w:val="00CD1F1F"/>
    <w:rsid w:val="00E51B44"/>
    <w:rsid w:val="00FA3333"/>
    <w:rsid w:val="00FC7CC9"/>
    <w:rsid w:val="00FE1EB9"/>
    <w:rsid w:val="00FF2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C"/>
  </w:style>
  <w:style w:type="paragraph" w:styleId="Heading1">
    <w:name w:val="heading 1"/>
    <w:basedOn w:val="Normal"/>
    <w:link w:val="Heading1Char"/>
    <w:uiPriority w:val="9"/>
    <w:qFormat/>
    <w:rsid w:val="00C1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1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7E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2538"/>
  </w:style>
  <w:style w:type="character" w:styleId="Strong">
    <w:name w:val="Strong"/>
    <w:basedOn w:val="DefaultParagraphFont"/>
    <w:uiPriority w:val="22"/>
    <w:qFormat/>
    <w:rsid w:val="00FF2538"/>
    <w:rPr>
      <w:b/>
      <w:bCs/>
    </w:rPr>
  </w:style>
  <w:style w:type="character" w:customStyle="1" w:styleId="Heading1Char">
    <w:name w:val="Heading 1 Char"/>
    <w:basedOn w:val="DefaultParagraphFont"/>
    <w:link w:val="Heading1"/>
    <w:uiPriority w:val="9"/>
    <w:rsid w:val="00C161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B44"/>
    <w:rPr>
      <w:color w:val="0000FF"/>
      <w:u w:val="single"/>
    </w:rPr>
  </w:style>
  <w:style w:type="paragraph" w:styleId="BalloonText">
    <w:name w:val="Balloon Text"/>
    <w:basedOn w:val="Normal"/>
    <w:link w:val="BalloonTextChar"/>
    <w:uiPriority w:val="99"/>
    <w:semiHidden/>
    <w:unhideWhenUsed/>
    <w:rsid w:val="0091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CC"/>
    <w:rPr>
      <w:rFonts w:ascii="Tahoma" w:hAnsi="Tahoma" w:cs="Tahoma"/>
      <w:sz w:val="16"/>
      <w:szCs w:val="16"/>
    </w:rPr>
  </w:style>
  <w:style w:type="character" w:customStyle="1" w:styleId="Heading2Char">
    <w:name w:val="Heading 2 Char"/>
    <w:basedOn w:val="DefaultParagraphFont"/>
    <w:link w:val="Heading2"/>
    <w:uiPriority w:val="9"/>
    <w:semiHidden/>
    <w:rsid w:val="00FE1EB9"/>
    <w:rPr>
      <w:rFonts w:asciiTheme="majorHAnsi" w:eastAsiaTheme="majorEastAsia" w:hAnsiTheme="majorHAnsi" w:cstheme="majorBidi"/>
      <w:b/>
      <w:bCs/>
      <w:color w:val="4F81BD" w:themeColor="accent1"/>
      <w:sz w:val="26"/>
      <w:szCs w:val="26"/>
    </w:rPr>
  </w:style>
  <w:style w:type="paragraph" w:customStyle="1" w:styleId="auto-style1">
    <w:name w:val="auto-style1"/>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3">
    <w:name w:val="auto-style3"/>
    <w:basedOn w:val="Normal"/>
    <w:rsid w:val="007C31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60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CC9"/>
    <w:pPr>
      <w:ind w:left="720"/>
      <w:contextualSpacing/>
    </w:pPr>
  </w:style>
  <w:style w:type="character" w:customStyle="1" w:styleId="Heading3Char">
    <w:name w:val="Heading 3 Char"/>
    <w:basedOn w:val="DefaultParagraphFont"/>
    <w:link w:val="Heading3"/>
    <w:uiPriority w:val="9"/>
    <w:semiHidden/>
    <w:rsid w:val="00957E9D"/>
    <w:rPr>
      <w:rFonts w:asciiTheme="majorHAnsi" w:eastAsiaTheme="majorEastAsia" w:hAnsiTheme="majorHAnsi" w:cstheme="majorBidi"/>
      <w:b/>
      <w:bCs/>
      <w:color w:val="4F81BD" w:themeColor="accent1"/>
    </w:rPr>
  </w:style>
  <w:style w:type="character" w:customStyle="1" w:styleId="aqj">
    <w:name w:val="aqj"/>
    <w:basedOn w:val="DefaultParagraphFont"/>
    <w:rsid w:val="00652205"/>
  </w:style>
</w:styles>
</file>

<file path=word/webSettings.xml><?xml version="1.0" encoding="utf-8"?>
<w:webSettings xmlns:r="http://schemas.openxmlformats.org/officeDocument/2006/relationships" xmlns:w="http://schemas.openxmlformats.org/wordprocessingml/2006/main">
  <w:divs>
    <w:div w:id="103036083">
      <w:bodyDiv w:val="1"/>
      <w:marLeft w:val="0"/>
      <w:marRight w:val="0"/>
      <w:marTop w:val="0"/>
      <w:marBottom w:val="0"/>
      <w:divBdr>
        <w:top w:val="none" w:sz="0" w:space="0" w:color="auto"/>
        <w:left w:val="none" w:sz="0" w:space="0" w:color="auto"/>
        <w:bottom w:val="none" w:sz="0" w:space="0" w:color="auto"/>
        <w:right w:val="none" w:sz="0" w:space="0" w:color="auto"/>
      </w:divBdr>
    </w:div>
    <w:div w:id="154271825">
      <w:bodyDiv w:val="1"/>
      <w:marLeft w:val="0"/>
      <w:marRight w:val="0"/>
      <w:marTop w:val="0"/>
      <w:marBottom w:val="0"/>
      <w:divBdr>
        <w:top w:val="none" w:sz="0" w:space="0" w:color="auto"/>
        <w:left w:val="none" w:sz="0" w:space="0" w:color="auto"/>
        <w:bottom w:val="none" w:sz="0" w:space="0" w:color="auto"/>
        <w:right w:val="none" w:sz="0" w:space="0" w:color="auto"/>
      </w:divBdr>
    </w:div>
    <w:div w:id="331950800">
      <w:bodyDiv w:val="1"/>
      <w:marLeft w:val="0"/>
      <w:marRight w:val="0"/>
      <w:marTop w:val="0"/>
      <w:marBottom w:val="0"/>
      <w:divBdr>
        <w:top w:val="none" w:sz="0" w:space="0" w:color="auto"/>
        <w:left w:val="none" w:sz="0" w:space="0" w:color="auto"/>
        <w:bottom w:val="none" w:sz="0" w:space="0" w:color="auto"/>
        <w:right w:val="none" w:sz="0" w:space="0" w:color="auto"/>
      </w:divBdr>
      <w:divsChild>
        <w:div w:id="1945265833">
          <w:marLeft w:val="0"/>
          <w:marRight w:val="0"/>
          <w:marTop w:val="0"/>
          <w:marBottom w:val="0"/>
          <w:divBdr>
            <w:top w:val="none" w:sz="0" w:space="0" w:color="auto"/>
            <w:left w:val="none" w:sz="0" w:space="0" w:color="auto"/>
            <w:bottom w:val="none" w:sz="0" w:space="0" w:color="auto"/>
            <w:right w:val="none" w:sz="0" w:space="0" w:color="auto"/>
          </w:divBdr>
        </w:div>
      </w:divsChild>
    </w:div>
    <w:div w:id="838885509">
      <w:bodyDiv w:val="1"/>
      <w:marLeft w:val="0"/>
      <w:marRight w:val="0"/>
      <w:marTop w:val="0"/>
      <w:marBottom w:val="0"/>
      <w:divBdr>
        <w:top w:val="none" w:sz="0" w:space="0" w:color="auto"/>
        <w:left w:val="none" w:sz="0" w:space="0" w:color="auto"/>
        <w:bottom w:val="none" w:sz="0" w:space="0" w:color="auto"/>
        <w:right w:val="none" w:sz="0" w:space="0" w:color="auto"/>
      </w:divBdr>
    </w:div>
    <w:div w:id="849215980">
      <w:bodyDiv w:val="1"/>
      <w:marLeft w:val="0"/>
      <w:marRight w:val="0"/>
      <w:marTop w:val="0"/>
      <w:marBottom w:val="0"/>
      <w:divBdr>
        <w:top w:val="none" w:sz="0" w:space="0" w:color="auto"/>
        <w:left w:val="none" w:sz="0" w:space="0" w:color="auto"/>
        <w:bottom w:val="none" w:sz="0" w:space="0" w:color="auto"/>
        <w:right w:val="none" w:sz="0" w:space="0" w:color="auto"/>
      </w:divBdr>
      <w:divsChild>
        <w:div w:id="1329285661">
          <w:marLeft w:val="0"/>
          <w:marRight w:val="0"/>
          <w:marTop w:val="0"/>
          <w:marBottom w:val="0"/>
          <w:divBdr>
            <w:top w:val="none" w:sz="0" w:space="0" w:color="auto"/>
            <w:left w:val="none" w:sz="0" w:space="0" w:color="auto"/>
            <w:bottom w:val="none" w:sz="0" w:space="0" w:color="auto"/>
            <w:right w:val="none" w:sz="0" w:space="0" w:color="auto"/>
          </w:divBdr>
        </w:div>
        <w:div w:id="1331329568">
          <w:marLeft w:val="0"/>
          <w:marRight w:val="0"/>
          <w:marTop w:val="0"/>
          <w:marBottom w:val="0"/>
          <w:divBdr>
            <w:top w:val="none" w:sz="0" w:space="0" w:color="auto"/>
            <w:left w:val="none" w:sz="0" w:space="0" w:color="auto"/>
            <w:bottom w:val="none" w:sz="0" w:space="0" w:color="auto"/>
            <w:right w:val="none" w:sz="0" w:space="0" w:color="auto"/>
          </w:divBdr>
        </w:div>
        <w:div w:id="1462266384">
          <w:marLeft w:val="0"/>
          <w:marRight w:val="0"/>
          <w:marTop w:val="0"/>
          <w:marBottom w:val="0"/>
          <w:divBdr>
            <w:top w:val="none" w:sz="0" w:space="0" w:color="auto"/>
            <w:left w:val="none" w:sz="0" w:space="0" w:color="auto"/>
            <w:bottom w:val="none" w:sz="0" w:space="0" w:color="auto"/>
            <w:right w:val="none" w:sz="0" w:space="0" w:color="auto"/>
          </w:divBdr>
        </w:div>
        <w:div w:id="460073181">
          <w:marLeft w:val="0"/>
          <w:marRight w:val="0"/>
          <w:marTop w:val="0"/>
          <w:marBottom w:val="0"/>
          <w:divBdr>
            <w:top w:val="none" w:sz="0" w:space="0" w:color="auto"/>
            <w:left w:val="none" w:sz="0" w:space="0" w:color="auto"/>
            <w:bottom w:val="none" w:sz="0" w:space="0" w:color="auto"/>
            <w:right w:val="none" w:sz="0" w:space="0" w:color="auto"/>
          </w:divBdr>
        </w:div>
        <w:div w:id="905919750">
          <w:marLeft w:val="0"/>
          <w:marRight w:val="0"/>
          <w:marTop w:val="0"/>
          <w:marBottom w:val="0"/>
          <w:divBdr>
            <w:top w:val="none" w:sz="0" w:space="0" w:color="auto"/>
            <w:left w:val="none" w:sz="0" w:space="0" w:color="auto"/>
            <w:bottom w:val="none" w:sz="0" w:space="0" w:color="auto"/>
            <w:right w:val="none" w:sz="0" w:space="0" w:color="auto"/>
          </w:divBdr>
        </w:div>
        <w:div w:id="803428783">
          <w:marLeft w:val="0"/>
          <w:marRight w:val="0"/>
          <w:marTop w:val="0"/>
          <w:marBottom w:val="0"/>
          <w:divBdr>
            <w:top w:val="none" w:sz="0" w:space="0" w:color="auto"/>
            <w:left w:val="none" w:sz="0" w:space="0" w:color="auto"/>
            <w:bottom w:val="none" w:sz="0" w:space="0" w:color="auto"/>
            <w:right w:val="none" w:sz="0" w:space="0" w:color="auto"/>
          </w:divBdr>
        </w:div>
      </w:divsChild>
    </w:div>
    <w:div w:id="1395589997">
      <w:bodyDiv w:val="1"/>
      <w:marLeft w:val="0"/>
      <w:marRight w:val="0"/>
      <w:marTop w:val="0"/>
      <w:marBottom w:val="0"/>
      <w:divBdr>
        <w:top w:val="none" w:sz="0" w:space="0" w:color="auto"/>
        <w:left w:val="none" w:sz="0" w:space="0" w:color="auto"/>
        <w:bottom w:val="none" w:sz="0" w:space="0" w:color="auto"/>
        <w:right w:val="none" w:sz="0" w:space="0" w:color="auto"/>
      </w:divBdr>
    </w:div>
    <w:div w:id="1418289401">
      <w:bodyDiv w:val="1"/>
      <w:marLeft w:val="0"/>
      <w:marRight w:val="0"/>
      <w:marTop w:val="0"/>
      <w:marBottom w:val="0"/>
      <w:divBdr>
        <w:top w:val="none" w:sz="0" w:space="0" w:color="auto"/>
        <w:left w:val="none" w:sz="0" w:space="0" w:color="auto"/>
        <w:bottom w:val="none" w:sz="0" w:space="0" w:color="auto"/>
        <w:right w:val="none" w:sz="0" w:space="0" w:color="auto"/>
      </w:divBdr>
    </w:div>
    <w:div w:id="1588924769">
      <w:bodyDiv w:val="1"/>
      <w:marLeft w:val="0"/>
      <w:marRight w:val="0"/>
      <w:marTop w:val="0"/>
      <w:marBottom w:val="0"/>
      <w:divBdr>
        <w:top w:val="none" w:sz="0" w:space="0" w:color="auto"/>
        <w:left w:val="none" w:sz="0" w:space="0" w:color="auto"/>
        <w:bottom w:val="none" w:sz="0" w:space="0" w:color="auto"/>
        <w:right w:val="none" w:sz="0" w:space="0" w:color="auto"/>
      </w:divBdr>
    </w:div>
    <w:div w:id="1759516095">
      <w:bodyDiv w:val="1"/>
      <w:marLeft w:val="0"/>
      <w:marRight w:val="0"/>
      <w:marTop w:val="0"/>
      <w:marBottom w:val="0"/>
      <w:divBdr>
        <w:top w:val="none" w:sz="0" w:space="0" w:color="auto"/>
        <w:left w:val="none" w:sz="0" w:space="0" w:color="auto"/>
        <w:bottom w:val="none" w:sz="0" w:space="0" w:color="auto"/>
        <w:right w:val="none" w:sz="0" w:space="0" w:color="auto"/>
      </w:divBdr>
    </w:div>
    <w:div w:id="1772776589">
      <w:bodyDiv w:val="1"/>
      <w:marLeft w:val="0"/>
      <w:marRight w:val="0"/>
      <w:marTop w:val="0"/>
      <w:marBottom w:val="0"/>
      <w:divBdr>
        <w:top w:val="none" w:sz="0" w:space="0" w:color="auto"/>
        <w:left w:val="none" w:sz="0" w:space="0" w:color="auto"/>
        <w:bottom w:val="none" w:sz="0" w:space="0" w:color="auto"/>
        <w:right w:val="none" w:sz="0" w:space="0" w:color="auto"/>
      </w:divBdr>
    </w:div>
    <w:div w:id="1869489598">
      <w:bodyDiv w:val="1"/>
      <w:marLeft w:val="0"/>
      <w:marRight w:val="0"/>
      <w:marTop w:val="0"/>
      <w:marBottom w:val="0"/>
      <w:divBdr>
        <w:top w:val="none" w:sz="0" w:space="0" w:color="auto"/>
        <w:left w:val="none" w:sz="0" w:space="0" w:color="auto"/>
        <w:bottom w:val="none" w:sz="0" w:space="0" w:color="auto"/>
        <w:right w:val="none" w:sz="0" w:space="0" w:color="auto"/>
      </w:divBdr>
    </w:div>
    <w:div w:id="1885406303">
      <w:bodyDiv w:val="1"/>
      <w:marLeft w:val="0"/>
      <w:marRight w:val="0"/>
      <w:marTop w:val="0"/>
      <w:marBottom w:val="0"/>
      <w:divBdr>
        <w:top w:val="none" w:sz="0" w:space="0" w:color="auto"/>
        <w:left w:val="none" w:sz="0" w:space="0" w:color="auto"/>
        <w:bottom w:val="none" w:sz="0" w:space="0" w:color="auto"/>
        <w:right w:val="none" w:sz="0" w:space="0" w:color="auto"/>
      </w:divBdr>
    </w:div>
    <w:div w:id="21392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org/conferences_events/conferences/publishing/templa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UVK</dc:creator>
  <cp:lastModifiedBy>UVK</cp:lastModifiedBy>
  <cp:revision>3</cp:revision>
  <dcterms:created xsi:type="dcterms:W3CDTF">2014-12-08T09:58:00Z</dcterms:created>
  <dcterms:modified xsi:type="dcterms:W3CDTF">2014-12-08T10:15:00Z</dcterms:modified>
</cp:coreProperties>
</file>