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40"/>
          <w:szCs w:val="40"/>
        </w:rPr>
        <w:t xml:space="preserve">Keyword Classification &amp; Highlighting Pipeline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Architecture summary</w:t>
      </w:r>
    </w:p>
    <w:p>
      <w:pPr>
        <w:spacing w:after="200"/>
      </w:pPr>
      <w:r>
        <w:t xml:space="preserve">This document gives a quick overview of how the keyword classification and highlighting pipeline works: what it does, the main pieces, and how data moves through it.</w:t>
      </w:r>
    </w:p>
    <w:p>
      <w:pPr>
        <w:pStyle w:val="Heading1"/>
      </w:pPr>
      <w:r>
        <w:t xml:space="preserve">What it does</w:t>
      </w:r>
    </w:p>
    <w:p>
      <w:pPr>
        <w:spacing w:after="200"/>
      </w:pPr>
      <w:r>
        <w:t xml:space="preserve">The pipeline takes in PDFs or images, runs OCR to pull out the text, checks that text against a list of keywords, and highlights any matches it finds. At the end it produces a highlighted PDF plus Excel and JSON reports listing everything it matched.</w:t>
      </w:r>
    </w:p>
    <w:p>
      <w:pPr>
        <w:pStyle w:val="Heading1"/>
      </w:pPr>
      <w:r>
        <w:t xml:space="preserve">Main components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classify_and_highlight.py — the entry point. Runs the whole pipeline end to end.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OCR layer — PaddleOCR does the text extraction, Tesseract handles orientation detection.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keyword_classifier.py — matches OCR text against the keyword list (exact, fuzzy, or phrase matches).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image_highlighter.py — draws boxes around the matches on the page image.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excel_reporter.py and json_reporter.py — write out the results.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ui_app.py — an optional Tkinter GUI for people who don't want to use the command line.</w:t>
      </w:r>
    </w:p>
    <w:p>
      <w:pPr>
        <w:pStyle w:val="Heading1"/>
      </w:pPr>
      <w:r>
        <w:t xml:space="preserve">How it works</w:t>
      </w:r>
    </w:p>
    <w:p>
      <w:pPr>
        <w:spacing w:after="200"/>
      </w:pPr>
      <w:r>
        <w:t xml:space="preserve">Each document goes through the same set of steps: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Find the input files (PDFs or images).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Render each PDF page to a PNG.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 and fix page orientation if it's rotated.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OCR to get the text and its position on the page.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Match the text against the keyword list.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Highlight anything that matched.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Once all pages are done, stitch them into one output PDF.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Save the Excel and JSON reports.</w:t>
      </w:r>
    </w:p>
    <w:p>
      <w:pPr>
        <w:pStyle w:val="Heading1"/>
      </w:pPr>
      <w:r>
        <w:t xml:space="preserve">Process flow</w:t>
      </w:r>
    </w:p>
    <w:p>
      <w:pPr>
        <w:spacing w:after="200"/>
      </w:pPr>
      <w:r>
        <w:t xml:space="preserve">The diagram below shows the same steps laid out visually, including the loop back to the next page and the branch for rotated pages.</w:t>
      </w:r>
    </w:p>
    <w:p>
      <w:pPr>
        <w:jc w:val="center"/>
      </w:pPr>
      <w:r>
        <w:drawing>
          <wp:inline distT="0" distB="0" distL="0" distR="0">
            <wp:extent cx="5943600" cy="7818120"/>
            <wp:effectExtent l="0" t="0" r="0" b="0"/>
            <wp:docPr id="9000" name="Flowchart Canvas"/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s="http://schemas.microsoft.com/office/word/2010/wordprocessingShape">
                  <wpc:bg>
                    <a:noFill/>
                  </wpc:bg>
                  <wpc:whole>
                    <a:ln>
                      <a:noFill/>
                    </a:ln>
                  </wpc:whole>
                  <wps:wsp>
                    <wps:cNvPr id="101" name="Shape101"/>
                    <wps:cNvSpPr/>
                    <wps:spPr>
                      <a:xfrm>
                        <a:off x="1783080" y="45720"/>
                        <a:ext cx="237744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2F2F2"/>
                      </a:solidFill>
                      <a:ln w="12700">
                        <a:solidFill>
                          <a:srgbClr val="80808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Input: PDF or image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2" name="Shape102"/>
                    <wps:cNvSpPr/>
                    <wps:spPr>
                      <a:xfrm>
                        <a:off x="1783080" y="777240"/>
                        <a:ext cx="237744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CE6F7"/>
                      </a:solidFill>
                      <a:ln w="12700">
                        <a:solidFill>
                          <a:srgbClr val="4472C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Render page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  <w:color w:val="262626"/>
                              <w:rFonts w:ascii="Calibri" w:hAnsi="Calibri"/>
                            </w:rPr>
                            <w:t xml:space="preserve">(if PDF)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3" name="Shape103"/>
                    <wps:cNvSpPr/>
                    <wps:spPr>
                      <a:xfrm>
                        <a:off x="1783080" y="1508760"/>
                        <a:ext cx="237744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CE6F7"/>
                      </a:solidFill>
                      <a:ln w="12700">
                        <a:solidFill>
                          <a:srgbClr val="4472C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Fix orientation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4" name="Shape104"/>
                    <wps:cNvSpPr/>
                    <wps:spPr>
                      <a:xfrm>
                        <a:off x="1783080" y="2240280"/>
                        <a:ext cx="237744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CE6F7"/>
                      </a:solidFill>
                      <a:ln w="12700">
                        <a:solidFill>
                          <a:srgbClr val="4472C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Run OCR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  <w:color w:val="262626"/>
                              <w:rFonts w:ascii="Calibri" w:hAnsi="Calibri"/>
                            </w:rPr>
                            <w:t xml:space="preserve">(get text + position)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5" name="Shape105"/>
                    <wps:cNvSpPr/>
                    <wps:spPr>
                      <a:xfrm>
                        <a:off x="1783080" y="2971800"/>
                        <a:ext cx="237744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2EFDA"/>
                      </a:solidFill>
                      <a:ln w="12700">
                        <a:solidFill>
                          <a:srgbClr val="54823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Match keywords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6" name="Shape106"/>
                    <wps:cNvSpPr/>
                    <wps:spPr>
                      <a:xfrm>
                        <a:off x="2057400" y="3703320"/>
                        <a:ext cx="1828800" cy="777240"/>
                      </a:xfrm>
                      <a:prstGeom prst="diamond">
                        <a:avLst/>
                      </a:prstGeom>
                      <a:solidFill>
                        <a:srgbClr val="FFF2CC"/>
                      </a:solidFill>
                      <a:ln w="12700">
                        <a:solidFill>
                          <a:srgbClr val="BF8F0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7"/>
                              <w:color w:val="262626"/>
                              <w:rFonts w:ascii="Calibri" w:hAnsi="Calibri"/>
                            </w:rPr>
                            <w:t xml:space="preserve">Matches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7"/>
                              <w:color w:val="262626"/>
                              <w:rFonts w:ascii="Calibri" w:hAnsi="Calibri"/>
                            </w:rPr>
                            <w:t xml:space="preserve">found?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7" name="Shape107"/>
                    <wps:cNvSpPr/>
                    <wps:spPr>
                      <a:xfrm>
                        <a:off x="411480" y="4754880"/>
                        <a:ext cx="201168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8DEF5"/>
                      </a:solidFill>
                      <a:ln w="12700">
                        <a:solidFill>
                          <a:srgbClr val="8064A2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Highlight matches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8" name="Shape108"/>
                    <wps:cNvSpPr/>
                    <wps:spPr>
                      <a:xfrm>
                        <a:off x="3657600" y="4754880"/>
                        <a:ext cx="201168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2F2F2"/>
                      </a:solidFill>
                      <a:ln w="12700">
                        <a:solidFill>
                          <a:srgbClr val="80808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Skip (no matches)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09" name="Shape109"/>
                    <wps:cNvSpPr/>
                    <wps:spPr>
                      <a:xfrm>
                        <a:off x="2057400" y="5486400"/>
                        <a:ext cx="1828800" cy="777240"/>
                      </a:xfrm>
                      <a:prstGeom prst="diamond">
                        <a:avLst/>
                      </a:prstGeom>
                      <a:solidFill>
                        <a:srgbClr val="FFF2CC"/>
                      </a:solidFill>
                      <a:ln w="12700">
                        <a:solidFill>
                          <a:srgbClr val="BF8F0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7"/>
                              <w:color w:val="262626"/>
                              <w:rFonts w:ascii="Calibri" w:hAnsi="Calibri"/>
                            </w:rPr>
                            <w:t xml:space="preserve">More pages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7"/>
                              <w:color w:val="262626"/>
                              <w:rFonts w:ascii="Calibri" w:hAnsi="Calibri"/>
                            </w:rPr>
                            <w:t xml:space="preserve">to process?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0" name="Shape110"/>
                    <wps:cNvSpPr/>
                    <wps:spPr>
                      <a:xfrm>
                        <a:off x="1783080" y="6537960"/>
                        <a:ext cx="237744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CE6F7"/>
                      </a:solidFill>
                      <a:ln w="12700">
                        <a:solidFill>
                          <a:srgbClr val="4472C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Save Excel + JSON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  <w:color w:val="262626"/>
                              <w:rFonts w:ascii="Calibri" w:hAnsi="Calibri"/>
                            </w:rPr>
                            <w:t xml:space="preserve">+ highlighted PDF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1" name="Shape111"/>
                    <wps:cNvSpPr/>
                    <wps:spPr>
                      <a:xfrm>
                        <a:off x="2057400" y="7269480"/>
                        <a:ext cx="1828800" cy="4572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2EFDA"/>
                      </a:solidFill>
                      <a:ln w="12700">
                        <a:solidFill>
                          <a:srgbClr val="54823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62626"/>
                              <w:rFonts w:ascii="Calibri" w:hAnsi="Calibri"/>
                            </w:rPr>
                            <w:t xml:space="preserve">Done</w:t>
                          </w:r>
                        </w:p>
                      </w:txbxContent>
                    </wps:txbx>
                    <wps:bodyPr wrap="square" lIns="54000" tIns="27432" rIns="54000" bIns="27432" anchor="ctr">
                      <a:noAutofit/>
                    </wps:bodyPr>
                    <wps:style>
                      <a:lnRef idx="1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2" name="Conn112"/>
                    <wps:cNvCnPr/>
                    <wps:spPr>
                      <a:xfrm flipH="0" flipV="0">
                        <a:off x="2971800" y="502920"/>
                        <a:ext cx="1" cy="27432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3" name="Conn113"/>
                    <wps:cNvCnPr/>
                    <wps:spPr>
                      <a:xfrm flipH="0" flipV="0">
                        <a:off x="2971800" y="1234440"/>
                        <a:ext cx="1" cy="27432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4" name="Conn114"/>
                    <wps:cNvCnPr/>
                    <wps:spPr>
                      <a:xfrm flipH="0" flipV="0">
                        <a:off x="2971800" y="1965960"/>
                        <a:ext cx="1" cy="27432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5" name="Conn115"/>
                    <wps:cNvCnPr/>
                    <wps:spPr>
                      <a:xfrm flipH="0" flipV="0">
                        <a:off x="2971800" y="2697480"/>
                        <a:ext cx="1" cy="27432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6" name="Conn116"/>
                    <wps:cNvCnPr/>
                    <wps:spPr>
                      <a:xfrm flipH="0" flipV="0">
                        <a:off x="2971800" y="3429000"/>
                        <a:ext cx="1" cy="27432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7" name="Conn117"/>
                    <wps:cNvCnPr/>
                    <wps:spPr>
                      <a:xfrm flipH="1" flipV="0">
                        <a:off x="1417320" y="4091940"/>
                        <a:ext cx="640080" cy="66294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791" name="Label117"/>
                    <wps:cNvSpPr/>
                    <wps:spPr>
                      <a:xfrm>
                        <a:off x="1667360" y="4173410"/>
                        <a:ext cx="320000" cy="2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  <w:color w:val="44546A"/>
                              <w:rFonts w:ascii="Calibri" w:hAnsi="Calibri"/>
                            </w:rPr>
                            <w:t xml:space="preserve">Yes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8" name="Conn118"/>
                    <wps:cNvCnPr/>
                    <wps:spPr>
                      <a:xfrm flipH="0" flipV="0">
                        <a:off x="3886200" y="4091940"/>
                        <a:ext cx="777240" cy="66294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891" name="Label118"/>
                    <wps:cNvSpPr/>
                    <wps:spPr>
                      <a:xfrm>
                        <a:off x="4204820" y="4173410"/>
                        <a:ext cx="320000" cy="2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  <w:color w:val="44546A"/>
                              <w:rFonts w:ascii="Calibri" w:hAnsi="Calibri"/>
                            </w:rPr>
                            <w:t xml:space="preserve">No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19" name="Conn119"/>
                    <wps:cNvCnPr/>
                    <wps:spPr>
                      <a:xfrm flipH="0" flipV="0">
                        <a:off x="1417320" y="5212080"/>
                        <a:ext cx="640080" cy="66294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0" name="Conn120"/>
                    <wps:cNvCnPr/>
                    <wps:spPr>
                      <a:xfrm flipH="1" flipV="0">
                        <a:off x="3886200" y="5212080"/>
                        <a:ext cx="777240" cy="66294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1" name="Conn121"/>
                    <wps:cNvCnPr/>
                    <wps:spPr>
                      <a:xfrm flipH="0" flipV="0">
                        <a:off x="2971800" y="6263640"/>
                        <a:ext cx="1" cy="27432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191" name="Label121"/>
                    <wps:cNvSpPr/>
                    <wps:spPr>
                      <a:xfrm>
                        <a:off x="2901800" y="6150800"/>
                        <a:ext cx="320000" cy="2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  <w:color w:val="44546A"/>
                              <w:rFonts w:ascii="Calibri" w:hAnsi="Calibri"/>
                            </w:rPr>
                            <w:t xml:space="preserve">No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2" name="Conn122"/>
                    <wps:cNvCnPr/>
                    <wps:spPr>
                      <a:xfrm flipH="1" flipV="0">
                        <a:off x="228600" y="5875020"/>
                        <a:ext cx="1828800" cy="1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prstDash val="dash"/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291" name="Label122"/>
                    <wps:cNvSpPr/>
                    <wps:spPr>
                      <a:xfrm>
                        <a:off x="1073000" y="5625020"/>
                        <a:ext cx="320000" cy="2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  <w:color w:val="44546A"/>
                              <w:rFonts w:ascii="Calibri" w:hAnsi="Calibri"/>
                            </w:rPr>
                            <w:t xml:space="preserve">Yes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3" name="Conn123"/>
                    <wps:cNvCnPr/>
                    <wps:spPr>
                      <a:xfrm flipH="0" flipV="1">
                        <a:off x="228600" y="1005840"/>
                        <a:ext cx="1" cy="486918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prstDash val="dash"/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4" name="Conn124"/>
                    <wps:cNvCnPr/>
                    <wps:spPr>
                      <a:xfrm flipH="0" flipV="0">
                        <a:off x="228600" y="1005840"/>
                        <a:ext cx="1554480" cy="1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prstDash val="dash"/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  <wps:wsp>
                    <wps:cNvPr id="125" name="Conn125"/>
                    <wps:cNvCnPr/>
                    <wps:spPr>
                      <a:xfrm flipH="0" flipV="0">
                        <a:off x="2971800" y="6995160"/>
                        <a:ext cx="1" cy="274320"/>
                      </a:xfrm>
                      <a:prstGeom prst="line">
                        <a:avLst/>
                      </a:prstGeom>
                      <a:ln w="15875">
                        <a:solidFill>
                          <a:srgbClr val="595959"/>
                        </a:solidFill>
                        <a:tailEnd type="triangle" w="med" len="med"/>
                      </a:ln>
                    </wps:spPr>
                    <wps:bodyPr/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</wps:wsp>
                </wpc:wpc>
              </a:graphicData>
            </a:graphic>
          </wp:inline>
        </w:drawing>
      </w:r>
    </w:p>
    <w:p>
      <w:pPr>
        <w:pStyle w:val="Heading1"/>
      </w:pPr>
      <w:r>
        <w:t xml:space="preserve">Match data</w:t>
      </w:r>
    </w:p>
    <w:p>
      <w:pPr>
        <w:spacing w:after="200"/>
      </w:pPr>
      <w:r>
        <w:t xml:space="preserve">Every match the classifier finds gets recorded with the same set of fields, so the highlighter and both reporters can all work off the same data:</w:t>
      </w:r>
    </w:p>
    <w:tbl>
      <w:tblPr>
        <w:tblW w:type="dxa" w:w="936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6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Which document the match came from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page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Page number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 / matched_text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OCR text and the part that matched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keyword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keyword that triggered the match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Exact, fuzzy, partial, or phrase match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confidence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OCR confidence score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x1, y1, x2, y2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Bounding box of the match on the page</w:t>
            </w:r>
          </w:p>
        </w:tc>
      </w:tr>
    </w:tbl>
    <w:p>
      <w:pPr>
        <w:pStyle w:val="Heading1"/>
      </w:pPr>
      <w:r>
        <w:t xml:space="preserve">A few notes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Everything runs locally — no documents get sent to an external service for OCR.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Adding a new OCR engine just means writing an adapter that returns the same token format.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Logging is currently mostly print() statements — worth moving to proper logging at some point.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automated tests yet. Would be good to add before this grows much further.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2026-06-25T07:52:53.411Z</dcterms:created>
  <dcterms:modified xsi:type="dcterms:W3CDTF">2026-06-25T07:52:53.424Z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