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AF8047" w14:textId="76D57CF7" w:rsidR="003D2B92" w:rsidRPr="0062680A" w:rsidRDefault="00B66415" w:rsidP="00206C00">
      <w:pPr>
        <w:jc w:val="center"/>
        <w:rPr>
          <w:rFonts w:ascii="Cambria" w:hAnsi="Cambria"/>
          <w:b/>
          <w:bCs/>
          <w:color w:val="000000" w:themeColor="text1"/>
          <w:sz w:val="56"/>
          <w:szCs w:val="56"/>
          <w:lang w:val="en-US"/>
          <w14:shadow w14:blurRad="50800" w14:dist="38100" w14:dir="18900000" w14:sx="100000" w14:sy="100000" w14:kx="0" w14:ky="0" w14:algn="bl">
            <w14:srgbClr w14:val="000000">
              <w14:alpha w14:val="60000"/>
            </w14:srgbClr>
          </w14:shadow>
          <w14:reflection w14:blurRad="6350" w14:stA="55000" w14:stPos="0" w14:endA="300" w14:endPos="45500" w14:dist="0" w14:dir="5400000" w14:fadeDir="5400000" w14:sx="100000" w14:sy="-100000" w14:kx="0" w14:ky="0" w14:algn="bl"/>
          <w14:textOutline w14:w="9525" w14:cap="flat" w14:cmpd="sng" w14:algn="ctr">
            <w14:solidFill>
              <w14:schemeClr w14:val="bg1"/>
            </w14:solidFill>
            <w14:prstDash w14:val="solid"/>
            <w14:round/>
          </w14:textOutline>
        </w:rPr>
      </w:pPr>
      <w:r w:rsidRPr="0062680A">
        <w:rPr>
          <w:rFonts w:ascii="Cambria" w:hAnsi="Cambria"/>
          <w:b/>
          <w:bCs/>
          <w:color w:val="000000" w:themeColor="text1"/>
          <w:sz w:val="56"/>
          <w:szCs w:val="56"/>
          <w:lang w:val="en-US"/>
          <w14:shadow w14:blurRad="50800" w14:dist="38100" w14:dir="18900000" w14:sx="100000" w14:sy="100000" w14:kx="0" w14:ky="0" w14:algn="bl">
            <w14:srgbClr w14:val="000000">
              <w14:alpha w14:val="60000"/>
            </w14:srgbClr>
          </w14:shadow>
          <w14:reflection w14:blurRad="6350" w14:stA="55000" w14:stPos="0" w14:endA="300" w14:endPos="45500" w14:dist="0" w14:dir="5400000" w14:fadeDir="5400000" w14:sx="100000" w14:sy="-100000" w14:kx="0" w14:ky="0" w14:algn="bl"/>
          <w14:textOutline w14:w="9525" w14:cap="flat" w14:cmpd="sng" w14:algn="ctr">
            <w14:solidFill>
              <w14:schemeClr w14:val="bg1"/>
            </w14:solidFill>
            <w14:prstDash w14:val="solid"/>
            <w14:round/>
          </w14:textOutline>
        </w:rPr>
        <w:t>BLOCKCHAIN</w:t>
      </w:r>
    </w:p>
    <w:p w14:paraId="772819BF" w14:textId="13A6F045" w:rsidR="00B66415" w:rsidRPr="0062680A" w:rsidRDefault="00B66415" w:rsidP="008C791F">
      <w:pPr>
        <w:pBdr>
          <w:bottom w:val="single" w:sz="4" w:space="1" w:color="auto"/>
        </w:pBdr>
        <w:jc w:val="both"/>
        <w:rPr>
          <w:rFonts w:ascii="Cambria" w:hAnsi="Cambria"/>
          <w:b/>
          <w:bCs/>
          <w:sz w:val="24"/>
          <w:szCs w:val="24"/>
          <w:lang w:val="en-US"/>
        </w:rPr>
      </w:pPr>
      <w:r w:rsidRPr="0062680A">
        <w:rPr>
          <w:rFonts w:ascii="Cambria" w:hAnsi="Cambria"/>
          <w:b/>
          <w:bCs/>
          <w:sz w:val="24"/>
          <w:szCs w:val="24"/>
          <w:lang w:val="en-US"/>
        </w:rPr>
        <w:t>What is Blockchain?</w:t>
      </w:r>
    </w:p>
    <w:p w14:paraId="45096EF2" w14:textId="49A4614F" w:rsidR="00186356" w:rsidRPr="0062680A" w:rsidRDefault="00186356" w:rsidP="008C791F">
      <w:pPr>
        <w:jc w:val="both"/>
        <w:rPr>
          <w:rFonts w:ascii="Cambria" w:hAnsi="Cambria"/>
          <w:sz w:val="24"/>
          <w:szCs w:val="24"/>
          <w:lang w:val="en-US"/>
        </w:rPr>
      </w:pPr>
      <w:r w:rsidRPr="0062680A">
        <w:rPr>
          <w:rFonts w:ascii="Cambria" w:hAnsi="Cambria"/>
          <w:sz w:val="24"/>
          <w:szCs w:val="24"/>
          <w:lang w:val="en-US"/>
        </w:rPr>
        <w:t>Blockchain is about enabling peer to peer transaction in a decentralized network. Establishing trust among unknown peers. Recording the transaction in an immutable distributed ledger.</w:t>
      </w:r>
    </w:p>
    <w:p w14:paraId="0BBF8C84" w14:textId="34C00195" w:rsidR="00B66415" w:rsidRPr="0062680A" w:rsidRDefault="006040A3" w:rsidP="008C791F">
      <w:pPr>
        <w:jc w:val="both"/>
        <w:rPr>
          <w:rFonts w:ascii="Cambria" w:hAnsi="Cambria"/>
          <w:sz w:val="24"/>
          <w:szCs w:val="24"/>
          <w:lang w:val="en-US"/>
        </w:rPr>
      </w:pPr>
      <w:r w:rsidRPr="0062680A">
        <w:rPr>
          <w:rFonts w:ascii="Cambria" w:hAnsi="Cambria"/>
          <w:sz w:val="24"/>
          <w:szCs w:val="24"/>
          <w:lang w:val="en-US"/>
        </w:rPr>
        <w:t xml:space="preserve">Blockchain enables peer to peer transfer of digital assets without any intermediaries. It was a technology originally created to support the famous cryptocurrency, </w:t>
      </w:r>
      <w:r w:rsidR="004145A4" w:rsidRPr="0062680A">
        <w:rPr>
          <w:rFonts w:ascii="Cambria" w:hAnsi="Cambria"/>
          <w:sz w:val="24"/>
          <w:szCs w:val="24"/>
          <w:lang w:val="en-US"/>
        </w:rPr>
        <w:t>Bitcoin</w:t>
      </w:r>
      <w:r w:rsidRPr="0062680A">
        <w:rPr>
          <w:rFonts w:ascii="Cambria" w:hAnsi="Cambria"/>
          <w:sz w:val="24"/>
          <w:szCs w:val="24"/>
          <w:lang w:val="en-US"/>
        </w:rPr>
        <w:t>.</w:t>
      </w:r>
    </w:p>
    <w:p w14:paraId="4961F38B" w14:textId="38F86941" w:rsidR="004145A4" w:rsidRPr="0062680A" w:rsidRDefault="004145A4" w:rsidP="008C791F">
      <w:pPr>
        <w:jc w:val="both"/>
        <w:rPr>
          <w:rFonts w:ascii="Cambria" w:hAnsi="Cambria"/>
          <w:sz w:val="24"/>
          <w:szCs w:val="24"/>
          <w:lang w:val="en-US"/>
        </w:rPr>
      </w:pPr>
    </w:p>
    <w:p w14:paraId="73A389B5" w14:textId="0DA5932F" w:rsidR="005B7055" w:rsidRPr="0062680A" w:rsidRDefault="005B7055" w:rsidP="00331D37">
      <w:pPr>
        <w:pBdr>
          <w:bottom w:val="single" w:sz="4" w:space="1" w:color="auto"/>
        </w:pBdr>
        <w:jc w:val="both"/>
        <w:rPr>
          <w:rFonts w:ascii="Cambria" w:hAnsi="Cambria"/>
          <w:b/>
          <w:bCs/>
          <w:sz w:val="24"/>
          <w:szCs w:val="24"/>
          <w:lang w:val="en-US"/>
        </w:rPr>
      </w:pPr>
      <w:r w:rsidRPr="0062680A">
        <w:rPr>
          <w:rFonts w:ascii="Cambria" w:hAnsi="Cambria"/>
          <w:b/>
          <w:bCs/>
          <w:sz w:val="24"/>
          <w:szCs w:val="24"/>
          <w:lang w:val="en-US"/>
        </w:rPr>
        <w:t>Backbone of Blockchain:</w:t>
      </w:r>
    </w:p>
    <w:p w14:paraId="240C1CEF" w14:textId="1CE86BD8" w:rsidR="005B7055" w:rsidRPr="0062680A" w:rsidRDefault="005B7055" w:rsidP="00331D37">
      <w:pPr>
        <w:pStyle w:val="ListParagraph"/>
        <w:numPr>
          <w:ilvl w:val="0"/>
          <w:numId w:val="6"/>
        </w:numPr>
        <w:jc w:val="both"/>
        <w:rPr>
          <w:rFonts w:ascii="Cambria" w:hAnsi="Cambria"/>
          <w:sz w:val="24"/>
          <w:szCs w:val="24"/>
          <w:lang w:val="en-US"/>
        </w:rPr>
      </w:pPr>
      <w:r w:rsidRPr="0062680A">
        <w:rPr>
          <w:rFonts w:ascii="Cambria" w:hAnsi="Cambria"/>
          <w:sz w:val="24"/>
          <w:szCs w:val="24"/>
          <w:lang w:val="en-US"/>
        </w:rPr>
        <w:t>Validation</w:t>
      </w:r>
    </w:p>
    <w:p w14:paraId="4F3B0190" w14:textId="7712BB37" w:rsidR="005B7055" w:rsidRPr="0062680A" w:rsidRDefault="005B7055" w:rsidP="00331D37">
      <w:pPr>
        <w:pStyle w:val="ListParagraph"/>
        <w:numPr>
          <w:ilvl w:val="0"/>
          <w:numId w:val="6"/>
        </w:numPr>
        <w:jc w:val="both"/>
        <w:rPr>
          <w:rFonts w:ascii="Cambria" w:hAnsi="Cambria"/>
          <w:sz w:val="24"/>
          <w:szCs w:val="24"/>
          <w:lang w:val="en-US"/>
        </w:rPr>
      </w:pPr>
      <w:r w:rsidRPr="0062680A">
        <w:rPr>
          <w:rFonts w:ascii="Cambria" w:hAnsi="Cambria"/>
          <w:sz w:val="24"/>
          <w:szCs w:val="24"/>
          <w:lang w:val="en-US"/>
        </w:rPr>
        <w:t>Verification</w:t>
      </w:r>
    </w:p>
    <w:p w14:paraId="24A51E6D" w14:textId="3AC20599" w:rsidR="005B7055" w:rsidRPr="0062680A" w:rsidRDefault="005B7055" w:rsidP="00331D37">
      <w:pPr>
        <w:pStyle w:val="ListParagraph"/>
        <w:numPr>
          <w:ilvl w:val="0"/>
          <w:numId w:val="6"/>
        </w:numPr>
        <w:jc w:val="both"/>
        <w:rPr>
          <w:rFonts w:ascii="Cambria" w:hAnsi="Cambria"/>
          <w:sz w:val="24"/>
          <w:szCs w:val="24"/>
          <w:lang w:val="en-US"/>
        </w:rPr>
      </w:pPr>
      <w:r w:rsidRPr="0062680A">
        <w:rPr>
          <w:rFonts w:ascii="Cambria" w:hAnsi="Cambria"/>
          <w:sz w:val="24"/>
          <w:szCs w:val="24"/>
          <w:lang w:val="en-US"/>
        </w:rPr>
        <w:t>Immutable Recording or Immutable Ledger</w:t>
      </w:r>
    </w:p>
    <w:p w14:paraId="4800B02E" w14:textId="65DD7722" w:rsidR="0002177E" w:rsidRDefault="005B7055" w:rsidP="0002177E">
      <w:pPr>
        <w:pStyle w:val="ListParagraph"/>
        <w:numPr>
          <w:ilvl w:val="0"/>
          <w:numId w:val="6"/>
        </w:numPr>
        <w:jc w:val="both"/>
        <w:rPr>
          <w:rFonts w:ascii="Cambria" w:hAnsi="Cambria"/>
          <w:sz w:val="24"/>
          <w:szCs w:val="24"/>
          <w:lang w:val="en-US"/>
        </w:rPr>
      </w:pPr>
      <w:r w:rsidRPr="0062680A">
        <w:rPr>
          <w:rFonts w:ascii="Cambria" w:hAnsi="Cambria"/>
          <w:sz w:val="24"/>
          <w:szCs w:val="24"/>
          <w:lang w:val="en-US"/>
        </w:rPr>
        <w:t>Consensus</w:t>
      </w:r>
    </w:p>
    <w:p w14:paraId="0B465F2E" w14:textId="77777777" w:rsidR="0048260A" w:rsidRDefault="0048260A" w:rsidP="00183D03">
      <w:pPr>
        <w:jc w:val="both"/>
        <w:rPr>
          <w:rFonts w:ascii="Cambria" w:hAnsi="Cambria"/>
          <w:sz w:val="24"/>
          <w:szCs w:val="24"/>
          <w:lang w:val="en-US"/>
        </w:rPr>
      </w:pPr>
    </w:p>
    <w:p w14:paraId="7C302E03" w14:textId="0F4CAAEF" w:rsidR="00183D03" w:rsidRPr="008F4A1B" w:rsidRDefault="00183D03" w:rsidP="008F4A1B">
      <w:pPr>
        <w:pBdr>
          <w:bottom w:val="single" w:sz="4" w:space="1" w:color="auto"/>
        </w:pBdr>
        <w:jc w:val="both"/>
        <w:rPr>
          <w:rFonts w:ascii="Cambria" w:hAnsi="Cambria"/>
          <w:b/>
          <w:bCs/>
          <w:sz w:val="24"/>
          <w:szCs w:val="24"/>
          <w:lang w:val="en-US"/>
        </w:rPr>
      </w:pPr>
      <w:r w:rsidRPr="008F4A1B">
        <w:rPr>
          <w:rFonts w:ascii="Cambria" w:hAnsi="Cambria"/>
          <w:b/>
          <w:bCs/>
          <w:sz w:val="24"/>
          <w:szCs w:val="24"/>
          <w:lang w:val="en-US"/>
        </w:rPr>
        <w:t>Types of Blockchain:</w:t>
      </w:r>
    </w:p>
    <w:p w14:paraId="34DC9ACC" w14:textId="52AB9294" w:rsidR="0048260A" w:rsidRPr="008F4A1B" w:rsidRDefault="0048260A" w:rsidP="008F4A1B">
      <w:pPr>
        <w:pStyle w:val="ListParagraph"/>
        <w:numPr>
          <w:ilvl w:val="0"/>
          <w:numId w:val="9"/>
        </w:numPr>
        <w:jc w:val="both"/>
        <w:rPr>
          <w:rFonts w:ascii="Cambria" w:hAnsi="Cambria"/>
          <w:sz w:val="24"/>
          <w:szCs w:val="24"/>
          <w:lang w:val="en-US"/>
        </w:rPr>
      </w:pPr>
      <w:r w:rsidRPr="008F4A1B">
        <w:rPr>
          <w:rFonts w:ascii="Cambria" w:hAnsi="Cambria"/>
          <w:sz w:val="24"/>
          <w:szCs w:val="24"/>
          <w:lang w:val="en-US"/>
        </w:rPr>
        <w:t>Only Cryptocurrency. Ex- Bitcoin</w:t>
      </w:r>
    </w:p>
    <w:p w14:paraId="490B45AA" w14:textId="1DF8F92E" w:rsidR="0002177E" w:rsidRPr="008F4A1B" w:rsidRDefault="00E9550B" w:rsidP="008F4A1B">
      <w:pPr>
        <w:pStyle w:val="ListParagraph"/>
        <w:numPr>
          <w:ilvl w:val="0"/>
          <w:numId w:val="9"/>
        </w:numPr>
        <w:jc w:val="both"/>
        <w:rPr>
          <w:rFonts w:ascii="Cambria" w:hAnsi="Cambria"/>
          <w:sz w:val="24"/>
          <w:szCs w:val="24"/>
          <w:lang w:val="en-US"/>
        </w:rPr>
      </w:pPr>
      <w:r w:rsidRPr="008F4A1B">
        <w:rPr>
          <w:rFonts w:ascii="Cambria" w:hAnsi="Cambria"/>
          <w:sz w:val="24"/>
          <w:szCs w:val="24"/>
          <w:lang w:val="en-US"/>
        </w:rPr>
        <w:t>Currency + Business Logic. Ex- Ether</w:t>
      </w:r>
      <w:r w:rsidR="00AC63AF" w:rsidRPr="008F4A1B">
        <w:rPr>
          <w:rFonts w:ascii="Cambria" w:hAnsi="Cambria"/>
          <w:sz w:val="24"/>
          <w:szCs w:val="24"/>
          <w:lang w:val="en-US"/>
        </w:rPr>
        <w:t>e</w:t>
      </w:r>
      <w:r w:rsidRPr="008F4A1B">
        <w:rPr>
          <w:rFonts w:ascii="Cambria" w:hAnsi="Cambria"/>
          <w:sz w:val="24"/>
          <w:szCs w:val="24"/>
          <w:lang w:val="en-US"/>
        </w:rPr>
        <w:t>um</w:t>
      </w:r>
    </w:p>
    <w:p w14:paraId="522B3F81" w14:textId="53AFD83F" w:rsidR="003E54C6" w:rsidRDefault="0009681B" w:rsidP="003E54C6">
      <w:pPr>
        <w:pStyle w:val="ListParagraph"/>
        <w:numPr>
          <w:ilvl w:val="0"/>
          <w:numId w:val="9"/>
        </w:numPr>
        <w:jc w:val="both"/>
        <w:rPr>
          <w:rFonts w:ascii="Cambria" w:hAnsi="Cambria"/>
          <w:sz w:val="24"/>
          <w:szCs w:val="24"/>
          <w:lang w:val="en-US"/>
        </w:rPr>
      </w:pPr>
      <w:r w:rsidRPr="008F4A1B">
        <w:rPr>
          <w:rFonts w:ascii="Cambria" w:hAnsi="Cambria"/>
          <w:sz w:val="24"/>
          <w:szCs w:val="24"/>
          <w:lang w:val="en-US"/>
        </w:rPr>
        <w:t>Only Business Logic. Ex- The Linux Foundation’s Hyperledger</w:t>
      </w:r>
    </w:p>
    <w:p w14:paraId="76CFCC70" w14:textId="77777777" w:rsidR="003E54C6" w:rsidRDefault="003E54C6" w:rsidP="003E54C6">
      <w:pPr>
        <w:jc w:val="both"/>
        <w:rPr>
          <w:rFonts w:ascii="Cambria" w:hAnsi="Cambria"/>
          <w:b/>
          <w:bCs/>
          <w:sz w:val="24"/>
          <w:szCs w:val="24"/>
          <w:lang w:val="en-US"/>
        </w:rPr>
      </w:pPr>
    </w:p>
    <w:p w14:paraId="351EFBF9" w14:textId="2826E299" w:rsidR="003E54C6" w:rsidRPr="003E54C6" w:rsidRDefault="003E54C6" w:rsidP="003E54C6">
      <w:pPr>
        <w:pBdr>
          <w:bottom w:val="single" w:sz="4" w:space="1" w:color="auto"/>
        </w:pBdr>
        <w:jc w:val="both"/>
        <w:rPr>
          <w:rFonts w:ascii="Cambria" w:hAnsi="Cambria"/>
          <w:b/>
          <w:bCs/>
          <w:sz w:val="24"/>
          <w:szCs w:val="24"/>
          <w:lang w:val="en-US"/>
        </w:rPr>
      </w:pPr>
      <w:r w:rsidRPr="003E54C6">
        <w:rPr>
          <w:rFonts w:ascii="Cambria" w:hAnsi="Cambria"/>
          <w:b/>
          <w:bCs/>
          <w:sz w:val="24"/>
          <w:szCs w:val="24"/>
          <w:lang w:val="en-US"/>
        </w:rPr>
        <w:t>Blockchain Categories:</w:t>
      </w:r>
    </w:p>
    <w:p w14:paraId="52E98425" w14:textId="3E03F874" w:rsidR="008F4A1B" w:rsidRDefault="003E54C6" w:rsidP="007C7CAD">
      <w:pPr>
        <w:pStyle w:val="ListParagraph"/>
        <w:numPr>
          <w:ilvl w:val="0"/>
          <w:numId w:val="10"/>
        </w:numPr>
        <w:jc w:val="both"/>
        <w:rPr>
          <w:rFonts w:ascii="Cambria" w:hAnsi="Cambria"/>
          <w:sz w:val="24"/>
          <w:szCs w:val="24"/>
          <w:lang w:val="en-US"/>
        </w:rPr>
      </w:pPr>
      <w:r w:rsidRPr="007C7CAD">
        <w:rPr>
          <w:rFonts w:ascii="Cambria" w:hAnsi="Cambria"/>
          <w:sz w:val="24"/>
          <w:szCs w:val="24"/>
          <w:lang w:val="en-US"/>
        </w:rPr>
        <w:t xml:space="preserve">Public </w:t>
      </w:r>
    </w:p>
    <w:p w14:paraId="78DBFC8B" w14:textId="12CF90AC" w:rsidR="008E1D89" w:rsidRDefault="008E1D89" w:rsidP="00CD27BE">
      <w:pPr>
        <w:pStyle w:val="ListParagraph"/>
        <w:jc w:val="both"/>
        <w:rPr>
          <w:rFonts w:ascii="Cambria" w:hAnsi="Cambria"/>
          <w:sz w:val="24"/>
          <w:szCs w:val="24"/>
          <w:lang w:val="en-US"/>
        </w:rPr>
      </w:pPr>
      <w:r w:rsidRPr="008E1D89">
        <w:rPr>
          <w:rFonts w:ascii="Cambria" w:hAnsi="Cambria"/>
          <w:sz w:val="24"/>
          <w:szCs w:val="24"/>
          <w:lang w:val="en-US"/>
        </w:rPr>
        <w:t>Bitcoin is a fantastic example of a public blockchain class</w:t>
      </w:r>
      <w:r w:rsidR="002C3E9A">
        <w:rPr>
          <w:rFonts w:ascii="Cambria" w:hAnsi="Cambria"/>
          <w:sz w:val="24"/>
          <w:szCs w:val="24"/>
          <w:lang w:val="en-US"/>
        </w:rPr>
        <w:t>.</w:t>
      </w:r>
    </w:p>
    <w:p w14:paraId="3FEDC52A" w14:textId="77777777" w:rsidR="00A54BCF" w:rsidRPr="00CD27BE" w:rsidRDefault="00A54BCF" w:rsidP="00CD27BE">
      <w:pPr>
        <w:pStyle w:val="ListParagraph"/>
        <w:jc w:val="both"/>
        <w:rPr>
          <w:rFonts w:ascii="Cambria" w:hAnsi="Cambria"/>
          <w:sz w:val="24"/>
          <w:szCs w:val="24"/>
          <w:lang w:val="en-US"/>
        </w:rPr>
      </w:pPr>
    </w:p>
    <w:p w14:paraId="3819A508" w14:textId="4E73E73B" w:rsidR="003E54C6" w:rsidRDefault="003E54C6" w:rsidP="007C7CAD">
      <w:pPr>
        <w:pStyle w:val="ListParagraph"/>
        <w:numPr>
          <w:ilvl w:val="0"/>
          <w:numId w:val="10"/>
        </w:numPr>
        <w:jc w:val="both"/>
        <w:rPr>
          <w:rFonts w:ascii="Cambria" w:hAnsi="Cambria"/>
          <w:sz w:val="24"/>
          <w:szCs w:val="24"/>
          <w:lang w:val="en-US"/>
        </w:rPr>
      </w:pPr>
      <w:r w:rsidRPr="007C7CAD">
        <w:rPr>
          <w:rFonts w:ascii="Cambria" w:hAnsi="Cambria"/>
          <w:sz w:val="24"/>
          <w:szCs w:val="24"/>
          <w:lang w:val="en-US"/>
        </w:rPr>
        <w:t xml:space="preserve">Private </w:t>
      </w:r>
    </w:p>
    <w:p w14:paraId="4F7AA587" w14:textId="4D6D580C" w:rsidR="00481F42" w:rsidRDefault="00481F42" w:rsidP="00481F42">
      <w:pPr>
        <w:pStyle w:val="ListParagraph"/>
        <w:jc w:val="both"/>
        <w:rPr>
          <w:rFonts w:ascii="Cambria" w:hAnsi="Cambria"/>
          <w:sz w:val="24"/>
          <w:szCs w:val="24"/>
          <w:lang w:val="en-US"/>
        </w:rPr>
      </w:pPr>
      <w:r>
        <w:rPr>
          <w:rFonts w:ascii="Cambria" w:hAnsi="Cambria"/>
          <w:sz w:val="24"/>
          <w:szCs w:val="24"/>
          <w:lang w:val="en-US"/>
        </w:rPr>
        <w:t>I</w:t>
      </w:r>
      <w:r w:rsidRPr="00481F42">
        <w:rPr>
          <w:rFonts w:ascii="Cambria" w:hAnsi="Cambria"/>
          <w:sz w:val="24"/>
          <w:szCs w:val="24"/>
          <w:lang w:val="en-US"/>
        </w:rPr>
        <w:t>n a private blockchain, access to the blockchain is limited to selected participants for example, those participants within an organization. This restriction helps in simplifying the normal operations such as block creation and contingence model.</w:t>
      </w:r>
    </w:p>
    <w:p w14:paraId="257280A9" w14:textId="77777777" w:rsidR="00CD27BE" w:rsidRPr="007C7CAD" w:rsidRDefault="00CD27BE" w:rsidP="00CD27BE">
      <w:pPr>
        <w:pStyle w:val="ListParagraph"/>
        <w:jc w:val="both"/>
        <w:rPr>
          <w:rFonts w:ascii="Cambria" w:hAnsi="Cambria"/>
          <w:sz w:val="24"/>
          <w:szCs w:val="24"/>
          <w:lang w:val="en-US"/>
        </w:rPr>
      </w:pPr>
    </w:p>
    <w:p w14:paraId="0FA8E6E5" w14:textId="03597132" w:rsidR="003E54C6" w:rsidRDefault="003E54C6" w:rsidP="007C7CAD">
      <w:pPr>
        <w:pStyle w:val="ListParagraph"/>
        <w:numPr>
          <w:ilvl w:val="0"/>
          <w:numId w:val="10"/>
        </w:numPr>
        <w:jc w:val="both"/>
        <w:rPr>
          <w:rFonts w:ascii="Cambria" w:hAnsi="Cambria"/>
          <w:sz w:val="24"/>
          <w:szCs w:val="24"/>
          <w:lang w:val="en-US"/>
        </w:rPr>
      </w:pPr>
      <w:r w:rsidRPr="007C7CAD">
        <w:rPr>
          <w:rFonts w:ascii="Cambria" w:hAnsi="Cambria"/>
          <w:sz w:val="24"/>
          <w:szCs w:val="24"/>
          <w:lang w:val="en-US"/>
        </w:rPr>
        <w:t>Permissioned</w:t>
      </w:r>
      <w:r w:rsidR="00DD7E05">
        <w:rPr>
          <w:rFonts w:ascii="Cambria" w:hAnsi="Cambria"/>
          <w:sz w:val="24"/>
          <w:szCs w:val="24"/>
          <w:lang w:val="en-US"/>
        </w:rPr>
        <w:t xml:space="preserve"> (Consortium Blockchain)</w:t>
      </w:r>
    </w:p>
    <w:p w14:paraId="3A09C436" w14:textId="77777777" w:rsidR="009E612B" w:rsidRDefault="004057E4" w:rsidP="004A2808">
      <w:pPr>
        <w:pStyle w:val="ListParagraph"/>
        <w:jc w:val="both"/>
        <w:rPr>
          <w:rFonts w:ascii="Cambria" w:hAnsi="Cambria"/>
          <w:sz w:val="24"/>
          <w:szCs w:val="24"/>
          <w:lang w:val="en-US"/>
        </w:rPr>
      </w:pPr>
      <w:r w:rsidRPr="004057E4">
        <w:rPr>
          <w:rFonts w:ascii="Cambria" w:hAnsi="Cambria"/>
          <w:sz w:val="24"/>
          <w:szCs w:val="24"/>
          <w:lang w:val="en-US"/>
        </w:rPr>
        <w:t xml:space="preserve">It is meant for a consortium of collaborating parties to transact on a blockchain for ease of governance, provenance, and accountability for example, a consortium of all automobile companies or healthcare organizations. </w:t>
      </w:r>
    </w:p>
    <w:p w14:paraId="195848C2" w14:textId="64271B5A" w:rsidR="004A2808" w:rsidRDefault="004057E4" w:rsidP="004A2808">
      <w:pPr>
        <w:pStyle w:val="ListParagraph"/>
        <w:jc w:val="both"/>
        <w:rPr>
          <w:rFonts w:ascii="Cambria" w:hAnsi="Cambria"/>
          <w:i/>
          <w:iCs/>
          <w:sz w:val="24"/>
          <w:szCs w:val="24"/>
          <w:lang w:val="en-US"/>
        </w:rPr>
      </w:pPr>
      <w:r w:rsidRPr="004057E4">
        <w:rPr>
          <w:rFonts w:ascii="Cambria" w:hAnsi="Cambria"/>
          <w:i/>
          <w:iCs/>
          <w:sz w:val="24"/>
          <w:szCs w:val="24"/>
          <w:lang w:val="en-US"/>
        </w:rPr>
        <w:t>Permissioned blockchain has the benefits of a public blockchain with allowing only users with permission to collaborate and transact.</w:t>
      </w:r>
    </w:p>
    <w:p w14:paraId="06EE43E9" w14:textId="77777777" w:rsidR="00436E54" w:rsidRDefault="00C06469" w:rsidP="00436E54">
      <w:pPr>
        <w:jc w:val="both"/>
        <w:rPr>
          <w:rFonts w:ascii="Cambria" w:hAnsi="Cambria"/>
          <w:sz w:val="24"/>
          <w:szCs w:val="24"/>
          <w:lang w:val="en-US"/>
        </w:rPr>
      </w:pPr>
      <w:r w:rsidRPr="00C06469">
        <w:rPr>
          <w:rFonts w:ascii="Cambria" w:hAnsi="Cambria"/>
          <w:sz w:val="24"/>
          <w:szCs w:val="24"/>
          <w:lang w:val="en-US"/>
        </w:rPr>
        <w:t>Private and permissioned blockchain allow for controlled access to the blockchain enabling many diverse business models.</w:t>
      </w:r>
    </w:p>
    <w:p w14:paraId="33923DBB" w14:textId="3ECE2F02" w:rsidR="004145A4" w:rsidRPr="00436E54" w:rsidRDefault="006F0674" w:rsidP="00436E54">
      <w:pPr>
        <w:jc w:val="both"/>
        <w:rPr>
          <w:rFonts w:ascii="Cambria" w:hAnsi="Cambria"/>
          <w:sz w:val="24"/>
          <w:szCs w:val="24"/>
          <w:lang w:val="en-US"/>
        </w:rPr>
      </w:pPr>
      <w:r w:rsidRPr="0062680A">
        <w:rPr>
          <w:rFonts w:ascii="Cambria" w:hAnsi="Cambria"/>
          <w:b/>
          <w:bCs/>
          <w:sz w:val="24"/>
          <w:szCs w:val="24"/>
          <w:lang w:val="en-US"/>
        </w:rPr>
        <w:lastRenderedPageBreak/>
        <w:t>Areas</w:t>
      </w:r>
      <w:r w:rsidR="004145A4" w:rsidRPr="0062680A">
        <w:rPr>
          <w:rFonts w:ascii="Cambria" w:hAnsi="Cambria"/>
          <w:b/>
          <w:bCs/>
          <w:sz w:val="24"/>
          <w:szCs w:val="24"/>
          <w:lang w:val="en-US"/>
        </w:rPr>
        <w:t xml:space="preserve"> of Blockchain:</w:t>
      </w:r>
    </w:p>
    <w:p w14:paraId="7EC7EA1A" w14:textId="0B604C6B" w:rsidR="004B5377" w:rsidRPr="0062680A" w:rsidRDefault="004B5377" w:rsidP="008C791F">
      <w:pPr>
        <w:pStyle w:val="ListParagraph"/>
        <w:numPr>
          <w:ilvl w:val="0"/>
          <w:numId w:val="3"/>
        </w:numPr>
        <w:jc w:val="both"/>
        <w:rPr>
          <w:rFonts w:ascii="Cambria" w:hAnsi="Cambria"/>
          <w:sz w:val="24"/>
          <w:szCs w:val="24"/>
          <w:lang w:val="en-US"/>
        </w:rPr>
      </w:pPr>
      <w:r w:rsidRPr="0062680A">
        <w:rPr>
          <w:rFonts w:ascii="Cambria" w:hAnsi="Cambria"/>
          <w:sz w:val="24"/>
          <w:szCs w:val="24"/>
          <w:lang w:val="en-US"/>
        </w:rPr>
        <w:t xml:space="preserve">Finance </w:t>
      </w:r>
    </w:p>
    <w:p w14:paraId="08605FD8" w14:textId="193C4CBE" w:rsidR="004B5377" w:rsidRPr="0062680A" w:rsidRDefault="004B5377" w:rsidP="008C791F">
      <w:pPr>
        <w:pStyle w:val="ListParagraph"/>
        <w:numPr>
          <w:ilvl w:val="0"/>
          <w:numId w:val="3"/>
        </w:numPr>
        <w:jc w:val="both"/>
        <w:rPr>
          <w:rFonts w:ascii="Cambria" w:hAnsi="Cambria"/>
          <w:sz w:val="24"/>
          <w:szCs w:val="24"/>
          <w:lang w:val="en-US"/>
        </w:rPr>
      </w:pPr>
      <w:r w:rsidRPr="0062680A">
        <w:rPr>
          <w:rFonts w:ascii="Cambria" w:hAnsi="Cambria"/>
          <w:sz w:val="24"/>
          <w:szCs w:val="24"/>
          <w:lang w:val="en-US"/>
        </w:rPr>
        <w:t>Healthcare</w:t>
      </w:r>
    </w:p>
    <w:p w14:paraId="3958CBF2" w14:textId="1351BD95" w:rsidR="004B5377" w:rsidRPr="0062680A" w:rsidRDefault="004B5377" w:rsidP="008C791F">
      <w:pPr>
        <w:pStyle w:val="ListParagraph"/>
        <w:numPr>
          <w:ilvl w:val="0"/>
          <w:numId w:val="3"/>
        </w:numPr>
        <w:jc w:val="both"/>
        <w:rPr>
          <w:rFonts w:ascii="Cambria" w:hAnsi="Cambria"/>
          <w:sz w:val="24"/>
          <w:szCs w:val="24"/>
          <w:lang w:val="en-US"/>
        </w:rPr>
      </w:pPr>
      <w:r w:rsidRPr="0062680A">
        <w:rPr>
          <w:rFonts w:ascii="Cambria" w:hAnsi="Cambria"/>
          <w:sz w:val="24"/>
          <w:szCs w:val="24"/>
          <w:lang w:val="en-US"/>
        </w:rPr>
        <w:t xml:space="preserve">Government </w:t>
      </w:r>
    </w:p>
    <w:p w14:paraId="41E2AE0F" w14:textId="21814870" w:rsidR="004B5377" w:rsidRPr="0062680A" w:rsidRDefault="004B5377" w:rsidP="008C791F">
      <w:pPr>
        <w:pStyle w:val="ListParagraph"/>
        <w:numPr>
          <w:ilvl w:val="0"/>
          <w:numId w:val="3"/>
        </w:numPr>
        <w:jc w:val="both"/>
        <w:rPr>
          <w:rFonts w:ascii="Cambria" w:hAnsi="Cambria"/>
          <w:sz w:val="24"/>
          <w:szCs w:val="24"/>
          <w:lang w:val="en-US"/>
        </w:rPr>
      </w:pPr>
      <w:r w:rsidRPr="0062680A">
        <w:rPr>
          <w:rFonts w:ascii="Cambria" w:hAnsi="Cambria"/>
          <w:sz w:val="24"/>
          <w:szCs w:val="24"/>
          <w:lang w:val="en-US"/>
        </w:rPr>
        <w:t xml:space="preserve">Manufacturing </w:t>
      </w:r>
    </w:p>
    <w:p w14:paraId="77C4A2D0" w14:textId="61437FF2" w:rsidR="004B5377" w:rsidRPr="0062680A" w:rsidRDefault="004B5377" w:rsidP="008C791F">
      <w:pPr>
        <w:pStyle w:val="ListParagraph"/>
        <w:numPr>
          <w:ilvl w:val="0"/>
          <w:numId w:val="3"/>
        </w:numPr>
        <w:jc w:val="both"/>
        <w:rPr>
          <w:rFonts w:ascii="Cambria" w:hAnsi="Cambria"/>
          <w:sz w:val="24"/>
          <w:szCs w:val="24"/>
          <w:lang w:val="en-US"/>
        </w:rPr>
      </w:pPr>
      <w:r w:rsidRPr="0062680A">
        <w:rPr>
          <w:rFonts w:ascii="Cambria" w:hAnsi="Cambria"/>
          <w:sz w:val="24"/>
          <w:szCs w:val="24"/>
          <w:lang w:val="en-US"/>
        </w:rPr>
        <w:t>Distribution</w:t>
      </w:r>
    </w:p>
    <w:p w14:paraId="0139E110" w14:textId="77777777" w:rsidR="009D46AB" w:rsidRDefault="009D46AB" w:rsidP="008C791F">
      <w:pPr>
        <w:pBdr>
          <w:bottom w:val="single" w:sz="4" w:space="1" w:color="auto"/>
        </w:pBdr>
        <w:jc w:val="both"/>
        <w:rPr>
          <w:rFonts w:ascii="Cambria" w:hAnsi="Cambria"/>
          <w:b/>
          <w:bCs/>
          <w:sz w:val="24"/>
          <w:szCs w:val="24"/>
          <w:lang w:val="en-US"/>
        </w:rPr>
      </w:pPr>
    </w:p>
    <w:p w14:paraId="49EDB794" w14:textId="5E265FE6" w:rsidR="00052F39" w:rsidRPr="0062680A" w:rsidRDefault="00052F39" w:rsidP="008C791F">
      <w:pPr>
        <w:pBdr>
          <w:bottom w:val="single" w:sz="4" w:space="1" w:color="auto"/>
        </w:pBdr>
        <w:jc w:val="both"/>
        <w:rPr>
          <w:rFonts w:ascii="Cambria" w:hAnsi="Cambria"/>
          <w:b/>
          <w:bCs/>
          <w:sz w:val="24"/>
          <w:szCs w:val="24"/>
          <w:lang w:val="en-US"/>
        </w:rPr>
      </w:pPr>
      <w:r w:rsidRPr="0062680A">
        <w:rPr>
          <w:rFonts w:ascii="Cambria" w:hAnsi="Cambria"/>
          <w:b/>
          <w:bCs/>
          <w:sz w:val="24"/>
          <w:szCs w:val="24"/>
          <w:lang w:val="en-US"/>
        </w:rPr>
        <w:t>Wide range of Applications:</w:t>
      </w:r>
    </w:p>
    <w:p w14:paraId="7813EBC2" w14:textId="2F24ABC3" w:rsidR="00052F39" w:rsidRPr="0062680A" w:rsidRDefault="00EB2944" w:rsidP="008C791F">
      <w:pPr>
        <w:pStyle w:val="ListParagraph"/>
        <w:numPr>
          <w:ilvl w:val="0"/>
          <w:numId w:val="4"/>
        </w:numPr>
        <w:jc w:val="both"/>
        <w:rPr>
          <w:rFonts w:ascii="Cambria" w:hAnsi="Cambria"/>
          <w:sz w:val="24"/>
          <w:szCs w:val="24"/>
          <w:lang w:val="en-US"/>
        </w:rPr>
      </w:pPr>
      <w:r w:rsidRPr="0062680A">
        <w:rPr>
          <w:rFonts w:ascii="Cambria" w:hAnsi="Cambria"/>
          <w:sz w:val="24"/>
          <w:szCs w:val="24"/>
          <w:lang w:val="en-US"/>
        </w:rPr>
        <w:t>Goods Transfer. Ex- Supply Chain</w:t>
      </w:r>
    </w:p>
    <w:p w14:paraId="2CDE2D8F" w14:textId="151FD7C7" w:rsidR="00EB2944" w:rsidRPr="0062680A" w:rsidRDefault="005817E9" w:rsidP="008C791F">
      <w:pPr>
        <w:pStyle w:val="ListParagraph"/>
        <w:numPr>
          <w:ilvl w:val="0"/>
          <w:numId w:val="4"/>
        </w:numPr>
        <w:jc w:val="both"/>
        <w:rPr>
          <w:rFonts w:ascii="Cambria" w:hAnsi="Cambria"/>
          <w:sz w:val="24"/>
          <w:szCs w:val="24"/>
          <w:lang w:val="en-US"/>
        </w:rPr>
      </w:pPr>
      <w:r w:rsidRPr="0062680A">
        <w:rPr>
          <w:rFonts w:ascii="Cambria" w:hAnsi="Cambria"/>
          <w:sz w:val="24"/>
          <w:szCs w:val="24"/>
          <w:lang w:val="en-US"/>
        </w:rPr>
        <w:t>Digital Media Transfer. Ex- Sale of Art</w:t>
      </w:r>
    </w:p>
    <w:p w14:paraId="01A5A5A5" w14:textId="127AD9D0" w:rsidR="005817E9" w:rsidRPr="0062680A" w:rsidRDefault="005817E9" w:rsidP="008C791F">
      <w:pPr>
        <w:pStyle w:val="ListParagraph"/>
        <w:numPr>
          <w:ilvl w:val="0"/>
          <w:numId w:val="4"/>
        </w:numPr>
        <w:jc w:val="both"/>
        <w:rPr>
          <w:rFonts w:ascii="Cambria" w:hAnsi="Cambria"/>
          <w:sz w:val="24"/>
          <w:szCs w:val="24"/>
          <w:lang w:val="en-US"/>
        </w:rPr>
      </w:pPr>
      <w:r w:rsidRPr="0062680A">
        <w:rPr>
          <w:rFonts w:ascii="Cambria" w:hAnsi="Cambria"/>
          <w:sz w:val="24"/>
          <w:szCs w:val="24"/>
          <w:lang w:val="en-US"/>
        </w:rPr>
        <w:t>Remote Services Delivery. Ex- Travel &amp; Tourism</w:t>
      </w:r>
    </w:p>
    <w:p w14:paraId="0E02C74C" w14:textId="4C06C81F" w:rsidR="0003692C" w:rsidRPr="0062680A" w:rsidRDefault="0003692C" w:rsidP="008C791F">
      <w:pPr>
        <w:pStyle w:val="ListParagraph"/>
        <w:numPr>
          <w:ilvl w:val="0"/>
          <w:numId w:val="4"/>
        </w:numPr>
        <w:jc w:val="both"/>
        <w:rPr>
          <w:rFonts w:ascii="Cambria" w:hAnsi="Cambria"/>
          <w:sz w:val="24"/>
          <w:szCs w:val="24"/>
          <w:lang w:val="en-US"/>
        </w:rPr>
      </w:pPr>
      <w:r w:rsidRPr="0062680A">
        <w:rPr>
          <w:rFonts w:ascii="Cambria" w:hAnsi="Cambria"/>
          <w:sz w:val="24"/>
          <w:szCs w:val="24"/>
          <w:lang w:val="en-US"/>
        </w:rPr>
        <w:t xml:space="preserve">Platform for decentralized business logic. Ex- </w:t>
      </w:r>
      <w:r w:rsidR="00621FCA" w:rsidRPr="0062680A">
        <w:rPr>
          <w:rFonts w:ascii="Cambria" w:hAnsi="Cambria"/>
          <w:sz w:val="24"/>
          <w:szCs w:val="24"/>
          <w:lang w:val="en-US"/>
        </w:rPr>
        <w:t>M</w:t>
      </w:r>
      <w:r w:rsidRPr="0062680A">
        <w:rPr>
          <w:rFonts w:ascii="Cambria" w:hAnsi="Cambria"/>
          <w:sz w:val="24"/>
          <w:szCs w:val="24"/>
          <w:lang w:val="en-US"/>
        </w:rPr>
        <w:t xml:space="preserve">oving computing to data sources. </w:t>
      </w:r>
    </w:p>
    <w:p w14:paraId="3B3830EB" w14:textId="0CFBC48B" w:rsidR="00F95E7E" w:rsidRPr="0062680A" w:rsidRDefault="00F95E7E" w:rsidP="008C791F">
      <w:pPr>
        <w:pStyle w:val="ListParagraph"/>
        <w:numPr>
          <w:ilvl w:val="0"/>
          <w:numId w:val="4"/>
        </w:numPr>
        <w:jc w:val="both"/>
        <w:rPr>
          <w:rFonts w:ascii="Cambria" w:hAnsi="Cambria"/>
          <w:sz w:val="24"/>
          <w:szCs w:val="24"/>
          <w:lang w:val="en-US"/>
        </w:rPr>
      </w:pPr>
      <w:r w:rsidRPr="0062680A">
        <w:rPr>
          <w:rFonts w:ascii="Cambria" w:hAnsi="Cambria"/>
          <w:sz w:val="24"/>
          <w:szCs w:val="24"/>
          <w:lang w:val="en-US"/>
        </w:rPr>
        <w:t xml:space="preserve">Distributed intelligence. Ex- </w:t>
      </w:r>
      <w:r w:rsidR="005B5206" w:rsidRPr="0062680A">
        <w:rPr>
          <w:rFonts w:ascii="Cambria" w:hAnsi="Cambria"/>
          <w:sz w:val="24"/>
          <w:szCs w:val="24"/>
          <w:lang w:val="en-US"/>
        </w:rPr>
        <w:t>E</w:t>
      </w:r>
      <w:r w:rsidRPr="0062680A">
        <w:rPr>
          <w:rFonts w:ascii="Cambria" w:hAnsi="Cambria"/>
          <w:sz w:val="24"/>
          <w:szCs w:val="24"/>
          <w:lang w:val="en-US"/>
        </w:rPr>
        <w:t>ducation credentialing</w:t>
      </w:r>
      <w:r w:rsidR="005B43B7" w:rsidRPr="0062680A">
        <w:rPr>
          <w:rFonts w:ascii="Cambria" w:hAnsi="Cambria"/>
          <w:sz w:val="24"/>
          <w:szCs w:val="24"/>
          <w:lang w:val="en-US"/>
        </w:rPr>
        <w:t>.</w:t>
      </w:r>
    </w:p>
    <w:p w14:paraId="27F216F0" w14:textId="77777777" w:rsidR="00F42308" w:rsidRPr="0062680A" w:rsidRDefault="00F42308" w:rsidP="008C791F">
      <w:pPr>
        <w:jc w:val="both"/>
        <w:rPr>
          <w:rFonts w:ascii="Cambria" w:hAnsi="Cambria"/>
          <w:sz w:val="24"/>
          <w:szCs w:val="24"/>
          <w:lang w:val="en-US"/>
        </w:rPr>
      </w:pPr>
    </w:p>
    <w:p w14:paraId="31AFBE39" w14:textId="1AED9822" w:rsidR="000E325B" w:rsidRPr="0062680A" w:rsidRDefault="000E325B" w:rsidP="008C791F">
      <w:pPr>
        <w:pBdr>
          <w:bottom w:val="single" w:sz="4" w:space="1" w:color="auto"/>
        </w:pBdr>
        <w:jc w:val="both"/>
        <w:rPr>
          <w:rFonts w:ascii="Cambria" w:hAnsi="Cambria"/>
          <w:b/>
          <w:bCs/>
          <w:sz w:val="24"/>
          <w:szCs w:val="24"/>
          <w:lang w:val="en-US"/>
        </w:rPr>
      </w:pPr>
      <w:r w:rsidRPr="0062680A">
        <w:rPr>
          <w:rFonts w:ascii="Cambria" w:hAnsi="Cambria"/>
          <w:b/>
          <w:bCs/>
          <w:sz w:val="24"/>
          <w:szCs w:val="24"/>
          <w:lang w:val="en-US"/>
        </w:rPr>
        <w:t>Additional applications of Blockchain:</w:t>
      </w:r>
    </w:p>
    <w:p w14:paraId="6D6526F3" w14:textId="6E513506" w:rsidR="009C6078" w:rsidRPr="0062680A" w:rsidRDefault="009C6078" w:rsidP="008C791F">
      <w:pPr>
        <w:pStyle w:val="ListParagraph"/>
        <w:numPr>
          <w:ilvl w:val="0"/>
          <w:numId w:val="5"/>
        </w:numPr>
        <w:shd w:val="clear" w:color="auto" w:fill="FFFFFF"/>
        <w:spacing w:after="0" w:line="240" w:lineRule="auto"/>
        <w:jc w:val="both"/>
        <w:rPr>
          <w:rFonts w:ascii="Cambria" w:eastAsia="Times New Roman" w:hAnsi="Cambria" w:cs="Segoe UI"/>
          <w:sz w:val="24"/>
          <w:szCs w:val="24"/>
          <w:lang w:eastAsia="en-IN"/>
        </w:rPr>
      </w:pPr>
      <w:r w:rsidRPr="0062680A">
        <w:rPr>
          <w:rFonts w:ascii="Cambria" w:eastAsia="Times New Roman" w:hAnsi="Cambria" w:cs="Segoe UI"/>
          <w:color w:val="1F1F1F"/>
          <w:sz w:val="24"/>
          <w:szCs w:val="24"/>
          <w:lang w:eastAsia="en-IN"/>
        </w:rPr>
        <w:t>Distributed resources. Ex- Power generation and distribution. </w:t>
      </w:r>
    </w:p>
    <w:p w14:paraId="5C942DD7" w14:textId="2128EC3F" w:rsidR="009C6078" w:rsidRPr="0062680A" w:rsidRDefault="009C6078" w:rsidP="008C791F">
      <w:pPr>
        <w:pStyle w:val="ListParagraph"/>
        <w:numPr>
          <w:ilvl w:val="0"/>
          <w:numId w:val="5"/>
        </w:numPr>
        <w:shd w:val="clear" w:color="auto" w:fill="FFFFFF"/>
        <w:spacing w:after="0" w:line="240" w:lineRule="auto"/>
        <w:jc w:val="both"/>
        <w:rPr>
          <w:rFonts w:ascii="Cambria" w:eastAsia="Times New Roman" w:hAnsi="Cambria" w:cs="Segoe UI"/>
          <w:sz w:val="24"/>
          <w:szCs w:val="24"/>
          <w:lang w:eastAsia="en-IN"/>
        </w:rPr>
      </w:pPr>
      <w:r w:rsidRPr="0062680A">
        <w:rPr>
          <w:rFonts w:ascii="Cambria" w:eastAsia="Times New Roman" w:hAnsi="Cambria" w:cs="Segoe UI"/>
          <w:color w:val="1F1F1F"/>
          <w:sz w:val="24"/>
          <w:szCs w:val="24"/>
          <w:lang w:eastAsia="en-IN"/>
        </w:rPr>
        <w:t xml:space="preserve">Crowd funding. Ex- </w:t>
      </w:r>
      <w:r w:rsidR="00742F1D" w:rsidRPr="0062680A">
        <w:rPr>
          <w:rFonts w:ascii="Cambria" w:eastAsia="Times New Roman" w:hAnsi="Cambria" w:cs="Segoe UI"/>
          <w:color w:val="1F1F1F"/>
          <w:sz w:val="24"/>
          <w:szCs w:val="24"/>
          <w:lang w:eastAsia="en-IN"/>
        </w:rPr>
        <w:t>Start-up</w:t>
      </w:r>
      <w:r w:rsidRPr="0062680A">
        <w:rPr>
          <w:rFonts w:ascii="Cambria" w:eastAsia="Times New Roman" w:hAnsi="Cambria" w:cs="Segoe UI"/>
          <w:color w:val="1F1F1F"/>
          <w:sz w:val="24"/>
          <w:szCs w:val="24"/>
          <w:lang w:eastAsia="en-IN"/>
        </w:rPr>
        <w:t xml:space="preserve"> fund raising. </w:t>
      </w:r>
    </w:p>
    <w:p w14:paraId="3BAF6ACC" w14:textId="67019E37" w:rsidR="009C6078" w:rsidRPr="0062680A" w:rsidRDefault="009C6078" w:rsidP="008C791F">
      <w:pPr>
        <w:pStyle w:val="ListParagraph"/>
        <w:numPr>
          <w:ilvl w:val="0"/>
          <w:numId w:val="5"/>
        </w:numPr>
        <w:spacing w:after="0" w:line="240" w:lineRule="auto"/>
        <w:jc w:val="both"/>
        <w:rPr>
          <w:rFonts w:ascii="Cambria" w:eastAsia="Times New Roman" w:hAnsi="Cambria" w:cs="Segoe UI"/>
          <w:sz w:val="24"/>
          <w:szCs w:val="24"/>
          <w:lang w:eastAsia="en-IN"/>
        </w:rPr>
      </w:pPr>
      <w:r w:rsidRPr="0062680A">
        <w:rPr>
          <w:rFonts w:ascii="Cambria" w:eastAsia="Times New Roman" w:hAnsi="Cambria" w:cs="Segoe UI"/>
          <w:color w:val="1F1F1F"/>
          <w:sz w:val="24"/>
          <w:szCs w:val="24"/>
          <w:lang w:eastAsia="en-IN"/>
        </w:rPr>
        <w:t>Crowd operations</w:t>
      </w:r>
      <w:r w:rsidR="004128E7" w:rsidRPr="0062680A">
        <w:rPr>
          <w:rFonts w:ascii="Cambria" w:eastAsia="Times New Roman" w:hAnsi="Cambria" w:cs="Segoe UI"/>
          <w:color w:val="1F1F1F"/>
          <w:sz w:val="24"/>
          <w:szCs w:val="24"/>
          <w:lang w:eastAsia="en-IN"/>
        </w:rPr>
        <w:t>. Ex-</w:t>
      </w:r>
      <w:r w:rsidRPr="0062680A">
        <w:rPr>
          <w:rFonts w:ascii="Cambria" w:eastAsia="Times New Roman" w:hAnsi="Cambria" w:cs="Segoe UI"/>
          <w:color w:val="1F1F1F"/>
          <w:sz w:val="24"/>
          <w:szCs w:val="24"/>
          <w:lang w:eastAsia="en-IN"/>
        </w:rPr>
        <w:t xml:space="preserve"> </w:t>
      </w:r>
      <w:r w:rsidR="00A24D2C" w:rsidRPr="0062680A">
        <w:rPr>
          <w:rFonts w:ascii="Cambria" w:eastAsia="Times New Roman" w:hAnsi="Cambria" w:cs="Segoe UI"/>
          <w:color w:val="1F1F1F"/>
          <w:sz w:val="24"/>
          <w:szCs w:val="24"/>
          <w:lang w:eastAsia="en-IN"/>
        </w:rPr>
        <w:t>E</w:t>
      </w:r>
      <w:r w:rsidRPr="0062680A">
        <w:rPr>
          <w:rFonts w:ascii="Cambria" w:eastAsia="Times New Roman" w:hAnsi="Cambria" w:cs="Segoe UI"/>
          <w:color w:val="1F1F1F"/>
          <w:sz w:val="24"/>
          <w:szCs w:val="24"/>
          <w:lang w:eastAsia="en-IN"/>
        </w:rPr>
        <w:t>lectronic voting. </w:t>
      </w:r>
    </w:p>
    <w:p w14:paraId="53A0D7D8" w14:textId="09308D76" w:rsidR="009C6078" w:rsidRPr="0062680A" w:rsidRDefault="009C6078" w:rsidP="008C791F">
      <w:pPr>
        <w:pStyle w:val="ListParagraph"/>
        <w:numPr>
          <w:ilvl w:val="0"/>
          <w:numId w:val="5"/>
        </w:numPr>
        <w:shd w:val="clear" w:color="auto" w:fill="FFFFFF"/>
        <w:spacing w:after="0" w:line="240" w:lineRule="auto"/>
        <w:jc w:val="both"/>
        <w:rPr>
          <w:rFonts w:ascii="Cambria" w:eastAsia="Times New Roman" w:hAnsi="Cambria" w:cs="Segoe UI"/>
          <w:sz w:val="24"/>
          <w:szCs w:val="24"/>
          <w:lang w:eastAsia="en-IN"/>
        </w:rPr>
      </w:pPr>
      <w:r w:rsidRPr="0062680A">
        <w:rPr>
          <w:rFonts w:ascii="Cambria" w:eastAsia="Times New Roman" w:hAnsi="Cambria" w:cs="Segoe UI"/>
          <w:color w:val="1F1F1F"/>
          <w:sz w:val="24"/>
          <w:szCs w:val="24"/>
          <w:lang w:eastAsia="en-IN"/>
        </w:rPr>
        <w:t>Identity management</w:t>
      </w:r>
      <w:r w:rsidR="00A24D2C" w:rsidRPr="0062680A">
        <w:rPr>
          <w:rFonts w:ascii="Cambria" w:eastAsia="Times New Roman" w:hAnsi="Cambria" w:cs="Segoe UI"/>
          <w:color w:val="1F1F1F"/>
          <w:sz w:val="24"/>
          <w:szCs w:val="24"/>
          <w:lang w:eastAsia="en-IN"/>
        </w:rPr>
        <w:t>. Ex- O</w:t>
      </w:r>
      <w:r w:rsidRPr="0062680A">
        <w:rPr>
          <w:rFonts w:ascii="Cambria" w:eastAsia="Times New Roman" w:hAnsi="Cambria" w:cs="Segoe UI"/>
          <w:color w:val="1F1F1F"/>
          <w:sz w:val="24"/>
          <w:szCs w:val="24"/>
          <w:lang w:eastAsia="en-IN"/>
        </w:rPr>
        <w:t>ne ID for all your life's functions. </w:t>
      </w:r>
    </w:p>
    <w:p w14:paraId="5C855B19" w14:textId="77777777" w:rsidR="009C6078" w:rsidRPr="0062680A" w:rsidRDefault="009C6078" w:rsidP="008C791F">
      <w:pPr>
        <w:pStyle w:val="ListParagraph"/>
        <w:numPr>
          <w:ilvl w:val="0"/>
          <w:numId w:val="5"/>
        </w:numPr>
        <w:shd w:val="clear" w:color="auto" w:fill="FFFFFF"/>
        <w:spacing w:after="0" w:line="240" w:lineRule="auto"/>
        <w:jc w:val="both"/>
        <w:rPr>
          <w:rFonts w:ascii="Cambria" w:eastAsia="Times New Roman" w:hAnsi="Cambria" w:cs="Segoe UI"/>
          <w:sz w:val="24"/>
          <w:szCs w:val="24"/>
          <w:lang w:eastAsia="en-IN"/>
        </w:rPr>
      </w:pPr>
      <w:r w:rsidRPr="0062680A">
        <w:rPr>
          <w:rFonts w:ascii="Cambria" w:eastAsia="Times New Roman" w:hAnsi="Cambria" w:cs="Segoe UI"/>
          <w:color w:val="1F1F1F"/>
          <w:sz w:val="24"/>
          <w:szCs w:val="24"/>
          <w:lang w:eastAsia="en-IN"/>
        </w:rPr>
        <w:t>And government public records and open governing</w:t>
      </w:r>
    </w:p>
    <w:p w14:paraId="60D5BE28" w14:textId="7B372888" w:rsidR="00B66415" w:rsidRPr="0062680A" w:rsidRDefault="00B66415">
      <w:pPr>
        <w:rPr>
          <w:rFonts w:ascii="Cambria" w:hAnsi="Cambria"/>
          <w:sz w:val="24"/>
          <w:szCs w:val="24"/>
          <w:lang w:val="en-US"/>
        </w:rPr>
      </w:pPr>
    </w:p>
    <w:p w14:paraId="0E1AD3E2" w14:textId="5A5B5BFA" w:rsidR="00C41237" w:rsidRPr="0062680A" w:rsidRDefault="00C3023C" w:rsidP="0084523A">
      <w:pPr>
        <w:pBdr>
          <w:bottom w:val="single" w:sz="4" w:space="1" w:color="auto"/>
        </w:pBdr>
        <w:rPr>
          <w:rFonts w:ascii="Cambria" w:hAnsi="Cambria"/>
          <w:b/>
          <w:bCs/>
          <w:sz w:val="24"/>
          <w:szCs w:val="24"/>
          <w:lang w:val="en-US"/>
        </w:rPr>
      </w:pPr>
      <w:r>
        <w:rPr>
          <w:rFonts w:ascii="Cambria" w:hAnsi="Cambria"/>
          <w:b/>
          <w:bCs/>
          <w:sz w:val="24"/>
          <w:szCs w:val="24"/>
          <w:lang w:val="en-US"/>
        </w:rPr>
        <w:t>Blockchain Structure</w:t>
      </w:r>
      <w:r w:rsidR="00C41237" w:rsidRPr="0062680A">
        <w:rPr>
          <w:rFonts w:ascii="Cambria" w:hAnsi="Cambria"/>
          <w:b/>
          <w:bCs/>
          <w:sz w:val="24"/>
          <w:szCs w:val="24"/>
          <w:lang w:val="en-US"/>
        </w:rPr>
        <w:t>:</w:t>
      </w:r>
    </w:p>
    <w:p w14:paraId="5FBB4C74" w14:textId="77777777" w:rsidR="00861BC2" w:rsidRPr="0062680A" w:rsidRDefault="003203F9">
      <w:pPr>
        <w:rPr>
          <w:rFonts w:ascii="Cambria" w:hAnsi="Cambria"/>
          <w:sz w:val="24"/>
          <w:szCs w:val="24"/>
          <w:lang w:val="en-US"/>
        </w:rPr>
      </w:pPr>
      <w:r w:rsidRPr="0062680A">
        <w:rPr>
          <w:rFonts w:ascii="Cambria" w:hAnsi="Cambria"/>
          <w:sz w:val="24"/>
          <w:szCs w:val="24"/>
          <w:lang w:val="en-US"/>
        </w:rPr>
        <w:t xml:space="preserve">Transaction is the basic element of the Bitcoin Blockchain. Transactions are validated and broadcast. Many transactions form a block. Many </w:t>
      </w:r>
      <w:r w:rsidR="00C867AC" w:rsidRPr="0062680A">
        <w:rPr>
          <w:rFonts w:ascii="Cambria" w:hAnsi="Cambria"/>
          <w:sz w:val="24"/>
          <w:szCs w:val="24"/>
          <w:lang w:val="en-US"/>
        </w:rPr>
        <w:t>blocks</w:t>
      </w:r>
      <w:r w:rsidRPr="0062680A">
        <w:rPr>
          <w:rFonts w:ascii="Cambria" w:hAnsi="Cambria"/>
          <w:sz w:val="24"/>
          <w:szCs w:val="24"/>
          <w:lang w:val="en-US"/>
        </w:rPr>
        <w:t xml:space="preserve"> form a chain through a digital data link. Blocks go through a consensus process, to select the next block that will be added to the chain. Chosen block is verified, and added to the current chain.</w:t>
      </w:r>
    </w:p>
    <w:p w14:paraId="1FFAE626" w14:textId="2EC0D310" w:rsidR="00861BC2" w:rsidRDefault="00861BC2">
      <w:pPr>
        <w:rPr>
          <w:rFonts w:ascii="Cambria" w:hAnsi="Cambria"/>
          <w:i/>
          <w:iCs/>
          <w:color w:val="1F1F1F"/>
          <w:sz w:val="24"/>
          <w:szCs w:val="24"/>
        </w:rPr>
      </w:pPr>
      <w:r w:rsidRPr="0062680A">
        <w:rPr>
          <w:rFonts w:ascii="Cambria" w:hAnsi="Cambria"/>
          <w:i/>
          <w:iCs/>
          <w:sz w:val="24"/>
          <w:szCs w:val="24"/>
          <w:lang w:val="en-US"/>
        </w:rPr>
        <w:t>Validation and consensus process are carried out by special peer nodes called miners.</w:t>
      </w:r>
      <w:r w:rsidR="0036207A" w:rsidRPr="0062680A">
        <w:rPr>
          <w:rFonts w:ascii="Cambria" w:hAnsi="Cambria"/>
          <w:color w:val="1F1F1F"/>
        </w:rPr>
        <w:t xml:space="preserve"> </w:t>
      </w:r>
      <w:r w:rsidR="0036207A" w:rsidRPr="0062680A">
        <w:rPr>
          <w:rFonts w:ascii="Cambria" w:hAnsi="Cambria"/>
          <w:i/>
          <w:iCs/>
          <w:color w:val="1F1F1F"/>
          <w:sz w:val="24"/>
          <w:szCs w:val="24"/>
        </w:rPr>
        <w:t>These are powerful computers executing software defined by the blockchain protocol.</w:t>
      </w:r>
    </w:p>
    <w:p w14:paraId="366DE6F4" w14:textId="3141E5D3" w:rsidR="00351CB1" w:rsidRDefault="00351CB1">
      <w:pPr>
        <w:rPr>
          <w:rFonts w:ascii="Cambria" w:hAnsi="Cambria"/>
          <w:i/>
          <w:iCs/>
          <w:color w:val="1F1F1F"/>
          <w:sz w:val="24"/>
          <w:szCs w:val="24"/>
        </w:rPr>
      </w:pPr>
    </w:p>
    <w:p w14:paraId="481A988F" w14:textId="40FE9CB7" w:rsidR="00351CB1" w:rsidRPr="00DB0C25" w:rsidRDefault="00351CB1" w:rsidP="00DB0C25">
      <w:pPr>
        <w:pBdr>
          <w:bottom w:val="single" w:sz="4" w:space="1" w:color="auto"/>
        </w:pBdr>
        <w:rPr>
          <w:rFonts w:ascii="Cambria" w:hAnsi="Cambria"/>
          <w:b/>
          <w:bCs/>
          <w:color w:val="1F1F1F"/>
          <w:sz w:val="24"/>
          <w:szCs w:val="24"/>
        </w:rPr>
      </w:pPr>
      <w:r w:rsidRPr="00DB0C25">
        <w:rPr>
          <w:rFonts w:ascii="Cambria" w:hAnsi="Cambria"/>
          <w:b/>
          <w:bCs/>
          <w:color w:val="1F1F1F"/>
          <w:sz w:val="24"/>
          <w:szCs w:val="24"/>
        </w:rPr>
        <w:t>Operations of Blockchain:</w:t>
      </w:r>
    </w:p>
    <w:p w14:paraId="02CEEC2E" w14:textId="0CBCCC36" w:rsidR="00351CB1" w:rsidRPr="00DB0C25" w:rsidRDefault="00AC35F4" w:rsidP="00DB0C25">
      <w:pPr>
        <w:pStyle w:val="ListParagraph"/>
        <w:numPr>
          <w:ilvl w:val="0"/>
          <w:numId w:val="8"/>
        </w:numPr>
        <w:rPr>
          <w:rFonts w:ascii="Cambria" w:hAnsi="Cambria"/>
          <w:color w:val="1F1F1F"/>
          <w:sz w:val="24"/>
          <w:szCs w:val="24"/>
        </w:rPr>
      </w:pPr>
      <w:r w:rsidRPr="00DB0C25">
        <w:rPr>
          <w:rFonts w:ascii="Cambria" w:hAnsi="Cambria"/>
          <w:color w:val="1F1F1F"/>
          <w:sz w:val="24"/>
          <w:szCs w:val="24"/>
        </w:rPr>
        <w:t>Validation of Transactions</w:t>
      </w:r>
    </w:p>
    <w:p w14:paraId="41F2F4E1" w14:textId="79A8C5F6" w:rsidR="00AC35F4" w:rsidRPr="00DB0C25" w:rsidRDefault="00AC35F4" w:rsidP="00DB0C25">
      <w:pPr>
        <w:pStyle w:val="ListParagraph"/>
        <w:numPr>
          <w:ilvl w:val="0"/>
          <w:numId w:val="8"/>
        </w:numPr>
        <w:rPr>
          <w:rFonts w:ascii="Cambria" w:hAnsi="Cambria"/>
          <w:color w:val="1F1F1F"/>
          <w:sz w:val="24"/>
          <w:szCs w:val="24"/>
        </w:rPr>
      </w:pPr>
      <w:r w:rsidRPr="00DB0C25">
        <w:rPr>
          <w:rFonts w:ascii="Cambria" w:hAnsi="Cambria"/>
          <w:color w:val="1F1F1F"/>
          <w:sz w:val="24"/>
          <w:szCs w:val="24"/>
        </w:rPr>
        <w:t>Gathering transaction for a block</w:t>
      </w:r>
    </w:p>
    <w:p w14:paraId="5ABF58B0" w14:textId="1BE98EFC" w:rsidR="00AC35F4" w:rsidRPr="00DB0C25" w:rsidRDefault="00AC35F4" w:rsidP="00DB0C25">
      <w:pPr>
        <w:pStyle w:val="ListParagraph"/>
        <w:numPr>
          <w:ilvl w:val="0"/>
          <w:numId w:val="8"/>
        </w:numPr>
        <w:rPr>
          <w:rFonts w:ascii="Cambria" w:hAnsi="Cambria"/>
          <w:color w:val="1F1F1F"/>
          <w:sz w:val="24"/>
          <w:szCs w:val="24"/>
        </w:rPr>
      </w:pPr>
      <w:r w:rsidRPr="00DB0C25">
        <w:rPr>
          <w:rFonts w:ascii="Cambria" w:hAnsi="Cambria"/>
          <w:color w:val="1F1F1F"/>
          <w:sz w:val="24"/>
          <w:szCs w:val="24"/>
        </w:rPr>
        <w:t>Broadcasting valid transactions &amp; blocks</w:t>
      </w:r>
    </w:p>
    <w:p w14:paraId="6A1F0A06" w14:textId="3291DB15" w:rsidR="00AC35F4" w:rsidRPr="00DB0C25" w:rsidRDefault="00AC35F4" w:rsidP="00DB0C25">
      <w:pPr>
        <w:pStyle w:val="ListParagraph"/>
        <w:numPr>
          <w:ilvl w:val="0"/>
          <w:numId w:val="8"/>
        </w:numPr>
        <w:rPr>
          <w:rFonts w:ascii="Cambria" w:hAnsi="Cambria"/>
          <w:color w:val="1F1F1F"/>
          <w:sz w:val="24"/>
          <w:szCs w:val="24"/>
        </w:rPr>
      </w:pPr>
      <w:r w:rsidRPr="00DB0C25">
        <w:rPr>
          <w:rFonts w:ascii="Cambria" w:hAnsi="Cambria"/>
          <w:color w:val="1F1F1F"/>
          <w:sz w:val="24"/>
          <w:szCs w:val="24"/>
        </w:rPr>
        <w:t>Consensus on next block creation</w:t>
      </w:r>
    </w:p>
    <w:p w14:paraId="208E730C" w14:textId="095B1867" w:rsidR="00AC35F4" w:rsidRDefault="00AC35F4" w:rsidP="00DB0C25">
      <w:pPr>
        <w:pStyle w:val="ListParagraph"/>
        <w:numPr>
          <w:ilvl w:val="0"/>
          <w:numId w:val="8"/>
        </w:numPr>
        <w:rPr>
          <w:rFonts w:ascii="Cambria" w:hAnsi="Cambria"/>
          <w:color w:val="1F1F1F"/>
          <w:sz w:val="24"/>
          <w:szCs w:val="24"/>
        </w:rPr>
      </w:pPr>
      <w:r w:rsidRPr="00DB0C25">
        <w:rPr>
          <w:rFonts w:ascii="Cambria" w:hAnsi="Cambria"/>
          <w:color w:val="1F1F1F"/>
          <w:sz w:val="24"/>
          <w:szCs w:val="24"/>
        </w:rPr>
        <w:t>Chaining the blocks</w:t>
      </w:r>
    </w:p>
    <w:p w14:paraId="06C3DDE5" w14:textId="74AD8481" w:rsidR="00A76CFA" w:rsidRPr="00A76CFA" w:rsidRDefault="00A76CFA" w:rsidP="00A76CFA">
      <w:pPr>
        <w:jc w:val="both"/>
        <w:rPr>
          <w:rFonts w:ascii="Cambria" w:hAnsi="Cambria"/>
          <w:color w:val="1F1F1F"/>
          <w:sz w:val="24"/>
          <w:szCs w:val="24"/>
        </w:rPr>
      </w:pPr>
      <w:r w:rsidRPr="00A76CFA">
        <w:rPr>
          <w:rFonts w:ascii="Cambria" w:hAnsi="Cambria"/>
          <w:color w:val="1F1F1F"/>
          <w:sz w:val="24"/>
          <w:szCs w:val="24"/>
        </w:rPr>
        <w:t>The process involves validation of more than 20 criteria, including size, syntax, et</w:t>
      </w:r>
      <w:r w:rsidR="00302962">
        <w:rPr>
          <w:rFonts w:ascii="Cambria" w:hAnsi="Cambria"/>
          <w:color w:val="1F1F1F"/>
          <w:sz w:val="24"/>
          <w:szCs w:val="24"/>
        </w:rPr>
        <w:t>c</w:t>
      </w:r>
      <w:r w:rsidRPr="00A76CFA">
        <w:rPr>
          <w:rFonts w:ascii="Cambria" w:hAnsi="Cambria"/>
          <w:color w:val="1F1F1F"/>
          <w:sz w:val="24"/>
          <w:szCs w:val="24"/>
        </w:rPr>
        <w:t xml:space="preserve">. Some of these criteria are: Referenced Input Unspent Transaction Output, UTXOs are valid, </w:t>
      </w:r>
      <w:r w:rsidRPr="00A76CFA">
        <w:rPr>
          <w:rFonts w:ascii="Cambria" w:hAnsi="Cambria"/>
          <w:color w:val="1F1F1F"/>
          <w:sz w:val="24"/>
          <w:szCs w:val="24"/>
        </w:rPr>
        <w:lastRenderedPageBreak/>
        <w:t xml:space="preserve">recall, UTXO is well-defined earlier in lesson two, reference output UTXOs are correct, reference input amount and output amount matched sufficiently, invalid transactions are rejected and will not be broadcast. All the valid transactions are added to a pool of transactions. Miners select a set of transaction from this pool to create a block. This creates a challenge. If every miner adds the block to the chain, there will be many branches to the chain, resulting in inconsistent state. Recall, the blockchain is a single consistent linked chain of flux. We need a system to overcome this challenge, the solution. Miners compete to solving a puzzle to determine who earn the right to create the next block. In the case of bitcoin blockchain, this </w:t>
      </w:r>
      <w:r w:rsidR="00122890">
        <w:rPr>
          <w:rFonts w:ascii="Cambria" w:hAnsi="Cambria"/>
          <w:color w:val="1F1F1F"/>
          <w:sz w:val="24"/>
          <w:szCs w:val="24"/>
        </w:rPr>
        <w:t>puzzle</w:t>
      </w:r>
      <w:r w:rsidRPr="00A76CFA">
        <w:rPr>
          <w:rFonts w:ascii="Cambria" w:hAnsi="Cambria"/>
          <w:color w:val="1F1F1F"/>
          <w:sz w:val="24"/>
          <w:szCs w:val="24"/>
        </w:rPr>
        <w:t xml:space="preserve"> is a computation of </w:t>
      </w:r>
      <w:r w:rsidR="00DD6A96">
        <w:rPr>
          <w:rFonts w:ascii="Cambria" w:hAnsi="Cambria"/>
          <w:color w:val="1F1F1F"/>
          <w:sz w:val="24"/>
          <w:szCs w:val="24"/>
        </w:rPr>
        <w:t>puzzle</w:t>
      </w:r>
      <w:r w:rsidRPr="00A76CFA">
        <w:rPr>
          <w:rFonts w:ascii="Cambria" w:hAnsi="Cambria"/>
          <w:color w:val="1F1F1F"/>
          <w:sz w:val="24"/>
          <w:szCs w:val="24"/>
        </w:rPr>
        <w:t xml:space="preserve"> and the central processing unit or CPU intensive. Once a miner solves the puzzle, the announcement is broadcast to the network and the block is also broadcast to the network. Then, another participant verifies the new block. Participants reach a consensus to add a new block to the chain. This new block is added to their local copy of the blockchain. Thus, a new set of transactions are recorded and confirmed. The algorithm for consensus is called </w:t>
      </w:r>
      <w:r w:rsidRPr="00A76CFA">
        <w:rPr>
          <w:rFonts w:ascii="Cambria" w:hAnsi="Cambria"/>
          <w:b/>
          <w:bCs/>
          <w:color w:val="1F1F1F"/>
          <w:sz w:val="24"/>
          <w:szCs w:val="24"/>
        </w:rPr>
        <w:t>proof-of -work protocol</w:t>
      </w:r>
      <w:r w:rsidRPr="00A76CFA">
        <w:rPr>
          <w:rFonts w:ascii="Cambria" w:hAnsi="Cambria"/>
          <w:color w:val="1F1F1F"/>
          <w:sz w:val="24"/>
          <w:szCs w:val="24"/>
        </w:rPr>
        <w:t>, since it involves work a computational power to solve the puzzle and to claim the right to form the next block.</w:t>
      </w:r>
    </w:p>
    <w:p w14:paraId="63378C78" w14:textId="6514B3AE" w:rsidR="005154CB" w:rsidRPr="00302962" w:rsidRDefault="005154CB">
      <w:pPr>
        <w:rPr>
          <w:rFonts w:ascii="Cambria" w:hAnsi="Cambria"/>
          <w:color w:val="1F1F1F"/>
          <w:sz w:val="24"/>
          <w:szCs w:val="24"/>
        </w:rPr>
      </w:pPr>
    </w:p>
    <w:p w14:paraId="663DFD1D" w14:textId="26E8E1FC" w:rsidR="005154CB" w:rsidRPr="005154CB" w:rsidRDefault="005154CB" w:rsidP="005154CB">
      <w:pPr>
        <w:pBdr>
          <w:bottom w:val="single" w:sz="4" w:space="1" w:color="auto"/>
        </w:pBdr>
        <w:rPr>
          <w:rFonts w:ascii="Cambria" w:hAnsi="Cambria"/>
          <w:b/>
          <w:bCs/>
          <w:sz w:val="24"/>
          <w:szCs w:val="24"/>
          <w:lang w:val="en-US"/>
        </w:rPr>
      </w:pPr>
      <w:r w:rsidRPr="005154CB">
        <w:rPr>
          <w:rFonts w:ascii="Cambria" w:hAnsi="Cambria"/>
          <w:b/>
          <w:bCs/>
          <w:color w:val="1F1F1F"/>
          <w:sz w:val="24"/>
          <w:szCs w:val="24"/>
        </w:rPr>
        <w:t>Unspent Transaction Output (UTXO):</w:t>
      </w:r>
    </w:p>
    <w:p w14:paraId="29DE0CFA" w14:textId="10B2EC64" w:rsidR="002D2BD6" w:rsidRDefault="00EC317A">
      <w:pPr>
        <w:rPr>
          <w:rFonts w:ascii="Cambria" w:hAnsi="Cambria"/>
          <w:sz w:val="24"/>
          <w:szCs w:val="24"/>
          <w:lang w:val="en-US"/>
        </w:rPr>
      </w:pPr>
      <w:r w:rsidRPr="00EC317A">
        <w:rPr>
          <w:rFonts w:ascii="Cambria" w:hAnsi="Cambria"/>
          <w:sz w:val="24"/>
          <w:szCs w:val="24"/>
          <w:lang w:val="en-US"/>
        </w:rPr>
        <w:t>A fundamental concept of a bitcoin network is an Unspent Transaction Output, also known as UTXO</w:t>
      </w:r>
      <w:r>
        <w:rPr>
          <w:rFonts w:ascii="Cambria" w:hAnsi="Cambria"/>
          <w:sz w:val="24"/>
          <w:szCs w:val="24"/>
          <w:lang w:val="en-US"/>
        </w:rPr>
        <w:t>.</w:t>
      </w:r>
      <w:r w:rsidR="00D706FC">
        <w:rPr>
          <w:rFonts w:ascii="Cambria" w:hAnsi="Cambria"/>
          <w:sz w:val="24"/>
          <w:szCs w:val="24"/>
          <w:lang w:val="en-US"/>
        </w:rPr>
        <w:t xml:space="preserve"> </w:t>
      </w:r>
      <w:r w:rsidR="00D706FC" w:rsidRPr="00D706FC">
        <w:rPr>
          <w:rFonts w:ascii="Cambria" w:hAnsi="Cambria"/>
          <w:sz w:val="24"/>
          <w:szCs w:val="24"/>
          <w:lang w:val="en-US"/>
        </w:rPr>
        <w:t>UTXO's are referenced as inputs in a transaction. UTXO's those are also outputs generated by a transaction.</w:t>
      </w:r>
    </w:p>
    <w:p w14:paraId="3B2362BD" w14:textId="45CAA436" w:rsidR="00064CC3" w:rsidRDefault="00064CC3">
      <w:pPr>
        <w:rPr>
          <w:rFonts w:ascii="Cambria" w:hAnsi="Cambria"/>
          <w:b/>
          <w:bCs/>
          <w:sz w:val="24"/>
          <w:szCs w:val="24"/>
          <w:lang w:val="en-US"/>
        </w:rPr>
      </w:pPr>
      <w:r w:rsidRPr="00064CC3">
        <w:rPr>
          <w:rFonts w:ascii="Cambria" w:hAnsi="Cambria"/>
          <w:b/>
          <w:bCs/>
          <w:sz w:val="24"/>
          <w:szCs w:val="24"/>
          <w:lang w:val="en-US"/>
        </w:rPr>
        <w:t>Role of UTXO:</w:t>
      </w:r>
    </w:p>
    <w:p w14:paraId="0A0A82C3" w14:textId="1AEC48B0" w:rsidR="00064CC3" w:rsidRDefault="003C3882">
      <w:pPr>
        <w:rPr>
          <w:rFonts w:ascii="Cambria" w:hAnsi="Cambria"/>
          <w:sz w:val="24"/>
          <w:szCs w:val="24"/>
          <w:lang w:val="en-US"/>
        </w:rPr>
      </w:pPr>
      <w:r w:rsidRPr="003C3882">
        <w:rPr>
          <w:rFonts w:ascii="Cambria" w:hAnsi="Cambria"/>
          <w:sz w:val="24"/>
          <w:szCs w:val="24"/>
          <w:lang w:val="en-US"/>
        </w:rPr>
        <w:t>The transaction uses the amount specified by one or more UTXOs and transmits it to one or more newly created output UTXOs, according to the request initiated by the sender.</w:t>
      </w:r>
    </w:p>
    <w:p w14:paraId="75AD5928" w14:textId="0045A96E" w:rsidR="005B5E1B" w:rsidRPr="005B5E1B" w:rsidRDefault="005B5E1B">
      <w:pPr>
        <w:rPr>
          <w:rFonts w:ascii="Cambria" w:hAnsi="Cambria"/>
          <w:b/>
          <w:bCs/>
          <w:sz w:val="24"/>
          <w:szCs w:val="24"/>
          <w:lang w:val="en-US"/>
        </w:rPr>
      </w:pPr>
      <w:r w:rsidRPr="005B5E1B">
        <w:rPr>
          <w:rFonts w:ascii="Cambria" w:hAnsi="Cambria"/>
          <w:b/>
          <w:bCs/>
          <w:sz w:val="24"/>
          <w:szCs w:val="24"/>
          <w:lang w:val="en-US"/>
        </w:rPr>
        <w:t>Structure of UTXO:</w:t>
      </w:r>
    </w:p>
    <w:p w14:paraId="34970849" w14:textId="77777777" w:rsidR="00D02F5F" w:rsidRPr="00830906" w:rsidRDefault="00D02F5F" w:rsidP="00830906">
      <w:pPr>
        <w:pStyle w:val="ListParagraph"/>
        <w:numPr>
          <w:ilvl w:val="0"/>
          <w:numId w:val="7"/>
        </w:numPr>
        <w:rPr>
          <w:rFonts w:ascii="Cambria" w:hAnsi="Cambria"/>
          <w:sz w:val="24"/>
          <w:szCs w:val="24"/>
          <w:lang w:val="en-US"/>
        </w:rPr>
      </w:pPr>
      <w:r w:rsidRPr="00830906">
        <w:rPr>
          <w:rFonts w:ascii="Cambria" w:hAnsi="Cambria"/>
          <w:sz w:val="24"/>
          <w:szCs w:val="24"/>
          <w:lang w:val="en-US"/>
        </w:rPr>
        <w:t>It includes a unique identifier of the transaction that created this UTXO.</w:t>
      </w:r>
    </w:p>
    <w:p w14:paraId="165B9E89" w14:textId="77777777" w:rsidR="00D02F5F" w:rsidRPr="00830906" w:rsidRDefault="00D02F5F" w:rsidP="00830906">
      <w:pPr>
        <w:pStyle w:val="ListParagraph"/>
        <w:numPr>
          <w:ilvl w:val="0"/>
          <w:numId w:val="7"/>
        </w:numPr>
        <w:rPr>
          <w:rFonts w:ascii="Cambria" w:hAnsi="Cambria"/>
          <w:sz w:val="24"/>
          <w:szCs w:val="24"/>
          <w:lang w:val="en-US"/>
        </w:rPr>
      </w:pPr>
      <w:r w:rsidRPr="00830906">
        <w:rPr>
          <w:rFonts w:ascii="Cambria" w:hAnsi="Cambria"/>
          <w:sz w:val="24"/>
          <w:szCs w:val="24"/>
          <w:lang w:val="en-US"/>
        </w:rPr>
        <w:t>An index or the position of the UTXO in the transaction output list.</w:t>
      </w:r>
    </w:p>
    <w:p w14:paraId="51A6555F" w14:textId="77777777" w:rsidR="00D02F5F" w:rsidRPr="00830906" w:rsidRDefault="00D02F5F" w:rsidP="00830906">
      <w:pPr>
        <w:pStyle w:val="ListParagraph"/>
        <w:numPr>
          <w:ilvl w:val="0"/>
          <w:numId w:val="7"/>
        </w:numPr>
        <w:rPr>
          <w:rFonts w:ascii="Cambria" w:hAnsi="Cambria"/>
          <w:sz w:val="24"/>
          <w:szCs w:val="24"/>
          <w:lang w:val="en-US"/>
        </w:rPr>
      </w:pPr>
      <w:r w:rsidRPr="00830906">
        <w:rPr>
          <w:rFonts w:ascii="Cambria" w:hAnsi="Cambria"/>
          <w:sz w:val="24"/>
          <w:szCs w:val="24"/>
          <w:lang w:val="en-US"/>
        </w:rPr>
        <w:t>A value or the amount it is good for.</w:t>
      </w:r>
    </w:p>
    <w:p w14:paraId="13F4E19F" w14:textId="66728006" w:rsidR="005B5E1B" w:rsidRPr="00830906" w:rsidRDefault="00D02F5F" w:rsidP="00830906">
      <w:pPr>
        <w:pStyle w:val="ListParagraph"/>
        <w:numPr>
          <w:ilvl w:val="0"/>
          <w:numId w:val="7"/>
        </w:numPr>
        <w:rPr>
          <w:rFonts w:ascii="Cambria" w:hAnsi="Cambria"/>
          <w:sz w:val="24"/>
          <w:szCs w:val="24"/>
          <w:lang w:val="en-US"/>
        </w:rPr>
      </w:pPr>
      <w:r w:rsidRPr="00830906">
        <w:rPr>
          <w:rFonts w:ascii="Cambria" w:hAnsi="Cambria"/>
          <w:sz w:val="24"/>
          <w:szCs w:val="24"/>
          <w:lang w:val="en-US"/>
        </w:rPr>
        <w:t>And an optional script, the condition under which the output can be spent.</w:t>
      </w:r>
    </w:p>
    <w:sectPr w:rsidR="005B5E1B" w:rsidRPr="008309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751B4"/>
    <w:multiLevelType w:val="hybridMultilevel"/>
    <w:tmpl w:val="462EE3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B77DA9"/>
    <w:multiLevelType w:val="hybridMultilevel"/>
    <w:tmpl w:val="228A6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AD6AFB"/>
    <w:multiLevelType w:val="hybridMultilevel"/>
    <w:tmpl w:val="DF6CBC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72D2135"/>
    <w:multiLevelType w:val="hybridMultilevel"/>
    <w:tmpl w:val="3D24EF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3F449CD"/>
    <w:multiLevelType w:val="hybridMultilevel"/>
    <w:tmpl w:val="218E8B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C084F7B"/>
    <w:multiLevelType w:val="hybridMultilevel"/>
    <w:tmpl w:val="CA5EF7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97C707E"/>
    <w:multiLevelType w:val="hybridMultilevel"/>
    <w:tmpl w:val="C68A47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A130464"/>
    <w:multiLevelType w:val="hybridMultilevel"/>
    <w:tmpl w:val="482C42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97E2690"/>
    <w:multiLevelType w:val="hybridMultilevel"/>
    <w:tmpl w:val="F74E1750"/>
    <w:lvl w:ilvl="0" w:tplc="C9E024B0">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A2C3856"/>
    <w:multiLevelType w:val="hybridMultilevel"/>
    <w:tmpl w:val="F23EE180"/>
    <w:lvl w:ilvl="0" w:tplc="C9E024B0">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9"/>
  </w:num>
  <w:num w:numId="3">
    <w:abstractNumId w:val="0"/>
  </w:num>
  <w:num w:numId="4">
    <w:abstractNumId w:val="4"/>
  </w:num>
  <w:num w:numId="5">
    <w:abstractNumId w:val="6"/>
  </w:num>
  <w:num w:numId="6">
    <w:abstractNumId w:val="2"/>
  </w:num>
  <w:num w:numId="7">
    <w:abstractNumId w:val="7"/>
  </w:num>
  <w:num w:numId="8">
    <w:abstractNumId w:val="1"/>
  </w:num>
  <w:num w:numId="9">
    <w:abstractNumId w:val="3"/>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45B"/>
    <w:rsid w:val="0002177E"/>
    <w:rsid w:val="00032DED"/>
    <w:rsid w:val="0003692C"/>
    <w:rsid w:val="00052F39"/>
    <w:rsid w:val="0005355D"/>
    <w:rsid w:val="00064CC3"/>
    <w:rsid w:val="0009681B"/>
    <w:rsid w:val="000E325B"/>
    <w:rsid w:val="00122890"/>
    <w:rsid w:val="00183D03"/>
    <w:rsid w:val="00186356"/>
    <w:rsid w:val="00206C00"/>
    <w:rsid w:val="002C3E9A"/>
    <w:rsid w:val="002D2BD6"/>
    <w:rsid w:val="00302962"/>
    <w:rsid w:val="003203F9"/>
    <w:rsid w:val="00331D37"/>
    <w:rsid w:val="00351CB1"/>
    <w:rsid w:val="0036207A"/>
    <w:rsid w:val="003800C8"/>
    <w:rsid w:val="003A0040"/>
    <w:rsid w:val="003C3882"/>
    <w:rsid w:val="003D2B92"/>
    <w:rsid w:val="003E54C6"/>
    <w:rsid w:val="004057E4"/>
    <w:rsid w:val="00406A3F"/>
    <w:rsid w:val="004128E7"/>
    <w:rsid w:val="004145A4"/>
    <w:rsid w:val="00436E54"/>
    <w:rsid w:val="00481F42"/>
    <w:rsid w:val="0048260A"/>
    <w:rsid w:val="004A2808"/>
    <w:rsid w:val="004B5377"/>
    <w:rsid w:val="005154CB"/>
    <w:rsid w:val="005817E9"/>
    <w:rsid w:val="005B43B7"/>
    <w:rsid w:val="005B5206"/>
    <w:rsid w:val="005B5E1B"/>
    <w:rsid w:val="005B7055"/>
    <w:rsid w:val="006040A3"/>
    <w:rsid w:val="00621FCA"/>
    <w:rsid w:val="0062680A"/>
    <w:rsid w:val="006F0674"/>
    <w:rsid w:val="00742F1D"/>
    <w:rsid w:val="007C7CAD"/>
    <w:rsid w:val="00830906"/>
    <w:rsid w:val="0084523A"/>
    <w:rsid w:val="00861BC2"/>
    <w:rsid w:val="008B21FD"/>
    <w:rsid w:val="008C791F"/>
    <w:rsid w:val="008E1D89"/>
    <w:rsid w:val="008F4A1B"/>
    <w:rsid w:val="009C6078"/>
    <w:rsid w:val="009D46AB"/>
    <w:rsid w:val="009E612B"/>
    <w:rsid w:val="009F0BF4"/>
    <w:rsid w:val="00A074C9"/>
    <w:rsid w:val="00A24D2C"/>
    <w:rsid w:val="00A54BCF"/>
    <w:rsid w:val="00A76CFA"/>
    <w:rsid w:val="00AC35F4"/>
    <w:rsid w:val="00AC63AF"/>
    <w:rsid w:val="00B239A0"/>
    <w:rsid w:val="00B66415"/>
    <w:rsid w:val="00C06469"/>
    <w:rsid w:val="00C3023C"/>
    <w:rsid w:val="00C41237"/>
    <w:rsid w:val="00C45DCA"/>
    <w:rsid w:val="00C867AC"/>
    <w:rsid w:val="00CD27BE"/>
    <w:rsid w:val="00D02F5F"/>
    <w:rsid w:val="00D706FC"/>
    <w:rsid w:val="00D8245B"/>
    <w:rsid w:val="00DB0C25"/>
    <w:rsid w:val="00DD6A96"/>
    <w:rsid w:val="00DD7E05"/>
    <w:rsid w:val="00E4406F"/>
    <w:rsid w:val="00E9550B"/>
    <w:rsid w:val="00EB2944"/>
    <w:rsid w:val="00EC317A"/>
    <w:rsid w:val="00F42308"/>
    <w:rsid w:val="00F95E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59C03"/>
  <w15:chartTrackingRefBased/>
  <w15:docId w15:val="{33E4770D-C4CD-41D9-9710-3DF2DE8AD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40A3"/>
    <w:pPr>
      <w:ind w:left="720"/>
      <w:contextualSpacing/>
    </w:pPr>
  </w:style>
  <w:style w:type="character" w:customStyle="1" w:styleId="cds-143">
    <w:name w:val="cds-143"/>
    <w:basedOn w:val="DefaultParagraphFont"/>
    <w:rsid w:val="009C60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516507">
      <w:bodyDiv w:val="1"/>
      <w:marLeft w:val="0"/>
      <w:marRight w:val="0"/>
      <w:marTop w:val="0"/>
      <w:marBottom w:val="0"/>
      <w:divBdr>
        <w:top w:val="none" w:sz="0" w:space="0" w:color="auto"/>
        <w:left w:val="none" w:sz="0" w:space="0" w:color="auto"/>
        <w:bottom w:val="none" w:sz="0" w:space="0" w:color="auto"/>
        <w:right w:val="none" w:sz="0" w:space="0" w:color="auto"/>
      </w:divBdr>
      <w:divsChild>
        <w:div w:id="83654895">
          <w:marLeft w:val="0"/>
          <w:marRight w:val="0"/>
          <w:marTop w:val="0"/>
          <w:marBottom w:val="0"/>
          <w:divBdr>
            <w:top w:val="none" w:sz="0" w:space="0" w:color="auto"/>
            <w:left w:val="none" w:sz="0" w:space="0" w:color="auto"/>
            <w:bottom w:val="none" w:sz="0" w:space="0" w:color="auto"/>
            <w:right w:val="none" w:sz="0" w:space="0" w:color="auto"/>
          </w:divBdr>
        </w:div>
        <w:div w:id="125977611">
          <w:marLeft w:val="0"/>
          <w:marRight w:val="0"/>
          <w:marTop w:val="0"/>
          <w:marBottom w:val="0"/>
          <w:divBdr>
            <w:top w:val="none" w:sz="0" w:space="0" w:color="auto"/>
            <w:left w:val="none" w:sz="0" w:space="0" w:color="auto"/>
            <w:bottom w:val="none" w:sz="0" w:space="0" w:color="auto"/>
            <w:right w:val="none" w:sz="0" w:space="0" w:color="auto"/>
          </w:divBdr>
        </w:div>
      </w:divsChild>
    </w:div>
    <w:div w:id="291374237">
      <w:bodyDiv w:val="1"/>
      <w:marLeft w:val="0"/>
      <w:marRight w:val="0"/>
      <w:marTop w:val="0"/>
      <w:marBottom w:val="0"/>
      <w:divBdr>
        <w:top w:val="none" w:sz="0" w:space="0" w:color="auto"/>
        <w:left w:val="none" w:sz="0" w:space="0" w:color="auto"/>
        <w:bottom w:val="none" w:sz="0" w:space="0" w:color="auto"/>
        <w:right w:val="none" w:sz="0" w:space="0" w:color="auto"/>
      </w:divBdr>
      <w:divsChild>
        <w:div w:id="33847853">
          <w:marLeft w:val="0"/>
          <w:marRight w:val="0"/>
          <w:marTop w:val="0"/>
          <w:marBottom w:val="0"/>
          <w:divBdr>
            <w:top w:val="none" w:sz="0" w:space="0" w:color="auto"/>
            <w:left w:val="none" w:sz="0" w:space="0" w:color="auto"/>
            <w:bottom w:val="none" w:sz="0" w:space="0" w:color="auto"/>
            <w:right w:val="none" w:sz="0" w:space="0" w:color="auto"/>
          </w:divBdr>
        </w:div>
        <w:div w:id="796605097">
          <w:marLeft w:val="0"/>
          <w:marRight w:val="0"/>
          <w:marTop w:val="0"/>
          <w:marBottom w:val="0"/>
          <w:divBdr>
            <w:top w:val="none" w:sz="0" w:space="0" w:color="auto"/>
            <w:left w:val="none" w:sz="0" w:space="0" w:color="auto"/>
            <w:bottom w:val="none" w:sz="0" w:space="0" w:color="auto"/>
            <w:right w:val="none" w:sz="0" w:space="0" w:color="auto"/>
          </w:divBdr>
        </w:div>
      </w:divsChild>
    </w:div>
    <w:div w:id="311326493">
      <w:bodyDiv w:val="1"/>
      <w:marLeft w:val="0"/>
      <w:marRight w:val="0"/>
      <w:marTop w:val="0"/>
      <w:marBottom w:val="0"/>
      <w:divBdr>
        <w:top w:val="none" w:sz="0" w:space="0" w:color="auto"/>
        <w:left w:val="none" w:sz="0" w:space="0" w:color="auto"/>
        <w:bottom w:val="none" w:sz="0" w:space="0" w:color="auto"/>
        <w:right w:val="none" w:sz="0" w:space="0" w:color="auto"/>
      </w:divBdr>
      <w:divsChild>
        <w:div w:id="513304287">
          <w:marLeft w:val="0"/>
          <w:marRight w:val="0"/>
          <w:marTop w:val="0"/>
          <w:marBottom w:val="0"/>
          <w:divBdr>
            <w:top w:val="none" w:sz="0" w:space="0" w:color="auto"/>
            <w:left w:val="none" w:sz="0" w:space="0" w:color="auto"/>
            <w:bottom w:val="none" w:sz="0" w:space="0" w:color="auto"/>
            <w:right w:val="none" w:sz="0" w:space="0" w:color="auto"/>
          </w:divBdr>
        </w:div>
        <w:div w:id="218589567">
          <w:marLeft w:val="0"/>
          <w:marRight w:val="0"/>
          <w:marTop w:val="0"/>
          <w:marBottom w:val="0"/>
          <w:divBdr>
            <w:top w:val="none" w:sz="0" w:space="0" w:color="auto"/>
            <w:left w:val="none" w:sz="0" w:space="0" w:color="auto"/>
            <w:bottom w:val="none" w:sz="0" w:space="0" w:color="auto"/>
            <w:right w:val="none" w:sz="0" w:space="0" w:color="auto"/>
          </w:divBdr>
        </w:div>
        <w:div w:id="1278565778">
          <w:marLeft w:val="0"/>
          <w:marRight w:val="0"/>
          <w:marTop w:val="0"/>
          <w:marBottom w:val="0"/>
          <w:divBdr>
            <w:top w:val="none" w:sz="0" w:space="0" w:color="auto"/>
            <w:left w:val="none" w:sz="0" w:space="0" w:color="auto"/>
            <w:bottom w:val="none" w:sz="0" w:space="0" w:color="auto"/>
            <w:right w:val="none" w:sz="0" w:space="0" w:color="auto"/>
          </w:divBdr>
        </w:div>
        <w:div w:id="1347168511">
          <w:marLeft w:val="0"/>
          <w:marRight w:val="0"/>
          <w:marTop w:val="0"/>
          <w:marBottom w:val="0"/>
          <w:divBdr>
            <w:top w:val="none" w:sz="0" w:space="0" w:color="auto"/>
            <w:left w:val="none" w:sz="0" w:space="0" w:color="auto"/>
            <w:bottom w:val="none" w:sz="0" w:space="0" w:color="auto"/>
            <w:right w:val="none" w:sz="0" w:space="0" w:color="auto"/>
          </w:divBdr>
        </w:div>
        <w:div w:id="1133017054">
          <w:marLeft w:val="0"/>
          <w:marRight w:val="0"/>
          <w:marTop w:val="0"/>
          <w:marBottom w:val="0"/>
          <w:divBdr>
            <w:top w:val="none" w:sz="0" w:space="0" w:color="auto"/>
            <w:left w:val="none" w:sz="0" w:space="0" w:color="auto"/>
            <w:bottom w:val="none" w:sz="0" w:space="0" w:color="auto"/>
            <w:right w:val="none" w:sz="0" w:space="0" w:color="auto"/>
          </w:divBdr>
        </w:div>
        <w:div w:id="734428339">
          <w:marLeft w:val="0"/>
          <w:marRight w:val="0"/>
          <w:marTop w:val="0"/>
          <w:marBottom w:val="0"/>
          <w:divBdr>
            <w:top w:val="none" w:sz="0" w:space="0" w:color="auto"/>
            <w:left w:val="none" w:sz="0" w:space="0" w:color="auto"/>
            <w:bottom w:val="none" w:sz="0" w:space="0" w:color="auto"/>
            <w:right w:val="none" w:sz="0" w:space="0" w:color="auto"/>
          </w:divBdr>
        </w:div>
        <w:div w:id="312607658">
          <w:marLeft w:val="0"/>
          <w:marRight w:val="0"/>
          <w:marTop w:val="0"/>
          <w:marBottom w:val="0"/>
          <w:divBdr>
            <w:top w:val="none" w:sz="0" w:space="0" w:color="auto"/>
            <w:left w:val="none" w:sz="0" w:space="0" w:color="auto"/>
            <w:bottom w:val="none" w:sz="0" w:space="0" w:color="auto"/>
            <w:right w:val="none" w:sz="0" w:space="0" w:color="auto"/>
          </w:divBdr>
        </w:div>
        <w:div w:id="131875932">
          <w:marLeft w:val="0"/>
          <w:marRight w:val="0"/>
          <w:marTop w:val="0"/>
          <w:marBottom w:val="0"/>
          <w:divBdr>
            <w:top w:val="none" w:sz="0" w:space="0" w:color="auto"/>
            <w:left w:val="none" w:sz="0" w:space="0" w:color="auto"/>
            <w:bottom w:val="none" w:sz="0" w:space="0" w:color="auto"/>
            <w:right w:val="none" w:sz="0" w:space="0" w:color="auto"/>
          </w:divBdr>
        </w:div>
      </w:divsChild>
    </w:div>
    <w:div w:id="386414413">
      <w:bodyDiv w:val="1"/>
      <w:marLeft w:val="0"/>
      <w:marRight w:val="0"/>
      <w:marTop w:val="0"/>
      <w:marBottom w:val="0"/>
      <w:divBdr>
        <w:top w:val="none" w:sz="0" w:space="0" w:color="auto"/>
        <w:left w:val="none" w:sz="0" w:space="0" w:color="auto"/>
        <w:bottom w:val="none" w:sz="0" w:space="0" w:color="auto"/>
        <w:right w:val="none" w:sz="0" w:space="0" w:color="auto"/>
      </w:divBdr>
      <w:divsChild>
        <w:div w:id="1686906054">
          <w:marLeft w:val="0"/>
          <w:marRight w:val="0"/>
          <w:marTop w:val="0"/>
          <w:marBottom w:val="0"/>
          <w:divBdr>
            <w:top w:val="none" w:sz="0" w:space="0" w:color="auto"/>
            <w:left w:val="none" w:sz="0" w:space="0" w:color="auto"/>
            <w:bottom w:val="none" w:sz="0" w:space="0" w:color="auto"/>
            <w:right w:val="none" w:sz="0" w:space="0" w:color="auto"/>
          </w:divBdr>
        </w:div>
        <w:div w:id="1304460711">
          <w:marLeft w:val="0"/>
          <w:marRight w:val="0"/>
          <w:marTop w:val="0"/>
          <w:marBottom w:val="0"/>
          <w:divBdr>
            <w:top w:val="none" w:sz="0" w:space="0" w:color="auto"/>
            <w:left w:val="none" w:sz="0" w:space="0" w:color="auto"/>
            <w:bottom w:val="none" w:sz="0" w:space="0" w:color="auto"/>
            <w:right w:val="none" w:sz="0" w:space="0" w:color="auto"/>
          </w:divBdr>
        </w:div>
      </w:divsChild>
    </w:div>
    <w:div w:id="502010657">
      <w:bodyDiv w:val="1"/>
      <w:marLeft w:val="0"/>
      <w:marRight w:val="0"/>
      <w:marTop w:val="0"/>
      <w:marBottom w:val="0"/>
      <w:divBdr>
        <w:top w:val="none" w:sz="0" w:space="0" w:color="auto"/>
        <w:left w:val="none" w:sz="0" w:space="0" w:color="auto"/>
        <w:bottom w:val="none" w:sz="0" w:space="0" w:color="auto"/>
        <w:right w:val="none" w:sz="0" w:space="0" w:color="auto"/>
      </w:divBdr>
      <w:divsChild>
        <w:div w:id="1690059953">
          <w:marLeft w:val="0"/>
          <w:marRight w:val="0"/>
          <w:marTop w:val="0"/>
          <w:marBottom w:val="0"/>
          <w:divBdr>
            <w:top w:val="none" w:sz="0" w:space="0" w:color="auto"/>
            <w:left w:val="none" w:sz="0" w:space="0" w:color="auto"/>
            <w:bottom w:val="none" w:sz="0" w:space="0" w:color="auto"/>
            <w:right w:val="none" w:sz="0" w:space="0" w:color="auto"/>
          </w:divBdr>
        </w:div>
        <w:div w:id="1770540390">
          <w:marLeft w:val="0"/>
          <w:marRight w:val="0"/>
          <w:marTop w:val="0"/>
          <w:marBottom w:val="0"/>
          <w:divBdr>
            <w:top w:val="none" w:sz="0" w:space="0" w:color="auto"/>
            <w:left w:val="none" w:sz="0" w:space="0" w:color="auto"/>
            <w:bottom w:val="none" w:sz="0" w:space="0" w:color="auto"/>
            <w:right w:val="none" w:sz="0" w:space="0" w:color="auto"/>
          </w:divBdr>
        </w:div>
        <w:div w:id="1333020771">
          <w:marLeft w:val="0"/>
          <w:marRight w:val="0"/>
          <w:marTop w:val="0"/>
          <w:marBottom w:val="0"/>
          <w:divBdr>
            <w:top w:val="none" w:sz="0" w:space="0" w:color="auto"/>
            <w:left w:val="none" w:sz="0" w:space="0" w:color="auto"/>
            <w:bottom w:val="none" w:sz="0" w:space="0" w:color="auto"/>
            <w:right w:val="none" w:sz="0" w:space="0" w:color="auto"/>
          </w:divBdr>
        </w:div>
      </w:divsChild>
    </w:div>
    <w:div w:id="632638063">
      <w:bodyDiv w:val="1"/>
      <w:marLeft w:val="0"/>
      <w:marRight w:val="0"/>
      <w:marTop w:val="0"/>
      <w:marBottom w:val="0"/>
      <w:divBdr>
        <w:top w:val="none" w:sz="0" w:space="0" w:color="auto"/>
        <w:left w:val="none" w:sz="0" w:space="0" w:color="auto"/>
        <w:bottom w:val="none" w:sz="0" w:space="0" w:color="auto"/>
        <w:right w:val="none" w:sz="0" w:space="0" w:color="auto"/>
      </w:divBdr>
      <w:divsChild>
        <w:div w:id="1850097384">
          <w:marLeft w:val="0"/>
          <w:marRight w:val="0"/>
          <w:marTop w:val="0"/>
          <w:marBottom w:val="0"/>
          <w:divBdr>
            <w:top w:val="none" w:sz="0" w:space="0" w:color="auto"/>
            <w:left w:val="none" w:sz="0" w:space="0" w:color="auto"/>
            <w:bottom w:val="none" w:sz="0" w:space="0" w:color="auto"/>
            <w:right w:val="none" w:sz="0" w:space="0" w:color="auto"/>
          </w:divBdr>
        </w:div>
        <w:div w:id="1735590947">
          <w:marLeft w:val="0"/>
          <w:marRight w:val="0"/>
          <w:marTop w:val="0"/>
          <w:marBottom w:val="0"/>
          <w:divBdr>
            <w:top w:val="none" w:sz="0" w:space="0" w:color="auto"/>
            <w:left w:val="none" w:sz="0" w:space="0" w:color="auto"/>
            <w:bottom w:val="none" w:sz="0" w:space="0" w:color="auto"/>
            <w:right w:val="none" w:sz="0" w:space="0" w:color="auto"/>
          </w:divBdr>
        </w:div>
        <w:div w:id="1073115645">
          <w:marLeft w:val="0"/>
          <w:marRight w:val="0"/>
          <w:marTop w:val="0"/>
          <w:marBottom w:val="0"/>
          <w:divBdr>
            <w:top w:val="none" w:sz="0" w:space="0" w:color="auto"/>
            <w:left w:val="none" w:sz="0" w:space="0" w:color="auto"/>
            <w:bottom w:val="none" w:sz="0" w:space="0" w:color="auto"/>
            <w:right w:val="none" w:sz="0" w:space="0" w:color="auto"/>
          </w:divBdr>
        </w:div>
      </w:divsChild>
    </w:div>
    <w:div w:id="668555285">
      <w:bodyDiv w:val="1"/>
      <w:marLeft w:val="0"/>
      <w:marRight w:val="0"/>
      <w:marTop w:val="0"/>
      <w:marBottom w:val="0"/>
      <w:divBdr>
        <w:top w:val="none" w:sz="0" w:space="0" w:color="auto"/>
        <w:left w:val="none" w:sz="0" w:space="0" w:color="auto"/>
        <w:bottom w:val="none" w:sz="0" w:space="0" w:color="auto"/>
        <w:right w:val="none" w:sz="0" w:space="0" w:color="auto"/>
      </w:divBdr>
      <w:divsChild>
        <w:div w:id="524252711">
          <w:marLeft w:val="0"/>
          <w:marRight w:val="0"/>
          <w:marTop w:val="0"/>
          <w:marBottom w:val="0"/>
          <w:divBdr>
            <w:top w:val="none" w:sz="0" w:space="0" w:color="auto"/>
            <w:left w:val="none" w:sz="0" w:space="0" w:color="auto"/>
            <w:bottom w:val="none" w:sz="0" w:space="0" w:color="auto"/>
            <w:right w:val="none" w:sz="0" w:space="0" w:color="auto"/>
          </w:divBdr>
        </w:div>
        <w:div w:id="1430733977">
          <w:marLeft w:val="0"/>
          <w:marRight w:val="0"/>
          <w:marTop w:val="0"/>
          <w:marBottom w:val="0"/>
          <w:divBdr>
            <w:top w:val="none" w:sz="0" w:space="0" w:color="auto"/>
            <w:left w:val="none" w:sz="0" w:space="0" w:color="auto"/>
            <w:bottom w:val="none" w:sz="0" w:space="0" w:color="auto"/>
            <w:right w:val="none" w:sz="0" w:space="0" w:color="auto"/>
          </w:divBdr>
        </w:div>
        <w:div w:id="1234585159">
          <w:marLeft w:val="0"/>
          <w:marRight w:val="0"/>
          <w:marTop w:val="0"/>
          <w:marBottom w:val="0"/>
          <w:divBdr>
            <w:top w:val="none" w:sz="0" w:space="0" w:color="auto"/>
            <w:left w:val="none" w:sz="0" w:space="0" w:color="auto"/>
            <w:bottom w:val="none" w:sz="0" w:space="0" w:color="auto"/>
            <w:right w:val="none" w:sz="0" w:space="0" w:color="auto"/>
          </w:divBdr>
        </w:div>
      </w:divsChild>
    </w:div>
    <w:div w:id="735203759">
      <w:bodyDiv w:val="1"/>
      <w:marLeft w:val="0"/>
      <w:marRight w:val="0"/>
      <w:marTop w:val="0"/>
      <w:marBottom w:val="0"/>
      <w:divBdr>
        <w:top w:val="none" w:sz="0" w:space="0" w:color="auto"/>
        <w:left w:val="none" w:sz="0" w:space="0" w:color="auto"/>
        <w:bottom w:val="none" w:sz="0" w:space="0" w:color="auto"/>
        <w:right w:val="none" w:sz="0" w:space="0" w:color="auto"/>
      </w:divBdr>
      <w:divsChild>
        <w:div w:id="523058273">
          <w:marLeft w:val="0"/>
          <w:marRight w:val="0"/>
          <w:marTop w:val="0"/>
          <w:marBottom w:val="0"/>
          <w:divBdr>
            <w:top w:val="none" w:sz="0" w:space="0" w:color="auto"/>
            <w:left w:val="none" w:sz="0" w:space="0" w:color="auto"/>
            <w:bottom w:val="none" w:sz="0" w:space="0" w:color="auto"/>
            <w:right w:val="none" w:sz="0" w:space="0" w:color="auto"/>
          </w:divBdr>
        </w:div>
        <w:div w:id="1922593789">
          <w:marLeft w:val="0"/>
          <w:marRight w:val="0"/>
          <w:marTop w:val="0"/>
          <w:marBottom w:val="0"/>
          <w:divBdr>
            <w:top w:val="none" w:sz="0" w:space="0" w:color="auto"/>
            <w:left w:val="none" w:sz="0" w:space="0" w:color="auto"/>
            <w:bottom w:val="none" w:sz="0" w:space="0" w:color="auto"/>
            <w:right w:val="none" w:sz="0" w:space="0" w:color="auto"/>
          </w:divBdr>
        </w:div>
        <w:div w:id="1508400434">
          <w:marLeft w:val="0"/>
          <w:marRight w:val="0"/>
          <w:marTop w:val="0"/>
          <w:marBottom w:val="0"/>
          <w:divBdr>
            <w:top w:val="none" w:sz="0" w:space="0" w:color="auto"/>
            <w:left w:val="none" w:sz="0" w:space="0" w:color="auto"/>
            <w:bottom w:val="none" w:sz="0" w:space="0" w:color="auto"/>
            <w:right w:val="none" w:sz="0" w:space="0" w:color="auto"/>
          </w:divBdr>
        </w:div>
        <w:div w:id="1951082724">
          <w:marLeft w:val="0"/>
          <w:marRight w:val="0"/>
          <w:marTop w:val="0"/>
          <w:marBottom w:val="0"/>
          <w:divBdr>
            <w:top w:val="none" w:sz="0" w:space="0" w:color="auto"/>
            <w:left w:val="none" w:sz="0" w:space="0" w:color="auto"/>
            <w:bottom w:val="none" w:sz="0" w:space="0" w:color="auto"/>
            <w:right w:val="none" w:sz="0" w:space="0" w:color="auto"/>
          </w:divBdr>
        </w:div>
        <w:div w:id="872377949">
          <w:marLeft w:val="0"/>
          <w:marRight w:val="0"/>
          <w:marTop w:val="0"/>
          <w:marBottom w:val="0"/>
          <w:divBdr>
            <w:top w:val="none" w:sz="0" w:space="0" w:color="auto"/>
            <w:left w:val="none" w:sz="0" w:space="0" w:color="auto"/>
            <w:bottom w:val="none" w:sz="0" w:space="0" w:color="auto"/>
            <w:right w:val="none" w:sz="0" w:space="0" w:color="auto"/>
          </w:divBdr>
        </w:div>
        <w:div w:id="228075854">
          <w:marLeft w:val="0"/>
          <w:marRight w:val="0"/>
          <w:marTop w:val="0"/>
          <w:marBottom w:val="0"/>
          <w:divBdr>
            <w:top w:val="none" w:sz="0" w:space="0" w:color="auto"/>
            <w:left w:val="none" w:sz="0" w:space="0" w:color="auto"/>
            <w:bottom w:val="none" w:sz="0" w:space="0" w:color="auto"/>
            <w:right w:val="none" w:sz="0" w:space="0" w:color="auto"/>
          </w:divBdr>
        </w:div>
      </w:divsChild>
    </w:div>
    <w:div w:id="781802461">
      <w:bodyDiv w:val="1"/>
      <w:marLeft w:val="0"/>
      <w:marRight w:val="0"/>
      <w:marTop w:val="0"/>
      <w:marBottom w:val="0"/>
      <w:divBdr>
        <w:top w:val="none" w:sz="0" w:space="0" w:color="auto"/>
        <w:left w:val="none" w:sz="0" w:space="0" w:color="auto"/>
        <w:bottom w:val="none" w:sz="0" w:space="0" w:color="auto"/>
        <w:right w:val="none" w:sz="0" w:space="0" w:color="auto"/>
      </w:divBdr>
      <w:divsChild>
        <w:div w:id="1372457037">
          <w:marLeft w:val="0"/>
          <w:marRight w:val="0"/>
          <w:marTop w:val="0"/>
          <w:marBottom w:val="0"/>
          <w:divBdr>
            <w:top w:val="none" w:sz="0" w:space="0" w:color="auto"/>
            <w:left w:val="none" w:sz="0" w:space="0" w:color="auto"/>
            <w:bottom w:val="none" w:sz="0" w:space="0" w:color="auto"/>
            <w:right w:val="none" w:sz="0" w:space="0" w:color="auto"/>
          </w:divBdr>
        </w:div>
        <w:div w:id="1793091430">
          <w:marLeft w:val="0"/>
          <w:marRight w:val="0"/>
          <w:marTop w:val="0"/>
          <w:marBottom w:val="0"/>
          <w:divBdr>
            <w:top w:val="none" w:sz="0" w:space="0" w:color="auto"/>
            <w:left w:val="none" w:sz="0" w:space="0" w:color="auto"/>
            <w:bottom w:val="none" w:sz="0" w:space="0" w:color="auto"/>
            <w:right w:val="none" w:sz="0" w:space="0" w:color="auto"/>
          </w:divBdr>
        </w:div>
        <w:div w:id="1214930933">
          <w:marLeft w:val="0"/>
          <w:marRight w:val="0"/>
          <w:marTop w:val="0"/>
          <w:marBottom w:val="0"/>
          <w:divBdr>
            <w:top w:val="none" w:sz="0" w:space="0" w:color="auto"/>
            <w:left w:val="none" w:sz="0" w:space="0" w:color="auto"/>
            <w:bottom w:val="none" w:sz="0" w:space="0" w:color="auto"/>
            <w:right w:val="none" w:sz="0" w:space="0" w:color="auto"/>
          </w:divBdr>
        </w:div>
        <w:div w:id="1662083197">
          <w:marLeft w:val="0"/>
          <w:marRight w:val="0"/>
          <w:marTop w:val="0"/>
          <w:marBottom w:val="0"/>
          <w:divBdr>
            <w:top w:val="none" w:sz="0" w:space="0" w:color="auto"/>
            <w:left w:val="none" w:sz="0" w:space="0" w:color="auto"/>
            <w:bottom w:val="none" w:sz="0" w:space="0" w:color="auto"/>
            <w:right w:val="none" w:sz="0" w:space="0" w:color="auto"/>
          </w:divBdr>
        </w:div>
        <w:div w:id="904991887">
          <w:marLeft w:val="0"/>
          <w:marRight w:val="0"/>
          <w:marTop w:val="0"/>
          <w:marBottom w:val="0"/>
          <w:divBdr>
            <w:top w:val="none" w:sz="0" w:space="0" w:color="auto"/>
            <w:left w:val="none" w:sz="0" w:space="0" w:color="auto"/>
            <w:bottom w:val="none" w:sz="0" w:space="0" w:color="auto"/>
            <w:right w:val="none" w:sz="0" w:space="0" w:color="auto"/>
          </w:divBdr>
        </w:div>
      </w:divsChild>
    </w:div>
    <w:div w:id="1169753752">
      <w:bodyDiv w:val="1"/>
      <w:marLeft w:val="0"/>
      <w:marRight w:val="0"/>
      <w:marTop w:val="0"/>
      <w:marBottom w:val="0"/>
      <w:divBdr>
        <w:top w:val="none" w:sz="0" w:space="0" w:color="auto"/>
        <w:left w:val="none" w:sz="0" w:space="0" w:color="auto"/>
        <w:bottom w:val="none" w:sz="0" w:space="0" w:color="auto"/>
        <w:right w:val="none" w:sz="0" w:space="0" w:color="auto"/>
      </w:divBdr>
      <w:divsChild>
        <w:div w:id="1455175987">
          <w:marLeft w:val="0"/>
          <w:marRight w:val="0"/>
          <w:marTop w:val="0"/>
          <w:marBottom w:val="0"/>
          <w:divBdr>
            <w:top w:val="none" w:sz="0" w:space="0" w:color="auto"/>
            <w:left w:val="none" w:sz="0" w:space="0" w:color="auto"/>
            <w:bottom w:val="none" w:sz="0" w:space="0" w:color="auto"/>
            <w:right w:val="none" w:sz="0" w:space="0" w:color="auto"/>
          </w:divBdr>
        </w:div>
        <w:div w:id="1860774880">
          <w:marLeft w:val="0"/>
          <w:marRight w:val="0"/>
          <w:marTop w:val="0"/>
          <w:marBottom w:val="0"/>
          <w:divBdr>
            <w:top w:val="none" w:sz="0" w:space="0" w:color="auto"/>
            <w:left w:val="none" w:sz="0" w:space="0" w:color="auto"/>
            <w:bottom w:val="none" w:sz="0" w:space="0" w:color="auto"/>
            <w:right w:val="none" w:sz="0" w:space="0" w:color="auto"/>
          </w:divBdr>
        </w:div>
        <w:div w:id="1097747567">
          <w:marLeft w:val="0"/>
          <w:marRight w:val="0"/>
          <w:marTop w:val="0"/>
          <w:marBottom w:val="0"/>
          <w:divBdr>
            <w:top w:val="none" w:sz="0" w:space="0" w:color="auto"/>
            <w:left w:val="none" w:sz="0" w:space="0" w:color="auto"/>
            <w:bottom w:val="none" w:sz="0" w:space="0" w:color="auto"/>
            <w:right w:val="none" w:sz="0" w:space="0" w:color="auto"/>
          </w:divBdr>
        </w:div>
        <w:div w:id="1393965098">
          <w:marLeft w:val="0"/>
          <w:marRight w:val="0"/>
          <w:marTop w:val="0"/>
          <w:marBottom w:val="0"/>
          <w:divBdr>
            <w:top w:val="none" w:sz="0" w:space="0" w:color="auto"/>
            <w:left w:val="none" w:sz="0" w:space="0" w:color="auto"/>
            <w:bottom w:val="none" w:sz="0" w:space="0" w:color="auto"/>
            <w:right w:val="none" w:sz="0" w:space="0" w:color="auto"/>
          </w:divBdr>
        </w:div>
        <w:div w:id="929630091">
          <w:marLeft w:val="0"/>
          <w:marRight w:val="0"/>
          <w:marTop w:val="0"/>
          <w:marBottom w:val="0"/>
          <w:divBdr>
            <w:top w:val="none" w:sz="0" w:space="0" w:color="auto"/>
            <w:left w:val="none" w:sz="0" w:space="0" w:color="auto"/>
            <w:bottom w:val="none" w:sz="0" w:space="0" w:color="auto"/>
            <w:right w:val="none" w:sz="0" w:space="0" w:color="auto"/>
          </w:divBdr>
        </w:div>
        <w:div w:id="1618640033">
          <w:marLeft w:val="0"/>
          <w:marRight w:val="0"/>
          <w:marTop w:val="0"/>
          <w:marBottom w:val="0"/>
          <w:divBdr>
            <w:top w:val="none" w:sz="0" w:space="0" w:color="auto"/>
            <w:left w:val="none" w:sz="0" w:space="0" w:color="auto"/>
            <w:bottom w:val="none" w:sz="0" w:space="0" w:color="auto"/>
            <w:right w:val="none" w:sz="0" w:space="0" w:color="auto"/>
          </w:divBdr>
        </w:div>
        <w:div w:id="1251354115">
          <w:marLeft w:val="0"/>
          <w:marRight w:val="0"/>
          <w:marTop w:val="0"/>
          <w:marBottom w:val="0"/>
          <w:divBdr>
            <w:top w:val="none" w:sz="0" w:space="0" w:color="auto"/>
            <w:left w:val="none" w:sz="0" w:space="0" w:color="auto"/>
            <w:bottom w:val="none" w:sz="0" w:space="0" w:color="auto"/>
            <w:right w:val="none" w:sz="0" w:space="0" w:color="auto"/>
          </w:divBdr>
        </w:div>
        <w:div w:id="1382444005">
          <w:marLeft w:val="0"/>
          <w:marRight w:val="0"/>
          <w:marTop w:val="0"/>
          <w:marBottom w:val="0"/>
          <w:divBdr>
            <w:top w:val="none" w:sz="0" w:space="0" w:color="auto"/>
            <w:left w:val="none" w:sz="0" w:space="0" w:color="auto"/>
            <w:bottom w:val="none" w:sz="0" w:space="0" w:color="auto"/>
            <w:right w:val="none" w:sz="0" w:space="0" w:color="auto"/>
          </w:divBdr>
        </w:div>
        <w:div w:id="1320385099">
          <w:marLeft w:val="0"/>
          <w:marRight w:val="0"/>
          <w:marTop w:val="0"/>
          <w:marBottom w:val="0"/>
          <w:divBdr>
            <w:top w:val="none" w:sz="0" w:space="0" w:color="auto"/>
            <w:left w:val="none" w:sz="0" w:space="0" w:color="auto"/>
            <w:bottom w:val="none" w:sz="0" w:space="0" w:color="auto"/>
            <w:right w:val="none" w:sz="0" w:space="0" w:color="auto"/>
          </w:divBdr>
        </w:div>
        <w:div w:id="737170862">
          <w:marLeft w:val="0"/>
          <w:marRight w:val="0"/>
          <w:marTop w:val="0"/>
          <w:marBottom w:val="0"/>
          <w:divBdr>
            <w:top w:val="none" w:sz="0" w:space="0" w:color="auto"/>
            <w:left w:val="none" w:sz="0" w:space="0" w:color="auto"/>
            <w:bottom w:val="none" w:sz="0" w:space="0" w:color="auto"/>
            <w:right w:val="none" w:sz="0" w:space="0" w:color="auto"/>
          </w:divBdr>
        </w:div>
        <w:div w:id="372461668">
          <w:marLeft w:val="0"/>
          <w:marRight w:val="0"/>
          <w:marTop w:val="0"/>
          <w:marBottom w:val="0"/>
          <w:divBdr>
            <w:top w:val="none" w:sz="0" w:space="0" w:color="auto"/>
            <w:left w:val="none" w:sz="0" w:space="0" w:color="auto"/>
            <w:bottom w:val="none" w:sz="0" w:space="0" w:color="auto"/>
            <w:right w:val="none" w:sz="0" w:space="0" w:color="auto"/>
          </w:divBdr>
        </w:div>
        <w:div w:id="675962252">
          <w:marLeft w:val="0"/>
          <w:marRight w:val="0"/>
          <w:marTop w:val="0"/>
          <w:marBottom w:val="0"/>
          <w:divBdr>
            <w:top w:val="none" w:sz="0" w:space="0" w:color="auto"/>
            <w:left w:val="none" w:sz="0" w:space="0" w:color="auto"/>
            <w:bottom w:val="none" w:sz="0" w:space="0" w:color="auto"/>
            <w:right w:val="none" w:sz="0" w:space="0" w:color="auto"/>
          </w:divBdr>
        </w:div>
        <w:div w:id="1739471022">
          <w:marLeft w:val="0"/>
          <w:marRight w:val="0"/>
          <w:marTop w:val="0"/>
          <w:marBottom w:val="0"/>
          <w:divBdr>
            <w:top w:val="none" w:sz="0" w:space="0" w:color="auto"/>
            <w:left w:val="none" w:sz="0" w:space="0" w:color="auto"/>
            <w:bottom w:val="none" w:sz="0" w:space="0" w:color="auto"/>
            <w:right w:val="none" w:sz="0" w:space="0" w:color="auto"/>
          </w:divBdr>
        </w:div>
        <w:div w:id="1908108184">
          <w:marLeft w:val="0"/>
          <w:marRight w:val="0"/>
          <w:marTop w:val="0"/>
          <w:marBottom w:val="0"/>
          <w:divBdr>
            <w:top w:val="none" w:sz="0" w:space="0" w:color="auto"/>
            <w:left w:val="none" w:sz="0" w:space="0" w:color="auto"/>
            <w:bottom w:val="none" w:sz="0" w:space="0" w:color="auto"/>
            <w:right w:val="none" w:sz="0" w:space="0" w:color="auto"/>
          </w:divBdr>
        </w:div>
        <w:div w:id="1447236641">
          <w:marLeft w:val="0"/>
          <w:marRight w:val="0"/>
          <w:marTop w:val="0"/>
          <w:marBottom w:val="0"/>
          <w:divBdr>
            <w:top w:val="none" w:sz="0" w:space="0" w:color="auto"/>
            <w:left w:val="none" w:sz="0" w:space="0" w:color="auto"/>
            <w:bottom w:val="none" w:sz="0" w:space="0" w:color="auto"/>
            <w:right w:val="none" w:sz="0" w:space="0" w:color="auto"/>
          </w:divBdr>
        </w:div>
        <w:div w:id="987326040">
          <w:marLeft w:val="0"/>
          <w:marRight w:val="0"/>
          <w:marTop w:val="0"/>
          <w:marBottom w:val="0"/>
          <w:divBdr>
            <w:top w:val="none" w:sz="0" w:space="0" w:color="auto"/>
            <w:left w:val="none" w:sz="0" w:space="0" w:color="auto"/>
            <w:bottom w:val="none" w:sz="0" w:space="0" w:color="auto"/>
            <w:right w:val="none" w:sz="0" w:space="0" w:color="auto"/>
          </w:divBdr>
        </w:div>
        <w:div w:id="1658873140">
          <w:marLeft w:val="0"/>
          <w:marRight w:val="0"/>
          <w:marTop w:val="0"/>
          <w:marBottom w:val="0"/>
          <w:divBdr>
            <w:top w:val="none" w:sz="0" w:space="0" w:color="auto"/>
            <w:left w:val="none" w:sz="0" w:space="0" w:color="auto"/>
            <w:bottom w:val="none" w:sz="0" w:space="0" w:color="auto"/>
            <w:right w:val="none" w:sz="0" w:space="0" w:color="auto"/>
          </w:divBdr>
        </w:div>
        <w:div w:id="331422172">
          <w:marLeft w:val="0"/>
          <w:marRight w:val="0"/>
          <w:marTop w:val="0"/>
          <w:marBottom w:val="0"/>
          <w:divBdr>
            <w:top w:val="none" w:sz="0" w:space="0" w:color="auto"/>
            <w:left w:val="none" w:sz="0" w:space="0" w:color="auto"/>
            <w:bottom w:val="none" w:sz="0" w:space="0" w:color="auto"/>
            <w:right w:val="none" w:sz="0" w:space="0" w:color="auto"/>
          </w:divBdr>
        </w:div>
        <w:div w:id="789126364">
          <w:marLeft w:val="0"/>
          <w:marRight w:val="0"/>
          <w:marTop w:val="0"/>
          <w:marBottom w:val="0"/>
          <w:divBdr>
            <w:top w:val="none" w:sz="0" w:space="0" w:color="auto"/>
            <w:left w:val="none" w:sz="0" w:space="0" w:color="auto"/>
            <w:bottom w:val="none" w:sz="0" w:space="0" w:color="auto"/>
            <w:right w:val="none" w:sz="0" w:space="0" w:color="auto"/>
          </w:divBdr>
        </w:div>
        <w:div w:id="1004548859">
          <w:marLeft w:val="0"/>
          <w:marRight w:val="0"/>
          <w:marTop w:val="0"/>
          <w:marBottom w:val="0"/>
          <w:divBdr>
            <w:top w:val="none" w:sz="0" w:space="0" w:color="auto"/>
            <w:left w:val="none" w:sz="0" w:space="0" w:color="auto"/>
            <w:bottom w:val="none" w:sz="0" w:space="0" w:color="auto"/>
            <w:right w:val="none" w:sz="0" w:space="0" w:color="auto"/>
          </w:divBdr>
        </w:div>
        <w:div w:id="1578855277">
          <w:marLeft w:val="0"/>
          <w:marRight w:val="0"/>
          <w:marTop w:val="0"/>
          <w:marBottom w:val="0"/>
          <w:divBdr>
            <w:top w:val="none" w:sz="0" w:space="0" w:color="auto"/>
            <w:left w:val="none" w:sz="0" w:space="0" w:color="auto"/>
            <w:bottom w:val="none" w:sz="0" w:space="0" w:color="auto"/>
            <w:right w:val="none" w:sz="0" w:space="0" w:color="auto"/>
          </w:divBdr>
        </w:div>
        <w:div w:id="1329599488">
          <w:marLeft w:val="0"/>
          <w:marRight w:val="0"/>
          <w:marTop w:val="0"/>
          <w:marBottom w:val="0"/>
          <w:divBdr>
            <w:top w:val="none" w:sz="0" w:space="0" w:color="auto"/>
            <w:left w:val="none" w:sz="0" w:space="0" w:color="auto"/>
            <w:bottom w:val="none" w:sz="0" w:space="0" w:color="auto"/>
            <w:right w:val="none" w:sz="0" w:space="0" w:color="auto"/>
          </w:divBdr>
        </w:div>
        <w:div w:id="1394500234">
          <w:marLeft w:val="0"/>
          <w:marRight w:val="0"/>
          <w:marTop w:val="0"/>
          <w:marBottom w:val="0"/>
          <w:divBdr>
            <w:top w:val="none" w:sz="0" w:space="0" w:color="auto"/>
            <w:left w:val="none" w:sz="0" w:space="0" w:color="auto"/>
            <w:bottom w:val="none" w:sz="0" w:space="0" w:color="auto"/>
            <w:right w:val="none" w:sz="0" w:space="0" w:color="auto"/>
          </w:divBdr>
        </w:div>
        <w:div w:id="2077315706">
          <w:marLeft w:val="0"/>
          <w:marRight w:val="0"/>
          <w:marTop w:val="0"/>
          <w:marBottom w:val="0"/>
          <w:divBdr>
            <w:top w:val="none" w:sz="0" w:space="0" w:color="auto"/>
            <w:left w:val="none" w:sz="0" w:space="0" w:color="auto"/>
            <w:bottom w:val="none" w:sz="0" w:space="0" w:color="auto"/>
            <w:right w:val="none" w:sz="0" w:space="0" w:color="auto"/>
          </w:divBdr>
        </w:div>
        <w:div w:id="1024600379">
          <w:marLeft w:val="0"/>
          <w:marRight w:val="0"/>
          <w:marTop w:val="0"/>
          <w:marBottom w:val="0"/>
          <w:divBdr>
            <w:top w:val="none" w:sz="0" w:space="0" w:color="auto"/>
            <w:left w:val="none" w:sz="0" w:space="0" w:color="auto"/>
            <w:bottom w:val="none" w:sz="0" w:space="0" w:color="auto"/>
            <w:right w:val="none" w:sz="0" w:space="0" w:color="auto"/>
          </w:divBdr>
        </w:div>
        <w:div w:id="1184130217">
          <w:marLeft w:val="0"/>
          <w:marRight w:val="0"/>
          <w:marTop w:val="0"/>
          <w:marBottom w:val="0"/>
          <w:divBdr>
            <w:top w:val="none" w:sz="0" w:space="0" w:color="auto"/>
            <w:left w:val="none" w:sz="0" w:space="0" w:color="auto"/>
            <w:bottom w:val="none" w:sz="0" w:space="0" w:color="auto"/>
            <w:right w:val="none" w:sz="0" w:space="0" w:color="auto"/>
          </w:divBdr>
        </w:div>
        <w:div w:id="1377313852">
          <w:marLeft w:val="0"/>
          <w:marRight w:val="0"/>
          <w:marTop w:val="0"/>
          <w:marBottom w:val="0"/>
          <w:divBdr>
            <w:top w:val="none" w:sz="0" w:space="0" w:color="auto"/>
            <w:left w:val="none" w:sz="0" w:space="0" w:color="auto"/>
            <w:bottom w:val="none" w:sz="0" w:space="0" w:color="auto"/>
            <w:right w:val="none" w:sz="0" w:space="0" w:color="auto"/>
          </w:divBdr>
        </w:div>
        <w:div w:id="781416073">
          <w:marLeft w:val="0"/>
          <w:marRight w:val="0"/>
          <w:marTop w:val="0"/>
          <w:marBottom w:val="0"/>
          <w:divBdr>
            <w:top w:val="none" w:sz="0" w:space="0" w:color="auto"/>
            <w:left w:val="none" w:sz="0" w:space="0" w:color="auto"/>
            <w:bottom w:val="none" w:sz="0" w:space="0" w:color="auto"/>
            <w:right w:val="none" w:sz="0" w:space="0" w:color="auto"/>
          </w:divBdr>
        </w:div>
        <w:div w:id="412433272">
          <w:marLeft w:val="0"/>
          <w:marRight w:val="0"/>
          <w:marTop w:val="0"/>
          <w:marBottom w:val="0"/>
          <w:divBdr>
            <w:top w:val="none" w:sz="0" w:space="0" w:color="auto"/>
            <w:left w:val="none" w:sz="0" w:space="0" w:color="auto"/>
            <w:bottom w:val="none" w:sz="0" w:space="0" w:color="auto"/>
            <w:right w:val="none" w:sz="0" w:space="0" w:color="auto"/>
          </w:divBdr>
        </w:div>
        <w:div w:id="1901594189">
          <w:marLeft w:val="0"/>
          <w:marRight w:val="0"/>
          <w:marTop w:val="0"/>
          <w:marBottom w:val="0"/>
          <w:divBdr>
            <w:top w:val="none" w:sz="0" w:space="0" w:color="auto"/>
            <w:left w:val="none" w:sz="0" w:space="0" w:color="auto"/>
            <w:bottom w:val="none" w:sz="0" w:space="0" w:color="auto"/>
            <w:right w:val="none" w:sz="0" w:space="0" w:color="auto"/>
          </w:divBdr>
        </w:div>
      </w:divsChild>
    </w:div>
    <w:div w:id="1406145639">
      <w:bodyDiv w:val="1"/>
      <w:marLeft w:val="0"/>
      <w:marRight w:val="0"/>
      <w:marTop w:val="0"/>
      <w:marBottom w:val="0"/>
      <w:divBdr>
        <w:top w:val="none" w:sz="0" w:space="0" w:color="auto"/>
        <w:left w:val="none" w:sz="0" w:space="0" w:color="auto"/>
        <w:bottom w:val="none" w:sz="0" w:space="0" w:color="auto"/>
        <w:right w:val="none" w:sz="0" w:space="0" w:color="auto"/>
      </w:divBdr>
      <w:divsChild>
        <w:div w:id="1477531142">
          <w:marLeft w:val="0"/>
          <w:marRight w:val="0"/>
          <w:marTop w:val="0"/>
          <w:marBottom w:val="0"/>
          <w:divBdr>
            <w:top w:val="none" w:sz="0" w:space="0" w:color="auto"/>
            <w:left w:val="none" w:sz="0" w:space="0" w:color="auto"/>
            <w:bottom w:val="none" w:sz="0" w:space="0" w:color="auto"/>
            <w:right w:val="none" w:sz="0" w:space="0" w:color="auto"/>
          </w:divBdr>
        </w:div>
        <w:div w:id="1421875668">
          <w:marLeft w:val="0"/>
          <w:marRight w:val="0"/>
          <w:marTop w:val="0"/>
          <w:marBottom w:val="0"/>
          <w:divBdr>
            <w:top w:val="none" w:sz="0" w:space="0" w:color="auto"/>
            <w:left w:val="none" w:sz="0" w:space="0" w:color="auto"/>
            <w:bottom w:val="none" w:sz="0" w:space="0" w:color="auto"/>
            <w:right w:val="none" w:sz="0" w:space="0" w:color="auto"/>
          </w:divBdr>
        </w:div>
        <w:div w:id="1541819427">
          <w:marLeft w:val="0"/>
          <w:marRight w:val="0"/>
          <w:marTop w:val="0"/>
          <w:marBottom w:val="0"/>
          <w:divBdr>
            <w:top w:val="none" w:sz="0" w:space="0" w:color="auto"/>
            <w:left w:val="none" w:sz="0" w:space="0" w:color="auto"/>
            <w:bottom w:val="none" w:sz="0" w:space="0" w:color="auto"/>
            <w:right w:val="none" w:sz="0" w:space="0" w:color="auto"/>
          </w:divBdr>
        </w:div>
        <w:div w:id="1758358145">
          <w:marLeft w:val="0"/>
          <w:marRight w:val="0"/>
          <w:marTop w:val="0"/>
          <w:marBottom w:val="0"/>
          <w:divBdr>
            <w:top w:val="none" w:sz="0" w:space="0" w:color="auto"/>
            <w:left w:val="none" w:sz="0" w:space="0" w:color="auto"/>
            <w:bottom w:val="none" w:sz="0" w:space="0" w:color="auto"/>
            <w:right w:val="none" w:sz="0" w:space="0" w:color="auto"/>
          </w:divBdr>
        </w:div>
        <w:div w:id="254633272">
          <w:marLeft w:val="0"/>
          <w:marRight w:val="0"/>
          <w:marTop w:val="0"/>
          <w:marBottom w:val="0"/>
          <w:divBdr>
            <w:top w:val="none" w:sz="0" w:space="0" w:color="auto"/>
            <w:left w:val="none" w:sz="0" w:space="0" w:color="auto"/>
            <w:bottom w:val="none" w:sz="0" w:space="0" w:color="auto"/>
            <w:right w:val="none" w:sz="0" w:space="0" w:color="auto"/>
          </w:divBdr>
        </w:div>
        <w:div w:id="773477107">
          <w:marLeft w:val="0"/>
          <w:marRight w:val="0"/>
          <w:marTop w:val="0"/>
          <w:marBottom w:val="0"/>
          <w:divBdr>
            <w:top w:val="none" w:sz="0" w:space="0" w:color="auto"/>
            <w:left w:val="none" w:sz="0" w:space="0" w:color="auto"/>
            <w:bottom w:val="none" w:sz="0" w:space="0" w:color="auto"/>
            <w:right w:val="none" w:sz="0" w:space="0" w:color="auto"/>
          </w:divBdr>
        </w:div>
      </w:divsChild>
    </w:div>
    <w:div w:id="1602493394">
      <w:bodyDiv w:val="1"/>
      <w:marLeft w:val="0"/>
      <w:marRight w:val="0"/>
      <w:marTop w:val="0"/>
      <w:marBottom w:val="0"/>
      <w:divBdr>
        <w:top w:val="none" w:sz="0" w:space="0" w:color="auto"/>
        <w:left w:val="none" w:sz="0" w:space="0" w:color="auto"/>
        <w:bottom w:val="none" w:sz="0" w:space="0" w:color="auto"/>
        <w:right w:val="none" w:sz="0" w:space="0" w:color="auto"/>
      </w:divBdr>
      <w:divsChild>
        <w:div w:id="2096394958">
          <w:marLeft w:val="0"/>
          <w:marRight w:val="0"/>
          <w:marTop w:val="0"/>
          <w:marBottom w:val="0"/>
          <w:divBdr>
            <w:top w:val="none" w:sz="0" w:space="0" w:color="auto"/>
            <w:left w:val="none" w:sz="0" w:space="0" w:color="auto"/>
            <w:bottom w:val="none" w:sz="0" w:space="0" w:color="auto"/>
            <w:right w:val="none" w:sz="0" w:space="0" w:color="auto"/>
          </w:divBdr>
        </w:div>
        <w:div w:id="89082944">
          <w:marLeft w:val="0"/>
          <w:marRight w:val="0"/>
          <w:marTop w:val="0"/>
          <w:marBottom w:val="0"/>
          <w:divBdr>
            <w:top w:val="none" w:sz="0" w:space="0" w:color="auto"/>
            <w:left w:val="none" w:sz="0" w:space="0" w:color="auto"/>
            <w:bottom w:val="none" w:sz="0" w:space="0" w:color="auto"/>
            <w:right w:val="none" w:sz="0" w:space="0" w:color="auto"/>
          </w:divBdr>
        </w:div>
        <w:div w:id="1358578512">
          <w:marLeft w:val="0"/>
          <w:marRight w:val="0"/>
          <w:marTop w:val="0"/>
          <w:marBottom w:val="0"/>
          <w:divBdr>
            <w:top w:val="none" w:sz="0" w:space="0" w:color="auto"/>
            <w:left w:val="none" w:sz="0" w:space="0" w:color="auto"/>
            <w:bottom w:val="none" w:sz="0" w:space="0" w:color="auto"/>
            <w:right w:val="none" w:sz="0" w:space="0" w:color="auto"/>
          </w:divBdr>
        </w:div>
        <w:div w:id="2138599070">
          <w:marLeft w:val="0"/>
          <w:marRight w:val="0"/>
          <w:marTop w:val="0"/>
          <w:marBottom w:val="0"/>
          <w:divBdr>
            <w:top w:val="none" w:sz="0" w:space="0" w:color="auto"/>
            <w:left w:val="none" w:sz="0" w:space="0" w:color="auto"/>
            <w:bottom w:val="none" w:sz="0" w:space="0" w:color="auto"/>
            <w:right w:val="none" w:sz="0" w:space="0" w:color="auto"/>
          </w:divBdr>
        </w:div>
      </w:divsChild>
    </w:div>
    <w:div w:id="1775638461">
      <w:bodyDiv w:val="1"/>
      <w:marLeft w:val="0"/>
      <w:marRight w:val="0"/>
      <w:marTop w:val="0"/>
      <w:marBottom w:val="0"/>
      <w:divBdr>
        <w:top w:val="none" w:sz="0" w:space="0" w:color="auto"/>
        <w:left w:val="none" w:sz="0" w:space="0" w:color="auto"/>
        <w:bottom w:val="none" w:sz="0" w:space="0" w:color="auto"/>
        <w:right w:val="none" w:sz="0" w:space="0" w:color="auto"/>
      </w:divBdr>
      <w:divsChild>
        <w:div w:id="1617171630">
          <w:marLeft w:val="0"/>
          <w:marRight w:val="0"/>
          <w:marTop w:val="0"/>
          <w:marBottom w:val="0"/>
          <w:divBdr>
            <w:top w:val="none" w:sz="0" w:space="0" w:color="auto"/>
            <w:left w:val="none" w:sz="0" w:space="0" w:color="auto"/>
            <w:bottom w:val="none" w:sz="0" w:space="0" w:color="auto"/>
            <w:right w:val="none" w:sz="0" w:space="0" w:color="auto"/>
          </w:divBdr>
        </w:div>
        <w:div w:id="1869685274">
          <w:marLeft w:val="0"/>
          <w:marRight w:val="0"/>
          <w:marTop w:val="0"/>
          <w:marBottom w:val="0"/>
          <w:divBdr>
            <w:top w:val="none" w:sz="0" w:space="0" w:color="auto"/>
            <w:left w:val="none" w:sz="0" w:space="0" w:color="auto"/>
            <w:bottom w:val="none" w:sz="0" w:space="0" w:color="auto"/>
            <w:right w:val="none" w:sz="0" w:space="0" w:color="auto"/>
          </w:divBdr>
        </w:div>
        <w:div w:id="1551765708">
          <w:marLeft w:val="0"/>
          <w:marRight w:val="0"/>
          <w:marTop w:val="0"/>
          <w:marBottom w:val="0"/>
          <w:divBdr>
            <w:top w:val="none" w:sz="0" w:space="0" w:color="auto"/>
            <w:left w:val="none" w:sz="0" w:space="0" w:color="auto"/>
            <w:bottom w:val="none" w:sz="0" w:space="0" w:color="auto"/>
            <w:right w:val="none" w:sz="0" w:space="0" w:color="auto"/>
          </w:divBdr>
        </w:div>
        <w:div w:id="1990938530">
          <w:marLeft w:val="0"/>
          <w:marRight w:val="0"/>
          <w:marTop w:val="0"/>
          <w:marBottom w:val="0"/>
          <w:divBdr>
            <w:top w:val="none" w:sz="0" w:space="0" w:color="auto"/>
            <w:left w:val="none" w:sz="0" w:space="0" w:color="auto"/>
            <w:bottom w:val="none" w:sz="0" w:space="0" w:color="auto"/>
            <w:right w:val="none" w:sz="0" w:space="0" w:color="auto"/>
          </w:divBdr>
        </w:div>
        <w:div w:id="683216116">
          <w:marLeft w:val="0"/>
          <w:marRight w:val="0"/>
          <w:marTop w:val="0"/>
          <w:marBottom w:val="0"/>
          <w:divBdr>
            <w:top w:val="none" w:sz="0" w:space="0" w:color="auto"/>
            <w:left w:val="none" w:sz="0" w:space="0" w:color="auto"/>
            <w:bottom w:val="none" w:sz="0" w:space="0" w:color="auto"/>
            <w:right w:val="none" w:sz="0" w:space="0" w:color="auto"/>
          </w:divBdr>
        </w:div>
      </w:divsChild>
    </w:div>
    <w:div w:id="2071800859">
      <w:bodyDiv w:val="1"/>
      <w:marLeft w:val="0"/>
      <w:marRight w:val="0"/>
      <w:marTop w:val="0"/>
      <w:marBottom w:val="0"/>
      <w:divBdr>
        <w:top w:val="none" w:sz="0" w:space="0" w:color="auto"/>
        <w:left w:val="none" w:sz="0" w:space="0" w:color="auto"/>
        <w:bottom w:val="none" w:sz="0" w:space="0" w:color="auto"/>
        <w:right w:val="none" w:sz="0" w:space="0" w:color="auto"/>
      </w:divBdr>
      <w:divsChild>
        <w:div w:id="1698962414">
          <w:marLeft w:val="0"/>
          <w:marRight w:val="0"/>
          <w:marTop w:val="0"/>
          <w:marBottom w:val="0"/>
          <w:divBdr>
            <w:top w:val="none" w:sz="0" w:space="0" w:color="auto"/>
            <w:left w:val="none" w:sz="0" w:space="0" w:color="auto"/>
            <w:bottom w:val="none" w:sz="0" w:space="0" w:color="auto"/>
            <w:right w:val="none" w:sz="0" w:space="0" w:color="auto"/>
          </w:divBdr>
          <w:divsChild>
            <w:div w:id="1059330903">
              <w:marLeft w:val="0"/>
              <w:marRight w:val="0"/>
              <w:marTop w:val="0"/>
              <w:marBottom w:val="225"/>
              <w:divBdr>
                <w:top w:val="none" w:sz="0" w:space="0" w:color="auto"/>
                <w:left w:val="none" w:sz="0" w:space="0" w:color="auto"/>
                <w:bottom w:val="none" w:sz="0" w:space="0" w:color="auto"/>
                <w:right w:val="none" w:sz="0" w:space="0" w:color="auto"/>
              </w:divBdr>
              <w:divsChild>
                <w:div w:id="1885941925">
                  <w:marLeft w:val="0"/>
                  <w:marRight w:val="0"/>
                  <w:marTop w:val="0"/>
                  <w:marBottom w:val="0"/>
                  <w:divBdr>
                    <w:top w:val="none" w:sz="0" w:space="0" w:color="auto"/>
                    <w:left w:val="none" w:sz="0" w:space="0" w:color="auto"/>
                    <w:bottom w:val="none" w:sz="0" w:space="0" w:color="auto"/>
                    <w:right w:val="none" w:sz="0" w:space="0" w:color="auto"/>
                  </w:divBdr>
                  <w:divsChild>
                    <w:div w:id="209454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257298">
          <w:marLeft w:val="0"/>
          <w:marRight w:val="0"/>
          <w:marTop w:val="0"/>
          <w:marBottom w:val="0"/>
          <w:divBdr>
            <w:top w:val="none" w:sz="0" w:space="0" w:color="auto"/>
            <w:left w:val="none" w:sz="0" w:space="0" w:color="auto"/>
            <w:bottom w:val="none" w:sz="0" w:space="0" w:color="auto"/>
            <w:right w:val="none" w:sz="0" w:space="0" w:color="auto"/>
          </w:divBdr>
          <w:divsChild>
            <w:div w:id="372967774">
              <w:marLeft w:val="0"/>
              <w:marRight w:val="0"/>
              <w:marTop w:val="0"/>
              <w:marBottom w:val="225"/>
              <w:divBdr>
                <w:top w:val="none" w:sz="0" w:space="0" w:color="auto"/>
                <w:left w:val="none" w:sz="0" w:space="0" w:color="auto"/>
                <w:bottom w:val="none" w:sz="0" w:space="0" w:color="auto"/>
                <w:right w:val="none" w:sz="0" w:space="0" w:color="auto"/>
              </w:divBdr>
              <w:divsChild>
                <w:div w:id="2004312238">
                  <w:marLeft w:val="0"/>
                  <w:marRight w:val="0"/>
                  <w:marTop w:val="0"/>
                  <w:marBottom w:val="0"/>
                  <w:divBdr>
                    <w:top w:val="none" w:sz="0" w:space="0" w:color="auto"/>
                    <w:left w:val="none" w:sz="0" w:space="0" w:color="auto"/>
                    <w:bottom w:val="none" w:sz="0" w:space="0" w:color="auto"/>
                    <w:right w:val="none" w:sz="0" w:space="0" w:color="auto"/>
                  </w:divBdr>
                  <w:divsChild>
                    <w:div w:id="39715733">
                      <w:marLeft w:val="0"/>
                      <w:marRight w:val="0"/>
                      <w:marTop w:val="0"/>
                      <w:marBottom w:val="0"/>
                      <w:divBdr>
                        <w:top w:val="none" w:sz="0" w:space="0" w:color="auto"/>
                        <w:left w:val="none" w:sz="0" w:space="0" w:color="auto"/>
                        <w:bottom w:val="none" w:sz="0" w:space="0" w:color="auto"/>
                        <w:right w:val="none" w:sz="0" w:space="0" w:color="auto"/>
                      </w:divBdr>
                    </w:div>
                    <w:div w:id="177755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3</Pages>
  <Words>767</Words>
  <Characters>4378</Characters>
  <Application>Microsoft Office Word</Application>
  <DocSecurity>0</DocSecurity>
  <Lines>36</Lines>
  <Paragraphs>10</Paragraphs>
  <ScaleCrop>false</ScaleCrop>
  <Company/>
  <LinksUpToDate>false</LinksUpToDate>
  <CharactersWithSpaces>5135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Sasanamari</dc:creator>
  <cp:keywords/>
  <dc:description/>
  <cp:lastModifiedBy>Rohit Sasanamari</cp:lastModifiedBy>
  <cp:revision>150</cp:revision>
  <dcterms:created xsi:type="dcterms:W3CDTF">2022-01-28T09:08:00Z</dcterms:created>
  <dcterms:modified xsi:type="dcterms:W3CDTF">2022-01-29T17:39:00Z</dcterms:modified>
</cp:coreProperties>
</file>