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Rohit Truesdale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 the bar | represents the next iteration of a loop or the program and separates the next stored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 ; 2 parameters passed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; string1  ghost0</w:t>
        <w:tab/>
        <w:t xml:space="preserve">("ghost") AT ADDRESS 1000 (goes into the ESI register)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; string2 ghostly0</w:t>
        <w:tab/>
        <w:t xml:space="preserve">("ghostly") AT ADDRESS 2000 (goes into the EDI register)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; remember, C++ delineates the end of a string by adding zero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_Task1</w:t>
        <w:tab/>
        <w:t xml:space="preserve">proc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_asm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Mov</w:t>
        <w:tab/>
        <w:t xml:space="preserve"> bx,0        ; set return result to failed</w:t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  <w:tab/>
        <w:tab/>
        <w:t xml:space="preserve">mov</w:t>
        <w:tab/>
        <w:t xml:space="preserve">esi, DWORD PTR [esp + 4]</w:t>
        <w:tab/>
        <w:t xml:space="preserve">; this is taking a passed pointer off the stack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mov</w:t>
        <w:tab/>
        <w:t xml:space="preserve">edi, DWORD PTR [esp + 8]</w:t>
        <w:tab/>
        <w:t xml:space="preserve">; this is taking a passed pointer off the stack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L1: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</w:t>
        <w:tab/>
        <w:t xml:space="preserve">al, [esi]</w:t>
        <w:tab/>
        <w:t xml:space="preserve">     ; al = ‘g’, esi = 0x1000 | h, 0x1001 |o, 0x1002 | s, 0x1003 | t, 0x1004 | 0, 0x1005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</w:t>
        <w:tab/>
        <w:t xml:space="preserve">ah, [edi]    ; ah = ‘g’, edi = 0x2000 | h , 0x2001 | o, 0x2002 |s, 0x2003 | t, 0x2004 | i, 0x2005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cmp</w:t>
        <w:tab/>
        <w:t xml:space="preserve">al, 0</w:t>
        <w:tab/>
        <w:tab/>
        <w:tab/>
        <w:tab/>
        <w:t xml:space="preserve">; L2 | L2 | L2 | L2 |L2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jne</w:t>
        <w:tab/>
        <w:t xml:space="preserve">L2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cmp</w:t>
        <w:tab/>
        <w:t xml:space="preserve">ah, 0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jne</w:t>
        <w:tab/>
        <w:t xml:space="preserve">L2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mov </w:t>
        <w:tab/>
        <w:t xml:space="preserve">bx,1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jmp</w:t>
        <w:tab/>
        <w:t xml:space="preserve">L3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L2: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inc</w:t>
        <w:tab/>
        <w:t xml:space="preserve">esi</w:t>
        <w:tab/>
        <w:tab/>
        <w:t xml:space="preserve">; esi = 0x1001 | 0x1002 | 0x1003 | 0x1004 | 0x1005 |0x1006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inc</w:t>
        <w:tab/>
        <w:t xml:space="preserve">edi</w:t>
        <w:tab/>
        <w:tab/>
        <w:t xml:space="preserve">; edi = 0x1002 |0x1002 | 0x 1003 | 0x1004 | 0x1005 | 0x1006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cmp</w:t>
        <w:tab/>
        <w:t xml:space="preserve">al, ah                   ; L1 | L1 | L1 |L1 |L1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je</w:t>
        <w:tab/>
        <w:t xml:space="preserve">L1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L3: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ret ; should return the register state: bx =0, esi = 0x1006, al = 0 , ah =’i’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_Task1</w:t>
        <w:tab/>
        <w:t xml:space="preserve">endp</w:t>
        <w:tab/>
        <w:t xml:space="preserve">;WHAT DOES THIS TASK DO?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