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Rajesh Sharma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+91-9876543210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rajesh.sharma@gmail</w:t>
      </w:r>
      <w:bookmarkStart w:id="0" w:name="_GoBack"/>
      <w:bookmarkEnd w:id="0"/>
      <w:r w:rsidRPr="003E72E5">
        <w:rPr>
          <w:rFonts w:ascii="Times New Roman" w:eastAsia="Times New Roman" w:hAnsi="Times New Roman" w:cs="Times New Roman"/>
          <w:sz w:val="24"/>
          <w:szCs w:val="24"/>
        </w:rPr>
        <w:t>.com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3E72E5">
        <w:rPr>
          <w:rFonts w:ascii="Times New Roman" w:eastAsia="Times New Roman" w:hAnsi="Times New Roman" w:cs="Times New Roman"/>
          <w:sz w:val="24"/>
          <w:szCs w:val="24"/>
        </w:rPr>
        <w:t>rajesh</w:t>
      </w:r>
      <w:proofErr w:type="spellEnd"/>
      <w:r w:rsidRPr="003E72E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E72E5">
        <w:rPr>
          <w:rFonts w:ascii="Times New Roman" w:eastAsia="Times New Roman" w:hAnsi="Times New Roman" w:cs="Times New Roman"/>
          <w:sz w:val="24"/>
          <w:szCs w:val="24"/>
        </w:rPr>
        <w:t>sharma</w:t>
      </w:r>
      <w:proofErr w:type="spellEnd"/>
      <w:r w:rsidRPr="003E72E5">
        <w:rPr>
          <w:rFonts w:ascii="Times New Roman" w:eastAsia="Times New Roman" w:hAnsi="Times New Roman" w:cs="Times New Roman"/>
          <w:sz w:val="24"/>
          <w:szCs w:val="24"/>
        </w:rPr>
        <w:t>-ds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 w:rsidRPr="003E72E5">
        <w:rPr>
          <w:rFonts w:ascii="Times New Roman" w:eastAsia="Times New Roman" w:hAnsi="Times New Roman" w:cs="Times New Roman"/>
          <w:sz w:val="24"/>
          <w:szCs w:val="24"/>
        </w:rPr>
        <w:t>rajeshsharma</w:t>
      </w:r>
      <w:proofErr w:type="spellEnd"/>
      <w:r w:rsidRPr="003E72E5">
        <w:rPr>
          <w:rFonts w:ascii="Times New Roman" w:eastAsia="Times New Roman" w:hAnsi="Times New Roman" w:cs="Times New Roman"/>
          <w:sz w:val="24"/>
          <w:szCs w:val="24"/>
        </w:rPr>
        <w:t>-ds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Bangalore, India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Senior Data Science Executive | AI &amp; ML Leader | Data Strategy &amp; Innovation</w:t>
      </w:r>
    </w:p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Highly accomplished Data Science leader with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18+ years of experience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in developing and deploying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AI/ML solutions at scale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. Proven track record in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business transformation, predictive analytics, NLP, and AI automation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across diverse industries. Adept at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leading cross-functional teams, architecting data platforms, and driving innovation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to optimize business processes and enhance decision-making.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Chief Data Scientist | ABC Financial Services Ltd.</w:t>
      </w:r>
    </w:p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Bangalore, India | Jan 2020 – Present</w:t>
      </w:r>
    </w:p>
    <w:p w:rsidR="003E72E5" w:rsidRPr="003E72E5" w:rsidRDefault="003E72E5" w:rsidP="003E7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Spearheaded the development of an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risk assessment platform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reducing fraudulent transactions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38%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learning-based algorithmic trading models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leading to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24% increase in portfolio returns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 model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for wealth management services, achieving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94% accuracy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Established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company-wide AI/ML Center of Excellence (</w:t>
      </w: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CoE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training over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200+ data professionals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automation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reducing model deployment time from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3 weeks to 2 days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Collaborated with regulatory bodies to ensure AI solutions aligned with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frameworks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Director - Data Science &amp; AI | XYZ Retail Analytics</w:t>
      </w:r>
    </w:p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Mumbai, India | Jun 2015 – Dec 2019</w:t>
      </w:r>
    </w:p>
    <w:p w:rsidR="003E72E5" w:rsidRPr="003E72E5" w:rsidRDefault="003E72E5" w:rsidP="003E7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Designed an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demand forecasting model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optimizing inventory and reducing stock-outs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22%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Led an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NLP-driven customer sentiment analysis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for personalized promotions, boosting sales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18%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fraud detection for e-commerce transactions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reducing losses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26%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Established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 pipelines using Apache Kafka and Spark Streaming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improving decision speed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pricing engine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improving profit margins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12%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Managed and mentored a team of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30+ data scientists and engineers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Lead Data Scientist | PQR Healthcare Solutions</w:t>
      </w:r>
    </w:p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Hyderabad, India | Apr 2010 – May 2015</w:t>
      </w:r>
    </w:p>
    <w:p w:rsidR="003E72E5" w:rsidRPr="003E72E5" w:rsidRDefault="003E72E5" w:rsidP="003E72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healthcare analytics system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to reduce hospital readmission rates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30%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medical imaging diagnosis system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improving accuracy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17%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Built an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early disease detection model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using deep learning, deployed in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100+ hospitals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Led data governance and compliance efforts in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HIPAA-regulated environments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Senior Data Analyst | MNO Telecom Ltd.</w:t>
      </w:r>
    </w:p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Delhi, India | Jul 2006 – Mar 2010</w:t>
      </w:r>
    </w:p>
    <w:p w:rsidR="003E72E5" w:rsidRPr="003E72E5" w:rsidRDefault="003E72E5" w:rsidP="003E72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churn prediction models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reducing customer attrition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21%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pricing models for telecom plans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increasing revenue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14%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network anomaly detection models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reducing downtime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3E72E5" w:rsidRPr="003E72E5" w:rsidRDefault="003E72E5" w:rsidP="003E72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) - Computer Science &amp; Engineering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Indian Institute of Technology (IIT) Delhi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br/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Graduated: 2006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Key Skills &amp; Competencies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AI &amp; Machine Learning: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Deep Learning, NLP, Reinforcement Learning, Computer Vision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&amp; Cloud: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Hadoop, Spark, Kafka, AWS, Azure, GCP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MLOps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Automation: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CI/CD for ML, Model Monitoring, Data Pipelines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Python, R, SQL, Scala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&amp; BI: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Power BI, Tableau, Looker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&amp; Strategy: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AI Governance, Data Monetization, AI Transformation</w:t>
      </w:r>
    </w:p>
    <w:p w:rsidR="003E72E5" w:rsidRPr="003E72E5" w:rsidRDefault="003E72E5" w:rsidP="003E72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GDPR, HIPAA, RBI Guidelines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Certifications &amp; Training</w:t>
      </w:r>
    </w:p>
    <w:p w:rsidR="003E72E5" w:rsidRPr="003E72E5" w:rsidRDefault="003E72E5" w:rsidP="003E72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Certified Machine Learning – Specialty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(2022)</w:t>
      </w:r>
    </w:p>
    <w:p w:rsidR="003E72E5" w:rsidRPr="003E72E5" w:rsidRDefault="003E72E5" w:rsidP="003E72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Professional Data Engineer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(2021)</w:t>
      </w:r>
    </w:p>
    <w:p w:rsidR="003E72E5" w:rsidRPr="003E72E5" w:rsidRDefault="003E72E5" w:rsidP="003E72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Certified AI &amp; ML Executive Program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– IIM Bangalore (2019)</w:t>
      </w:r>
    </w:p>
    <w:p w:rsidR="003E72E5" w:rsidRPr="003E72E5" w:rsidRDefault="003E72E5" w:rsidP="003E72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Deep Learning Specialization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– Coursera (2018)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Publications &amp; Patents</w:t>
      </w:r>
    </w:p>
    <w:p w:rsidR="003E72E5" w:rsidRPr="003E72E5" w:rsidRDefault="003E72E5" w:rsidP="003E72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Patent: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AI-driven Personalized Financial Advisory System (Filed, 2023)</w:t>
      </w:r>
    </w:p>
    <w:p w:rsidR="003E72E5" w:rsidRPr="003E72E5" w:rsidRDefault="003E72E5" w:rsidP="003E72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“Optimizing AI for Risk Management in </w:t>
      </w:r>
      <w:proofErr w:type="spellStart"/>
      <w:r w:rsidRPr="003E72E5">
        <w:rPr>
          <w:rFonts w:ascii="Times New Roman" w:eastAsia="Times New Roman" w:hAnsi="Times New Roman" w:cs="Times New Roman"/>
          <w:sz w:val="24"/>
          <w:szCs w:val="24"/>
        </w:rPr>
        <w:t>FinTech</w:t>
      </w:r>
      <w:proofErr w:type="spellEnd"/>
      <w:r w:rsidRPr="003E72E5">
        <w:rPr>
          <w:rFonts w:ascii="Times New Roman" w:eastAsia="Times New Roman" w:hAnsi="Times New Roman" w:cs="Times New Roman"/>
          <w:sz w:val="24"/>
          <w:szCs w:val="24"/>
        </w:rPr>
        <w:t>” – IEEE AI Journal (2021)</w:t>
      </w:r>
    </w:p>
    <w:p w:rsidR="003E72E5" w:rsidRPr="003E72E5" w:rsidRDefault="003E72E5" w:rsidP="003E72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Speaker: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AI Summit India 2022 – “Future of AI in Predictive Finance”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Projects &amp; Case Studies</w: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AI-Driven Fraud Detection in Banking</w:t>
      </w:r>
    </w:p>
    <w:p w:rsidR="003E72E5" w:rsidRPr="003E72E5" w:rsidRDefault="003E72E5" w:rsidP="003E72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anomaly detection system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leveraging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graph-based AI and unsupervised learning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reducing fraudulent transactions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42%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Integrated the solution with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transaction monitoring pipelines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Kafka and Spark Streaming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t>Healthcare AI for Disease Prediction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Learning-based disease prediction model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CNNs and LSTMs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, increasing early detection rates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29%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Partnered with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20+ hospitals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to deploy the solution on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with HIPAA compliance.</w:t>
      </w:r>
    </w:p>
    <w:p w:rsidR="003E72E5" w:rsidRPr="003E72E5" w:rsidRDefault="003E72E5" w:rsidP="003E7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2E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AI-Powered Recommendation Engine for Retail</w:t>
      </w:r>
    </w:p>
    <w:p w:rsidR="003E72E5" w:rsidRPr="003E72E5" w:rsidRDefault="003E72E5" w:rsidP="003E72E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recommendation engine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leveraging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Transformer-based NLP models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to personalize e-commerce experiences.</w:t>
      </w:r>
    </w:p>
    <w:p w:rsidR="003E72E5" w:rsidRPr="003E72E5" w:rsidRDefault="003E72E5" w:rsidP="003E72E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Increased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 (AOV) by 22%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and enhanced user retention by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15%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Awards &amp; Recognition</w:t>
      </w:r>
    </w:p>
    <w:p w:rsidR="003E72E5" w:rsidRPr="003E72E5" w:rsidRDefault="003E72E5" w:rsidP="003E72E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“Top 10 AI Leaders in India”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– Analytics India Magazine (2023)</w:t>
      </w:r>
    </w:p>
    <w:p w:rsidR="003E72E5" w:rsidRPr="003E72E5" w:rsidRDefault="003E72E5" w:rsidP="003E72E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“Best AI Innovation in </w:t>
      </w: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– BFSI Tech Awards (2022)</w:t>
      </w:r>
    </w:p>
    <w:p w:rsidR="003E72E5" w:rsidRPr="003E72E5" w:rsidRDefault="003E72E5" w:rsidP="003E72E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“AI Leadership Excellence”</w:t>
      </w: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 – NASSCOM AI Conclave (2021)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E72E5" w:rsidRPr="003E72E5" w:rsidRDefault="003E72E5" w:rsidP="003E72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2E5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Associations</w:t>
      </w:r>
    </w:p>
    <w:p w:rsidR="003E72E5" w:rsidRPr="003E72E5" w:rsidRDefault="003E72E5" w:rsidP="003E72E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Member,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of Data Scientists (</w:t>
      </w: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ADaSci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E72E5" w:rsidRPr="003E72E5" w:rsidRDefault="003E72E5" w:rsidP="003E72E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AI Advisor, </w:t>
      </w:r>
      <w:proofErr w:type="spellStart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FinTech</w:t>
      </w:r>
      <w:proofErr w:type="spellEnd"/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Consortium</w:t>
      </w:r>
    </w:p>
    <w:p w:rsidR="003E72E5" w:rsidRPr="003E72E5" w:rsidRDefault="003E72E5" w:rsidP="003E72E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t xml:space="preserve">Mentor, </w:t>
      </w:r>
      <w:r w:rsidRPr="003E72E5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India Community</w:t>
      </w:r>
    </w:p>
    <w:p w:rsidR="003E72E5" w:rsidRPr="003E72E5" w:rsidRDefault="003E72E5" w:rsidP="003E7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72E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72570" w:rsidRDefault="00F72570"/>
    <w:sectPr w:rsidR="00F72570" w:rsidSect="003E72E5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75A2"/>
    <w:multiLevelType w:val="multilevel"/>
    <w:tmpl w:val="108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6652"/>
    <w:multiLevelType w:val="multilevel"/>
    <w:tmpl w:val="6C6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488F"/>
    <w:multiLevelType w:val="multilevel"/>
    <w:tmpl w:val="D26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D0868"/>
    <w:multiLevelType w:val="multilevel"/>
    <w:tmpl w:val="6548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22102"/>
    <w:multiLevelType w:val="multilevel"/>
    <w:tmpl w:val="FC5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C5472"/>
    <w:multiLevelType w:val="multilevel"/>
    <w:tmpl w:val="ACB6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36113"/>
    <w:multiLevelType w:val="multilevel"/>
    <w:tmpl w:val="DDBA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A64B1"/>
    <w:multiLevelType w:val="multilevel"/>
    <w:tmpl w:val="6F3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D43B8"/>
    <w:multiLevelType w:val="multilevel"/>
    <w:tmpl w:val="6EB6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52466"/>
    <w:multiLevelType w:val="multilevel"/>
    <w:tmpl w:val="2B10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A1C9A"/>
    <w:multiLevelType w:val="multilevel"/>
    <w:tmpl w:val="E0F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435BD"/>
    <w:multiLevelType w:val="multilevel"/>
    <w:tmpl w:val="B9B8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E5"/>
    <w:rsid w:val="003E72E5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7AEC"/>
  <w15:chartTrackingRefBased/>
  <w15:docId w15:val="{3843F49D-5EBE-45CC-9EE6-1AD7C45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E72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2025-02-10T16:17:00Z</dcterms:created>
  <dcterms:modified xsi:type="dcterms:W3CDTF">2025-02-10T16:18:00Z</dcterms:modified>
</cp:coreProperties>
</file>