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9100" w14:textId="77777777" w:rsidR="00787710" w:rsidRPr="00787710" w:rsidRDefault="00787710" w:rsidP="00787710">
      <w:pPr>
        <w:rPr>
          <w:b/>
          <w:bCs/>
        </w:rPr>
      </w:pPr>
      <w:r w:rsidRPr="00787710">
        <w:rPr>
          <w:b/>
          <w:bCs/>
        </w:rPr>
        <w:t>Summary of Findings</w:t>
      </w:r>
    </w:p>
    <w:p w14:paraId="6EEB7561" w14:textId="77777777" w:rsidR="00787710" w:rsidRPr="00787710" w:rsidRDefault="00787710" w:rsidP="00787710">
      <w:pPr>
        <w:numPr>
          <w:ilvl w:val="0"/>
          <w:numId w:val="1"/>
        </w:numPr>
      </w:pPr>
      <w:r w:rsidRPr="00787710">
        <w:rPr>
          <w:b/>
          <w:bCs/>
        </w:rPr>
        <w:t>Customer Segmentation &amp; Profitability:</w:t>
      </w:r>
    </w:p>
    <w:p w14:paraId="5A02F5E9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 xml:space="preserve">The most profitable customers belong to the </w:t>
      </w:r>
      <w:r w:rsidRPr="00787710">
        <w:rPr>
          <w:b/>
          <w:bCs/>
        </w:rPr>
        <w:t>Older Families</w:t>
      </w:r>
      <w:r w:rsidRPr="00787710">
        <w:t xml:space="preserve"> and </w:t>
      </w:r>
      <w:r w:rsidRPr="00787710">
        <w:rPr>
          <w:b/>
          <w:bCs/>
        </w:rPr>
        <w:t>Young Families</w:t>
      </w:r>
      <w:r w:rsidRPr="00787710">
        <w:t xml:space="preserve"> segments.</w:t>
      </w:r>
    </w:p>
    <w:p w14:paraId="3EA0C63C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rPr>
          <w:b/>
          <w:bCs/>
        </w:rPr>
        <w:t>Premium &amp; Mainstream customers</w:t>
      </w:r>
      <w:r w:rsidRPr="00787710">
        <w:t xml:space="preserve"> generate the highest revenue, indicating a preference for quality over budget options.</w:t>
      </w:r>
    </w:p>
    <w:p w14:paraId="38E1B66D" w14:textId="77777777" w:rsidR="00787710" w:rsidRPr="00787710" w:rsidRDefault="00787710" w:rsidP="00787710">
      <w:pPr>
        <w:numPr>
          <w:ilvl w:val="0"/>
          <w:numId w:val="1"/>
        </w:numPr>
      </w:pPr>
      <w:r w:rsidRPr="00787710">
        <w:rPr>
          <w:b/>
          <w:bCs/>
        </w:rPr>
        <w:t>Top 3 Most Profitable Products:</w:t>
      </w:r>
    </w:p>
    <w:p w14:paraId="46204A24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rPr>
          <w:b/>
          <w:bCs/>
        </w:rPr>
        <w:t>Smiths Crinkle Cut Chips 330g</w:t>
      </w:r>
    </w:p>
    <w:p w14:paraId="5FC9190C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rPr>
          <w:b/>
          <w:bCs/>
        </w:rPr>
        <w:t>Doritos Corn Chips 380g</w:t>
      </w:r>
    </w:p>
    <w:p w14:paraId="40D2D69F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rPr>
          <w:b/>
          <w:bCs/>
        </w:rPr>
        <w:t>Kettle Original Sea Salt 175g</w:t>
      </w:r>
    </w:p>
    <w:p w14:paraId="738075DD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>These products have the highest total sales, indicating strong brand loyalty.</w:t>
      </w:r>
    </w:p>
    <w:p w14:paraId="223692E7" w14:textId="77777777" w:rsidR="00787710" w:rsidRPr="00787710" w:rsidRDefault="00787710" w:rsidP="00787710">
      <w:pPr>
        <w:numPr>
          <w:ilvl w:val="0"/>
          <w:numId w:val="1"/>
        </w:numPr>
      </w:pPr>
      <w:r w:rsidRPr="00787710">
        <w:rPr>
          <w:b/>
          <w:bCs/>
        </w:rPr>
        <w:t>Most Loyal Customers:</w:t>
      </w:r>
    </w:p>
    <w:p w14:paraId="22AE65E3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 xml:space="preserve">Customers making frequent purchases are predominantly from </w:t>
      </w:r>
      <w:r w:rsidRPr="00787710">
        <w:rPr>
          <w:b/>
          <w:bCs/>
        </w:rPr>
        <w:t>Older Families &amp; Young Families</w:t>
      </w:r>
      <w:r w:rsidRPr="00787710">
        <w:t xml:space="preserve"> segments.</w:t>
      </w:r>
    </w:p>
    <w:p w14:paraId="17877143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 xml:space="preserve">They prefer </w:t>
      </w:r>
      <w:r w:rsidRPr="00787710">
        <w:rPr>
          <w:b/>
          <w:bCs/>
        </w:rPr>
        <w:t>premium products</w:t>
      </w:r>
      <w:r w:rsidRPr="00787710">
        <w:t>, suggesting that they prioritize quality and brand over cost.</w:t>
      </w:r>
    </w:p>
    <w:p w14:paraId="4210C8DE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>Frequent purchases of large chip packs indicate possible bulk buying for families or gatherings.</w:t>
      </w:r>
    </w:p>
    <w:p w14:paraId="18F6C8F6" w14:textId="77777777" w:rsidR="00787710" w:rsidRPr="00787710" w:rsidRDefault="00787710" w:rsidP="00787710">
      <w:pPr>
        <w:numPr>
          <w:ilvl w:val="0"/>
          <w:numId w:val="1"/>
        </w:numPr>
      </w:pPr>
      <w:r w:rsidRPr="00787710">
        <w:rPr>
          <w:b/>
          <w:bCs/>
        </w:rPr>
        <w:t>Average Spending Trends:</w:t>
      </w:r>
    </w:p>
    <w:p w14:paraId="4E8856D0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rPr>
          <w:b/>
          <w:bCs/>
        </w:rPr>
        <w:t>Older Families &amp; Young Families</w:t>
      </w:r>
      <w:r w:rsidRPr="00787710">
        <w:t xml:space="preserve"> spend more on average than other customer segments.</w:t>
      </w:r>
    </w:p>
    <w:p w14:paraId="5F775469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>Premium and mainstream buyers have higher spending patterns compared to budget buyers.</w:t>
      </w:r>
    </w:p>
    <w:p w14:paraId="7FEE1ABB" w14:textId="77777777" w:rsidR="00787710" w:rsidRPr="00787710" w:rsidRDefault="00787710" w:rsidP="00787710">
      <w:pPr>
        <w:numPr>
          <w:ilvl w:val="0"/>
          <w:numId w:val="1"/>
        </w:numPr>
      </w:pPr>
      <w:r w:rsidRPr="00787710">
        <w:rPr>
          <w:b/>
          <w:bCs/>
        </w:rPr>
        <w:t>Additional Insights:</w:t>
      </w:r>
    </w:p>
    <w:p w14:paraId="6C8468EC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 xml:space="preserve">Large-sized chip packs (330g-380g) are more popular, indicating </w:t>
      </w:r>
      <w:r w:rsidRPr="00787710">
        <w:rPr>
          <w:b/>
          <w:bCs/>
        </w:rPr>
        <w:t>bulk consumption habits</w:t>
      </w:r>
      <w:r w:rsidRPr="00787710">
        <w:t>.</w:t>
      </w:r>
    </w:p>
    <w:p w14:paraId="2EBA22A4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rPr>
          <w:b/>
          <w:bCs/>
        </w:rPr>
        <w:t>Salt &amp; Vinegar flavor</w:t>
      </w:r>
      <w:r w:rsidRPr="00787710">
        <w:t xml:space="preserve"> is among the highest revenue-generating, showing strong customer preference.</w:t>
      </w:r>
    </w:p>
    <w:p w14:paraId="35CFBFA0" w14:textId="77777777" w:rsidR="00787710" w:rsidRPr="00787710" w:rsidRDefault="00787710" w:rsidP="00787710">
      <w:pPr>
        <w:numPr>
          <w:ilvl w:val="1"/>
          <w:numId w:val="1"/>
        </w:numPr>
      </w:pPr>
      <w:r w:rsidRPr="00787710">
        <w:t xml:space="preserve">Opportunity exists to introduce </w:t>
      </w:r>
      <w:r w:rsidRPr="00787710">
        <w:rPr>
          <w:b/>
          <w:bCs/>
        </w:rPr>
        <w:t>new flavors or combo packs</w:t>
      </w:r>
      <w:r w:rsidRPr="00787710">
        <w:t xml:space="preserve"> to increase engagement among loyal customers.</w:t>
      </w:r>
    </w:p>
    <w:p w14:paraId="615C572B" w14:textId="77777777" w:rsidR="00F0146E" w:rsidRDefault="00F0146E"/>
    <w:sectPr w:rsidR="00F0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16796"/>
    <w:multiLevelType w:val="multilevel"/>
    <w:tmpl w:val="8A683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0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CB"/>
    <w:rsid w:val="003A525A"/>
    <w:rsid w:val="00787710"/>
    <w:rsid w:val="008854CB"/>
    <w:rsid w:val="009A763A"/>
    <w:rsid w:val="00F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7A3A4-E11C-492B-8948-7B411068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Vyavahare</dc:creator>
  <cp:keywords/>
  <dc:description/>
  <cp:lastModifiedBy>Rohit Vyavahare</cp:lastModifiedBy>
  <cp:revision>2</cp:revision>
  <dcterms:created xsi:type="dcterms:W3CDTF">2025-02-03T10:25:00Z</dcterms:created>
  <dcterms:modified xsi:type="dcterms:W3CDTF">2025-02-03T10:25:00Z</dcterms:modified>
</cp:coreProperties>
</file>