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010F" w14:textId="77777777" w:rsidR="00113A9D" w:rsidRDefault="00113A9D" w:rsidP="00BB4469">
      <w:pPr>
        <w:spacing w:after="0" w:line="240" w:lineRule="auto"/>
        <w:rPr>
          <w:rFonts w:ascii="Arial" w:eastAsiaTheme="majorEastAsia" w:hAnsi="Arial" w:cs="Arial"/>
          <w:b/>
          <w:bCs/>
          <w:color w:val="724128"/>
          <w:sz w:val="36"/>
          <w:szCs w:val="36"/>
        </w:rPr>
      </w:pPr>
    </w:p>
    <w:p w14:paraId="1B62586B" w14:textId="01A4EE7E" w:rsidR="00567CE0" w:rsidRPr="00C47533" w:rsidRDefault="00567CE0" w:rsidP="00C47533">
      <w:pPr>
        <w:spacing w:after="0" w:line="240" w:lineRule="auto"/>
        <w:jc w:val="center"/>
        <w:rPr>
          <w:rFonts w:ascii="Times New Roman" w:eastAsia="Times New Roman" w:hAnsi="Times New Roman" w:cs="Times New Roman"/>
          <w:sz w:val="36"/>
          <w:szCs w:val="36"/>
          <w:lang w:eastAsia="en-IN"/>
        </w:rPr>
      </w:pPr>
      <w:r w:rsidRPr="00C47533">
        <w:rPr>
          <w:rFonts w:ascii="Arial" w:eastAsiaTheme="majorEastAsia" w:hAnsi="Arial" w:cs="Arial"/>
          <w:b/>
          <w:bCs/>
          <w:color w:val="724128"/>
          <w:sz w:val="36"/>
          <w:szCs w:val="36"/>
        </w:rPr>
        <w:t>Blood Pressure:</w:t>
      </w:r>
    </w:p>
    <w:p w14:paraId="30AD731A" w14:textId="77777777" w:rsidR="00914440" w:rsidRDefault="00914440" w:rsidP="00FF0EB7">
      <w:pPr>
        <w:spacing w:after="0" w:line="240" w:lineRule="auto"/>
        <w:jc w:val="both"/>
        <w:rPr>
          <w:rFonts w:ascii="Times New Roman" w:eastAsia="Times New Roman" w:hAnsi="Times New Roman" w:cs="Times New Roman"/>
          <w:sz w:val="24"/>
          <w:szCs w:val="24"/>
          <w:lang w:eastAsia="en-IN"/>
        </w:rPr>
      </w:pPr>
    </w:p>
    <w:p w14:paraId="6F79136E" w14:textId="74018313" w:rsidR="00914440" w:rsidRPr="00914440" w:rsidRDefault="00914440" w:rsidP="00914440">
      <w:pPr>
        <w:spacing w:after="0" w:line="240" w:lineRule="auto"/>
        <w:jc w:val="both"/>
        <w:rPr>
          <w:rFonts w:ascii="Times New Roman" w:eastAsia="Times New Roman" w:hAnsi="Times New Roman" w:cs="Times New Roman"/>
          <w:sz w:val="24"/>
          <w:szCs w:val="24"/>
          <w:lang w:eastAsia="en-IN"/>
        </w:rPr>
      </w:pPr>
      <w:r>
        <w:rPr>
          <w:noProof/>
        </w:rPr>
        <w:drawing>
          <wp:inline distT="0" distB="0" distL="0" distR="0" wp14:anchorId="300FB4D1" wp14:editId="611B8BED">
            <wp:extent cx="5731510" cy="4090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r>
        <w:rPr>
          <w:rFonts w:ascii="Arial" w:hAnsi="Arial" w:cs="Arial"/>
          <w:b/>
          <w:bCs/>
          <w:color w:val="724128"/>
          <w:sz w:val="24"/>
          <w:szCs w:val="24"/>
        </w:rPr>
        <w:t>Results:</w:t>
      </w:r>
    </w:p>
    <w:p w14:paraId="6CD991C4" w14:textId="77777777" w:rsidR="00914440" w:rsidRDefault="00914440" w:rsidP="00914440">
      <w:pPr>
        <w:pStyle w:val="p"/>
        <w:numPr>
          <w:ilvl w:val="0"/>
          <w:numId w:val="6"/>
        </w:numPr>
        <w:shd w:val="clear" w:color="auto" w:fill="FFFFFF"/>
        <w:spacing w:before="166" w:beforeAutospacing="0" w:after="166" w:afterAutospacing="0"/>
        <w:jc w:val="both"/>
        <w:rPr>
          <w:color w:val="000000"/>
        </w:rPr>
      </w:pPr>
      <w:r>
        <w:rPr>
          <w:color w:val="000000"/>
        </w:rPr>
        <w:t xml:space="preserve">Overall prevalence for hypertension in India was 29.8% (95% confidence interval: 26.7–33.0). </w:t>
      </w:r>
    </w:p>
    <w:p w14:paraId="049E1B9B" w14:textId="77777777" w:rsidR="00914440" w:rsidRDefault="00914440" w:rsidP="00914440">
      <w:pPr>
        <w:pStyle w:val="p"/>
        <w:numPr>
          <w:ilvl w:val="0"/>
          <w:numId w:val="6"/>
        </w:numPr>
        <w:shd w:val="clear" w:color="auto" w:fill="FFFFFF"/>
        <w:spacing w:before="166" w:beforeAutospacing="0" w:after="166" w:afterAutospacing="0"/>
        <w:jc w:val="both"/>
        <w:rPr>
          <w:color w:val="000000"/>
        </w:rPr>
      </w:pPr>
      <w:r>
        <w:rPr>
          <w:color w:val="000000"/>
        </w:rPr>
        <w:t>Significant differences in hypertension prevalence were noted between rural and urban parts [27.6% (23.2–32.0) and 33.8% (29.7–37.8); </w:t>
      </w:r>
      <w:r>
        <w:rPr>
          <w:rStyle w:val="Emphasis"/>
          <w:color w:val="000000"/>
        </w:rPr>
        <w:t>P</w:t>
      </w:r>
      <w:r>
        <w:rPr>
          <w:color w:val="000000"/>
        </w:rPr>
        <w:t xml:space="preserve"> = 0.05]. Regional estimates for the prevalence of hypertension were as follows: 14.5% (13.3–15.7), 31.7% (30.2–33.3), 18.1% (16.9–19.2), and 21.1% (20.1–22.0) for rural north, east, west, and south India; and 28.8% (26.9–30.8), 34.5% (32.6–36.5), 35.8% (35.2–36.5), and 31.8% (30.4–33.1) for urban north, east, west, and south India, respectively. </w:t>
      </w:r>
    </w:p>
    <w:p w14:paraId="403A159A" w14:textId="77777777" w:rsidR="00914440" w:rsidRDefault="00914440" w:rsidP="00914440">
      <w:pPr>
        <w:pStyle w:val="p"/>
        <w:numPr>
          <w:ilvl w:val="0"/>
          <w:numId w:val="6"/>
        </w:numPr>
        <w:shd w:val="clear" w:color="auto" w:fill="FFFFFF"/>
        <w:spacing w:before="166" w:beforeAutospacing="0" w:after="166" w:afterAutospacing="0"/>
        <w:jc w:val="both"/>
        <w:rPr>
          <w:color w:val="000000"/>
        </w:rPr>
      </w:pPr>
      <w:r>
        <w:rPr>
          <w:color w:val="000000"/>
        </w:rPr>
        <w:t>Overall estimates for the prevalence of awareness, treatment, and control of BP were 25.3% (21.4–29.3), 25.1% (17.0–33.1), and 10.7% (6.5–15.0) for rural Indians; and 42.0% (35.2–48.9), 37.6% (24.0–51.2), and 20.2% (11.6–28.7) for urban Indians.</w:t>
      </w:r>
    </w:p>
    <w:p w14:paraId="69510A8F" w14:textId="03286868" w:rsidR="00914440" w:rsidRPr="00914440" w:rsidRDefault="00914440" w:rsidP="00914440">
      <w:pPr>
        <w:pStyle w:val="p"/>
        <w:shd w:val="clear" w:color="auto" w:fill="FFFFFF"/>
        <w:spacing w:before="166" w:beforeAutospacing="0" w:after="166" w:afterAutospacing="0"/>
        <w:jc w:val="both"/>
        <w:rPr>
          <w:color w:val="000000"/>
        </w:rPr>
      </w:pPr>
      <w:r w:rsidRPr="00914440">
        <w:rPr>
          <w:rFonts w:ascii="Arial" w:hAnsi="Arial" w:cs="Arial"/>
          <w:b/>
          <w:bCs/>
          <w:color w:val="724128"/>
        </w:rPr>
        <w:t>Conclusion:</w:t>
      </w:r>
    </w:p>
    <w:p w14:paraId="650F07FB" w14:textId="0F5B9B27" w:rsidR="00914440" w:rsidRDefault="00914440" w:rsidP="00914440">
      <w:pPr>
        <w:pStyle w:val="p"/>
        <w:shd w:val="clear" w:color="auto" w:fill="FFFFFF"/>
        <w:spacing w:before="166" w:beforeAutospacing="0" w:after="166" w:afterAutospacing="0"/>
        <w:jc w:val="both"/>
        <w:rPr>
          <w:color w:val="000000"/>
        </w:rPr>
      </w:pPr>
      <w:r>
        <w:rPr>
          <w:color w:val="000000"/>
        </w:rPr>
        <w:t xml:space="preserve">About 33% </w:t>
      </w:r>
      <w:r>
        <w:rPr>
          <w:color w:val="000000"/>
        </w:rPr>
        <w:t xml:space="preserve">of urban </w:t>
      </w:r>
      <w:r>
        <w:rPr>
          <w:color w:val="000000"/>
        </w:rPr>
        <w:t xml:space="preserve">and 25% </w:t>
      </w:r>
      <w:r>
        <w:rPr>
          <w:color w:val="000000"/>
        </w:rPr>
        <w:t xml:space="preserve">of </w:t>
      </w:r>
      <w:r>
        <w:rPr>
          <w:color w:val="000000"/>
        </w:rPr>
        <w:t>rural Indians are hypertensive. Of these, 25% rural and 42% urban Indians are aware of their hypertensive status. Only 25% rural and 38% of urban Indians are being treated for hypertension. One-tenth of rural and one-fifth of urban Indian hypertensive population have their BP under control.</w:t>
      </w:r>
    </w:p>
    <w:p w14:paraId="485BE85B" w14:textId="08EDC5F3" w:rsidR="00914440" w:rsidRDefault="00914440" w:rsidP="00914440">
      <w:pPr>
        <w:pStyle w:val="p"/>
        <w:shd w:val="clear" w:color="auto" w:fill="FFFFFF"/>
        <w:spacing w:before="166" w:beforeAutospacing="0" w:after="166" w:afterAutospacing="0"/>
        <w:jc w:val="both"/>
        <w:rPr>
          <w:color w:val="000000"/>
        </w:rPr>
      </w:pPr>
    </w:p>
    <w:p w14:paraId="24CFBB6B" w14:textId="5055BDEE" w:rsidR="00914440" w:rsidRDefault="00914440" w:rsidP="00914440">
      <w:pPr>
        <w:pStyle w:val="p"/>
        <w:shd w:val="clear" w:color="auto" w:fill="FFFFFF"/>
        <w:spacing w:before="166" w:beforeAutospacing="0" w:after="166" w:afterAutospacing="0"/>
        <w:jc w:val="both"/>
        <w:rPr>
          <w:color w:val="000000"/>
        </w:rPr>
      </w:pPr>
    </w:p>
    <w:p w14:paraId="698F81CC" w14:textId="77777777" w:rsidR="00113A9D" w:rsidRDefault="00113A9D" w:rsidP="00914440">
      <w:pPr>
        <w:pStyle w:val="p"/>
        <w:shd w:val="clear" w:color="auto" w:fill="FFFFFF"/>
        <w:spacing w:before="166" w:beforeAutospacing="0" w:after="166" w:afterAutospacing="0"/>
        <w:jc w:val="both"/>
        <w:rPr>
          <w:rFonts w:ascii="Arial" w:hAnsi="Arial" w:cs="Arial"/>
          <w:b/>
          <w:bCs/>
          <w:color w:val="724128"/>
        </w:rPr>
      </w:pPr>
    </w:p>
    <w:p w14:paraId="02295CC4" w14:textId="77777777" w:rsidR="00113A9D" w:rsidRDefault="00113A9D" w:rsidP="00914440">
      <w:pPr>
        <w:pStyle w:val="p"/>
        <w:shd w:val="clear" w:color="auto" w:fill="FFFFFF"/>
        <w:spacing w:before="166" w:beforeAutospacing="0" w:after="166" w:afterAutospacing="0"/>
        <w:jc w:val="both"/>
        <w:rPr>
          <w:rFonts w:ascii="Arial" w:hAnsi="Arial" w:cs="Arial"/>
          <w:b/>
          <w:bCs/>
          <w:color w:val="724128"/>
        </w:rPr>
      </w:pPr>
    </w:p>
    <w:p w14:paraId="046426EF" w14:textId="41735FA7" w:rsidR="00914440" w:rsidRDefault="00914440" w:rsidP="00914440">
      <w:pPr>
        <w:pStyle w:val="p"/>
        <w:shd w:val="clear" w:color="auto" w:fill="FFFFFF"/>
        <w:spacing w:before="166" w:beforeAutospacing="0" w:after="166" w:afterAutospacing="0"/>
        <w:jc w:val="both"/>
        <w:rPr>
          <w:rFonts w:ascii="Arial" w:hAnsi="Arial" w:cs="Arial"/>
          <w:b/>
          <w:bCs/>
          <w:color w:val="724128"/>
        </w:rPr>
      </w:pPr>
      <w:r w:rsidRPr="00914440">
        <w:rPr>
          <w:rFonts w:ascii="Arial" w:hAnsi="Arial" w:cs="Arial"/>
          <w:b/>
          <w:bCs/>
          <w:color w:val="724128"/>
        </w:rPr>
        <w:t xml:space="preserve">Target Regions: </w:t>
      </w:r>
    </w:p>
    <w:p w14:paraId="5B5EA1D0" w14:textId="4D35AAD8" w:rsidR="00914440" w:rsidRDefault="00914440" w:rsidP="00914440">
      <w:pPr>
        <w:pStyle w:val="p"/>
        <w:shd w:val="clear" w:color="auto" w:fill="FFFFFF"/>
        <w:spacing w:before="166" w:beforeAutospacing="0" w:after="166" w:afterAutospacing="0"/>
        <w:jc w:val="both"/>
        <w:rPr>
          <w:color w:val="000000"/>
        </w:rPr>
      </w:pPr>
      <w:r>
        <w:rPr>
          <w:rFonts w:ascii="Arial" w:hAnsi="Arial" w:cs="Arial"/>
          <w:b/>
          <w:bCs/>
          <w:color w:val="724128"/>
        </w:rPr>
        <w:tab/>
      </w:r>
      <w:r w:rsidRPr="00914440">
        <w:rPr>
          <w:color w:val="000000"/>
        </w:rPr>
        <w:t>As we can see BP is prevailing in all the places over India with very small variations in rural and urban regions.</w:t>
      </w:r>
    </w:p>
    <w:p w14:paraId="0698B8B2" w14:textId="5F70A13B" w:rsidR="00567CE0" w:rsidRDefault="00914440" w:rsidP="00914440">
      <w:pPr>
        <w:pStyle w:val="p"/>
        <w:shd w:val="clear" w:color="auto" w:fill="FFFFFF"/>
        <w:spacing w:before="166" w:beforeAutospacing="0" w:after="166" w:afterAutospacing="0"/>
        <w:jc w:val="both"/>
        <w:rPr>
          <w:color w:val="000000"/>
        </w:rPr>
      </w:pPr>
      <w:r>
        <w:rPr>
          <w:color w:val="000000"/>
        </w:rPr>
        <w:t>From the data, we have north and south regions are having small variations in rural and urban regions</w:t>
      </w:r>
      <w:r w:rsidR="00C47533">
        <w:rPr>
          <w:color w:val="000000"/>
        </w:rPr>
        <w:t>, east and west regions are similar in rural and urban regions.</w:t>
      </w:r>
    </w:p>
    <w:p w14:paraId="7EE649FE" w14:textId="1E2D4536" w:rsidR="00C47533" w:rsidRDefault="00C47533" w:rsidP="00914440">
      <w:pPr>
        <w:pStyle w:val="p"/>
        <w:shd w:val="clear" w:color="auto" w:fill="FFFFFF"/>
        <w:spacing w:before="166" w:beforeAutospacing="0" w:after="166" w:afterAutospacing="0"/>
        <w:jc w:val="both"/>
        <w:rPr>
          <w:color w:val="000000"/>
        </w:rPr>
      </w:pPr>
      <w:r>
        <w:rPr>
          <w:color w:val="000000"/>
        </w:rPr>
        <w:t>Any region is good for setting up the service for blood pressure. In the east and western parts setting the service in urban regions has an added advantage.</w:t>
      </w:r>
    </w:p>
    <w:p w14:paraId="5CEE573F" w14:textId="01FFBD62" w:rsidR="00C47533" w:rsidRPr="00C47533" w:rsidRDefault="00C47533" w:rsidP="00914440">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Mode of Service Preferred:</w:t>
      </w:r>
    </w:p>
    <w:p w14:paraId="458EC979" w14:textId="77777777" w:rsidR="00C47533" w:rsidRDefault="00C47533" w:rsidP="00914440">
      <w:pPr>
        <w:pStyle w:val="p"/>
        <w:shd w:val="clear" w:color="auto" w:fill="FFFFFF"/>
        <w:spacing w:before="166" w:beforeAutospacing="0" w:after="166" w:afterAutospacing="0"/>
        <w:jc w:val="both"/>
        <w:rPr>
          <w:color w:val="000000"/>
        </w:rPr>
      </w:pPr>
      <w:r>
        <w:rPr>
          <w:color w:val="000000"/>
        </w:rPr>
        <w:t>Reach customers by using an online platform and providing door service. This is to reach more customers as all are distributed equally across India in both rural and urban areas.</w:t>
      </w:r>
    </w:p>
    <w:p w14:paraId="4B110569" w14:textId="0F8C9177" w:rsidR="00C47533" w:rsidRDefault="00C47533" w:rsidP="00914440">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Pricing:</w:t>
      </w:r>
      <w:r>
        <w:rPr>
          <w:rFonts w:ascii="Arial" w:hAnsi="Arial" w:cs="Arial"/>
          <w:b/>
          <w:bCs/>
          <w:color w:val="724128"/>
        </w:rPr>
        <w:t xml:space="preserve"> </w:t>
      </w:r>
    </w:p>
    <w:p w14:paraId="5B51CCFB" w14:textId="2BA66B40" w:rsidR="00C47533" w:rsidRPr="00C47533" w:rsidRDefault="00C47533" w:rsidP="00914440">
      <w:pPr>
        <w:pStyle w:val="p"/>
        <w:shd w:val="clear" w:color="auto" w:fill="FFFFFF"/>
        <w:spacing w:before="166" w:beforeAutospacing="0" w:after="166" w:afterAutospacing="0"/>
        <w:jc w:val="both"/>
        <w:rPr>
          <w:color w:val="000000"/>
        </w:rPr>
      </w:pPr>
      <w:r w:rsidRPr="00C47533">
        <w:rPr>
          <w:color w:val="000000"/>
        </w:rPr>
        <w:t xml:space="preserve">As the location of service is changing pricing with respect </w:t>
      </w:r>
      <w:r>
        <w:rPr>
          <w:color w:val="000000"/>
        </w:rPr>
        <w:t xml:space="preserve">to </w:t>
      </w:r>
      <w:r w:rsidRPr="00C47533">
        <w:rPr>
          <w:color w:val="000000"/>
        </w:rPr>
        <w:t>the region standards is preferred.</w:t>
      </w:r>
    </w:p>
    <w:p w14:paraId="012BC72D" w14:textId="0784B3E9" w:rsidR="00C47533" w:rsidRDefault="00C47533" w:rsidP="00914440">
      <w:pPr>
        <w:pStyle w:val="p"/>
        <w:shd w:val="clear" w:color="auto" w:fill="FFFFFF"/>
        <w:spacing w:before="166" w:beforeAutospacing="0" w:after="166" w:afterAutospacing="0"/>
        <w:jc w:val="both"/>
        <w:rPr>
          <w:color w:val="000000"/>
        </w:rPr>
      </w:pPr>
      <w:r>
        <w:rPr>
          <w:color w:val="000000"/>
        </w:rPr>
        <w:tab/>
      </w:r>
    </w:p>
    <w:p w14:paraId="72217B84" w14:textId="3EC510DC" w:rsidR="00D72174" w:rsidRPr="00D72174" w:rsidRDefault="00D72174" w:rsidP="00D72174">
      <w:pPr>
        <w:spacing w:after="0" w:line="240" w:lineRule="auto"/>
        <w:jc w:val="center"/>
        <w:rPr>
          <w:rFonts w:ascii="Arial" w:eastAsiaTheme="majorEastAsia" w:hAnsi="Arial" w:cs="Arial"/>
          <w:b/>
          <w:bCs/>
          <w:color w:val="724128"/>
          <w:sz w:val="36"/>
          <w:szCs w:val="36"/>
        </w:rPr>
      </w:pPr>
      <w:r w:rsidRPr="00D72174">
        <w:rPr>
          <w:rFonts w:ascii="Arial" w:eastAsiaTheme="majorEastAsia" w:hAnsi="Arial" w:cs="Arial"/>
          <w:b/>
          <w:bCs/>
          <w:color w:val="724128"/>
          <w:sz w:val="36"/>
          <w:szCs w:val="36"/>
        </w:rPr>
        <w:t>VITAMINS</w:t>
      </w:r>
    </w:p>
    <w:p w14:paraId="658787D0" w14:textId="1B722888" w:rsidR="00D72174" w:rsidRDefault="00D72174" w:rsidP="00D72174">
      <w:pPr>
        <w:spacing w:after="0" w:line="240" w:lineRule="auto"/>
        <w:jc w:val="both"/>
        <w:rPr>
          <w:rFonts w:ascii="Montserrat" w:hAnsi="Montserrat"/>
          <w:color w:val="1A1A1A"/>
          <w:spacing w:val="-3"/>
          <w:shd w:val="clear" w:color="auto" w:fill="FFFFFF"/>
        </w:rPr>
      </w:pPr>
      <w:r>
        <w:rPr>
          <w:rFonts w:ascii="Arial" w:hAnsi="Arial" w:cs="Arial"/>
          <w:b/>
          <w:bCs/>
          <w:color w:val="724128"/>
          <w:sz w:val="24"/>
          <w:szCs w:val="24"/>
        </w:rPr>
        <w:t>Results:</w:t>
      </w:r>
    </w:p>
    <w:p w14:paraId="061D4C58" w14:textId="4D474905" w:rsidR="00D72174" w:rsidRPr="00D72174" w:rsidRDefault="00D72174" w:rsidP="00D72174">
      <w:pPr>
        <w:pStyle w:val="p"/>
        <w:shd w:val="clear" w:color="auto" w:fill="FFFFFF"/>
        <w:spacing w:before="0" w:beforeAutospacing="0" w:after="166" w:afterAutospacing="0"/>
        <w:ind w:firstLine="720"/>
        <w:jc w:val="both"/>
        <w:rPr>
          <w:color w:val="000000"/>
        </w:rPr>
      </w:pPr>
      <w:r w:rsidRPr="00D72174">
        <w:rPr>
          <w:color w:val="000000"/>
        </w:rPr>
        <w:t>Chennai-based Metropolis Healthcare studied 14,96,683 samples over three years and found an increasing trend of deficiency in vitamin D, vitamin B12</w:t>
      </w:r>
      <w:r>
        <w:rPr>
          <w:color w:val="000000"/>
        </w:rPr>
        <w:t>,</w:t>
      </w:r>
      <w:r w:rsidRPr="00D72174">
        <w:rPr>
          <w:color w:val="000000"/>
        </w:rPr>
        <w:t xml:space="preserve"> and vitamin B9 (Folic Acid)</w:t>
      </w:r>
      <w:r>
        <w:rPr>
          <w:color w:val="000000"/>
        </w:rPr>
        <w:t xml:space="preserve"> among all age groups of Indians.</w:t>
      </w:r>
    </w:p>
    <w:p w14:paraId="2D067674" w14:textId="61587616" w:rsidR="00D72174" w:rsidRDefault="00D72174" w:rsidP="00D72174">
      <w:pPr>
        <w:pStyle w:val="p"/>
        <w:shd w:val="clear" w:color="auto" w:fill="FFFFFF"/>
        <w:spacing w:before="166" w:beforeAutospacing="0" w:after="166" w:afterAutospacing="0"/>
        <w:jc w:val="both"/>
        <w:rPr>
          <w:color w:val="000000"/>
        </w:rPr>
      </w:pPr>
      <w:r w:rsidRPr="00D72174">
        <w:rPr>
          <w:color w:val="000000"/>
        </w:rPr>
        <w:t xml:space="preserve">The samples tested across four zones showed that 75% of the population was deficient in three vital vitamins. While 21.02% were deficient in vitamin B12 and 15.06% </w:t>
      </w:r>
      <w:r>
        <w:rPr>
          <w:color w:val="000000"/>
        </w:rPr>
        <w:t xml:space="preserve">were </w:t>
      </w:r>
      <w:r w:rsidRPr="00D72174">
        <w:rPr>
          <w:color w:val="000000"/>
        </w:rPr>
        <w:t>deficient in vitamin B9, 81.28% of all samples were deficient in vitamin D.</w:t>
      </w:r>
    </w:p>
    <w:p w14:paraId="1D4BB1DB" w14:textId="77777777" w:rsidR="00D72174" w:rsidRPr="00C47533" w:rsidRDefault="00D72174" w:rsidP="00D72174">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Mode of Service Preferred:</w:t>
      </w:r>
    </w:p>
    <w:p w14:paraId="7BF2D840" w14:textId="77777777" w:rsidR="00D72174" w:rsidRDefault="00D72174" w:rsidP="00D72174">
      <w:pPr>
        <w:pStyle w:val="p"/>
        <w:shd w:val="clear" w:color="auto" w:fill="FFFFFF"/>
        <w:spacing w:before="166" w:beforeAutospacing="0" w:after="166" w:afterAutospacing="0"/>
        <w:jc w:val="both"/>
        <w:rPr>
          <w:color w:val="000000"/>
        </w:rPr>
      </w:pPr>
      <w:r>
        <w:rPr>
          <w:color w:val="000000"/>
        </w:rPr>
        <w:t>Reach customers by using an online platform and providing door service. This is to reach more customers as all are distributed equally across India in both rural and urban areas.</w:t>
      </w:r>
    </w:p>
    <w:p w14:paraId="2E5F0A35" w14:textId="77777777" w:rsidR="00D72174" w:rsidRDefault="00D72174" w:rsidP="00D72174">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Pricing:</w:t>
      </w:r>
      <w:r>
        <w:rPr>
          <w:rFonts w:ascii="Arial" w:hAnsi="Arial" w:cs="Arial"/>
          <w:b/>
          <w:bCs/>
          <w:color w:val="724128"/>
        </w:rPr>
        <w:t xml:space="preserve"> </w:t>
      </w:r>
    </w:p>
    <w:p w14:paraId="0F176FF2" w14:textId="77777777" w:rsidR="00D72174" w:rsidRPr="00C47533" w:rsidRDefault="00D72174" w:rsidP="00D72174">
      <w:pPr>
        <w:pStyle w:val="p"/>
        <w:shd w:val="clear" w:color="auto" w:fill="FFFFFF"/>
        <w:spacing w:before="166" w:beforeAutospacing="0" w:after="166" w:afterAutospacing="0"/>
        <w:jc w:val="both"/>
        <w:rPr>
          <w:color w:val="000000"/>
        </w:rPr>
      </w:pPr>
      <w:r w:rsidRPr="00C47533">
        <w:rPr>
          <w:color w:val="000000"/>
        </w:rPr>
        <w:t xml:space="preserve">As the location of service is changing pricing with respect </w:t>
      </w:r>
      <w:r>
        <w:rPr>
          <w:color w:val="000000"/>
        </w:rPr>
        <w:t xml:space="preserve">to </w:t>
      </w:r>
      <w:r w:rsidRPr="00C47533">
        <w:rPr>
          <w:color w:val="000000"/>
        </w:rPr>
        <w:t>the region standards is preferred.</w:t>
      </w:r>
    </w:p>
    <w:p w14:paraId="620ABF04"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58E74843"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1EAE4A5E"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6912D511"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103D37CB"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5C3B4069"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1DB11C9D"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51C251AB"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4720DEC7"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0CF43DDB"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3D0296DB" w14:textId="77777777" w:rsidR="00D72174" w:rsidRDefault="00D72174" w:rsidP="00D72174">
      <w:pPr>
        <w:spacing w:after="0" w:line="240" w:lineRule="auto"/>
        <w:jc w:val="center"/>
        <w:rPr>
          <w:rFonts w:ascii="Arial" w:eastAsiaTheme="majorEastAsia" w:hAnsi="Arial" w:cs="Arial"/>
          <w:b/>
          <w:bCs/>
          <w:color w:val="724128"/>
          <w:sz w:val="36"/>
          <w:szCs w:val="36"/>
        </w:rPr>
      </w:pPr>
    </w:p>
    <w:p w14:paraId="511F9FF3" w14:textId="10F5B3E2" w:rsidR="00D72174" w:rsidRPr="00D72174" w:rsidRDefault="00D72174" w:rsidP="00D72174">
      <w:pPr>
        <w:spacing w:after="0" w:line="240" w:lineRule="auto"/>
        <w:jc w:val="center"/>
        <w:rPr>
          <w:rFonts w:ascii="Arial" w:eastAsiaTheme="majorEastAsia" w:hAnsi="Arial" w:cs="Arial"/>
          <w:b/>
          <w:bCs/>
          <w:color w:val="724128"/>
          <w:sz w:val="36"/>
          <w:szCs w:val="36"/>
        </w:rPr>
      </w:pPr>
      <w:r w:rsidRPr="00D72174">
        <w:rPr>
          <w:rFonts w:ascii="Arial" w:eastAsiaTheme="majorEastAsia" w:hAnsi="Arial" w:cs="Arial"/>
          <w:b/>
          <w:bCs/>
          <w:color w:val="724128"/>
          <w:sz w:val="36"/>
          <w:szCs w:val="36"/>
        </w:rPr>
        <w:t xml:space="preserve">Heart Disease </w:t>
      </w:r>
    </w:p>
    <w:p w14:paraId="2BB45369" w14:textId="50EF0A33" w:rsidR="00C47533" w:rsidRDefault="00D72174" w:rsidP="00914440">
      <w:pPr>
        <w:pStyle w:val="p"/>
        <w:shd w:val="clear" w:color="auto" w:fill="FFFFFF"/>
        <w:spacing w:before="166" w:beforeAutospacing="0" w:after="166" w:afterAutospacing="0"/>
        <w:jc w:val="both"/>
        <w:rPr>
          <w:color w:val="000000"/>
        </w:rPr>
      </w:pPr>
      <w:r>
        <w:rPr>
          <w:noProof/>
        </w:rPr>
        <w:drawing>
          <wp:inline distT="0" distB="0" distL="0" distR="0" wp14:anchorId="2D7FFAED" wp14:editId="1095767B">
            <wp:extent cx="5753100" cy="2567354"/>
            <wp:effectExtent l="0" t="0" r="0" b="4445"/>
            <wp:docPr id="7" name="Picture 7" descr="Telling Numbers: Cardiovascular disease burden in India, and state highs &amp;amp;amp;  lows | Explained News,The 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ling Numbers: Cardiovascular disease burden in India, and state highs &amp;amp;amp;  lows | Explained News,The Indian Ex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209" cy="2580790"/>
                    </a:xfrm>
                    <a:prstGeom prst="rect">
                      <a:avLst/>
                    </a:prstGeom>
                    <a:noFill/>
                    <a:ln>
                      <a:noFill/>
                    </a:ln>
                  </pic:spPr>
                </pic:pic>
              </a:graphicData>
            </a:graphic>
          </wp:inline>
        </w:drawing>
      </w:r>
    </w:p>
    <w:p w14:paraId="29A97724" w14:textId="77777777" w:rsidR="00113A9D" w:rsidRDefault="00113A9D" w:rsidP="00113A9D">
      <w:pPr>
        <w:spacing w:after="0" w:line="240" w:lineRule="auto"/>
        <w:jc w:val="both"/>
        <w:rPr>
          <w:rFonts w:ascii="Montserrat" w:hAnsi="Montserrat"/>
          <w:color w:val="1A1A1A"/>
          <w:spacing w:val="-3"/>
          <w:shd w:val="clear" w:color="auto" w:fill="FFFFFF"/>
        </w:rPr>
      </w:pPr>
      <w:r>
        <w:rPr>
          <w:rFonts w:ascii="Arial" w:hAnsi="Arial" w:cs="Arial"/>
          <w:b/>
          <w:bCs/>
          <w:color w:val="724128"/>
          <w:sz w:val="24"/>
          <w:szCs w:val="24"/>
        </w:rPr>
        <w:t>Results:</w:t>
      </w:r>
    </w:p>
    <w:p w14:paraId="484BCE97" w14:textId="77777777" w:rsidR="00113A9D" w:rsidRPr="00113A9D" w:rsidRDefault="00113A9D" w:rsidP="00113A9D">
      <w:pPr>
        <w:pStyle w:val="NormalWeb"/>
        <w:shd w:val="clear" w:color="auto" w:fill="FFFFFF"/>
        <w:spacing w:before="0" w:beforeAutospacing="0" w:after="225" w:afterAutospacing="0"/>
        <w:jc w:val="both"/>
        <w:rPr>
          <w:color w:val="000000"/>
        </w:rPr>
      </w:pPr>
      <w:r w:rsidRPr="00113A9D">
        <w:rPr>
          <w:color w:val="000000"/>
        </w:rPr>
        <w:t>Disability Affected Life Years (DALYs) is a measure of overall disease burden, expressed as the number of years lost due to ill-health, disability or early death.</w:t>
      </w:r>
    </w:p>
    <w:p w14:paraId="1F41587D" w14:textId="77777777" w:rsidR="00113A9D" w:rsidRPr="00113A9D" w:rsidRDefault="00113A9D" w:rsidP="00113A9D">
      <w:pPr>
        <w:pStyle w:val="NormalWeb"/>
        <w:shd w:val="clear" w:color="auto" w:fill="FFFFFF"/>
        <w:spacing w:before="0" w:beforeAutospacing="0" w:after="225" w:afterAutospacing="0"/>
        <w:jc w:val="both"/>
        <w:rPr>
          <w:color w:val="000000"/>
        </w:rPr>
      </w:pPr>
      <w:r w:rsidRPr="00113A9D">
        <w:rPr>
          <w:color w:val="000000"/>
        </w:rPr>
        <w:t>While the rate of DALYs for ischemic heart disease was 3,062 per 100,000 people for India, it was the highest in Punjab (5,759) followed by Tamil Nadu (4,788) and Haryana (4,244).</w:t>
      </w:r>
    </w:p>
    <w:p w14:paraId="28EC80E3" w14:textId="6ED31D66" w:rsidR="00113A9D" w:rsidRDefault="00113A9D" w:rsidP="00113A9D">
      <w:pPr>
        <w:pStyle w:val="NormalWeb"/>
        <w:shd w:val="clear" w:color="auto" w:fill="FFFFFF"/>
        <w:spacing w:before="0" w:beforeAutospacing="0" w:after="225" w:afterAutospacing="0"/>
        <w:jc w:val="both"/>
        <w:rPr>
          <w:color w:val="000000"/>
        </w:rPr>
      </w:pPr>
      <w:r w:rsidRPr="00113A9D">
        <w:rPr>
          <w:color w:val="000000"/>
        </w:rPr>
        <w:t xml:space="preserve">Other states with higher DALYs than </w:t>
      </w:r>
      <w:r>
        <w:rPr>
          <w:color w:val="000000"/>
        </w:rPr>
        <w:t xml:space="preserve">the </w:t>
      </w:r>
      <w:r w:rsidRPr="00113A9D">
        <w:rPr>
          <w:color w:val="000000"/>
        </w:rPr>
        <w:t xml:space="preserve">national average </w:t>
      </w:r>
      <w:r w:rsidRPr="00113A9D">
        <w:rPr>
          <w:color w:val="000000"/>
        </w:rPr>
        <w:t>was</w:t>
      </w:r>
      <w:r w:rsidRPr="00113A9D">
        <w:rPr>
          <w:color w:val="000000"/>
        </w:rPr>
        <w:t xml:space="preserve"> Andhra Pradesh (4,023), Maharashtra (3,658), Karnataka (3,892) and Gujarat (3,736).</w:t>
      </w:r>
    </w:p>
    <w:p w14:paraId="1A076DCA" w14:textId="66D8B1EF" w:rsidR="00113A9D" w:rsidRDefault="00113A9D" w:rsidP="00113A9D">
      <w:pPr>
        <w:pStyle w:val="p"/>
        <w:shd w:val="clear" w:color="auto" w:fill="FFFFFF"/>
        <w:spacing w:before="166" w:beforeAutospacing="0" w:after="166" w:afterAutospacing="0"/>
        <w:jc w:val="both"/>
        <w:rPr>
          <w:rFonts w:ascii="Arial" w:hAnsi="Arial" w:cs="Arial"/>
          <w:b/>
          <w:bCs/>
          <w:color w:val="724128"/>
        </w:rPr>
      </w:pPr>
      <w:r w:rsidRPr="00113A9D">
        <w:rPr>
          <w:rFonts w:ascii="Arial" w:hAnsi="Arial" w:cs="Arial"/>
          <w:b/>
          <w:bCs/>
          <w:color w:val="724128"/>
        </w:rPr>
        <w:t>Target Regions:</w:t>
      </w:r>
      <w:r>
        <w:rPr>
          <w:rFonts w:ascii="Arial" w:hAnsi="Arial" w:cs="Arial"/>
          <w:b/>
          <w:bCs/>
          <w:color w:val="724128"/>
        </w:rPr>
        <w:t xml:space="preserve"> </w:t>
      </w:r>
    </w:p>
    <w:p w14:paraId="222F181C" w14:textId="34B46043" w:rsidR="00113A9D" w:rsidRPr="00113A9D" w:rsidRDefault="00113A9D" w:rsidP="00113A9D">
      <w:pPr>
        <w:pStyle w:val="p"/>
        <w:shd w:val="clear" w:color="auto" w:fill="FFFFFF"/>
        <w:spacing w:before="166" w:beforeAutospacing="0" w:after="166" w:afterAutospacing="0"/>
        <w:jc w:val="both"/>
        <w:rPr>
          <w:color w:val="000000"/>
        </w:rPr>
      </w:pPr>
      <w:r w:rsidRPr="00113A9D">
        <w:rPr>
          <w:color w:val="000000"/>
        </w:rPr>
        <w:t>Punjab, Tamil Nadu, Andhra Pradesh</w:t>
      </w:r>
      <w:r>
        <w:rPr>
          <w:color w:val="000000"/>
        </w:rPr>
        <w:t xml:space="preserve"> (Preferred Southern Part of India)</w:t>
      </w:r>
    </w:p>
    <w:p w14:paraId="2FCBB2DF" w14:textId="77777777" w:rsidR="00113A9D" w:rsidRPr="00C47533" w:rsidRDefault="00113A9D" w:rsidP="00113A9D">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Mode of Service Preferred:</w:t>
      </w:r>
    </w:p>
    <w:p w14:paraId="3499E0D7" w14:textId="64DF0850" w:rsidR="00113A9D" w:rsidRDefault="00113A9D" w:rsidP="00113A9D">
      <w:pPr>
        <w:pStyle w:val="p"/>
        <w:shd w:val="clear" w:color="auto" w:fill="FFFFFF"/>
        <w:spacing w:before="166" w:beforeAutospacing="0" w:after="166" w:afterAutospacing="0"/>
        <w:jc w:val="both"/>
        <w:rPr>
          <w:color w:val="000000"/>
        </w:rPr>
      </w:pPr>
      <w:r>
        <w:rPr>
          <w:color w:val="000000"/>
        </w:rPr>
        <w:t xml:space="preserve">Reach customers by using an online platform and providing door service. This is to reach more customers as all are distributed </w:t>
      </w:r>
      <w:r>
        <w:rPr>
          <w:color w:val="000000"/>
        </w:rPr>
        <w:t xml:space="preserve">in the north and southern parts of India. </w:t>
      </w:r>
    </w:p>
    <w:p w14:paraId="0E536B0E" w14:textId="77777777" w:rsidR="00113A9D" w:rsidRDefault="00113A9D" w:rsidP="00113A9D">
      <w:pPr>
        <w:pStyle w:val="p"/>
        <w:shd w:val="clear" w:color="auto" w:fill="FFFFFF"/>
        <w:spacing w:before="166" w:beforeAutospacing="0" w:after="166" w:afterAutospacing="0"/>
        <w:jc w:val="both"/>
        <w:rPr>
          <w:rFonts w:ascii="Arial" w:hAnsi="Arial" w:cs="Arial"/>
          <w:b/>
          <w:bCs/>
          <w:color w:val="724128"/>
        </w:rPr>
      </w:pPr>
      <w:r w:rsidRPr="00C47533">
        <w:rPr>
          <w:rFonts w:ascii="Arial" w:hAnsi="Arial" w:cs="Arial"/>
          <w:b/>
          <w:bCs/>
          <w:color w:val="724128"/>
        </w:rPr>
        <w:t>Pricing:</w:t>
      </w:r>
      <w:r>
        <w:rPr>
          <w:rFonts w:ascii="Arial" w:hAnsi="Arial" w:cs="Arial"/>
          <w:b/>
          <w:bCs/>
          <w:color w:val="724128"/>
        </w:rPr>
        <w:t xml:space="preserve"> </w:t>
      </w:r>
    </w:p>
    <w:p w14:paraId="313EAE7C" w14:textId="77777777" w:rsidR="00113A9D" w:rsidRPr="00C47533" w:rsidRDefault="00113A9D" w:rsidP="00113A9D">
      <w:pPr>
        <w:pStyle w:val="p"/>
        <w:shd w:val="clear" w:color="auto" w:fill="FFFFFF"/>
        <w:spacing w:before="166" w:beforeAutospacing="0" w:after="166" w:afterAutospacing="0"/>
        <w:jc w:val="both"/>
        <w:rPr>
          <w:color w:val="000000"/>
        </w:rPr>
      </w:pPr>
      <w:r w:rsidRPr="00C47533">
        <w:rPr>
          <w:color w:val="000000"/>
        </w:rPr>
        <w:t xml:space="preserve">As the location of service is changing pricing with respect </w:t>
      </w:r>
      <w:r>
        <w:rPr>
          <w:color w:val="000000"/>
        </w:rPr>
        <w:t xml:space="preserve">to </w:t>
      </w:r>
      <w:r w:rsidRPr="00C47533">
        <w:rPr>
          <w:color w:val="000000"/>
        </w:rPr>
        <w:t>the region standards is preferred.</w:t>
      </w:r>
    </w:p>
    <w:p w14:paraId="6AB53FA5" w14:textId="77777777" w:rsidR="00D72174" w:rsidRPr="00914440" w:rsidRDefault="00D72174" w:rsidP="00914440">
      <w:pPr>
        <w:pStyle w:val="p"/>
        <w:shd w:val="clear" w:color="auto" w:fill="FFFFFF"/>
        <w:spacing w:before="166" w:beforeAutospacing="0" w:after="166" w:afterAutospacing="0"/>
        <w:jc w:val="both"/>
        <w:rPr>
          <w:color w:val="000000"/>
        </w:rPr>
      </w:pPr>
    </w:p>
    <w:sectPr w:rsidR="00D72174" w:rsidRPr="0091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557"/>
    <w:multiLevelType w:val="hybridMultilevel"/>
    <w:tmpl w:val="D806F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D0A84"/>
    <w:multiLevelType w:val="multilevel"/>
    <w:tmpl w:val="5C80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37BC9"/>
    <w:multiLevelType w:val="hybridMultilevel"/>
    <w:tmpl w:val="20DCE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2653F3"/>
    <w:multiLevelType w:val="hybridMultilevel"/>
    <w:tmpl w:val="EBD4D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50705"/>
    <w:multiLevelType w:val="hybridMultilevel"/>
    <w:tmpl w:val="E1786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2004C"/>
    <w:multiLevelType w:val="hybridMultilevel"/>
    <w:tmpl w:val="11C28A2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D"/>
    <w:rsid w:val="000C1A9A"/>
    <w:rsid w:val="00113A9D"/>
    <w:rsid w:val="00364956"/>
    <w:rsid w:val="003C33ED"/>
    <w:rsid w:val="00567CE0"/>
    <w:rsid w:val="00914440"/>
    <w:rsid w:val="009220AA"/>
    <w:rsid w:val="00A057A2"/>
    <w:rsid w:val="00A7022E"/>
    <w:rsid w:val="00B76DDA"/>
    <w:rsid w:val="00B8497D"/>
    <w:rsid w:val="00BB4469"/>
    <w:rsid w:val="00C47533"/>
    <w:rsid w:val="00D72174"/>
    <w:rsid w:val="00E63C9F"/>
    <w:rsid w:val="00FF0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180A"/>
  <w15:chartTrackingRefBased/>
  <w15:docId w15:val="{309D3B68-C5D8-4DB9-B80B-3C98178A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9D"/>
  </w:style>
  <w:style w:type="paragraph" w:styleId="Heading1">
    <w:name w:val="heading 1"/>
    <w:basedOn w:val="Normal"/>
    <w:link w:val="Heading1Char"/>
    <w:uiPriority w:val="9"/>
    <w:qFormat/>
    <w:rsid w:val="003C33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F0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F0E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7D"/>
    <w:pPr>
      <w:ind w:left="720"/>
      <w:contextualSpacing/>
    </w:pPr>
  </w:style>
  <w:style w:type="character" w:customStyle="1" w:styleId="Heading1Char">
    <w:name w:val="Heading 1 Char"/>
    <w:basedOn w:val="DefaultParagraphFont"/>
    <w:link w:val="Heading1"/>
    <w:uiPriority w:val="9"/>
    <w:rsid w:val="003C33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F0EB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F0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F0EB7"/>
    <w:rPr>
      <w:i/>
      <w:iCs/>
    </w:rPr>
  </w:style>
  <w:style w:type="character" w:customStyle="1" w:styleId="Heading4Char">
    <w:name w:val="Heading 4 Char"/>
    <w:basedOn w:val="DefaultParagraphFont"/>
    <w:link w:val="Heading4"/>
    <w:uiPriority w:val="9"/>
    <w:semiHidden/>
    <w:rsid w:val="00FF0EB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F0EB7"/>
    <w:rPr>
      <w:color w:val="0000FF"/>
      <w:u w:val="single"/>
    </w:rPr>
  </w:style>
  <w:style w:type="character" w:styleId="UnresolvedMention">
    <w:name w:val="Unresolved Mention"/>
    <w:basedOn w:val="DefaultParagraphFont"/>
    <w:uiPriority w:val="99"/>
    <w:semiHidden/>
    <w:unhideWhenUsed/>
    <w:rsid w:val="00567CE0"/>
    <w:rPr>
      <w:color w:val="605E5C"/>
      <w:shd w:val="clear" w:color="auto" w:fill="E1DFDD"/>
    </w:rPr>
  </w:style>
  <w:style w:type="paragraph" w:customStyle="1" w:styleId="p">
    <w:name w:val="p"/>
    <w:basedOn w:val="Normal"/>
    <w:rsid w:val="009144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764">
      <w:bodyDiv w:val="1"/>
      <w:marLeft w:val="0"/>
      <w:marRight w:val="0"/>
      <w:marTop w:val="0"/>
      <w:marBottom w:val="0"/>
      <w:divBdr>
        <w:top w:val="none" w:sz="0" w:space="0" w:color="auto"/>
        <w:left w:val="none" w:sz="0" w:space="0" w:color="auto"/>
        <w:bottom w:val="none" w:sz="0" w:space="0" w:color="auto"/>
        <w:right w:val="none" w:sz="0" w:space="0" w:color="auto"/>
      </w:divBdr>
    </w:div>
    <w:div w:id="315108770">
      <w:bodyDiv w:val="1"/>
      <w:marLeft w:val="0"/>
      <w:marRight w:val="0"/>
      <w:marTop w:val="0"/>
      <w:marBottom w:val="0"/>
      <w:divBdr>
        <w:top w:val="none" w:sz="0" w:space="0" w:color="auto"/>
        <w:left w:val="none" w:sz="0" w:space="0" w:color="auto"/>
        <w:bottom w:val="none" w:sz="0" w:space="0" w:color="auto"/>
        <w:right w:val="none" w:sz="0" w:space="0" w:color="auto"/>
      </w:divBdr>
    </w:div>
    <w:div w:id="379481814">
      <w:bodyDiv w:val="1"/>
      <w:marLeft w:val="0"/>
      <w:marRight w:val="0"/>
      <w:marTop w:val="0"/>
      <w:marBottom w:val="0"/>
      <w:divBdr>
        <w:top w:val="none" w:sz="0" w:space="0" w:color="auto"/>
        <w:left w:val="none" w:sz="0" w:space="0" w:color="auto"/>
        <w:bottom w:val="none" w:sz="0" w:space="0" w:color="auto"/>
        <w:right w:val="none" w:sz="0" w:space="0" w:color="auto"/>
      </w:divBdr>
      <w:divsChild>
        <w:div w:id="211504734">
          <w:marLeft w:val="0"/>
          <w:marRight w:val="0"/>
          <w:marTop w:val="0"/>
          <w:marBottom w:val="0"/>
          <w:divBdr>
            <w:top w:val="none" w:sz="0" w:space="0" w:color="auto"/>
            <w:left w:val="none" w:sz="0" w:space="0" w:color="auto"/>
            <w:bottom w:val="none" w:sz="0" w:space="0" w:color="auto"/>
            <w:right w:val="none" w:sz="0" w:space="0" w:color="auto"/>
          </w:divBdr>
        </w:div>
      </w:divsChild>
    </w:div>
    <w:div w:id="1487210774">
      <w:bodyDiv w:val="1"/>
      <w:marLeft w:val="0"/>
      <w:marRight w:val="0"/>
      <w:marTop w:val="0"/>
      <w:marBottom w:val="0"/>
      <w:divBdr>
        <w:top w:val="none" w:sz="0" w:space="0" w:color="auto"/>
        <w:left w:val="none" w:sz="0" w:space="0" w:color="auto"/>
        <w:bottom w:val="none" w:sz="0" w:space="0" w:color="auto"/>
        <w:right w:val="none" w:sz="0" w:space="0" w:color="auto"/>
      </w:divBdr>
    </w:div>
    <w:div w:id="1661351994">
      <w:bodyDiv w:val="1"/>
      <w:marLeft w:val="0"/>
      <w:marRight w:val="0"/>
      <w:marTop w:val="0"/>
      <w:marBottom w:val="0"/>
      <w:divBdr>
        <w:top w:val="none" w:sz="0" w:space="0" w:color="auto"/>
        <w:left w:val="none" w:sz="0" w:space="0" w:color="auto"/>
        <w:bottom w:val="none" w:sz="0" w:space="0" w:color="auto"/>
        <w:right w:val="none" w:sz="0" w:space="0" w:color="auto"/>
      </w:divBdr>
    </w:div>
    <w:div w:id="1676567565">
      <w:bodyDiv w:val="1"/>
      <w:marLeft w:val="0"/>
      <w:marRight w:val="0"/>
      <w:marTop w:val="0"/>
      <w:marBottom w:val="0"/>
      <w:divBdr>
        <w:top w:val="none" w:sz="0" w:space="0" w:color="auto"/>
        <w:left w:val="none" w:sz="0" w:space="0" w:color="auto"/>
        <w:bottom w:val="none" w:sz="0" w:space="0" w:color="auto"/>
        <w:right w:val="none" w:sz="0" w:space="0" w:color="auto"/>
      </w:divBdr>
    </w:div>
    <w:div w:id="19628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VIKASREDDY BIJIVEMULA</dc:creator>
  <cp:keywords/>
  <dc:description/>
  <cp:lastModifiedBy>VIKASREDDY BIJIVEMULA</cp:lastModifiedBy>
  <cp:revision>2</cp:revision>
  <dcterms:created xsi:type="dcterms:W3CDTF">2022-03-02T09:54:00Z</dcterms:created>
  <dcterms:modified xsi:type="dcterms:W3CDTF">2022-03-02T09:54:00Z</dcterms:modified>
</cp:coreProperties>
</file>