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120" w:after="60" w:lineRule="auto"/>
      </w:pPr>
      <w:r>
        <w:rPr>
          <w:b w:val="1"/>
          <w:bCs w:val="1"/>
          <w:sz w:val="32"/>
          <w:szCs w:val="32"/>
          <w:color w:val="1F497D"/>
        </w:rPr>
        <w:t>Block Diagram Report (3–4 pages)</w:t>
      </w:r>
    </w:p>
    <w:p>
      <w:pPr>
        <w:pStyle w:val="Title"/>
        <w:spacing w:before="60" w:after="120" w:lineRule="auto"/>
      </w:pPr>
      <w:r>
        <w:rPr>
          <w:b w:val="1"/>
          <w:bCs w:val="1"/>
          <w:sz w:val="28"/>
          <w:szCs w:val="28"/>
          <w:color w:val="002060"/>
        </w:rPr>
        <w:t>Pipelined RV32IMF RISC-V Core with L1 Cache Hierarchy, Hardware FPU, and IEEE 754 Floating-Point Support</w:t>
      </w:r>
    </w:p>
    <w:p>
      <w:pPr>
        <w:pStyle w:val="Subtitle"/>
        <w:spacing w:before="0" w:after="80" w:lineRule="auto"/>
      </w:pPr>
      <w:r>
        <w:rPr>
          <w:b w:val="1"/>
          <w:bCs w:val="1"/>
          <w:sz w:val="22"/>
          <w:szCs w:val="22"/>
          <w:color w:val="333333"/>
        </w:rPr>
        <w:t>Group Number: 13 | CS2202L System Design Lab</w:t>
      </w:r>
    </w:p>
    <w:p>
      <w:pPr>
        <w:spacing w:before="0" w:after="140" w:lineRule="auto"/>
      </w:pPr>
      <w:r>
        <w:rPr>
          <w:i w:val="1"/>
          <w:sz w:val="20"/>
          <w:szCs w:val="20"/>
          <w:color w:val="555555"/>
        </w:rPr>
        <w:t>Target FPGA: Xilinx Artix-7 XC7A100T-1CSG324C (Digilent Nexys A7-100T Board)</w:t>
      </w:r>
    </w:p>
    <w:p>
      <w:pPr>
        <w:spacing w:before="60" w:after="40" w:lineRule="auto"/>
      </w:pPr>
      <w:r>
        <w:rPr>
          <w:b w:val="1"/>
          <w:bCs w:val="1"/>
          <w:sz w:val="20"/>
          <w:szCs w:val="20"/>
        </w:rPr>
        <w:t>Team Members &amp; Specializations: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•  Sigilipelli Praneeth Sai Bharath: </w:t>
      </w:r>
      <w:r>
        <w:t>5-Stage Pipeline (Hazard Detection Unit lead) + Static Branch Prediction (32-entry BTB) + Integration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•  Bandaru Rohith Datta: </w:t>
      </w:r>
      <w:r>
        <w:t>5-Stage Pipeline (Control Unit lead) + L1 D-Cache + Performance Counter CSRs + Zbb Extension + Integration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•  Siddharth Misro: </w:t>
      </w:r>
      <w:r>
        <w:t>5-Stage Pipeline (WB stage &amp; forwarding lead) + Hardware Multiplier (Artix-7 DSP48E1 &amp; Radix-4 Booth) + IEEE 754 FPU + Integration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•  Pisini Ramana: </w:t>
      </w:r>
      <w:r>
        <w:t>5-Stage Pipeline (IF/ID stage lead) + L1 I-Cache design &amp; verification + System Integration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•  Chimbili Sahithi: </w:t>
      </w:r>
      <w:r>
        <w:t>5-Stage Pipeline (EX/MEM stage lead) + Hardware Divider (multi-cycle, stall controller) + Integration</w:t>
      </w:r>
    </w:p>
    <w:p>
      <w:pPr>
        <w:pStyle w:val="Heading2"/>
        <w:spacing w:before="240" w:after="80" w:lineRule="auto"/>
      </w:pPr>
      <w:r>
        <w:rPr>
          <w:b w:val="1"/>
          <w:bCs w:val="1"/>
          <w:sz w:val="26"/>
          <w:szCs w:val="26"/>
          <w:color w:val="1F497D"/>
        </w:rPr>
        <w:t>1. Top-Level Hardware Block Diagram (FULL PAGE)</w:t>
      </w:r>
    </w:p>
    <w:p>
      <w:pPr>
        <w:spacing w:before="0" w:after="120" w:lineRule="auto"/>
      </w:pPr>
      <w:r>
        <w:rPr>
          <w:sz w:val="19"/>
          <w:szCs w:val="19"/>
        </w:rPr>
        <w:t>The complete microarchitecture of the Group 13 Extended RV32IMF 5-stage pipelined processor core is illustrated below. The design cleanly partitions execution into five concurrent pipeline stages: Instruction Fetch (IF), Instruction Decode (ID), Execute (EX), Memory Access (MEM), and Writeback (WB), decoupled by four synchronous pipeline register sets (IF/ID, ID/EX, EX/MEM, MEM/WB). Global clocking (100 MHz primary oscillator) and active-low synchronous reset (reset_n) are distributed synchronously to all pipeline registers, the 32-entry dual-port Register File, L1 cache arrays, branch predictor, FPU, divider, and CSR performance counters. All nine major project features—including the 32-entry BTB branch predictor, 2 KB direct-mapped L1 I-Cache, dual-architecture hardware multiplier (Artix-7 DSP48E1 slices and Radix-4 Booth logic), multi-cycle divider, IEEE 754 single-precision FPU, L1 D-Cache, passive CSR counters, and Zbb bit-manipulation unit—are fully integrated into the datapath with complete signal names, bit widths, and hazard interlocks.</w:t>
      </w:r>
    </w:p>
    <w:p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fill="F8F9FA"/>
        <w:spacing w:before="120" w:after="180" w:lineRule="exact" w:line="200"/>
      </w:pPr>
      <w:r>
        <w:rPr>
          <w:rFonts w:ascii="Consolas" w:hAnsi="Consolas" w:cs="Consolas"/>
          <w:sz w:val="12"/>
          <w:szCs w:val="12"/>
        </w:rPr>
        <w:t xml:space="preserve">=================================================================================================================================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TOP-LEVEL HARDWARE BLOCK DIAGRAM: EXTENDED RV32IMF 5-STAGE CORE</w:t>
        <w:br/>
      </w:r>
      <w:r>
        <w:rPr>
          <w:rFonts w:ascii="Consolas" w:hAnsi="Consolas" w:cs="Consolas"/>
          <w:sz w:val="12"/>
          <w:szCs w:val="12"/>
        </w:rPr>
        <w:t xml:space="preserve">=================================================================================================================================</w:t>
        <w:br/>
      </w:r>
      <w:r>
        <w:rPr>
          <w:rFonts w:ascii="Consolas" w:hAnsi="Consolas" w:cs="Consolas"/>
          <w:sz w:val="12"/>
          <w:szCs w:val="12"/>
        </w:rPr>
        <w:t xml:space="preserve"> GLOBAL CLOCK &amp; RESET BUS: clk (100 MHz) &amp; reset_n (Active-Low) distributed synchronously to all pipeline registers &amp; modules</w:t>
        <w:br/>
      </w:r>
      <w:r>
        <w:rPr>
          <w:rFonts w:ascii="Consolas" w:hAnsi="Consolas" w:cs="Consolas"/>
          <w:sz w:val="12"/>
          <w:szCs w:val="12"/>
        </w:rPr>
        <w:t xml:space="preserve">---------------------------------------------------------------------------------------------------------------------------------</w:t>
        <w:br/>
      </w:r>
      <w:r>
        <w:rPr>
          <w:rFonts w:ascii="Consolas" w:hAnsi="Consolas" w:cs="Consolas"/>
          <w:sz w:val="12"/>
          <w:szCs w:val="12"/>
        </w:rPr>
        <w:t xml:space="preserve">  STAGE 1: FETCH (IF)               STAGE 2: DECODE (ID)                         STAGE 3: EXECUTE (EX)                          |</w:t>
        <w:br/>
      </w:r>
      <w:r>
        <w:rPr>
          <w:rFonts w:ascii="Consolas" w:hAnsi="Consolas" w:cs="Consolas"/>
          <w:sz w:val="12"/>
          <w:szCs w:val="12"/>
        </w:rPr>
        <w:t xml:space="preserve"> +-----------------------+        +--------------------------+                 +----------------------------------------------+ |</w:t>
        <w:br/>
      </w:r>
      <w:r>
        <w:rPr>
          <w:rFonts w:ascii="Consolas" w:hAnsi="Consolas" w:cs="Consolas"/>
          <w:sz w:val="12"/>
          <w:szCs w:val="12"/>
        </w:rPr>
        <w:t xml:space="preserve"> | Feature 7: BTB Predict|        | Main Control Unit        |                 | Forwarding Unit (EX/MEM &amp; MEM/WB Bypasses)   | |</w:t>
        <w:br/>
      </w:r>
      <w:r>
        <w:rPr>
          <w:rFonts w:ascii="Consolas" w:hAnsi="Consolas" w:cs="Consolas"/>
          <w:sz w:val="12"/>
          <w:szCs w:val="12"/>
        </w:rPr>
        <w:t xml:space="preserve"> | - 32-Entry Tag Array  |        | - Opcode, Funct3, Funct7 |                 | - ForwardA[1:0] -&gt; Mux A (op_a_fwd[31:0])    | |</w:t>
        <w:br/>
      </w:r>
      <w:r>
        <w:rPr>
          <w:rFonts w:ascii="Consolas" w:hAnsi="Consolas" w:cs="Consolas"/>
          <w:sz w:val="12"/>
          <w:szCs w:val="12"/>
        </w:rPr>
        <w:t xml:space="preserve"> | - Target Cache [31:0] |        | -&gt; Control Buses (EX,M,WB|                 | - ForwardB[1:0] -&gt; Mux B (op_b_fwd[31:0])    | |</w:t>
        <w:br/>
      </w:r>
      <w:r>
        <w:rPr>
          <w:rFonts w:ascii="Consolas" w:hAnsi="Consolas" w:cs="Consolas"/>
          <w:sz w:val="12"/>
          <w:szCs w:val="12"/>
        </w:rPr>
        <w:t xml:space="preserve"> +-----------------------+        +--------------------------+                 +----------------------------------------------+ |</w:t>
        <w:br/>
      </w:r>
      <w:r>
        <w:rPr>
          <w:rFonts w:ascii="Consolas" w:hAnsi="Consolas" w:cs="Consolas"/>
          <w:sz w:val="12"/>
          <w:szCs w:val="12"/>
        </w:rPr>
        <w:t xml:space="preserve">            | btb_target / hit                  |                                                      |                        |</w:t>
        <w:br/>
      </w:r>
      <w:r>
        <w:rPr>
          <w:rFonts w:ascii="Consolas" w:hAnsi="Consolas" w:cs="Consolas"/>
          <w:sz w:val="12"/>
          <w:szCs w:val="12"/>
        </w:rPr>
        <w:t xml:space="preserve">            v                                   v                                                      v                        |</w:t>
        <w:br/>
      </w:r>
      <w:r>
        <w:rPr>
          <w:rFonts w:ascii="Consolas" w:hAnsi="Consolas" w:cs="Consolas"/>
          <w:sz w:val="12"/>
          <w:szCs w:val="12"/>
        </w:rPr>
        <w:t xml:space="preserve">      +-----------+               +--------------------------+   +---------+   +================ PARALLEL EXECUTION ENGINES ==+ |</w:t>
        <w:br/>
      </w:r>
      <w:r>
        <w:rPr>
          <w:rFonts w:ascii="Consolas" w:hAnsi="Consolas" w:cs="Consolas"/>
          <w:sz w:val="12"/>
          <w:szCs w:val="12"/>
        </w:rPr>
        <w:t xml:space="preserve"> +---&gt;|00: pc+4   |               | Hazard Detection Unit    |   |Imm Gen  |   | [1] Base ALU (RV32I Add, Sub, Sll, Slt, Logic| |</w:t>
        <w:br/>
      </w:r>
      <w:r>
        <w:rPr>
          <w:rFonts w:ascii="Consolas" w:hAnsi="Consolas" w:cs="Consolas"/>
          <w:sz w:val="12"/>
          <w:szCs w:val="12"/>
        </w:rPr>
        <w:t xml:space="preserve"> +---&gt;|01: btb_tgt|               | - Load-use stall detect  |   |(I,S,B,  |   | [2] Feature 2: Multiplier (DSP48E1 / Booth)  | |</w:t>
        <w:br/>
      </w:r>
      <w:r>
        <w:rPr>
          <w:rFonts w:ascii="Consolas" w:hAnsi="Consolas" w:cs="Consolas"/>
          <w:sz w:val="12"/>
          <w:szCs w:val="12"/>
        </w:rPr>
        <w:t xml:space="preserve"> +---&gt;|10: branch |               | - Branch taken flush     |   | U, J)   |   | [3] Feature 5: Divider (Radix-2, div_busy)   | |</w:t>
        <w:br/>
      </w:r>
      <w:r>
        <w:rPr>
          <w:rFonts w:ascii="Consolas" w:hAnsi="Consolas" w:cs="Consolas"/>
          <w:sz w:val="12"/>
          <w:szCs w:val="12"/>
        </w:rPr>
        <w:t xml:space="preserve"> +---&gt;|11: jalr   |               | - Multi-cycle stall hold |   +---------+   | [4] Feature 4: IEEE 754 FPU (FADD/FMUL/FDIV) | |</w:t>
        <w:br/>
      </w:r>
      <w:r>
        <w:rPr>
          <w:rFonts w:ascii="Consolas" w:hAnsi="Consolas" w:cs="Consolas"/>
          <w:sz w:val="12"/>
          <w:szCs w:val="12"/>
        </w:rPr>
        <w:t xml:space="preserve">      +-----------+               +--------------------------+        |        | [5] Feature 9: Zbb Unit (CLZ, CTZ, POPCNT)   | |</w:t>
        <w:br/>
      </w:r>
      <w:r>
        <w:rPr>
          <w:rFonts w:ascii="Consolas" w:hAnsi="Consolas" w:cs="Consolas"/>
          <w:sz w:val="12"/>
          <w:szCs w:val="12"/>
        </w:rPr>
        <w:t xml:space="preserve">            | pc_next                           |                     v        | [6] Link PC Pass-through (pc_plus_4[31:0])   | |</w:t>
        <w:br/>
      </w:r>
      <w:r>
        <w:rPr>
          <w:rFonts w:ascii="Consolas" w:hAnsi="Consolas" w:cs="Consolas"/>
          <w:sz w:val="12"/>
          <w:szCs w:val="12"/>
        </w:rPr>
        <w:t xml:space="preserve">            v                                   v id_ex_flush     imm[31:0]    +==============================================+ |</w:t>
        <w:br/>
      </w:r>
      <w:r>
        <w:rPr>
          <w:rFonts w:ascii="Consolas" w:hAnsi="Consolas" w:cs="Consolas"/>
          <w:sz w:val="12"/>
          <w:szCs w:val="12"/>
        </w:rPr>
        <w:t xml:space="preserve">      +-----------+               +--------------------------+        |                                |                        |</w:t>
        <w:br/>
      </w:r>
      <w:r>
        <w:rPr>
          <w:rFonts w:ascii="Consolas" w:hAnsi="Consolas" w:cs="Consolas"/>
          <w:sz w:val="12"/>
          <w:szCs w:val="12"/>
        </w:rPr>
        <w:t xml:space="preserve">      |  PC Reg   |               | Register File (x0 - x31) |        |                                v                        |</w:t>
        <w:br/>
      </w:r>
      <w:r>
        <w:rPr>
          <w:rFonts w:ascii="Consolas" w:hAnsi="Consolas" w:cs="Consolas"/>
          <w:sz w:val="12"/>
          <w:szCs w:val="12"/>
        </w:rPr>
        <w:t xml:space="preserve">      |  [31:0]   |               | - Dual 32b Read Ports    |        |                 +----------------------------+          |</w:t>
        <w:br/>
      </w:r>
      <w:r>
        <w:rPr>
          <w:rFonts w:ascii="Consolas" w:hAnsi="Consolas" w:cs="Consolas"/>
          <w:sz w:val="12"/>
          <w:szCs w:val="12"/>
        </w:rPr>
        <w:t xml:space="preserve">      +-----------+               | - Single 32b Write Port  |        |                 | EX Result Mux (6-to-1, 32b)|          |</w:t>
        <w:br/>
      </w:r>
      <w:r>
        <w:rPr>
          <w:rFonts w:ascii="Consolas" w:hAnsi="Consolas" w:cs="Consolas"/>
          <w:sz w:val="12"/>
          <w:szCs w:val="12"/>
        </w:rPr>
        <w:t xml:space="preserve">         |      |                 +--------------------------+        |                 +----------------------------+          |</w:t>
        <w:br/>
      </w:r>
      <w:r>
        <w:rPr>
          <w:rFonts w:ascii="Consolas" w:hAnsi="Consolas" w:cs="Consolas"/>
          <w:sz w:val="12"/>
          <w:szCs w:val="12"/>
        </w:rPr>
        <w:t xml:space="preserve">         |      +---------------+     | rdata1           | rdata2     |                                | ex_result[31:0]        |</w:t>
        <w:br/>
      </w:r>
      <w:r>
        <w:rPr>
          <w:rFonts w:ascii="Consolas" w:hAnsi="Consolas" w:cs="Consolas"/>
          <w:sz w:val="12"/>
          <w:szCs w:val="12"/>
        </w:rPr>
        <w:t xml:space="preserve">         v                      v     v                  v            v                                v                        |</w:t>
        <w:br/>
      </w:r>
      <w:r>
        <w:rPr>
          <w:rFonts w:ascii="Consolas" w:hAnsi="Consolas" w:cs="Consolas"/>
          <w:sz w:val="12"/>
          <w:szCs w:val="12"/>
        </w:rPr>
        <w:t xml:space="preserve">    +---------+  +-------------+==[ ID/EX PIPELINE REGISTER ]==================================[ EX/MEM PIPELINE REGISTER ]========|</w:t>
        <w:br/>
      </w:r>
      <w:r>
        <w:rPr>
          <w:rFonts w:ascii="Consolas" w:hAnsi="Consolas" w:cs="Consolas"/>
          <w:sz w:val="12"/>
          <w:szCs w:val="12"/>
        </w:rPr>
        <w:t xml:space="preserve">    | Adder+4 |  |Feature 3:   |  - pc[31:0], pc_plus_4[31:0]                                   - ex_result[31:0] (dmem_addr)   |</w:t>
        <w:br/>
      </w:r>
      <w:r>
        <w:rPr>
          <w:rFonts w:ascii="Consolas" w:hAnsi="Consolas" w:cs="Consolas"/>
          <w:sz w:val="12"/>
          <w:szCs w:val="12"/>
        </w:rPr>
        <w:t xml:space="preserve">    |  (+4)   |  |L1 I-Cache   |  - rs1_data[31:0], rs2_data[31:0], imm[31:0]                   - mem_wdata[31:0]               |</w:t>
        <w:br/>
      </w:r>
      <w:r>
        <w:rPr>
          <w:rFonts w:ascii="Consolas" w:hAnsi="Consolas" w:cs="Consolas"/>
          <w:sz w:val="12"/>
          <w:szCs w:val="12"/>
        </w:rPr>
        <w:t xml:space="preserve">    +---------+  |(2 KB Direct)|  - rs1[4:0], rs2[4:0], rd[4:0], funct3[2:0]                    - rd[4:0], funct3[2:0]          |</w:t>
        <w:br/>
      </w:r>
      <w:r>
        <w:rPr>
          <w:rFonts w:ascii="Consolas" w:hAnsi="Consolas" w:cs="Consolas"/>
          <w:sz w:val="12"/>
          <w:szCs w:val="12"/>
        </w:rPr>
        <w:t xml:space="preserve">         |       +-------------+  - Control Lines: ALUSrc, ALUOp, Math flags, M, WB             - Controls: RegWrite, MemRead,  |</w:t>
        <w:br/>
      </w:r>
      <w:r>
        <w:rPr>
          <w:rFonts w:ascii="Consolas" w:hAnsi="Consolas" w:cs="Consolas"/>
          <w:sz w:val="12"/>
          <w:szCs w:val="12"/>
        </w:rPr>
        <w:t xml:space="preserve">         | pc+4         |         Controls: clk, reset_n, id_ex_flush                           -   MemWrite, MemToReg[1:0]     |</w:t>
        <w:br/>
      </w:r>
      <w:r>
        <w:rPr>
          <w:rFonts w:ascii="Consolas" w:hAnsi="Consolas" w:cs="Consolas"/>
          <w:sz w:val="12"/>
          <w:szCs w:val="12"/>
        </w:rPr>
        <w:t xml:space="preserve">         v              v instr   ============================================================  Controls: clk, reset_n          |</w:t>
        <w:br/>
      </w:r>
      <w:r>
        <w:rPr>
          <w:rFonts w:ascii="Consolas" w:hAnsi="Consolas" w:cs="Consolas"/>
          <w:sz w:val="12"/>
          <w:szCs w:val="12"/>
        </w:rPr>
        <w:t xml:space="preserve">   ==[ IF/ID PIPELINE REG ]=======                                                              ================================|</w:t>
        <w:br/>
      </w:r>
      <w:r>
        <w:rPr>
          <w:rFonts w:ascii="Consolas" w:hAnsi="Consolas" w:cs="Consolas"/>
          <w:sz w:val="12"/>
          <w:szCs w:val="12"/>
        </w:rPr>
        <w:t xml:space="preserve">   - pc[31:0], pc_plus_4[31:0]                                                                                                  |</w:t>
        <w:br/>
      </w:r>
      <w:r>
        <w:rPr>
          <w:rFonts w:ascii="Consolas" w:hAnsi="Consolas" w:cs="Consolas"/>
          <w:sz w:val="12"/>
          <w:szCs w:val="12"/>
        </w:rPr>
        <w:t xml:space="preserve">   - instr[31:0]                                   STAGE 4: MEMORY (MEM)                        STAGE 5: WRITEBACK (WB)         |</w:t>
        <w:br/>
      </w:r>
      <w:r>
        <w:rPr>
          <w:rFonts w:ascii="Consolas" w:hAnsi="Consolas" w:cs="Consolas"/>
          <w:sz w:val="12"/>
          <w:szCs w:val="12"/>
        </w:rPr>
        <w:t xml:space="preserve">   Controls: ~if_id_stall, if_id_flush            -----------------------------------          -------------------------------- |</w:t>
        <w:br/>
      </w:r>
      <w:r>
        <w:rPr>
          <w:rFonts w:ascii="Consolas" w:hAnsi="Consolas" w:cs="Consolas"/>
          <w:sz w:val="12"/>
          <w:szCs w:val="12"/>
        </w:rPr>
        <w:t xml:space="preserve">================================================  +---------------------------------+          +------------------------------+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| Store Byte-Enable Generator     |          | Feature 8: Passive CSR Count |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| Funct3 (SB, SH, SW) -&gt; wstrb[3:0|          | CYCLE, INSTRET, Misses       |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+---------------------------------+          +------------------------------+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                | wstrb[3:0]                                 | csr_rdata[31:0]|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                v                                            v               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+---------------------------------+          +------------------------------+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| Feature 6: L1 Data Cache (2 KB) |          | Writeback Mux (4-to-1, 32b)  |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| Direct-Mapped, Write-Through    |          | 00:ex_result, 01:mem_data    |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| 16B Line Refill Bus to BRAM     |          | 10:pc_plus_4, 11:csr_data    |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+---------------------------------+          +------------------------------+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                | raw_rdata[31:0]                            | wb_data[31:0] 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                v                                            v               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+---------------------------------+   ==[ RegFile Retirement &amp; Forward Buses =|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| Load Sign/Zero Extender         |   1. Writeback Bus: wb_data, mem_wb_rd -&gt;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| LB, LBU, LH, LHU, LW            |      Register File write port in ID stage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+---------------------------------+   2. Distance-1 Bypass: ex_mem_result    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                | formatted_data         feed to Forward Muxes in EX stage   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                v                     3. Distance-2 Bypass: mem_wb_result    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==[ MEM/WB PIPELINE REGISTER ]=====      feed to Forward Muxes in EX stage   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- ex_result[31:0], mem_rdata[31:0]   =========================================+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- pc_plus_4[31:0], rd[4:0]                                                    |</w:t>
        <w:br/>
      </w:r>
      <w:r>
        <w:rPr>
          <w:rFonts w:ascii="Consolas" w:hAnsi="Consolas" w:cs="Consolas"/>
          <w:sz w:val="12"/>
          <w:szCs w:val="12"/>
        </w:rPr>
        <w:t xml:space="preserve">                                                  - Controls: RegWrite, MemToReg[1:0]                                           |</w:t>
        <w:br/>
      </w:r>
      <w:r>
        <w:rPr>
          <w:rFonts w:ascii="Consolas" w:hAnsi="Consolas" w:cs="Consolas"/>
          <w:sz w:val="12"/>
          <w:szCs w:val="12"/>
        </w:rPr>
        <w:t xml:space="preserve">=================================================================================================================================</w:t>
      </w:r>
    </w:p>
    <w:p>
      <w:pPr>
        <w:pStyle w:val="Heading3"/>
        <w:spacing w:before="140" w:after="60" w:lineRule="auto"/>
      </w:pPr>
      <w:r>
        <w:rPr>
          <w:b w:val="1"/>
          <w:bCs w:val="1"/>
          <w:sz w:val="20"/>
          <w:szCs w:val="20"/>
        </w:rPr>
        <w:t>Table 1.1: Architectural Signal &amp; Bus Width Dictionary</w:t>
      </w:r>
    </w:p>
    <w:tbl>
      <w:tblPr>
        <w:tblStyle w:val="Table1"/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400"/>
        <w:gridCol w:w="1600"/>
        <w:gridCol w:w="1600"/>
        <w:gridCol w:w="700"/>
        <w:gridCol w:w="3700"/>
      </w:tblGrid>
      <w:tr>
        <w:trPr>
          <w:tblHeader w:val="1"/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Signal 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Source Module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Destination Module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Width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Function / Operational Description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clk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Master Oscillator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All Pipeline Registers &amp; Sequential Blocks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100 MHz primary clock distributed to all synchronous elements.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reset_n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Reset Synchronizer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All Pipeline Registers &amp; Sequential Blocks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Active-low synchronous reset initializing PC and control state.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pc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PC Register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L1 I-Cache, Adder+4, Feature 7 BTB, IF/ID Reg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Current 32-bit instruction fetch address.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pc_plus_4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Adder (+4)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PC Multiplexer (input 00), IF/ID Register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Sequential instruction link address (PC + 4).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btb_target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7 BTB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PC Multiplexer (input 01)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Speculative branch target address on valid BTB tag match.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btb_hit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7 BTB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Fetch Control Logic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Asserted when current PC matches a valid branch entry in the BTB.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instr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3 L1 I-Cache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IF/ID Pipeline Register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Fetched 32-bit RISC-V machine instruction word.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icache_stall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3 L1 I-Cache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Hazard Detection Unit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Stall hold requested during 10-cycle simulated main memory burst refill.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opcode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Instruction [6:0]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Control Unit, Hazard Detection Unit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7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RV32I/M base and extension opcode identifier.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funct3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Instruction [14:12]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Control Unit, ALU Control, Branch Unit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3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Sub-operation selector for arithmetic, branches, loads, and stores.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funct7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Instruction [31:25]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Control Unit, ALU Control, ID/EX Reg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7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Extended operation selector for math, FPU, and Zbb instructions.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rs1, rs2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Instruction [19:15, 24:20]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Register File, Hazard Unit, ID/EX Reg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5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Source register indices 1 and 2 (x0 to x31).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Instruction [11:7]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ID/EX -&gt; EX/MEM -&gt; MEM/WB RegFile Write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5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Destination register index retiring in Writeback stage.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imm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Immediate Generator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ID/EX Pipeline Register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Sign-extended 32-bit immediate (I, S, B, U, J format decoders).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pc_stall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Hazard Detection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PC Register Enable (~pc_stall)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Pipeline freeze holding PC on load-use, cache, or math stalls.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if_id_stall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Hazard Detection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IF/ID Register Enable (~if_id_stall)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Pipeline freeze holding IF/ID register on load-use hazard.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id_ex_flush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Hazard Detection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ID/EX Pipeline Register Clear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Injects synchronous NOP bubble into EX stage on hazard or branch.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if_id_flush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Hazard Detection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IF/ID Pipeline Register Clear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Annuls speculative instruction in IF/ID on resolved branch taken.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RegWrite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Control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ID/EX -&gt; EX/MEM -&gt; MEM/WB -&gt; RegFile we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Register write enable strobe committing wb_data into RegFile.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MemRead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Control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ID/EX -&gt; EX/MEM -&gt; D-Cache, Hazard Unit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Memory read strobe asserted for load instructions (LB, LH, LW).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MemWrite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Control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ID/EX -&gt; EX/MEM -&gt; L1 D-Cache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Memory write strobe asserted for store instructions (SB, SH, SW).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MemToReg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Control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ID/EX -&gt; EX/MEM -&gt; MEM/WB -&gt; WB Mux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Selects WB data source: 00:ALU/Math, 01:Memory, 10:PC+4, 11:CSR.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forward_a, b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Forwarding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Forwarding Multiplexers A and B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Selects operand bypass: 00:RegFile, 01:EX/MEM stage, 10:MEM/WB stage.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mul_out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2 Multiplier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EX Result Multiplexer (input 001)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multiplier output (MUL, MULH, MULHU, MULHSU).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div_out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5 Divider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EX Result Multiplexer (input 010)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divider quotient or remainder output (DIV, DIVU, REM).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div_busy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5 Divider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Hazard Detection Unit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Multi-cycle stall signal holding pipeline during 32 division cycles.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fpu_out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4 FPU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EX Result Multiplexer (input 011)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IEEE 754 float result (FADD.S, FSUB.S, FMUL.S, FDIV.S).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fpu_busy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4 FPU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Hazard Detection Unit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Multi-cycle stall handshake holding pipeline during FPU operations.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ex_result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EX Result Multiplexer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EX/MEM Register, Forwarding Distance-1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Selected 32-bit execution result (ALU, multiplier, FPU, or address).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branch_taken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Branch Unit (EX)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PC Multiplexer, Hazard Unit, BTB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Asserted when branch condition is evaluated TRUE in EX stage.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dcache_stall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6 L1 D-Cache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Hazard Detection Unit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Stall hold requested during 10-cycle simulated D-Cache miss refill.</w:t>
            </w:r>
          </w:p>
        </w:tc>
      </w:tr>
      <w:tr>
        <w:trPr>
          <w:cantSplit w:val="1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wb_data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Writeback Mux (4:1)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Register File wdata, Forwarding Distance-2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Final committed 32-bit data written back into destination register.</w:t>
            </w:r>
          </w:p>
        </w:tc>
      </w:tr>
    </w:tbl>
    <w:p>
      <w:pPr>
        <w:pStyle w:val="Heading2"/>
        <w:spacing w:before="240" w:after="80" w:lineRule="auto"/>
      </w:pPr>
      <w:r>
        <w:rPr>
          <w:b w:val="1"/>
          <w:bCs w:val="1"/>
          <w:sz w:val="26"/>
          <w:szCs w:val="26"/>
          <w:color w:val="1F497D"/>
        </w:rPr>
        <w:t>2. Timing Diagram (FULL PAGE)</w:t>
      </w:r>
    </w:p>
    <w:p>
      <w:pPr>
        <w:spacing w:before="0" w:after="120" w:lineRule="auto"/>
      </w:pPr>
      <w:r>
        <w:rPr>
          <w:sz w:val="19"/>
          <w:szCs w:val="19"/>
        </w:rPr>
        <w:t>Requirements Satisfied: Full 24 clock cycles (≥ 20 cycles required), derived from a real compiled instruction sequence. The timing diagram demonstrates non-idealized hardware execution featuring: (1) Distance-1 and Distance-2 operand forwarding; (2) Single-cycle hardware multiplier execution (Feature 2 MUL); (3) Load-use data hazard triggering a 1-cycle stall freeze and bubble injection; (4) Multi-cycle hardware divider execution (Feature 5 DIV) holding the pipeline via div_busy; and (5) Control hazard branch evaluation in the EX stage triggering a 2-cycle speculative instruction flush and PC redirection.</w:t>
      </w:r>
    </w:p>
    <w:p>
      <w:pPr>
        <w:pStyle w:val="Heading3"/>
        <w:spacing w:before="100" w:after="60" w:lineRule="auto"/>
      </w:pPr>
      <w:r>
        <w:rPr>
          <w:b w:val="1"/>
          <w:bCs w:val="1"/>
          <w:sz w:val="20"/>
          <w:szCs w:val="20"/>
        </w:rPr>
        <w:t>Table 2.1: Real Benchmark Instruction Sequence with Hazard Characteristics</w:t>
      </w:r>
    </w:p>
    <w:tbl>
      <w:tblPr>
        <w:tblStyle w:val="Table1"/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1000"/>
        <w:gridCol w:w="1800"/>
        <w:gridCol w:w="900"/>
        <w:gridCol w:w="4700"/>
      </w:tblGrid>
      <w:tr>
        <w:trPr>
          <w:tblHeader w:val="1"/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ID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Address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Instruction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Format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Hazard / Forwarding Operational Characteristics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0x00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addi x1, x0, 10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I-Type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Initializer: Writes x1 = 10. Completes without hazard.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0x04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addi x2, x0, 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I-Type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Initializer: Writes x2 = 2. Completes without hazard.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0x08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mul  x3, x1, x2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R-Type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2 Multiplier: Dual RAW forwarding (x1 from EX/MEM, x2 from MEM/WB). Single-cycle MUL.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0x0C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lw   x4, 0(x3)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I-Type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Memory Load: Address x3 forwarded from EX/MEM stage. Reads memory data.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0x10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add  x5, x4, x1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R-Type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Load-Use Hazard on x4: Cannot forward from EX; Hazard Unit stalls 1 cycle (freezes PC &amp; IF/ID, injects bubble into EX).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0x14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div  x6, x5, x2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R-Type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5 Divider: Multi-cycle stall in EX (div_busy asserted); holds pipeline for multi-cycle division.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0x18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sub  x7, x6, x1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R-Type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Consumes division result x6 via EX/MEM forwarding; executes once divider finishes.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0x1C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beq  x7, x0, target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B-Type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Branch Taken in EX: Condition evaluates TRUE; triggers 2-cycle speculative flush of I9 and I10.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0x20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addi x8, x0, 99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I-Type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Speculatively fetched in ID stage -&gt; FLUSHED to synchronous NOP bubble on branch taken.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0x24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addi x9, x0, 99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I-Type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Speculatively fetched in IF stage -&gt; FLUSHED to synchronous NOP bubble on branch taken.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0x38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target: addi x10, x7, 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I-Type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Branch Target: Fetched after PC redirection to 0x38; proceeds to Writeback retirement.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0x3C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sw   x10, 4(x3)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S-Type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Memory Store: Calculates effective address and writes computed result into L1 D-Cache.</w:t>
            </w:r>
          </w:p>
        </w:tc>
      </w:tr>
    </w:tbl>
    <w:p>
      <w:pPr>
        <w:pStyle w:val="Heading3"/>
        <w:spacing w:before="140" w:after="60" w:lineRule="auto"/>
      </w:pPr>
      <w:r>
        <w:rPr>
          <w:b w:val="1"/>
          <w:bCs w:val="1"/>
          <w:sz w:val="20"/>
          <w:szCs w:val="20"/>
        </w:rPr>
        <w:t>Table 2.2: Cycle-by-Cycle Pipeline Reservation Table (Cycles 1 to 24)</w:t>
      </w:r>
    </w:p>
    <w:tbl>
      <w:tblPr>
        <w:tblStyle w:val="Table1"/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0"/>
        <w:gridCol w:w="1100"/>
        <w:gridCol w:w="1100"/>
        <w:gridCol w:w="1200"/>
        <w:gridCol w:w="1100"/>
        <w:gridCol w:w="1100"/>
        <w:gridCol w:w="2700"/>
      </w:tblGrid>
      <w:tr>
        <w:trPr>
          <w:tblHeader w:val="1"/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Cycle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IF Stage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ID Stage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EX Stage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MEM Stage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WB Stage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Hazard, Forwarding &amp; Control Interlock Status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CC01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 (addi x1)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Normal fetch of I1.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CC02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I2 (addi x2)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 (addi x1)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Normal fetch of I2; I1 in Decode.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CC03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I3 (mul x3)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I2 (addi x2)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 (addi x1)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 executes in EX (ALU calculates 0+10=10).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CC04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I4 (lw x4)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I3 (mul x3)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I2 (addi x2)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 (addi x1)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I2 in EX; I1 in MEM; ForwardA=01 bypasses x1 to EX.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CC05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I5 (add x5)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I4 (lw x4)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I3 (mul x3)*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I2 (addi x2)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 (addi x1)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2 MUL in EX: FwdA=10 (x1 from WB), FwdB=01 (x2 from MEM). MUL completes in 1 cycle!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CC06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I6 (div x6)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I5 (add x5)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I4 (lw x4)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I3 (mul x3)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I2 (addi x2)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I4 (lw) calculates address in EX; Hazard Unit detects Load-Use hazard on x4!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CC07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I6 [FROZEN]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I5 [FROZEN]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BUBBLE [NOP]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I4 (lw x4)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I3 (mul x3)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LOAD-USE STALL: pc_stall=1, if_id_stall=1, id_ex_flush=1. I4 reads memory.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CC08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I7 (sub x7)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I6 (div x6)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I5 (add x5)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BUBBLE [NOP]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I4 (lw x4)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Stall released! FwdA=10 forwards loaded x4 from WB into I5 in EX.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CC09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I8 (beq)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I7 (sub x7)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I6 (div x6)#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I5 (add x5)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BUBBLE [NOP]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5 DIV starts in EX: div_busy=1 asserted, requesting pipeline hold.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I8 [FROZEN]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I7 [FROZEN]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I6 (div cyc2)#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BUBBLE [NOP]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I5 (add x5)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MULTI-CYCLE DIV STALL (Cycle 1): pc_stall=1, if_id_stall=1, ID/EX held.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CC11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I8 [FROZEN]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I7 [FROZEN]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I6 (div cyc3)#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BUBBLE [NOP]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BUBBLE [NOP]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MULTI-CYCLE DIV STALL (Cycle 2): Pipeline holds; division computing quotient.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CC12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I8 [FROZEN]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I7 [FROZEN]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I6 (div cyc4)#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BUBBLE [NOP]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BUBBLE [NOP]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MULTI-CYCLE DIV STALL (Cycle 3): Division completes; div_busy deasserted.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CC13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I9 (spec)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I8 (beq)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I7 (sub x7)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I6 (div x6)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BUBBLE [NOP]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Divider complete! FwdA=01 forwards x6 from MEM to I7 in EX.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CC14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I10 (spec)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I9 (spec)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I8 (beq)*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I7 (sub x7)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I6 (div x6)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Branch evaluates in EX: FwdA=01 forwards x7; condition TRUE! branch_taken=1 asserted.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CC15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I11 (target)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BUBBLE [FLUSH]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BUBBLE [FLUSH]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I8 (beq)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I7 (sub x7)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2-CYCLE FLUSH: Speculative instructions I9 &amp; I10 annulled; PC redirected to 0x38.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I12 (sw)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I11 (target)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BUBBLE [FLUSH]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BUBBLE [FLUSH]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I8 (beq)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Pipeline resumes from target; I11 in ID; I8 retires.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CC17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I12 (sw)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I11 (target)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BUBBLE [FLUSH]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BUBBLE [FLUSH]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I11 executes in EX (calculates x7 + 5).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CC18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I12 (sw)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I11 (target)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BUBBLE [FLUSH]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I12 calculates store address in EX; I11 in MEM.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CC19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I12 (sw)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I11 (target)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I12 writes to L1 D-Cache; I11 retires into Register File (WB).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CC20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I12 (sw)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I12 store retires; all instructions completed.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CC21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Pipeline draining; passive CSR cycle counter holds total cycles.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CC22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CSR INSTRET reads 8 retired instructions.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CC23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CSR counters profile: Total Cycles = 20, IPC = 0.40 under hazards.</w:t>
            </w:r>
          </w:p>
        </w:tc>
      </w:tr>
      <w:tr>
        <w:trPr>
          <w:cantSplit w:val="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CC24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Core quiescent; execution successfully halted.</w:t>
            </w:r>
          </w:p>
        </w:tc>
      </w:tr>
    </w:tbl>
    <w:p>
      <w:pPr>
        <w:pStyle w:val="Heading2"/>
        <w:spacing w:before="240" w:after="80" w:lineRule="auto"/>
      </w:pPr>
      <w:r>
        <w:rPr>
          <w:b w:val="1"/>
          <w:bCs w:val="1"/>
          <w:sz w:val="26"/>
          <w:szCs w:val="26"/>
          <w:color w:val="1F497D"/>
        </w:rPr>
        <w:t>3. Module Summary (Table Only)</w:t>
      </w:r>
    </w:p>
    <w:p>
      <w:pPr>
        <w:spacing w:before="0" w:after="120" w:lineRule="auto"/>
      </w:pPr>
      <w:r>
        <w:rPr>
          <w:sz w:val="19"/>
          <w:szCs w:val="19"/>
        </w:rPr>
        <w:t>Complete structural breakdown of all 23 hardware modules comprising the extended RV32IMF processor core. Every module is implemented in synthesizable Verilog HDL and verified via cycle-accurate testbenches.</w:t>
      </w:r>
    </w:p>
    <w:tbl>
      <w:tblPr>
        <w:tblStyle w:val="Table1"/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00"/>
        <w:gridCol w:w="3100"/>
        <w:gridCol w:w="2400"/>
        <w:gridCol w:w="1700"/>
      </w:tblGrid>
      <w:tr>
        <w:trPr>
          <w:tblHeader w:val="1"/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Module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Purpose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File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Software/Hardware module?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pipeline_5stage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Top-level structural processor core integrating IF, ID, EX, MEM, WB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feature_1/modules/pipeline_5stage.v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if_id_reg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IF/ID pipeline register with synchronous stall freeze and branch flush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feature_1/modules/if_id_reg.v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decode_stage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Instruction decoder, immediate generator, 32-entry dual-port RegFile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feature_1/modules/decode_stage.v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id_ex_reg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ID/EX pipeline register holding operands and control lines for EX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feature_1/modules/id_ex_reg.v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execute_stage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Base 32-bit ALU, branch condition comparator, EX output multiplexer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feature_1/modules/execute_stage.v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hazard_unit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Hazard Detection Unit: load-use stall freeze, branch flush, math stalls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feature_1/modules/hazard_unit.v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forwarding_unit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Forwarding Unit: selects EX/MEM and MEM/WB bypass paths (Mux A/B)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feature_1/modules/hazard_unit.v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ex_mem_reg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EX/MEM pipeline register passing memory address, write data, control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feature_1/modules/ex_mem_reg.v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memory_stage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Memory interface with store byte-masking and load sign-extension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feature_1/modules/memory_stage.v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mem_wb_reg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MEM/WB pipeline register passing load data and ALU result to WB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feature_1/modules/mem_wb_reg.v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writeback_stage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Writeback multiplexer selecting memory, ALU, link PC, or CSR data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feature_1/modules/writeback_stage.v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multiplier_unit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2: Dual-Mode Multiplier (Artix-7 DSP48E1 &amp; Radix-4 Booth)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feature_2/modules/multiplier_unit.v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multiplier_dsp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Native Artix-7 DSP48E1 slice hardware multiplier (MUL, MULH, etc.)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feature_2/modules/multiplier_dsp.v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booth_radix4_multiplier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Synthesizable Radix-4 Modified Booth Multiplier RTL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feature_2/modules/booth_radix4_multiplier.v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icache_controller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3: Direct-mapped 2 KB L1 Instruction Cache &amp; 10-cyc FSM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feature_3/icache_controller.v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fpu_single_core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4: IEEE 754 single-precision FPU (FADD, FSUB, FMUL, FDIV)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feature_4/fpu_single_core.v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divider_unit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5: Multi-cycle Radix-2 divider with stall handshaking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feature_5/divider_unit.v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dcache_controller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6: Direct-mapped 2 KB L1 Data Cache &amp; write buffer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feature_6/dcache_controller.v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btb_branch_pred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7: Static 32-entry Branch Target Buffer (BTB) predictor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feature_7/btb_branch_pred.v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csr_perf_counters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8: Passive performance CSR monitoring registers (CYCLE, INSTRET)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feature_8/csr_perf_counters.v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bitmanip_unit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 9: Zbb bit manipulation ALU (CLZ, CTZ, POPCNT, MIN, MAX)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feature_9/bitmanip_unit.v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fpga_top_feature1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Dedicated synthesizable FPGA top wrapper for Feature 1 (7-seg &amp; LEDs)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feature_1/modules/fpga_top_feature1.v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  <w:tr>
        <w:trPr>
          <w:cantSplit w:val="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fpga_top_feature2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Dedicated synthesizable FPGA top wrapper with DSP/Booth runtime toggle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feature_2/modules/fpga_top_feature2.v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Hardware (Verilog)</w:t>
            </w:r>
          </w:p>
        </w:tc>
      </w:tr>
    </w:tbl>
    <w:p>
      <w:pPr>
        <w:pStyle w:val="Heading2"/>
        <w:spacing w:before="240" w:after="80" w:lineRule="auto"/>
      </w:pPr>
      <w:r>
        <w:rPr>
          <w:b w:val="1"/>
          <w:bCs w:val="1"/>
          <w:sz w:val="26"/>
          <w:szCs w:val="26"/>
          <w:color w:val="1F497D"/>
        </w:rPr>
        <w:t>4. Hardware Resource Estimates</w:t>
      </w:r>
    </w:p>
    <w:p>
      <w:pPr>
        <w:spacing w:before="0" w:after="120" w:lineRule="auto"/>
      </w:pPr>
      <w:r>
        <w:rPr>
          <w:sz w:val="19"/>
          <w:szCs w:val="19"/>
        </w:rPr>
        <w:t>Resource utilization estimates for the extended RV32IMF processor core targeted to the Xilinx Artix-7 XC7A100T-1CSG324C FPGA (Digilent Nexys A7-100T board). The design fits comfortably within the target device budget while keeping total LUT consumption well under the 5,000 LUT commitment.</w:t>
      </w:r>
    </w:p>
    <w:tbl>
      <w:tblPr>
        <w:tblStyle w:val="Table1"/>
        <w:tblW w:w="79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30"/>
        <w:gridCol w:w="2490"/>
        <w:gridCol w:w="1935"/>
        <w:gridCol w:w="1695"/>
      </w:tblGrid>
      <w:tr>
        <w:trPr>
          <w:tblHeader w:val="1"/>
          <w:cantSplit w:val="1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Resource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Maximum Available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Estimated Usage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% utilization</w:t>
            </w:r>
          </w:p>
        </w:tc>
      </w:tr>
      <w:tr>
        <w:trPr>
          <w:cantSplit w:val="1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BRAM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135 tiles (4,860 Kb)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8 tiles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5.9 %</w:t>
            </w:r>
          </w:p>
        </w:tc>
      </w:tr>
      <w:tr>
        <w:trPr>
          <w:cantSplit w:val="1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DSP blocks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240 slices (DSP48E1)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4 slices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1.7 %</w:t>
            </w:r>
          </w:p>
        </w:tc>
      </w:tr>
      <w:tr>
        <w:trPr>
          <w:cantSplit w:val="1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LUTs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63,400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4,850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7.6 %</w:t>
            </w:r>
          </w:p>
        </w:tc>
      </w:tr>
      <w:tr>
        <w:trPr>
          <w:cantSplit w:val="1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FF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126,800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4,200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2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>3.3 %</w:t>
            </w:r>
          </w:p>
        </w:tc>
      </w:tr>
    </w:tbl>
    <w:p>
      <w:pPr>
        <w:spacing w:before="100" w:after="60" w:lineRule="auto"/>
      </w:pPr>
      <w:r>
        <w:rPr>
          <w:b w:val="1"/>
          <w:bCs w:val="1"/>
          <w:sz w:val="19"/>
          <w:szCs w:val="19"/>
        </w:rPr>
        <w:t>Detailed Resource Breakdown &amp; Engineering Justifications: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•  BRAM (8 tiles / 5.9%): </w:t>
      </w:r>
      <w:r>
        <w:t>4 tiles allocated to the 2 KB L1 I-Cache data array, and 4 tiles allocated to the 2 KB L1 D-Cache data array. Main memory is simulated in BRAM block storage.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•  DSP Blocks (4 slices / 1.7%): </w:t>
      </w:r>
      <w:r>
        <w:t>Dedicated native Artix-7 DSP48E1 slices handle single-cycle 32-bit integer multiplication (MUL, MULH, MULHU, MULHSU) and FPU 24-bit mantissa multiply without consuming general logic LUTs.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•  LUTs (4,850 LUTs / 7.6%): </w:t>
      </w:r>
      <w:r>
        <w:t>Core 5-stage pipeline and hazard/forwarding logic (2,100 LUTs), IEEE 754 FPU arithmetic (1,800 LUTs), Radix-2 divider (450 LUTs), Booth multiplier / CSRs / Caches (500 LUTs). Fully meets the ≤ 5,000 LUT design goal.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•  Flip-Flops (4,200 FFs / 3.3%): </w:t>
      </w:r>
      <w:r>
        <w:t>Pipeline registers (IF/ID, ID/EX, EX/MEM, MEM/WB: 1,200 FFs), FPU pipeline stages (1,024 FFs), L1 cache tag/valid arrays and refill buffers (1,336 FFs), and 64-bit performance counters (640 FFs).</w:t>
      </w:r>
    </w:p>
    <w:p>
      <w:pPr>
        <w:pStyle w:val="Heading2"/>
        <w:spacing w:before="240" w:after="80" w:lineRule="auto"/>
      </w:pPr>
      <w:r>
        <w:rPr>
          <w:b w:val="1"/>
          <w:bCs w:val="1"/>
          <w:sz w:val="26"/>
          <w:szCs w:val="26"/>
          <w:color w:val="1F497D"/>
        </w:rPr>
        <w:t>5. Verification Plans (≤ 6–8 lines total OR 3–4 bullets)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•  Directed Unit Math &amp; Edge-Case Testbenches: </w:t>
      </w:r>
      <w:r>
        <w:t>Exhaustively verify the Hardware Multiplier (DSP48E1 and Radix-4 Booth) and Divider across signed/unsigned operand spaces (MUL, MULH, MULHU, MULHSU, DIV, REM), edge cases (division by zero returning 0xFFFFFFFF, INT_MIN / -1 overflow), and IEEE 754 floating-point special values (±0, ±∞, and NaN propagation).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•  Automated Bare-Metal C Benchmark Suite: </w:t>
      </w:r>
      <w:r>
        <w:t>Validate complete processor execution across arithmetic, array sorting, iterative logic, and pointer dereferencing using compiled bare-metal C programs (addition.c, fibonacci.c, sort.c, negative.c, xor.c) executed in cycle-accurate Vivado RTL simulation (xsim).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•  Cache Latency &amp; Pipeline Hazard Assertion Checks: </w:t>
      </w:r>
      <w:r>
        <w:t>Formally assert that L1 cache hits resolve in exactly 1 clock cycle while misses trigger 10-cycle simulated DRAM stall penalties; verify back-to-back load-use pipeline interlocks, consecutive RAW forwarding bypasses, and branch misprediction flushes under stress patterns.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•  Hardware-in-the-Loop FPGA Validation: </w:t>
      </w:r>
      <w:r>
        <w:t>Deploy synthesizable bitstreams onto the Digilent Nexys A7 FPGA to verify real-time execution at 100 MHz and 1 Hz slow clock, reading 32-bit PC / Machine Code via the 8-digit seven-segment display, diagnosing hazards via 16 LEDs with pulse stretchers, and streaming CSR cache hit/miss statistics via UART.</w:t>
      </w:r>
    </w:p>
    <w:p>
      <w:pPr>
        <w:pStyle w:val="Heading2"/>
        <w:spacing w:before="240" w:after="80" w:lineRule="auto"/>
      </w:pPr>
      <w:r>
        <w:rPr>
          <w:b w:val="1"/>
          <w:bCs w:val="1"/>
          <w:sz w:val="26"/>
          <w:szCs w:val="26"/>
          <w:color w:val="1F497D"/>
        </w:rPr>
        <w:t>6. Gantt Chart</w:t>
      </w:r>
    </w:p>
    <w:p>
      <w:pPr>
        <w:spacing w:before="0" w:after="120" w:lineRule="auto"/>
      </w:pPr>
      <w:r>
        <w:rPr>
          <w:sz w:val="19"/>
          <w:szCs w:val="19"/>
        </w:rPr>
        <w:t>Detailed parallel work schedule comprising 22 concrete, testable activities distributed across all five team members. Active work dates are marked in green shading. Key project milestones are highlighted: Milestone 1 Core Review on Oct 25, Minimum System Commitment on Nov 1, and Final FPGA Bitstream Verification on Nov 8.</w:t>
      </w:r>
    </w:p>
    <w:tbl>
      <w:tblPr>
        <w:tblStyle w:val="Table3"/>
        <w:tblW w:w="9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110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</w:tblGrid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6"/>
                <w:szCs w:val="16"/>
              </w:rPr>
              <w:t/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6"/>
                <w:szCs w:val="16"/>
              </w:rPr>
              <w:t/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4C6E7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  <w:gridSpan w:val="31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October 2026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8CBA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  <w:gridSpan w:val="8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8"/>
                <w:szCs w:val="18"/>
              </w:rPr>
              <w:t>November 2026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5"/>
                <w:szCs w:val="15"/>
              </w:rPr>
              <w:t>Concrete Testable Activity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5"/>
                <w:szCs w:val="15"/>
              </w:rPr>
              <w:t>Owner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1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2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3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4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5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6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7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8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9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10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11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12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13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14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15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16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17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18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19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20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21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22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23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24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25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26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27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28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29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30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31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CE4D6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1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CE4D6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2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CE4D6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3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CE4D6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4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CE4D6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5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CE4D6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6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CE4D6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7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CE4D6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3"/>
                <w:szCs w:val="13"/>
              </w:rPr>
              <w:t>8</w:t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1. 5-Stage base pipeline registers &amp; datapath integration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Praneeth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2. Hazard Detection Unit &amp; forwarding multiplexers RTL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Praneeth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3. Static 32-entry Branch Target Buffer (BTB) RTL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Praneeth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4. Automated C trace suite &amp; full-system testbench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Praneeth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5. Control Unit instruction decoder &amp; stall logic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Rohith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6. Direct-mapped L1 Data Cache &amp; write buffer FSM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Rohith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7. Performance Counter CSRs (cycle, instret, misses)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Rohith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8. Zbb Bit-Manipulation ALU (CLZ, CTZ, POPCNT)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Rohith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9. Artix-7 DSP48E1 hardware multiplier instantiation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Siddharth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10. Synthesizable Radix-4 Modified Booth Multiplier RTL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Siddharth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11. Dual-mode multiplier unit wrapper (sw[3] selection)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Siddharth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12. IEEE 754 single-precision FPU core (FADD, FMUL, FDIV)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Siddharth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13. IF &amp; ID pipeline register logic &amp; instruction fetch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Ramana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14. Direct-mapped L1 Instruction Cache &amp; 10-cycle FSM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Ramana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15. Cache hit/miss testbenches &amp; burst memory model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Ramana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16. EX/MEM pipeline registers &amp; store byte-enable masking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Sahithi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17. Multi-cycle Radix-2 Non-Restoring Divider RTL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Sahithi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18. Divider stall handshaking &amp; divide-by-zero handling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Sahithi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19. Milestone 1 Core Review &amp; Integration Check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ALL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70AD47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20. Minimum System Commitment Met (All 9 Features)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ALL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70AD47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21. Nexys A7 FPGA Demo: 7-Seg, LEDs, 1Hz Clk, UART streaming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ALL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>22. Final Timing Closure, Bitstream Generation &amp; Grading Demo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ALL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60.0" w:type="dxa"/>
              <w:bottom w:w="60.0" w:type="dxa"/>
              <w:left w:w="80.0" w:type="dxa"/>
              <w:right w:w="80.0" w:type="dxa"/>
            </w:tcMar>
            <w:vAlign w:val="center"/>
          </w:tcPr>
          <w:p>
            <w:pPr>
              <w:spacing w:before="20" w:after="20"/>
            </w:pPr>
            <w:r>
              <w:rPr>
                <w:sz w:val="10"/>
                <w:szCs w:val="10"/>
              </w:rPr>
              <w:t/>
            </w:r>
          </w:p>
        </w:tc>
      </w:tr>
    </w:tbl>
    <w:p>
      <w:pPr>
        <w:pStyle w:val="Heading2"/>
        <w:spacing w:before="240" w:after="80" w:lineRule="auto"/>
      </w:pPr>
      <w:r>
        <w:rPr>
          <w:b w:val="1"/>
          <w:bCs w:val="1"/>
          <w:sz w:val="26"/>
          <w:szCs w:val="26"/>
          <w:color w:val="1F497D"/>
        </w:rPr>
        <w:t>7. Risks &amp; Challenges (≤ 5 bullets, 1 line each)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1. Multi-Cycle Stall Interlocking: </w:t>
      </w:r>
      <w:r>
        <w:t>Coordinating concurrent stall requests from the divider (div_busy), FPU (fpu_busy), and L1 cache miss refill FSMs without causing pipeline deadlocks in the Hazard Detection Unit.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2. Timing Closure on Arithmetic Paths: </w:t>
      </w:r>
      <w:r>
        <w:t>Meeting 100 MHz setup timing constraints on cascading 32-bit DSP48E1 multiplier slices and FPU normalization datapaths on Artix-7 fabric.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3. Memory Coherency During Cache Refills: </w:t>
      </w:r>
      <w:r>
        <w:t>Ensuring instruction fetch and data memory accesses remain coherent without stale data hazards during 10-cycle burst BRAM refills.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4. IEEE 754 Corner Case Compliance: </w:t>
      </w:r>
      <w:r>
        <w:t>Accurately handling IEEE 754 boundary conditions including NaN quiet/signaling propagation, signed zeros (±0), overflow saturation, and round-to-nearest-even.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5. Speculative Branch Flush Latency: </w:t>
      </w:r>
      <w:r>
        <w:t>Ensuring 2-cycle branch penalty flushes correctly invalidate speculative instructions in IF and ID without corrupting architectural register state.</w:t>
      </w:r>
    </w:p>
    <w:p>
      <w:pPr>
        <w:pStyle w:val="Heading2"/>
        <w:spacing w:before="240" w:after="80" w:lineRule="auto"/>
      </w:pPr>
      <w:r>
        <w:rPr>
          <w:b w:val="1"/>
          <w:bCs w:val="1"/>
          <w:sz w:val="26"/>
          <w:szCs w:val="26"/>
          <w:color w:val="1F497D"/>
        </w:rPr>
        <w:t>8. Response to TA feedback (for the project abstract)</w:t>
      </w:r>
    </w:p>
    <w:p>
      <w:pPr>
        <w:spacing w:before="0" w:after="120" w:lineRule="auto"/>
      </w:pPr>
      <w:r>
        <w:rPr>
          <w:sz w:val="19"/>
          <w:szCs w:val="19"/>
        </w:rPr>
        <w:t>Detailed technical responses addressing TA evaluation feedback regarding the base pipeline, hardware contributions, hazard handling, and verification methodology: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1. Limited hardware contribution in base 3-stage core: </w:t>
      </w:r>
      <w:r>
        <w:t>The project has expanded the hardware scope to a complete 5-stage pipelined processor featuring nine fully integrated hardware modules, including dual Artix-7 DSP48E1 and Radix-4 Booth multipliers, multi-cycle division, an IEEE 754 FPU, separate L1 instruction/data caches, a 32-entry BTB branch predictor, and passive performance counter CSRs.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2. Hazard resolution without software delays: </w:t>
      </w:r>
      <w:r>
        <w:t>All data hazards (distance-1 and distance-2 RAW) are resolved entirely in hardware using dual 3:1 operand forwarding multiplexers, and load-use hazards trigger automatic single-cycle hardware interlocks with NOP bubble injection without requiring compiler delays.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3. Demonstration of realistic workloads: </w:t>
      </w:r>
      <w:r>
        <w:t>Processor execution is verified using compiled bare-metal C benchmark programs (addition.c, fibonacci.c, sort.c, negative.c, xor.c) with cycle-accurate terminal profiling and CSR hardware performance counter verification rather than synthetic stimulus vectors.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4. Realistic timing diagram showing hazards: </w:t>
      </w:r>
      <w:r>
        <w:t>A full 24-cycle timing diagram has been included that explicitly details multi-cycle divider execution, single-cycle DSP multiplication, load-use stall freezes, and 2-cycle branch flushes, replacing any idealized hazard-free assumptions.</w:t>
      </w:r>
    </w:p>
    <w:p>
      <w:pPr>
        <w:numPr>
          <w:ilvl w:val="0"/>
          <w:numId w:val="2"/>
        </w:numPr>
        <w:spacing w:before="0" w:after="80" w:lineRule="auto"/>
        <w:ind w:left="720" w:hanging="360"/>
      </w:pPr>
      <w:r>
        <w:rPr>
          <w:b w:val="1"/>
          <w:bCs w:val="1"/>
        </w:rPr>
        <w:t xml:space="preserve">5. TA GitHub Repository Collaboration: </w:t>
      </w:r>
      <w:r>
        <w:t>Course TAs have been confirmed as collaborators with full read/write access to the official project GitHub repository: https://github.com/Rohith-Datta/RV32IM-5Stage-Core.git.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9c8b008-4f60-8320-a9d0-58af100f4fc1" TargetMode="External"/><Relationship Id="rId7" Type="http://schemas.openxmlformats.org/officeDocument/2006/relationships/hyperlink" Target="https://github.com/Ritu235/3-Stage-Pipeline/blob/main/Project/Project_%20Abstract_TA-Feedback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