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E4E6C" w14:textId="77777777" w:rsidR="000733D2" w:rsidRDefault="000733D2">
      <w:pPr>
        <w:pStyle w:val="BodyText"/>
        <w:spacing w:before="1"/>
        <w:rPr>
          <w:rFonts w:ascii="Times New Roman"/>
          <w:sz w:val="10"/>
        </w:rPr>
      </w:pPr>
    </w:p>
    <w:p w14:paraId="7DE364B1" w14:textId="32487B11" w:rsidR="000733D2" w:rsidRDefault="00204874">
      <w:pPr>
        <w:pStyle w:val="Title"/>
      </w:pPr>
      <w:r>
        <w:t>Credit Card Fraud Detection</w:t>
      </w:r>
      <w:r w:rsidR="00B578F3">
        <w:rPr>
          <w:spacing w:val="-1"/>
        </w:rPr>
        <w:t xml:space="preserve"> </w:t>
      </w:r>
      <w:r w:rsidR="00B578F3">
        <w:t>using</w:t>
      </w:r>
      <w:r w:rsidR="00B578F3">
        <w:rPr>
          <w:spacing w:val="-6"/>
        </w:rPr>
        <w:t xml:space="preserve"> </w:t>
      </w:r>
      <w:r w:rsidR="00B578F3">
        <w:t>Machine</w:t>
      </w:r>
      <w:r w:rsidR="00B578F3">
        <w:rPr>
          <w:spacing w:val="-3"/>
        </w:rPr>
        <w:t xml:space="preserve"> </w:t>
      </w:r>
      <w:r w:rsidR="00B578F3">
        <w:t>Learning</w:t>
      </w:r>
      <w:r w:rsidR="00B578F3">
        <w:rPr>
          <w:spacing w:val="-5"/>
        </w:rPr>
        <w:t xml:space="preserve"> </w:t>
      </w:r>
      <w:r w:rsidR="00B578F3">
        <w:t>Algorithms</w:t>
      </w:r>
    </w:p>
    <w:p w14:paraId="52FCBFA3" w14:textId="7BBABB76" w:rsidR="00993CFC" w:rsidRDefault="00993CFC" w:rsidP="00993CFC">
      <w:pPr>
        <w:pStyle w:val="Heading1"/>
        <w:spacing w:before="255"/>
        <w:ind w:left="116" w:right="249"/>
        <w:jc w:val="center"/>
      </w:pPr>
      <w:r>
        <w:t>Kalvakota Rohith</w:t>
      </w:r>
      <w:r>
        <w:rPr>
          <w:position w:val="6"/>
          <w:sz w:val="16"/>
        </w:rPr>
        <w:t>1</w:t>
      </w:r>
      <w:r>
        <w:t>, Suyash Gadiwan</w:t>
      </w:r>
      <w:r>
        <w:rPr>
          <w:position w:val="6"/>
          <w:sz w:val="16"/>
        </w:rPr>
        <w:t xml:space="preserve">2                               </w:t>
      </w:r>
    </w:p>
    <w:p w14:paraId="27593FAB" w14:textId="06627997" w:rsidR="000733D2" w:rsidRDefault="00683E15" w:rsidP="00DD43AE">
      <w:pPr>
        <w:spacing w:before="241"/>
        <w:jc w:val="center"/>
        <w:rPr>
          <w:i/>
        </w:rPr>
      </w:pPr>
      <w:r>
        <w:rPr>
          <w:i/>
          <w:position w:val="5"/>
          <w:sz w:val="14"/>
        </w:rPr>
        <w:t>1</w:t>
      </w:r>
      <w:r w:rsidR="002507C1">
        <w:rPr>
          <w:i/>
        </w:rPr>
        <w:t>Kalvakota Rohith</w:t>
      </w:r>
      <w:r w:rsidR="00B578F3">
        <w:rPr>
          <w:i/>
        </w:rPr>
        <w:t>,</w:t>
      </w:r>
      <w:r w:rsidR="00B578F3">
        <w:rPr>
          <w:i/>
          <w:spacing w:val="-4"/>
        </w:rPr>
        <w:t xml:space="preserve"> </w:t>
      </w:r>
      <w:r w:rsidR="00B578F3">
        <w:rPr>
          <w:i/>
        </w:rPr>
        <w:t>(</w:t>
      </w:r>
      <w:r w:rsidR="002507C1">
        <w:rPr>
          <w:i/>
        </w:rPr>
        <w:t>Mukesh Patel School of Technology, Engineering and Management</w:t>
      </w:r>
      <w:r w:rsidR="00B578F3">
        <w:rPr>
          <w:i/>
        </w:rPr>
        <w:t>)</w:t>
      </w:r>
    </w:p>
    <w:p w14:paraId="08F97F56" w14:textId="53EA964A" w:rsidR="00993175" w:rsidRDefault="00683E15" w:rsidP="00683E15">
      <w:pPr>
        <w:spacing w:before="241"/>
        <w:jc w:val="center"/>
        <w:rPr>
          <w:i/>
        </w:rPr>
      </w:pPr>
      <w:r>
        <w:rPr>
          <w:i/>
          <w:position w:val="5"/>
          <w:sz w:val="14"/>
        </w:rPr>
        <w:t>2</w:t>
      </w:r>
      <w:r w:rsidR="00993175">
        <w:rPr>
          <w:i/>
        </w:rPr>
        <w:t>Suyash Gadiwan,</w:t>
      </w:r>
      <w:r w:rsidR="00993175">
        <w:rPr>
          <w:i/>
          <w:spacing w:val="-4"/>
        </w:rPr>
        <w:t xml:space="preserve"> </w:t>
      </w:r>
      <w:r w:rsidR="00993175">
        <w:rPr>
          <w:i/>
        </w:rPr>
        <w:t>(Mukesh Patel School of Technology, Engineering and Management)</w:t>
      </w:r>
    </w:p>
    <w:p w14:paraId="0DD8D7C9" w14:textId="77777777" w:rsidR="000733D2" w:rsidRDefault="00B578F3">
      <w:pPr>
        <w:spacing w:before="1" w:line="257" w:lineRule="exact"/>
        <w:ind w:left="116" w:right="258"/>
        <w:jc w:val="center"/>
      </w:pPr>
      <w:r>
        <w:t>---------------------------------------------------------------------***----------------------------------------------------------------------</w:t>
      </w:r>
    </w:p>
    <w:p w14:paraId="52DAE434" w14:textId="77777777" w:rsidR="000733D2" w:rsidRDefault="000733D2">
      <w:pPr>
        <w:spacing w:line="257" w:lineRule="exact"/>
        <w:jc w:val="center"/>
        <w:sectPr w:rsidR="000733D2" w:rsidSect="00B23CBB">
          <w:headerReference w:type="default" r:id="rId8"/>
          <w:footerReference w:type="default" r:id="rId9"/>
          <w:type w:val="continuous"/>
          <w:pgSz w:w="11910" w:h="16850"/>
          <w:pgMar w:top="1660" w:right="460" w:bottom="1000" w:left="600" w:header="882" w:footer="808" w:gutter="0"/>
          <w:pgNumType w:start="1"/>
          <w:cols w:space="720"/>
        </w:sectPr>
      </w:pPr>
    </w:p>
    <w:p w14:paraId="327182D9" w14:textId="70346E6F" w:rsidR="000733D2" w:rsidRDefault="00B578F3">
      <w:pPr>
        <w:ind w:left="120" w:right="38"/>
        <w:jc w:val="both"/>
        <w:rPr>
          <w:i/>
          <w:sz w:val="20"/>
        </w:rPr>
      </w:pPr>
      <w:r>
        <w:rPr>
          <w:b/>
          <w:sz w:val="20"/>
        </w:rPr>
        <w:t xml:space="preserve">Abstract </w:t>
      </w:r>
      <w:r w:rsidR="00B46484">
        <w:rPr>
          <w:b/>
          <w:sz w:val="20"/>
        </w:rPr>
        <w:t xml:space="preserve">– </w:t>
      </w:r>
      <w:r w:rsidR="00D12350" w:rsidRPr="00D12350">
        <w:rPr>
          <w:i/>
          <w:sz w:val="20"/>
        </w:rPr>
        <w:t xml:space="preserve">It is fundamental that Mastercard associations can recognize counterfeit Visa trades so customers are not charged for things that they didn't accepting. Such issues can be taken care of with Information Science and its importance, close by AI, couldn't in any way, shape or form be more critical. This errand intends to diagram the showing of an educational record using man-made intelligence with Charge card Misrepresentation Discovery. The Charge card Misrepresentation Discovery Issue joins showing past Mastercard trades with the data of the ones that wound up being coercion. This model is then used to see if another trade is tricky. Our objective here is to perceive 100% of the misleading trades while restricting the incorrect distortion game plans. Mastercard Misrepresentation Location is an ordinary illustration of request. In this connection, we have focused in on inspecting and pre-dealing with enlightening assortments similarly as the game plan of various irregularity acknowledgment computations, for instance, </w:t>
      </w:r>
      <w:r w:rsidR="00BD5284">
        <w:rPr>
          <w:i/>
          <w:sz w:val="20"/>
        </w:rPr>
        <w:t>Local Outlier Factor</w:t>
      </w:r>
      <w:r w:rsidR="00D12350" w:rsidRPr="00D12350">
        <w:rPr>
          <w:i/>
          <w:sz w:val="20"/>
        </w:rPr>
        <w:t xml:space="preserve"> and </w:t>
      </w:r>
      <w:r w:rsidR="00412428">
        <w:rPr>
          <w:i/>
          <w:sz w:val="20"/>
        </w:rPr>
        <w:t xml:space="preserve">Isolation </w:t>
      </w:r>
      <w:r w:rsidR="00236F92">
        <w:rPr>
          <w:i/>
          <w:sz w:val="20"/>
        </w:rPr>
        <w:t xml:space="preserve">Forest </w:t>
      </w:r>
      <w:r w:rsidR="00236F92" w:rsidRPr="00D12350">
        <w:rPr>
          <w:i/>
          <w:sz w:val="20"/>
        </w:rPr>
        <w:t>estimation</w:t>
      </w:r>
      <w:r w:rsidR="00D12350" w:rsidRPr="00D12350">
        <w:rPr>
          <w:i/>
          <w:sz w:val="20"/>
        </w:rPr>
        <w:t xml:space="preserve"> on the PCA changed Charge card Exchange data.</w:t>
      </w:r>
    </w:p>
    <w:p w14:paraId="47B57E25" w14:textId="77777777" w:rsidR="000733D2" w:rsidRDefault="000733D2">
      <w:pPr>
        <w:pStyle w:val="BodyText"/>
        <w:rPr>
          <w:i/>
          <w:sz w:val="17"/>
        </w:rPr>
      </w:pPr>
    </w:p>
    <w:p w14:paraId="2AEA4C76" w14:textId="2B824042" w:rsidR="00E849A3" w:rsidRPr="00E849A3" w:rsidRDefault="00B578F3" w:rsidP="00E849A3">
      <w:pPr>
        <w:pStyle w:val="Heading2"/>
        <w:spacing w:line="242" w:lineRule="auto"/>
        <w:ind w:left="120" w:right="45"/>
        <w:jc w:val="both"/>
        <w:rPr>
          <w:spacing w:val="1"/>
        </w:rPr>
      </w:pPr>
      <w:r>
        <w:rPr>
          <w:i/>
        </w:rPr>
        <w:t>Key</w:t>
      </w:r>
      <w:r>
        <w:rPr>
          <w:i/>
          <w:spacing w:val="1"/>
        </w:rPr>
        <w:t xml:space="preserve"> </w:t>
      </w:r>
      <w:r>
        <w:rPr>
          <w:i/>
        </w:rPr>
        <w:t>Words</w:t>
      </w:r>
      <w:r>
        <w:t>:</w:t>
      </w:r>
      <w:r>
        <w:rPr>
          <w:spacing w:val="1"/>
        </w:rPr>
        <w:t xml:space="preserve"> </w:t>
      </w:r>
      <w:r w:rsidR="00E849A3" w:rsidRPr="00E849A3">
        <w:rPr>
          <w:spacing w:val="1"/>
        </w:rPr>
        <w:t>Credit card fraud, applications of machine</w:t>
      </w:r>
    </w:p>
    <w:p w14:paraId="18B53DF1" w14:textId="62BC66B8" w:rsidR="000733D2" w:rsidRPr="00E849A3" w:rsidRDefault="00E849A3" w:rsidP="00E849A3">
      <w:pPr>
        <w:pStyle w:val="Heading2"/>
        <w:spacing w:line="242" w:lineRule="auto"/>
        <w:ind w:left="120" w:right="45"/>
        <w:jc w:val="both"/>
        <w:rPr>
          <w:spacing w:val="1"/>
        </w:rPr>
      </w:pPr>
      <w:r w:rsidRPr="00E849A3">
        <w:rPr>
          <w:spacing w:val="1"/>
        </w:rPr>
        <w:t>learning, data science, isolation forest algorithm, local outlier</w:t>
      </w:r>
      <w:r>
        <w:rPr>
          <w:spacing w:val="1"/>
        </w:rPr>
        <w:t xml:space="preserve"> </w:t>
      </w:r>
      <w:r w:rsidRPr="00E849A3">
        <w:rPr>
          <w:spacing w:val="1"/>
        </w:rPr>
        <w:t>factor, automated fraud detection.</w:t>
      </w:r>
    </w:p>
    <w:p w14:paraId="7C15FA9F" w14:textId="77777777" w:rsidR="000733D2" w:rsidRDefault="000733D2">
      <w:pPr>
        <w:pStyle w:val="BodyText"/>
        <w:spacing w:before="11"/>
        <w:rPr>
          <w:b/>
          <w:sz w:val="16"/>
        </w:rPr>
      </w:pPr>
    </w:p>
    <w:p w14:paraId="723CAF2D" w14:textId="77777777" w:rsidR="000733D2" w:rsidRDefault="00B578F3">
      <w:pPr>
        <w:pStyle w:val="ListParagraph"/>
        <w:numPr>
          <w:ilvl w:val="0"/>
          <w:numId w:val="7"/>
        </w:numPr>
        <w:tabs>
          <w:tab w:val="left" w:pos="327"/>
        </w:tabs>
        <w:rPr>
          <w:b/>
          <w:sz w:val="20"/>
        </w:rPr>
      </w:pPr>
      <w:r>
        <w:rPr>
          <w:b/>
          <w:sz w:val="20"/>
        </w:rPr>
        <w:t>INTRODUCTION</w:t>
      </w:r>
    </w:p>
    <w:p w14:paraId="1D3555C3" w14:textId="77777777" w:rsidR="00114BB2" w:rsidRDefault="00003265" w:rsidP="00114BB2">
      <w:pPr>
        <w:pStyle w:val="BodyText"/>
        <w:spacing w:before="198"/>
        <w:ind w:left="120" w:right="38"/>
        <w:jc w:val="both"/>
      </w:pPr>
      <w:r>
        <w:t xml:space="preserve">'Extortion' in Visa exchanges is unapproved and undesirable utilization of a record by somebody other than the proprietor of that record. Fundamental counteraction measures can be taken to stop this maltreatment and the conduct of such false can be concentrated to limit it and ensure against comparable events later on. At the end of the day, Charge card. Extortion can be characterized as a situation where an individual uses another person's Mastercard for individual reasons while the proprietor and the card giving specialists are unconscious of the way that the card is being utilized. Extortion recognition includes observing the exercises of populaces of clients to appraise, see or stay away from offensive conduct, which comprise of misrepresentation, interruption, and defaulting. </w:t>
      </w:r>
    </w:p>
    <w:p w14:paraId="42168810" w14:textId="77777777" w:rsidR="006B444F" w:rsidRDefault="00003265" w:rsidP="006B444F">
      <w:pPr>
        <w:pStyle w:val="BodyText"/>
        <w:spacing w:before="198"/>
        <w:ind w:left="120" w:right="38"/>
        <w:jc w:val="both"/>
      </w:pPr>
      <w:r>
        <w:t xml:space="preserve">This is an exceptionally important issue that requests the consideration of networks, for example, AI and information science where the answer for this issue can be robotized. This issue is especially difficult from the viewpoint of learning, as it is described by different factors, for example, class awkwardness. The quantity of </w:t>
      </w:r>
      <w:r>
        <w:t xml:space="preserve">substantial exchanges far dwarf false ones. Likewise, the exchange designs frequently change their factual </w:t>
      </w:r>
    </w:p>
    <w:p w14:paraId="3DF51E11" w14:textId="691768A6" w:rsidR="00DC2CF6" w:rsidRDefault="00003265" w:rsidP="006B444F">
      <w:pPr>
        <w:pStyle w:val="BodyText"/>
        <w:spacing w:before="198"/>
        <w:ind w:right="38"/>
        <w:jc w:val="both"/>
      </w:pPr>
      <w:r>
        <w:t>properties throughout the course of time.</w:t>
      </w:r>
    </w:p>
    <w:p w14:paraId="46CA27E6" w14:textId="578FAB2A" w:rsidR="004463D2" w:rsidRDefault="004463D2" w:rsidP="00A94E42">
      <w:pPr>
        <w:widowControl/>
        <w:adjustRightInd w:val="0"/>
        <w:jc w:val="both"/>
        <w:rPr>
          <w:rFonts w:ascii="Times New Roman" w:eastAsiaTheme="minorHAnsi" w:hAnsi="Times New Roman" w:cs="Times New Roman"/>
          <w:sz w:val="20"/>
          <w:szCs w:val="20"/>
          <w:lang w:val="en-IN"/>
        </w:rPr>
      </w:pPr>
    </w:p>
    <w:p w14:paraId="27A43422" w14:textId="114F6B68" w:rsidR="00616ACE" w:rsidRPr="00616ACE" w:rsidRDefault="00616ACE" w:rsidP="00616ACE">
      <w:pPr>
        <w:widowControl/>
        <w:adjustRightInd w:val="0"/>
        <w:jc w:val="both"/>
        <w:rPr>
          <w:rFonts w:ascii="Times New Roman" w:eastAsiaTheme="minorHAnsi" w:hAnsi="Times New Roman" w:cs="Times New Roman"/>
          <w:sz w:val="20"/>
          <w:szCs w:val="20"/>
          <w:lang w:val="en-IN"/>
        </w:rPr>
      </w:pPr>
      <w:r w:rsidRPr="00616ACE">
        <w:rPr>
          <w:rFonts w:ascii="Times New Roman" w:eastAsiaTheme="minorHAnsi" w:hAnsi="Times New Roman" w:cs="Times New Roman"/>
          <w:sz w:val="20"/>
          <w:szCs w:val="20"/>
          <w:lang w:val="en-IN"/>
        </w:rPr>
        <w:t xml:space="preserve">These are not by any means the only difficulties in the execution of a genuine extortion discovery framework, in any case. In certifiable models, the gigantic stream of </w:t>
      </w:r>
      <w:r w:rsidR="0014757A" w:rsidRPr="00616ACE">
        <w:rPr>
          <w:rFonts w:ascii="Times New Roman" w:eastAsiaTheme="minorHAnsi" w:hAnsi="Times New Roman" w:cs="Times New Roman"/>
          <w:sz w:val="20"/>
          <w:szCs w:val="20"/>
          <w:lang w:val="en-IN"/>
        </w:rPr>
        <w:t>instalment</w:t>
      </w:r>
      <w:r w:rsidRPr="00616ACE">
        <w:rPr>
          <w:rFonts w:ascii="Times New Roman" w:eastAsiaTheme="minorHAnsi" w:hAnsi="Times New Roman" w:cs="Times New Roman"/>
          <w:sz w:val="20"/>
          <w:szCs w:val="20"/>
          <w:lang w:val="en-IN"/>
        </w:rPr>
        <w:t xml:space="preserve"> demands is immediately examined via programmed apparatuses that figure out which exchanges to approve. </w:t>
      </w:r>
    </w:p>
    <w:p w14:paraId="6170BA3E" w14:textId="77777777" w:rsidR="00616ACE" w:rsidRPr="00616ACE" w:rsidRDefault="00616ACE" w:rsidP="00616ACE">
      <w:pPr>
        <w:widowControl/>
        <w:adjustRightInd w:val="0"/>
        <w:jc w:val="both"/>
        <w:rPr>
          <w:rFonts w:ascii="Times New Roman" w:eastAsiaTheme="minorHAnsi" w:hAnsi="Times New Roman" w:cs="Times New Roman"/>
          <w:sz w:val="20"/>
          <w:szCs w:val="20"/>
          <w:lang w:val="en-IN"/>
        </w:rPr>
      </w:pPr>
    </w:p>
    <w:p w14:paraId="3DA6467F" w14:textId="4B499322" w:rsidR="00114BB2" w:rsidRDefault="00616ACE" w:rsidP="00616ACE">
      <w:pPr>
        <w:widowControl/>
        <w:adjustRightInd w:val="0"/>
        <w:jc w:val="both"/>
        <w:rPr>
          <w:rFonts w:ascii="Times New Roman" w:eastAsiaTheme="minorHAnsi" w:hAnsi="Times New Roman" w:cs="Times New Roman"/>
          <w:sz w:val="20"/>
          <w:szCs w:val="20"/>
          <w:lang w:val="en-IN"/>
        </w:rPr>
      </w:pPr>
      <w:r w:rsidRPr="00616ACE">
        <w:rPr>
          <w:rFonts w:ascii="Times New Roman" w:eastAsiaTheme="minorHAnsi" w:hAnsi="Times New Roman" w:cs="Times New Roman"/>
          <w:sz w:val="20"/>
          <w:szCs w:val="20"/>
          <w:lang w:val="en-IN"/>
        </w:rPr>
        <w:t>AI calculations are utilized to examine every one of the approved exchanges and report the dubious ones. These reports are researched by experts who contact the cardholders to affirm if the exchange was veritable or false. The agents give a criticism to the mechanized framework which is utilized to prepare and refresh the calculation to ultimately further develop the misrepresentation recognition execution after some time.</w:t>
      </w:r>
    </w:p>
    <w:p w14:paraId="609E60E8" w14:textId="77777777" w:rsidR="001C60B8" w:rsidRDefault="001C60B8" w:rsidP="00616ACE">
      <w:pPr>
        <w:widowControl/>
        <w:adjustRightInd w:val="0"/>
        <w:jc w:val="both"/>
        <w:rPr>
          <w:rFonts w:ascii="Times New Roman" w:eastAsiaTheme="minorHAnsi" w:hAnsi="Times New Roman" w:cs="Times New Roman"/>
          <w:sz w:val="20"/>
          <w:szCs w:val="20"/>
          <w:lang w:val="en-IN"/>
        </w:rPr>
      </w:pPr>
    </w:p>
    <w:p w14:paraId="6CCD8C42" w14:textId="2939BBA8" w:rsidR="004463D2" w:rsidRDefault="00DF45F7" w:rsidP="00A94E42">
      <w:pPr>
        <w:widowControl/>
        <w:adjustRightInd w:val="0"/>
        <w:jc w:val="both"/>
        <w:rPr>
          <w:rFonts w:ascii="Times New Roman" w:eastAsiaTheme="minorHAnsi" w:hAnsi="Times New Roman" w:cs="Times New Roman"/>
          <w:sz w:val="20"/>
          <w:szCs w:val="20"/>
          <w:lang w:val="en-IN"/>
        </w:rPr>
      </w:pPr>
      <w:r>
        <w:rPr>
          <w:noProof/>
        </w:rPr>
        <w:drawing>
          <wp:inline distT="0" distB="0" distL="0" distR="0" wp14:anchorId="62DA4C3F" wp14:editId="6EAFB373">
            <wp:extent cx="3216275" cy="3018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6275" cy="3018155"/>
                    </a:xfrm>
                    <a:prstGeom prst="rect">
                      <a:avLst/>
                    </a:prstGeom>
                  </pic:spPr>
                </pic:pic>
              </a:graphicData>
            </a:graphic>
          </wp:inline>
        </w:drawing>
      </w:r>
    </w:p>
    <w:p w14:paraId="26E0D73A" w14:textId="77777777" w:rsidR="007C566F" w:rsidRDefault="007C566F" w:rsidP="00A94E42">
      <w:pPr>
        <w:widowControl/>
        <w:adjustRightInd w:val="0"/>
        <w:jc w:val="both"/>
        <w:rPr>
          <w:rFonts w:ascii="Times New Roman" w:eastAsiaTheme="minorHAnsi" w:hAnsi="Times New Roman" w:cs="Times New Roman"/>
          <w:sz w:val="20"/>
          <w:szCs w:val="20"/>
          <w:lang w:val="en-IN"/>
        </w:rPr>
      </w:pPr>
    </w:p>
    <w:p w14:paraId="023758D6" w14:textId="1DF10AF5" w:rsidR="004463D2" w:rsidRDefault="004463D2" w:rsidP="00A94E42">
      <w:pPr>
        <w:widowControl/>
        <w:adjustRightInd w:val="0"/>
        <w:jc w:val="both"/>
        <w:rPr>
          <w:rFonts w:ascii="Times New Roman" w:eastAsiaTheme="minorHAnsi" w:hAnsi="Times New Roman" w:cs="Times New Roman"/>
          <w:sz w:val="20"/>
          <w:szCs w:val="20"/>
          <w:lang w:val="en-IN"/>
        </w:rPr>
      </w:pPr>
    </w:p>
    <w:p w14:paraId="39F443C6" w14:textId="77777777" w:rsidR="00630287" w:rsidRDefault="00D17DDC" w:rsidP="00A94E42">
      <w:pPr>
        <w:widowControl/>
        <w:adjustRightInd w:val="0"/>
        <w:jc w:val="both"/>
        <w:rPr>
          <w:rFonts w:ascii="Times New Roman" w:eastAsiaTheme="minorHAnsi" w:hAnsi="Times New Roman" w:cs="Times New Roman"/>
          <w:sz w:val="20"/>
          <w:szCs w:val="20"/>
          <w:lang w:val="en-IN"/>
        </w:rPr>
      </w:pPr>
      <w:r>
        <w:rPr>
          <w:rFonts w:ascii="Times New Roman" w:eastAsiaTheme="minorHAnsi" w:hAnsi="Times New Roman" w:cs="Times New Roman"/>
          <w:sz w:val="20"/>
          <w:szCs w:val="20"/>
          <w:lang w:val="en-IN"/>
        </w:rPr>
        <w:t>Fraud Detection methods</w:t>
      </w:r>
      <w:r w:rsidR="00630287">
        <w:rPr>
          <w:rFonts w:ascii="Times New Roman" w:eastAsiaTheme="minorHAnsi" w:hAnsi="Times New Roman" w:cs="Times New Roman"/>
          <w:sz w:val="20"/>
          <w:szCs w:val="20"/>
          <w:lang w:val="en-IN"/>
        </w:rPr>
        <w:t xml:space="preserve"> are continuously developed to defend criminals in adapting to their fraudulent strategies. These frauds are classified as:</w:t>
      </w:r>
    </w:p>
    <w:p w14:paraId="433E1685" w14:textId="19327B2E" w:rsidR="00D17DDC" w:rsidRDefault="00630287" w:rsidP="00630287">
      <w:pPr>
        <w:pStyle w:val="ListParagraph"/>
        <w:widowControl/>
        <w:numPr>
          <w:ilvl w:val="0"/>
          <w:numId w:val="8"/>
        </w:numPr>
        <w:adjustRightInd w:val="0"/>
        <w:jc w:val="both"/>
        <w:rPr>
          <w:rFonts w:ascii="Times New Roman" w:eastAsiaTheme="minorHAnsi" w:hAnsi="Times New Roman" w:cs="Times New Roman"/>
          <w:sz w:val="20"/>
          <w:szCs w:val="20"/>
          <w:lang w:val="en-IN"/>
        </w:rPr>
      </w:pPr>
      <w:r>
        <w:rPr>
          <w:rFonts w:ascii="Times New Roman" w:eastAsiaTheme="minorHAnsi" w:hAnsi="Times New Roman" w:cs="Times New Roman"/>
          <w:sz w:val="20"/>
          <w:szCs w:val="20"/>
          <w:lang w:val="en-IN"/>
        </w:rPr>
        <w:t>Credit Card Frauds: Offline and Online</w:t>
      </w:r>
    </w:p>
    <w:p w14:paraId="40AC599F" w14:textId="401EB17C" w:rsidR="00630287" w:rsidRDefault="00630287" w:rsidP="00630287">
      <w:pPr>
        <w:pStyle w:val="ListParagraph"/>
        <w:widowControl/>
        <w:numPr>
          <w:ilvl w:val="0"/>
          <w:numId w:val="8"/>
        </w:numPr>
        <w:adjustRightInd w:val="0"/>
        <w:jc w:val="both"/>
        <w:rPr>
          <w:rFonts w:ascii="Times New Roman" w:eastAsiaTheme="minorHAnsi" w:hAnsi="Times New Roman" w:cs="Times New Roman"/>
          <w:sz w:val="20"/>
          <w:szCs w:val="20"/>
          <w:lang w:val="en-IN"/>
        </w:rPr>
      </w:pPr>
      <w:r>
        <w:rPr>
          <w:rFonts w:ascii="Times New Roman" w:eastAsiaTheme="minorHAnsi" w:hAnsi="Times New Roman" w:cs="Times New Roman"/>
          <w:sz w:val="20"/>
          <w:szCs w:val="20"/>
          <w:lang w:val="en-IN"/>
        </w:rPr>
        <w:t>Card Theft</w:t>
      </w:r>
    </w:p>
    <w:p w14:paraId="748BAF25" w14:textId="7B4EB42E" w:rsidR="00630287" w:rsidRDefault="00630287" w:rsidP="00630287">
      <w:pPr>
        <w:pStyle w:val="ListParagraph"/>
        <w:widowControl/>
        <w:numPr>
          <w:ilvl w:val="0"/>
          <w:numId w:val="8"/>
        </w:numPr>
        <w:adjustRightInd w:val="0"/>
        <w:jc w:val="both"/>
        <w:rPr>
          <w:rFonts w:ascii="Times New Roman" w:eastAsiaTheme="minorHAnsi" w:hAnsi="Times New Roman" w:cs="Times New Roman"/>
          <w:sz w:val="20"/>
          <w:szCs w:val="20"/>
          <w:lang w:val="en-IN"/>
        </w:rPr>
      </w:pPr>
      <w:r>
        <w:rPr>
          <w:rFonts w:ascii="Times New Roman" w:eastAsiaTheme="minorHAnsi" w:hAnsi="Times New Roman" w:cs="Times New Roman"/>
          <w:sz w:val="20"/>
          <w:szCs w:val="20"/>
          <w:lang w:val="en-IN"/>
        </w:rPr>
        <w:t>Account Bankruptcy</w:t>
      </w:r>
    </w:p>
    <w:p w14:paraId="156333C9" w14:textId="15633340" w:rsidR="00630287" w:rsidRDefault="00630287" w:rsidP="00630287">
      <w:pPr>
        <w:pStyle w:val="ListParagraph"/>
        <w:widowControl/>
        <w:numPr>
          <w:ilvl w:val="0"/>
          <w:numId w:val="8"/>
        </w:numPr>
        <w:adjustRightInd w:val="0"/>
        <w:jc w:val="both"/>
        <w:rPr>
          <w:rFonts w:ascii="Times New Roman" w:eastAsiaTheme="minorHAnsi" w:hAnsi="Times New Roman" w:cs="Times New Roman"/>
          <w:sz w:val="20"/>
          <w:szCs w:val="20"/>
          <w:lang w:val="en-IN"/>
        </w:rPr>
      </w:pPr>
      <w:r>
        <w:rPr>
          <w:rFonts w:ascii="Times New Roman" w:eastAsiaTheme="minorHAnsi" w:hAnsi="Times New Roman" w:cs="Times New Roman"/>
          <w:sz w:val="20"/>
          <w:szCs w:val="20"/>
          <w:lang w:val="en-IN"/>
        </w:rPr>
        <w:t>Device Intrusion</w:t>
      </w:r>
    </w:p>
    <w:p w14:paraId="19B1E6DC" w14:textId="6C1EDDF5" w:rsidR="00630287" w:rsidRDefault="00630287" w:rsidP="00630287">
      <w:pPr>
        <w:pStyle w:val="ListParagraph"/>
        <w:widowControl/>
        <w:numPr>
          <w:ilvl w:val="0"/>
          <w:numId w:val="8"/>
        </w:numPr>
        <w:adjustRightInd w:val="0"/>
        <w:jc w:val="both"/>
        <w:rPr>
          <w:rFonts w:ascii="Times New Roman" w:eastAsiaTheme="minorHAnsi" w:hAnsi="Times New Roman" w:cs="Times New Roman"/>
          <w:sz w:val="20"/>
          <w:szCs w:val="20"/>
          <w:lang w:val="en-IN"/>
        </w:rPr>
      </w:pPr>
      <w:r>
        <w:rPr>
          <w:rFonts w:ascii="Times New Roman" w:eastAsiaTheme="minorHAnsi" w:hAnsi="Times New Roman" w:cs="Times New Roman"/>
          <w:sz w:val="20"/>
          <w:szCs w:val="20"/>
          <w:lang w:val="en-IN"/>
        </w:rPr>
        <w:t>Application Fraud</w:t>
      </w:r>
    </w:p>
    <w:p w14:paraId="5C58768D" w14:textId="3857FDEE" w:rsidR="00630287" w:rsidRDefault="00630287" w:rsidP="00630287">
      <w:pPr>
        <w:pStyle w:val="ListParagraph"/>
        <w:widowControl/>
        <w:numPr>
          <w:ilvl w:val="0"/>
          <w:numId w:val="8"/>
        </w:numPr>
        <w:adjustRightInd w:val="0"/>
        <w:jc w:val="both"/>
        <w:rPr>
          <w:rFonts w:ascii="Times New Roman" w:eastAsiaTheme="minorHAnsi" w:hAnsi="Times New Roman" w:cs="Times New Roman"/>
          <w:sz w:val="20"/>
          <w:szCs w:val="20"/>
          <w:lang w:val="en-IN"/>
        </w:rPr>
      </w:pPr>
      <w:r>
        <w:rPr>
          <w:rFonts w:ascii="Times New Roman" w:eastAsiaTheme="minorHAnsi" w:hAnsi="Times New Roman" w:cs="Times New Roman"/>
          <w:sz w:val="20"/>
          <w:szCs w:val="20"/>
          <w:lang w:val="en-IN"/>
        </w:rPr>
        <w:t>Counterfeit Card</w:t>
      </w:r>
    </w:p>
    <w:p w14:paraId="22B56F7A" w14:textId="10AC0F4D" w:rsidR="00630287" w:rsidRPr="00630287" w:rsidRDefault="00630287" w:rsidP="00630287">
      <w:pPr>
        <w:pStyle w:val="ListParagraph"/>
        <w:widowControl/>
        <w:numPr>
          <w:ilvl w:val="0"/>
          <w:numId w:val="8"/>
        </w:numPr>
        <w:adjustRightInd w:val="0"/>
        <w:jc w:val="both"/>
        <w:rPr>
          <w:rFonts w:ascii="Times New Roman" w:eastAsiaTheme="minorHAnsi" w:hAnsi="Times New Roman" w:cs="Times New Roman"/>
          <w:sz w:val="20"/>
          <w:szCs w:val="20"/>
          <w:lang w:val="en-IN"/>
        </w:rPr>
      </w:pPr>
      <w:r>
        <w:rPr>
          <w:rFonts w:ascii="Times New Roman" w:eastAsiaTheme="minorHAnsi" w:hAnsi="Times New Roman" w:cs="Times New Roman"/>
          <w:sz w:val="20"/>
          <w:szCs w:val="20"/>
          <w:lang w:val="en-IN"/>
        </w:rPr>
        <w:lastRenderedPageBreak/>
        <w:t>Telecommunication Fraud</w:t>
      </w:r>
    </w:p>
    <w:p w14:paraId="1AAA6535" w14:textId="77777777" w:rsidR="004F3AC2" w:rsidRDefault="004F3AC2" w:rsidP="004F3AC2">
      <w:pPr>
        <w:pStyle w:val="BodyText"/>
        <w:ind w:right="254"/>
        <w:jc w:val="both"/>
        <w:rPr>
          <w:spacing w:val="-2"/>
        </w:rPr>
      </w:pPr>
    </w:p>
    <w:p w14:paraId="701DD72C" w14:textId="199F9882" w:rsidR="000733D2" w:rsidRDefault="006928F4" w:rsidP="004F3AC2">
      <w:pPr>
        <w:pStyle w:val="BodyText"/>
        <w:ind w:right="254"/>
        <w:jc w:val="both"/>
        <w:rPr>
          <w:spacing w:val="-2"/>
        </w:rPr>
      </w:pPr>
      <w:r>
        <w:rPr>
          <w:spacing w:val="-2"/>
        </w:rPr>
        <w:t>Some of the currently used approaches to detection of such frauds are:</w:t>
      </w:r>
    </w:p>
    <w:p w14:paraId="687A1637" w14:textId="388077B0" w:rsidR="006928F4" w:rsidRDefault="006928F4" w:rsidP="006928F4">
      <w:pPr>
        <w:pStyle w:val="BodyText"/>
        <w:numPr>
          <w:ilvl w:val="0"/>
          <w:numId w:val="9"/>
        </w:numPr>
        <w:ind w:right="254"/>
        <w:jc w:val="both"/>
      </w:pPr>
      <w:r>
        <w:t>Artificial Neural Network</w:t>
      </w:r>
    </w:p>
    <w:p w14:paraId="337C61F8" w14:textId="11CA865D" w:rsidR="006928F4" w:rsidRDefault="006928F4" w:rsidP="006928F4">
      <w:pPr>
        <w:pStyle w:val="BodyText"/>
        <w:numPr>
          <w:ilvl w:val="0"/>
          <w:numId w:val="9"/>
        </w:numPr>
        <w:ind w:right="254"/>
        <w:jc w:val="both"/>
      </w:pPr>
      <w:r>
        <w:t>Fuzzy Logic</w:t>
      </w:r>
    </w:p>
    <w:p w14:paraId="21916964" w14:textId="47C36003" w:rsidR="006928F4" w:rsidRDefault="006928F4" w:rsidP="006928F4">
      <w:pPr>
        <w:pStyle w:val="BodyText"/>
        <w:numPr>
          <w:ilvl w:val="0"/>
          <w:numId w:val="9"/>
        </w:numPr>
        <w:ind w:right="254"/>
        <w:jc w:val="both"/>
      </w:pPr>
      <w:r>
        <w:t>Genetic Algorithm</w:t>
      </w:r>
    </w:p>
    <w:p w14:paraId="4DBAE23C" w14:textId="3940B786" w:rsidR="006928F4" w:rsidRDefault="006928F4" w:rsidP="006928F4">
      <w:pPr>
        <w:pStyle w:val="BodyText"/>
        <w:numPr>
          <w:ilvl w:val="0"/>
          <w:numId w:val="9"/>
        </w:numPr>
        <w:ind w:right="254"/>
        <w:jc w:val="both"/>
      </w:pPr>
      <w:r>
        <w:t>Logistic Regression</w:t>
      </w:r>
    </w:p>
    <w:p w14:paraId="02CD55AB" w14:textId="4E1D6257" w:rsidR="006928F4" w:rsidRDefault="006928F4" w:rsidP="006928F4">
      <w:pPr>
        <w:pStyle w:val="BodyText"/>
        <w:numPr>
          <w:ilvl w:val="0"/>
          <w:numId w:val="9"/>
        </w:numPr>
        <w:ind w:right="254"/>
        <w:jc w:val="both"/>
      </w:pPr>
      <w:r>
        <w:t>Decision Trees</w:t>
      </w:r>
    </w:p>
    <w:p w14:paraId="58528E14" w14:textId="26A3720F" w:rsidR="006928F4" w:rsidRDefault="006928F4" w:rsidP="006928F4">
      <w:pPr>
        <w:pStyle w:val="BodyText"/>
        <w:numPr>
          <w:ilvl w:val="0"/>
          <w:numId w:val="9"/>
        </w:numPr>
        <w:ind w:right="254"/>
        <w:jc w:val="both"/>
      </w:pPr>
      <w:r>
        <w:t>SVMs</w:t>
      </w:r>
    </w:p>
    <w:p w14:paraId="675B6324" w14:textId="36945AD0" w:rsidR="006928F4" w:rsidRDefault="006928F4" w:rsidP="006928F4">
      <w:pPr>
        <w:pStyle w:val="BodyText"/>
        <w:numPr>
          <w:ilvl w:val="0"/>
          <w:numId w:val="9"/>
        </w:numPr>
        <w:ind w:right="254"/>
        <w:jc w:val="both"/>
      </w:pPr>
      <w:r>
        <w:t>KNN</w:t>
      </w:r>
    </w:p>
    <w:p w14:paraId="746CB9A6" w14:textId="7437D1CD" w:rsidR="006928F4" w:rsidRDefault="006928F4" w:rsidP="006928F4">
      <w:pPr>
        <w:pStyle w:val="BodyText"/>
        <w:numPr>
          <w:ilvl w:val="0"/>
          <w:numId w:val="9"/>
        </w:numPr>
        <w:ind w:right="254"/>
        <w:jc w:val="both"/>
      </w:pPr>
      <w:r>
        <w:t>HMM</w:t>
      </w:r>
    </w:p>
    <w:p w14:paraId="1C78902D" w14:textId="42F34368" w:rsidR="006928F4" w:rsidRDefault="006928F4" w:rsidP="006928F4">
      <w:pPr>
        <w:pStyle w:val="BodyText"/>
        <w:numPr>
          <w:ilvl w:val="0"/>
          <w:numId w:val="9"/>
        </w:numPr>
        <w:ind w:right="254"/>
        <w:jc w:val="both"/>
      </w:pPr>
      <w:r>
        <w:t>Bayesian Networks</w:t>
      </w:r>
    </w:p>
    <w:p w14:paraId="096DC1AE" w14:textId="53D646CA" w:rsidR="006928F4" w:rsidRDefault="006928F4" w:rsidP="00E87DD3">
      <w:pPr>
        <w:pStyle w:val="BodyText"/>
        <w:ind w:right="254"/>
        <w:jc w:val="both"/>
      </w:pPr>
    </w:p>
    <w:p w14:paraId="466DCDD8" w14:textId="12E2A047" w:rsidR="002C0607" w:rsidRDefault="002C0607" w:rsidP="002C0607">
      <w:pPr>
        <w:pStyle w:val="ListParagraph"/>
        <w:numPr>
          <w:ilvl w:val="0"/>
          <w:numId w:val="7"/>
        </w:numPr>
        <w:tabs>
          <w:tab w:val="left" w:pos="327"/>
        </w:tabs>
        <w:rPr>
          <w:b/>
          <w:sz w:val="20"/>
        </w:rPr>
      </w:pPr>
      <w:r>
        <w:rPr>
          <w:b/>
          <w:sz w:val="20"/>
        </w:rPr>
        <w:t>LITERATURE REVIEW</w:t>
      </w:r>
    </w:p>
    <w:p w14:paraId="1B2B917F" w14:textId="607DC43F" w:rsidR="00D828FB" w:rsidRDefault="00D828FB" w:rsidP="00D828FB">
      <w:pPr>
        <w:tabs>
          <w:tab w:val="left" w:pos="327"/>
        </w:tabs>
        <w:ind w:left="119"/>
        <w:rPr>
          <w:b/>
          <w:sz w:val="20"/>
        </w:rPr>
      </w:pPr>
    </w:p>
    <w:p w14:paraId="245AC176" w14:textId="24F537F3" w:rsidR="00D828FB" w:rsidRPr="00D828FB" w:rsidRDefault="00D828FB" w:rsidP="00786C94">
      <w:pPr>
        <w:tabs>
          <w:tab w:val="left" w:pos="327"/>
        </w:tabs>
        <w:ind w:left="119"/>
        <w:jc w:val="both"/>
        <w:rPr>
          <w:bCs/>
          <w:sz w:val="20"/>
        </w:rPr>
      </w:pPr>
      <w:r w:rsidRPr="00D828FB">
        <w:rPr>
          <w:bCs/>
          <w:sz w:val="20"/>
        </w:rPr>
        <w:t xml:space="preserve">Misrepresentation </w:t>
      </w:r>
      <w:r w:rsidR="002D7C2F" w:rsidRPr="00D828FB">
        <w:rPr>
          <w:bCs/>
          <w:sz w:val="20"/>
        </w:rPr>
        <w:t>goes</w:t>
      </w:r>
      <w:r w:rsidRPr="00D828FB">
        <w:rPr>
          <w:bCs/>
          <w:sz w:val="20"/>
        </w:rPr>
        <w:t xml:space="preserve"> about as the unlawful or criminal trickery expected to bring about monetary or individual advantage. It's anything but a purposeful demonstration that is illegal, rule or strategy with an expect to accomplish</w:t>
      </w:r>
      <w:r>
        <w:rPr>
          <w:bCs/>
          <w:sz w:val="20"/>
        </w:rPr>
        <w:t xml:space="preserve"> </w:t>
      </w:r>
      <w:r w:rsidRPr="00D828FB">
        <w:rPr>
          <w:bCs/>
          <w:sz w:val="20"/>
        </w:rPr>
        <w:t xml:space="preserve">unapproved monetary advantage. </w:t>
      </w:r>
    </w:p>
    <w:p w14:paraId="48BC7F91" w14:textId="77777777" w:rsidR="00D828FB" w:rsidRPr="00D828FB" w:rsidRDefault="00D828FB" w:rsidP="00D828FB">
      <w:pPr>
        <w:tabs>
          <w:tab w:val="left" w:pos="327"/>
        </w:tabs>
        <w:ind w:left="119"/>
        <w:rPr>
          <w:bCs/>
          <w:sz w:val="20"/>
        </w:rPr>
      </w:pPr>
    </w:p>
    <w:p w14:paraId="0115E896" w14:textId="380BF43F" w:rsidR="00D828FB" w:rsidRPr="00D828FB" w:rsidRDefault="00D828FB" w:rsidP="00786C94">
      <w:pPr>
        <w:tabs>
          <w:tab w:val="left" w:pos="327"/>
        </w:tabs>
        <w:ind w:left="119"/>
        <w:jc w:val="both"/>
        <w:rPr>
          <w:bCs/>
          <w:sz w:val="20"/>
        </w:rPr>
      </w:pPr>
      <w:r w:rsidRPr="00D828FB">
        <w:rPr>
          <w:bCs/>
          <w:sz w:val="20"/>
        </w:rPr>
        <w:t xml:space="preserve">Various literary works relating to inconsistency or misrepresentation recognition in this area have been distributed as of now and are accessible for public utilization. An exhaustive study directed by Clifton </w:t>
      </w:r>
      <w:proofErr w:type="spellStart"/>
      <w:r w:rsidRPr="00D828FB">
        <w:rPr>
          <w:bCs/>
          <w:sz w:val="20"/>
        </w:rPr>
        <w:t>Phua</w:t>
      </w:r>
      <w:proofErr w:type="spellEnd"/>
      <w:r w:rsidRPr="00D828FB">
        <w:rPr>
          <w:bCs/>
          <w:sz w:val="20"/>
        </w:rPr>
        <w:t xml:space="preserve"> and his partners have uncovered </w:t>
      </w:r>
      <w:r w:rsidR="00786C94" w:rsidRPr="00D828FB">
        <w:rPr>
          <w:bCs/>
          <w:sz w:val="20"/>
        </w:rPr>
        <w:t>those strategies</w:t>
      </w:r>
      <w:r w:rsidRPr="00D828FB">
        <w:rPr>
          <w:bCs/>
          <w:sz w:val="20"/>
        </w:rPr>
        <w:t xml:space="preserve"> utilized in this area incorporate information mining applications, robotized misrepresentation recognition, antagonistic location. In another paper, Suman, Exploration Researcher, GJUS&amp;T at Hisar HCE introduced methods like Directed and Solo </w:t>
      </w:r>
      <w:r w:rsidR="00786C94">
        <w:rPr>
          <w:bCs/>
          <w:sz w:val="20"/>
        </w:rPr>
        <w:t>l</w:t>
      </w:r>
      <w:r w:rsidRPr="00D828FB">
        <w:rPr>
          <w:bCs/>
          <w:sz w:val="20"/>
        </w:rPr>
        <w:t xml:space="preserve">earning for charge card extortion identification. Despite the fact that these strategies and calculations got an unforeseen achievement in a few regions, they neglected to give a perpetual and predictable answer for misrepresentation discovery. </w:t>
      </w:r>
    </w:p>
    <w:p w14:paraId="40888567" w14:textId="77777777" w:rsidR="00D828FB" w:rsidRPr="00D828FB" w:rsidRDefault="00D828FB" w:rsidP="00D828FB">
      <w:pPr>
        <w:tabs>
          <w:tab w:val="left" w:pos="327"/>
        </w:tabs>
        <w:ind w:left="119"/>
        <w:rPr>
          <w:bCs/>
          <w:sz w:val="20"/>
        </w:rPr>
      </w:pPr>
    </w:p>
    <w:p w14:paraId="418C0253" w14:textId="33420ABC" w:rsidR="0081179F" w:rsidRDefault="00D828FB" w:rsidP="0081179F">
      <w:pPr>
        <w:tabs>
          <w:tab w:val="left" w:pos="327"/>
        </w:tabs>
        <w:ind w:left="119"/>
        <w:jc w:val="both"/>
        <w:rPr>
          <w:bCs/>
          <w:sz w:val="20"/>
        </w:rPr>
      </w:pPr>
      <w:r w:rsidRPr="00D828FB">
        <w:rPr>
          <w:bCs/>
          <w:sz w:val="20"/>
        </w:rPr>
        <w:t xml:space="preserve">A comparable examination space was introduced by Wen-Tooth YU also, Na Wang where they utilized Anomaly mining, Exception </w:t>
      </w:r>
      <w:r w:rsidR="0081179F">
        <w:rPr>
          <w:bCs/>
          <w:sz w:val="20"/>
        </w:rPr>
        <w:t>i</w:t>
      </w:r>
      <w:r w:rsidRPr="00D828FB">
        <w:rPr>
          <w:bCs/>
          <w:sz w:val="20"/>
        </w:rPr>
        <w:t xml:space="preserve">dentification mining and Distance aggregate calculations to precisely foresee deceitful exchange in a copying analysis of Visa exchange informational index of one certain business bank. </w:t>
      </w:r>
    </w:p>
    <w:p w14:paraId="07A2AD4F" w14:textId="77777777" w:rsidR="0081179F" w:rsidRDefault="0081179F" w:rsidP="0081179F">
      <w:pPr>
        <w:tabs>
          <w:tab w:val="left" w:pos="327"/>
        </w:tabs>
        <w:ind w:left="119"/>
        <w:rPr>
          <w:bCs/>
          <w:sz w:val="20"/>
        </w:rPr>
      </w:pPr>
    </w:p>
    <w:p w14:paraId="7A232E0D" w14:textId="0FB149A9" w:rsidR="00D828FB" w:rsidRPr="00D828FB" w:rsidRDefault="00D828FB" w:rsidP="00E31CD5">
      <w:pPr>
        <w:tabs>
          <w:tab w:val="left" w:pos="327"/>
        </w:tabs>
        <w:ind w:left="119"/>
        <w:jc w:val="both"/>
        <w:rPr>
          <w:bCs/>
          <w:sz w:val="20"/>
        </w:rPr>
      </w:pPr>
      <w:r w:rsidRPr="00D828FB">
        <w:rPr>
          <w:bCs/>
          <w:sz w:val="20"/>
        </w:rPr>
        <w:t>Exception mining is a field of information mining which is fundamentally utilized in financial and web fields. It manages identifying objects that are isolates from the primary framework for example the exchanges that aren't certified. They have taken properties of client's conduct and dependent on the worth of those ascribes they've determined that distance between the noticed worth of that property and its foreordained worth.</w:t>
      </w:r>
      <w:r w:rsidR="00E31CD5">
        <w:rPr>
          <w:bCs/>
          <w:sz w:val="20"/>
        </w:rPr>
        <w:t xml:space="preserve"> </w:t>
      </w:r>
      <w:r w:rsidRPr="00D828FB">
        <w:rPr>
          <w:bCs/>
          <w:sz w:val="20"/>
        </w:rPr>
        <w:t xml:space="preserve">Capricious methods like half breed information mining/complex organization order calculation can see illicit cases in a genuine card exchange informational index, in light of organization reproduction calculation that permits making portrayals of the deviation of one occurrence from a reference bunch have demonstrated productive commonly on medium measured online exchange. </w:t>
      </w:r>
    </w:p>
    <w:p w14:paraId="32AAB42A" w14:textId="77777777" w:rsidR="00D828FB" w:rsidRPr="00D828FB" w:rsidRDefault="00D828FB" w:rsidP="00E31CD5">
      <w:pPr>
        <w:tabs>
          <w:tab w:val="left" w:pos="327"/>
        </w:tabs>
        <w:ind w:left="119"/>
        <w:jc w:val="both"/>
        <w:rPr>
          <w:bCs/>
          <w:sz w:val="20"/>
        </w:rPr>
      </w:pPr>
    </w:p>
    <w:p w14:paraId="4BB9FC00" w14:textId="77777777" w:rsidR="00E31CD5" w:rsidRDefault="00D828FB" w:rsidP="00E31CD5">
      <w:pPr>
        <w:tabs>
          <w:tab w:val="left" w:pos="327"/>
        </w:tabs>
        <w:ind w:left="119"/>
        <w:jc w:val="both"/>
        <w:rPr>
          <w:bCs/>
          <w:sz w:val="20"/>
        </w:rPr>
      </w:pPr>
      <w:r w:rsidRPr="00D828FB">
        <w:rPr>
          <w:bCs/>
          <w:sz w:val="20"/>
        </w:rPr>
        <w:t xml:space="preserve">There have likewise been endeavors to advance from a </w:t>
      </w:r>
    </w:p>
    <w:p w14:paraId="1D3AF0A3" w14:textId="77777777" w:rsidR="00E31CD5" w:rsidRDefault="00E31CD5" w:rsidP="00D828FB">
      <w:pPr>
        <w:tabs>
          <w:tab w:val="left" w:pos="327"/>
        </w:tabs>
        <w:ind w:left="119"/>
        <w:rPr>
          <w:bCs/>
          <w:sz w:val="20"/>
        </w:rPr>
      </w:pPr>
    </w:p>
    <w:p w14:paraId="0A0A6FC1" w14:textId="6E83D580" w:rsidR="00D828FB" w:rsidRPr="00D828FB" w:rsidRDefault="00D828FB" w:rsidP="00C208A2">
      <w:pPr>
        <w:tabs>
          <w:tab w:val="left" w:pos="327"/>
        </w:tabs>
        <w:ind w:left="119"/>
        <w:jc w:val="both"/>
        <w:rPr>
          <w:bCs/>
          <w:sz w:val="20"/>
        </w:rPr>
      </w:pPr>
      <w:r w:rsidRPr="00D828FB">
        <w:rPr>
          <w:bCs/>
          <w:sz w:val="20"/>
        </w:rPr>
        <w:t xml:space="preserve">totally new viewpoint. Endeavors have been made to work on the </w:t>
      </w:r>
      <w:r w:rsidR="00C208A2" w:rsidRPr="00D828FB">
        <w:rPr>
          <w:bCs/>
          <w:sz w:val="20"/>
        </w:rPr>
        <w:t>alert feedback</w:t>
      </w:r>
      <w:r w:rsidRPr="00D828FB">
        <w:rPr>
          <w:bCs/>
          <w:sz w:val="20"/>
        </w:rPr>
        <w:t xml:space="preserve"> communication if there should arise an occurrence of false exchange. </w:t>
      </w:r>
    </w:p>
    <w:p w14:paraId="4D6DF177" w14:textId="77777777" w:rsidR="00D828FB" w:rsidRPr="00D828FB" w:rsidRDefault="00D828FB" w:rsidP="00C208A2">
      <w:pPr>
        <w:tabs>
          <w:tab w:val="left" w:pos="327"/>
        </w:tabs>
        <w:ind w:left="119"/>
        <w:jc w:val="both"/>
        <w:rPr>
          <w:bCs/>
          <w:sz w:val="20"/>
        </w:rPr>
      </w:pPr>
    </w:p>
    <w:p w14:paraId="53DE8385" w14:textId="6624761B" w:rsidR="00D828FB" w:rsidRPr="00D828FB" w:rsidRDefault="00D828FB" w:rsidP="00433AAB">
      <w:pPr>
        <w:tabs>
          <w:tab w:val="left" w:pos="327"/>
        </w:tabs>
        <w:ind w:left="119"/>
        <w:jc w:val="both"/>
        <w:rPr>
          <w:bCs/>
          <w:sz w:val="20"/>
        </w:rPr>
      </w:pPr>
      <w:r w:rsidRPr="00D828FB">
        <w:rPr>
          <w:bCs/>
          <w:sz w:val="20"/>
        </w:rPr>
        <w:t>In the event of false exchange, the approved framework would be cautioned and a criticism would be shipped off deny the continuous exchange. Fake Hereditary Calculation, one of the methodologies that shed new light in this space, countered extortion from an alternate bearing.</w:t>
      </w:r>
      <w:r w:rsidR="00750EB7">
        <w:rPr>
          <w:bCs/>
          <w:sz w:val="20"/>
        </w:rPr>
        <w:t xml:space="preserve"> </w:t>
      </w:r>
      <w:r w:rsidR="00750EB7" w:rsidRPr="00750EB7">
        <w:rPr>
          <w:bCs/>
          <w:sz w:val="20"/>
        </w:rPr>
        <w:t>It demonstrated precise in discovering the fake exchanges what's more, limiting the quantity of bogus alarms. Despite the fact that, it was joined by an order issue with variable misclassification costs.</w:t>
      </w:r>
    </w:p>
    <w:p w14:paraId="4B5B6561" w14:textId="34474173" w:rsidR="00D828FB" w:rsidRDefault="00D828FB" w:rsidP="00D828FB">
      <w:pPr>
        <w:tabs>
          <w:tab w:val="left" w:pos="327"/>
        </w:tabs>
        <w:ind w:left="119"/>
        <w:rPr>
          <w:b/>
          <w:sz w:val="20"/>
        </w:rPr>
      </w:pPr>
    </w:p>
    <w:p w14:paraId="2CA6B7B7" w14:textId="77777777" w:rsidR="00D828FB" w:rsidRPr="00D828FB" w:rsidRDefault="00D828FB" w:rsidP="00D828FB">
      <w:pPr>
        <w:tabs>
          <w:tab w:val="left" w:pos="327"/>
        </w:tabs>
        <w:ind w:left="119"/>
        <w:rPr>
          <w:b/>
          <w:sz w:val="20"/>
        </w:rPr>
      </w:pPr>
    </w:p>
    <w:p w14:paraId="4E535216" w14:textId="11D8A76A" w:rsidR="00A525A0" w:rsidRDefault="00A525A0" w:rsidP="00A525A0">
      <w:pPr>
        <w:pStyle w:val="ListParagraph"/>
        <w:numPr>
          <w:ilvl w:val="0"/>
          <w:numId w:val="7"/>
        </w:numPr>
        <w:tabs>
          <w:tab w:val="left" w:pos="327"/>
        </w:tabs>
        <w:rPr>
          <w:b/>
          <w:sz w:val="20"/>
        </w:rPr>
      </w:pPr>
      <w:r>
        <w:rPr>
          <w:b/>
          <w:sz w:val="20"/>
        </w:rPr>
        <w:t>METHODLOGY</w:t>
      </w:r>
    </w:p>
    <w:p w14:paraId="3F9B5849" w14:textId="1FEA90E5" w:rsidR="00B03F1F" w:rsidRDefault="00B03F1F" w:rsidP="00B03F1F">
      <w:pPr>
        <w:tabs>
          <w:tab w:val="left" w:pos="327"/>
        </w:tabs>
        <w:ind w:left="119"/>
        <w:rPr>
          <w:b/>
          <w:sz w:val="20"/>
        </w:rPr>
      </w:pPr>
    </w:p>
    <w:p w14:paraId="04C5592B" w14:textId="5255E22C" w:rsidR="00B03F1F" w:rsidRPr="00B03F1F" w:rsidRDefault="00B7701A" w:rsidP="00B7701A">
      <w:pPr>
        <w:tabs>
          <w:tab w:val="left" w:pos="327"/>
        </w:tabs>
        <w:ind w:left="119"/>
        <w:jc w:val="both"/>
        <w:rPr>
          <w:bCs/>
          <w:sz w:val="20"/>
        </w:rPr>
      </w:pPr>
      <w:r w:rsidRPr="00B7701A">
        <w:rPr>
          <w:bCs/>
          <w:sz w:val="20"/>
        </w:rPr>
        <w:t>The methodology that this paper proposes, utilizes the most recent machine learning calculations to recognize bizarre exercises, called</w:t>
      </w:r>
      <w:r>
        <w:rPr>
          <w:bCs/>
          <w:sz w:val="20"/>
        </w:rPr>
        <w:t xml:space="preserve"> </w:t>
      </w:r>
      <w:r w:rsidRPr="00B7701A">
        <w:rPr>
          <w:bCs/>
          <w:sz w:val="20"/>
        </w:rPr>
        <w:t>exceptions.</w:t>
      </w:r>
    </w:p>
    <w:p w14:paraId="750A7AE3" w14:textId="0EBE1CCD" w:rsidR="0031537A" w:rsidRDefault="0031537A" w:rsidP="00B7701A">
      <w:pPr>
        <w:tabs>
          <w:tab w:val="left" w:pos="327"/>
        </w:tabs>
        <w:jc w:val="both"/>
        <w:rPr>
          <w:b/>
          <w:sz w:val="20"/>
        </w:rPr>
      </w:pPr>
    </w:p>
    <w:p w14:paraId="32A2A68B" w14:textId="3EEDF71E" w:rsidR="00407DFE" w:rsidRDefault="00440083" w:rsidP="00B7701A">
      <w:pPr>
        <w:tabs>
          <w:tab w:val="left" w:pos="327"/>
        </w:tabs>
        <w:ind w:left="119"/>
        <w:jc w:val="both"/>
        <w:rPr>
          <w:bCs/>
          <w:sz w:val="20"/>
        </w:rPr>
      </w:pPr>
      <w:r>
        <w:rPr>
          <w:bCs/>
          <w:sz w:val="20"/>
        </w:rPr>
        <w:t xml:space="preserve">The rough diagram below shows the method we will use to </w:t>
      </w:r>
      <w:r w:rsidR="00B7701A">
        <w:rPr>
          <w:bCs/>
          <w:sz w:val="20"/>
        </w:rPr>
        <w:t xml:space="preserve">    </w:t>
      </w:r>
      <w:r>
        <w:rPr>
          <w:bCs/>
          <w:sz w:val="20"/>
        </w:rPr>
        <w:t>perform credit card fraud detection:</w:t>
      </w:r>
    </w:p>
    <w:p w14:paraId="4A2E038D" w14:textId="624B2744" w:rsidR="00C07441" w:rsidRDefault="00C07441" w:rsidP="00B7701A">
      <w:pPr>
        <w:tabs>
          <w:tab w:val="left" w:pos="327"/>
        </w:tabs>
        <w:ind w:left="119"/>
        <w:jc w:val="both"/>
        <w:rPr>
          <w:bCs/>
          <w:sz w:val="20"/>
        </w:rPr>
      </w:pPr>
    </w:p>
    <w:p w14:paraId="782E3CE2" w14:textId="5D1CB207" w:rsidR="00C07441" w:rsidRDefault="00C07441" w:rsidP="00B7701A">
      <w:pPr>
        <w:tabs>
          <w:tab w:val="left" w:pos="327"/>
        </w:tabs>
        <w:ind w:left="119"/>
        <w:jc w:val="both"/>
        <w:rPr>
          <w:bCs/>
          <w:sz w:val="20"/>
        </w:rPr>
      </w:pPr>
      <w:r>
        <w:rPr>
          <w:noProof/>
        </w:rPr>
        <w:drawing>
          <wp:inline distT="0" distB="0" distL="0" distR="0" wp14:anchorId="30E694A7" wp14:editId="147553E8">
            <wp:extent cx="350520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200" cy="2038350"/>
                    </a:xfrm>
                    <a:prstGeom prst="rect">
                      <a:avLst/>
                    </a:prstGeom>
                  </pic:spPr>
                </pic:pic>
              </a:graphicData>
            </a:graphic>
          </wp:inline>
        </w:drawing>
      </w:r>
    </w:p>
    <w:p w14:paraId="50F5E186" w14:textId="24E298BE" w:rsidR="00440083" w:rsidRDefault="00440083" w:rsidP="00407DFE">
      <w:pPr>
        <w:tabs>
          <w:tab w:val="left" w:pos="327"/>
        </w:tabs>
        <w:ind w:left="119"/>
        <w:rPr>
          <w:bCs/>
          <w:sz w:val="20"/>
        </w:rPr>
      </w:pPr>
    </w:p>
    <w:p w14:paraId="240A773C" w14:textId="3DDEE32D" w:rsidR="00831952" w:rsidRDefault="00831952" w:rsidP="0085503E">
      <w:pPr>
        <w:tabs>
          <w:tab w:val="left" w:pos="327"/>
        </w:tabs>
        <w:ind w:left="119"/>
        <w:jc w:val="both"/>
        <w:rPr>
          <w:bCs/>
          <w:sz w:val="20"/>
        </w:rPr>
      </w:pPr>
      <w:r>
        <w:rPr>
          <w:bCs/>
          <w:sz w:val="20"/>
        </w:rPr>
        <w:t xml:space="preserve">Now </w:t>
      </w:r>
      <w:r w:rsidR="0085503E">
        <w:rPr>
          <w:bCs/>
          <w:sz w:val="20"/>
        </w:rPr>
        <w:t>let’s</w:t>
      </w:r>
      <w:r>
        <w:rPr>
          <w:bCs/>
          <w:sz w:val="20"/>
        </w:rPr>
        <w:t xml:space="preserve"> take a look at a diagram which shows the components with real world examples, to understand what we want to do in a better way</w:t>
      </w:r>
      <w:r w:rsidR="0085503E">
        <w:rPr>
          <w:bCs/>
          <w:sz w:val="20"/>
        </w:rPr>
        <w:t>:</w:t>
      </w:r>
    </w:p>
    <w:p w14:paraId="0649AA30" w14:textId="3BB6C513" w:rsidR="00534E56" w:rsidRDefault="00534E56" w:rsidP="00E87DD3">
      <w:pPr>
        <w:pStyle w:val="BodyText"/>
        <w:ind w:right="254"/>
        <w:jc w:val="both"/>
      </w:pPr>
    </w:p>
    <w:p w14:paraId="43D4AE04" w14:textId="55F3A0B7" w:rsidR="006928F4" w:rsidRDefault="003B5918" w:rsidP="003B5918">
      <w:pPr>
        <w:pStyle w:val="BodyText"/>
        <w:ind w:right="254"/>
        <w:jc w:val="center"/>
        <w:sectPr w:rsidR="006928F4">
          <w:type w:val="continuous"/>
          <w:pgSz w:w="11910" w:h="16850"/>
          <w:pgMar w:top="1660" w:right="460" w:bottom="1000" w:left="600" w:header="720" w:footer="720" w:gutter="0"/>
          <w:cols w:num="2" w:space="720" w:equalWidth="0">
            <w:col w:w="5181" w:space="268"/>
            <w:col w:w="5401"/>
          </w:cols>
        </w:sectPr>
      </w:pPr>
      <w:r>
        <w:rPr>
          <w:noProof/>
        </w:rPr>
        <w:drawing>
          <wp:inline distT="0" distB="0" distL="0" distR="0" wp14:anchorId="7E696B69" wp14:editId="52FC7955">
            <wp:extent cx="2733675" cy="214376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5611" cy="2153123"/>
                    </a:xfrm>
                    <a:prstGeom prst="rect">
                      <a:avLst/>
                    </a:prstGeom>
                  </pic:spPr>
                </pic:pic>
              </a:graphicData>
            </a:graphic>
          </wp:inline>
        </w:drawing>
      </w:r>
    </w:p>
    <w:p w14:paraId="07FAE2DA" w14:textId="77777777" w:rsidR="000733D2" w:rsidRDefault="000733D2">
      <w:pPr>
        <w:rPr>
          <w:sz w:val="9"/>
        </w:rPr>
        <w:sectPr w:rsidR="000733D2">
          <w:pgSz w:w="11910" w:h="16850"/>
          <w:pgMar w:top="1660" w:right="460" w:bottom="1000" w:left="600" w:header="882" w:footer="808" w:gutter="0"/>
          <w:cols w:space="720"/>
        </w:sectPr>
      </w:pPr>
    </w:p>
    <w:p w14:paraId="4EF4AAD6" w14:textId="416B662A" w:rsidR="00F701DE" w:rsidRPr="00F701DE" w:rsidRDefault="00F701DE" w:rsidP="00F701DE">
      <w:pPr>
        <w:pStyle w:val="BodyText"/>
        <w:spacing w:before="3"/>
        <w:jc w:val="both"/>
        <w:rPr>
          <w:szCs w:val="24"/>
        </w:rPr>
      </w:pPr>
      <w:r w:rsidRPr="00F701DE">
        <w:rPr>
          <w:szCs w:val="24"/>
        </w:rPr>
        <w:t xml:space="preserve">Above all else, we got our dataset from Kaggle, an information examination site which gives datasets. </w:t>
      </w:r>
    </w:p>
    <w:p w14:paraId="1B4AC496" w14:textId="77777777" w:rsidR="00F701DE" w:rsidRPr="00F701DE" w:rsidRDefault="00F701DE" w:rsidP="00F701DE">
      <w:pPr>
        <w:pStyle w:val="BodyText"/>
        <w:spacing w:before="3"/>
        <w:jc w:val="both"/>
        <w:rPr>
          <w:szCs w:val="24"/>
        </w:rPr>
      </w:pPr>
    </w:p>
    <w:p w14:paraId="50517CD4" w14:textId="3D23C468" w:rsidR="000733D2" w:rsidRDefault="00F701DE" w:rsidP="00F701DE">
      <w:pPr>
        <w:pStyle w:val="BodyText"/>
        <w:spacing w:before="3"/>
        <w:jc w:val="both"/>
        <w:rPr>
          <w:szCs w:val="24"/>
        </w:rPr>
      </w:pPr>
      <w:r w:rsidRPr="00F701DE">
        <w:rPr>
          <w:szCs w:val="24"/>
        </w:rPr>
        <w:t>Inside this dataset, there are 31 sections out of which 28 are named as v1-v28 to ensure touchy information. Different sections address Time, Sum and Class. Time shows the delay between the principal exchange and the following one. Sum is the measure of cash executed. Class 0 addresses a legitimate exchange and 1 addresses a deceitful one. We plot various charts to check for irregularities in the dataset and to outwardly fathom it:</w:t>
      </w:r>
    </w:p>
    <w:p w14:paraId="2032A220" w14:textId="51825F05" w:rsidR="00F701DE" w:rsidRDefault="00F701DE" w:rsidP="00F701DE">
      <w:pPr>
        <w:pStyle w:val="BodyText"/>
        <w:spacing w:before="3"/>
        <w:jc w:val="both"/>
        <w:rPr>
          <w:szCs w:val="24"/>
        </w:rPr>
      </w:pPr>
    </w:p>
    <w:p w14:paraId="118421E7" w14:textId="2E6FD4DB" w:rsidR="00F701DE" w:rsidRDefault="00F5538F" w:rsidP="00F701DE">
      <w:pPr>
        <w:pStyle w:val="BodyText"/>
        <w:spacing w:before="3"/>
        <w:jc w:val="both"/>
        <w:rPr>
          <w:szCs w:val="24"/>
        </w:rPr>
      </w:pPr>
      <w:r>
        <w:rPr>
          <w:noProof/>
        </w:rPr>
        <w:drawing>
          <wp:inline distT="0" distB="0" distL="0" distR="0" wp14:anchorId="5507EF90" wp14:editId="04864774">
            <wp:extent cx="3216275" cy="2236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6275" cy="2236470"/>
                    </a:xfrm>
                    <a:prstGeom prst="rect">
                      <a:avLst/>
                    </a:prstGeom>
                  </pic:spPr>
                </pic:pic>
              </a:graphicData>
            </a:graphic>
          </wp:inline>
        </w:drawing>
      </w:r>
    </w:p>
    <w:p w14:paraId="13459361" w14:textId="6F339E18" w:rsidR="00F5538F" w:rsidRDefault="00F5538F" w:rsidP="00F701DE">
      <w:pPr>
        <w:pStyle w:val="BodyText"/>
        <w:spacing w:before="3"/>
        <w:jc w:val="both"/>
        <w:rPr>
          <w:szCs w:val="24"/>
        </w:rPr>
      </w:pPr>
    </w:p>
    <w:p w14:paraId="2A44DEDA" w14:textId="41503261" w:rsidR="00F5538F" w:rsidRDefault="000D1CC3" w:rsidP="000D1CC3">
      <w:pPr>
        <w:pStyle w:val="BodyText"/>
        <w:spacing w:before="3"/>
        <w:jc w:val="both"/>
        <w:rPr>
          <w:szCs w:val="24"/>
        </w:rPr>
      </w:pPr>
      <w:r w:rsidRPr="000D1CC3">
        <w:rPr>
          <w:szCs w:val="24"/>
        </w:rPr>
        <w:t>This chart shows that the quantity of deceitful exchanges is much lower than the real ones.</w:t>
      </w:r>
    </w:p>
    <w:p w14:paraId="3CA97E78" w14:textId="4D658E9F" w:rsidR="008F0115" w:rsidRDefault="008F0115" w:rsidP="000D1CC3">
      <w:pPr>
        <w:pStyle w:val="BodyText"/>
        <w:spacing w:before="3"/>
        <w:jc w:val="both"/>
        <w:rPr>
          <w:szCs w:val="24"/>
        </w:rPr>
      </w:pPr>
    </w:p>
    <w:p w14:paraId="4C1D391C" w14:textId="7A9E67A6" w:rsidR="008F0115" w:rsidRDefault="00891B63" w:rsidP="000D1CC3">
      <w:pPr>
        <w:pStyle w:val="BodyText"/>
        <w:spacing w:before="3"/>
        <w:jc w:val="both"/>
        <w:rPr>
          <w:szCs w:val="24"/>
        </w:rPr>
      </w:pPr>
      <w:r w:rsidRPr="00891B63">
        <w:rPr>
          <w:noProof/>
        </w:rPr>
        <w:drawing>
          <wp:inline distT="0" distB="0" distL="0" distR="0" wp14:anchorId="7ED70FC0" wp14:editId="3FE201A6">
            <wp:extent cx="3216275" cy="2345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6275" cy="2345690"/>
                    </a:xfrm>
                    <a:prstGeom prst="rect">
                      <a:avLst/>
                    </a:prstGeom>
                  </pic:spPr>
                </pic:pic>
              </a:graphicData>
            </a:graphic>
          </wp:inline>
        </w:drawing>
      </w:r>
    </w:p>
    <w:p w14:paraId="29FB3987" w14:textId="76CB7985" w:rsidR="006319F8" w:rsidRDefault="003A5DAE" w:rsidP="003A5DAE">
      <w:pPr>
        <w:pStyle w:val="BodyText"/>
        <w:spacing w:before="3"/>
        <w:jc w:val="both"/>
        <w:rPr>
          <w:szCs w:val="24"/>
        </w:rPr>
      </w:pPr>
      <w:r w:rsidRPr="003A5DAE">
        <w:rPr>
          <w:szCs w:val="24"/>
        </w:rPr>
        <w:t xml:space="preserve">This chart shows the occasions at which exchanges were finished inside two days. It very well may be seen that the most un-number of exchanges were made during evening time and most noteworthy </w:t>
      </w:r>
      <w:r w:rsidR="00A040E8" w:rsidRPr="003A5DAE">
        <w:rPr>
          <w:szCs w:val="24"/>
        </w:rPr>
        <w:t xml:space="preserve">during </w:t>
      </w:r>
      <w:r w:rsidR="00A040E8">
        <w:rPr>
          <w:szCs w:val="24"/>
        </w:rPr>
        <w:t>the</w:t>
      </w:r>
      <w:r w:rsidRPr="003A5DAE">
        <w:rPr>
          <w:szCs w:val="24"/>
        </w:rPr>
        <w:t xml:space="preserve"> days.</w:t>
      </w:r>
    </w:p>
    <w:p w14:paraId="54A0EBF5" w14:textId="0F7E0F91" w:rsidR="00891B63" w:rsidRDefault="00CB3BEB" w:rsidP="000D1CC3">
      <w:pPr>
        <w:pStyle w:val="BodyText"/>
        <w:spacing w:before="3"/>
        <w:jc w:val="both"/>
        <w:rPr>
          <w:szCs w:val="24"/>
        </w:rPr>
      </w:pPr>
      <w:r>
        <w:rPr>
          <w:noProof/>
        </w:rPr>
        <w:drawing>
          <wp:inline distT="0" distB="0" distL="0" distR="0" wp14:anchorId="6558776D" wp14:editId="3652EC57">
            <wp:extent cx="3216275" cy="24168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6275" cy="2416810"/>
                    </a:xfrm>
                    <a:prstGeom prst="rect">
                      <a:avLst/>
                    </a:prstGeom>
                  </pic:spPr>
                </pic:pic>
              </a:graphicData>
            </a:graphic>
          </wp:inline>
        </w:drawing>
      </w:r>
    </w:p>
    <w:p w14:paraId="70500920" w14:textId="0E25C4D4" w:rsidR="00F701DE" w:rsidRDefault="00F701DE" w:rsidP="00F701DE">
      <w:pPr>
        <w:pStyle w:val="BodyText"/>
        <w:spacing w:before="3"/>
        <w:jc w:val="both"/>
        <w:rPr>
          <w:szCs w:val="24"/>
        </w:rPr>
      </w:pPr>
    </w:p>
    <w:p w14:paraId="59FCA61F" w14:textId="209B0A80" w:rsidR="00D6160A" w:rsidRDefault="00D6160A" w:rsidP="00651E2A">
      <w:pPr>
        <w:pStyle w:val="BodyText"/>
        <w:spacing w:before="3"/>
        <w:jc w:val="both"/>
        <w:rPr>
          <w:szCs w:val="24"/>
        </w:rPr>
      </w:pPr>
      <w:r>
        <w:rPr>
          <w:szCs w:val="24"/>
        </w:rPr>
        <w:t xml:space="preserve"> </w:t>
      </w:r>
      <w:r w:rsidR="00A217FE" w:rsidRPr="00A217FE">
        <w:rPr>
          <w:szCs w:val="24"/>
        </w:rPr>
        <w:t>This chart addresses the sum that was executed. A</w:t>
      </w:r>
      <w:r w:rsidR="00A217FE">
        <w:rPr>
          <w:szCs w:val="24"/>
        </w:rPr>
        <w:t xml:space="preserve"> </w:t>
      </w:r>
      <w:r w:rsidR="00A217FE" w:rsidRPr="00A217FE">
        <w:rPr>
          <w:szCs w:val="24"/>
        </w:rPr>
        <w:t>larger part of exchanges is moderately little and just a modest bunch of them approach the most extreme executed sum. In the wake of checking this dataset, we plot a histogram for each section. This is done to get a graphical portrayal of the dataset which can be utilized to check that there are no absent</w:t>
      </w:r>
      <w:r w:rsidR="00651E2A">
        <w:rPr>
          <w:szCs w:val="24"/>
        </w:rPr>
        <w:t xml:space="preserve"> </w:t>
      </w:r>
      <w:r w:rsidR="00651E2A" w:rsidRPr="00651E2A">
        <w:rPr>
          <w:szCs w:val="24"/>
        </w:rPr>
        <w:t>any qualities in the dataset. This is done to guarantee that we don't require any missing worth ascription and the machine learning calculations can measure the dataset easily.</w:t>
      </w:r>
    </w:p>
    <w:p w14:paraId="0DB22FD6" w14:textId="07E1E7BB" w:rsidR="00F701DE" w:rsidRDefault="00F701DE" w:rsidP="00F701DE">
      <w:pPr>
        <w:pStyle w:val="BodyText"/>
        <w:spacing w:before="3"/>
        <w:jc w:val="both"/>
        <w:rPr>
          <w:szCs w:val="24"/>
        </w:rPr>
      </w:pPr>
    </w:p>
    <w:p w14:paraId="0083B340" w14:textId="40DCAE53" w:rsidR="00F701DE" w:rsidRDefault="002B2D72" w:rsidP="00F701DE">
      <w:pPr>
        <w:pStyle w:val="BodyText"/>
        <w:spacing w:before="3"/>
        <w:jc w:val="both"/>
        <w:rPr>
          <w:szCs w:val="24"/>
        </w:rPr>
      </w:pPr>
      <w:r>
        <w:rPr>
          <w:noProof/>
        </w:rPr>
        <w:drawing>
          <wp:inline distT="0" distB="0" distL="0" distR="0" wp14:anchorId="5092395A" wp14:editId="73FB6BA3">
            <wp:extent cx="3419475" cy="2276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9475" cy="2276475"/>
                    </a:xfrm>
                    <a:prstGeom prst="rect">
                      <a:avLst/>
                    </a:prstGeom>
                  </pic:spPr>
                </pic:pic>
              </a:graphicData>
            </a:graphic>
          </wp:inline>
        </w:drawing>
      </w:r>
    </w:p>
    <w:p w14:paraId="6D18804A" w14:textId="0F372C1E" w:rsidR="00360A21" w:rsidRDefault="00360A21" w:rsidP="00F701DE">
      <w:pPr>
        <w:pStyle w:val="BodyText"/>
        <w:spacing w:before="3"/>
        <w:jc w:val="both"/>
        <w:rPr>
          <w:szCs w:val="24"/>
        </w:rPr>
      </w:pPr>
    </w:p>
    <w:p w14:paraId="52A43052" w14:textId="0F0ABFD0" w:rsidR="00360A21" w:rsidRDefault="00360A21" w:rsidP="007D7D8F">
      <w:pPr>
        <w:pStyle w:val="BodyText"/>
        <w:spacing w:before="3"/>
        <w:jc w:val="both"/>
        <w:rPr>
          <w:szCs w:val="24"/>
        </w:rPr>
      </w:pPr>
      <w:r>
        <w:rPr>
          <w:szCs w:val="24"/>
        </w:rPr>
        <w:t xml:space="preserve"> </w:t>
      </w:r>
      <w:r w:rsidR="007D7D8F" w:rsidRPr="007D7D8F">
        <w:rPr>
          <w:szCs w:val="24"/>
        </w:rPr>
        <w:t xml:space="preserve">After this investigation, we plot a heatmap to get a shaded portrayal of the information and to contemplate the connection </w:t>
      </w:r>
      <w:r w:rsidR="008D6742" w:rsidRPr="007D7D8F">
        <w:rPr>
          <w:szCs w:val="24"/>
        </w:rPr>
        <w:t>between out</w:t>
      </w:r>
      <w:r w:rsidR="007D7D8F" w:rsidRPr="007D7D8F">
        <w:rPr>
          <w:szCs w:val="24"/>
        </w:rPr>
        <w:t xml:space="preserve"> foreseeing factors and the class variable. This heatmap is displayed underneath:</w:t>
      </w:r>
    </w:p>
    <w:p w14:paraId="4F6A4DB4" w14:textId="3C33E51B" w:rsidR="00360A21" w:rsidRDefault="00360A21" w:rsidP="00F701DE">
      <w:pPr>
        <w:pStyle w:val="BodyText"/>
        <w:spacing w:before="3"/>
        <w:jc w:val="both"/>
        <w:rPr>
          <w:szCs w:val="24"/>
        </w:rPr>
      </w:pPr>
    </w:p>
    <w:p w14:paraId="2DE91A2C" w14:textId="25C0BD3F" w:rsidR="00360A21" w:rsidRDefault="00360A21" w:rsidP="00F701DE">
      <w:pPr>
        <w:pStyle w:val="BodyText"/>
        <w:spacing w:before="3"/>
        <w:jc w:val="both"/>
        <w:rPr>
          <w:szCs w:val="24"/>
        </w:rPr>
      </w:pPr>
      <w:r w:rsidRPr="00360A21">
        <w:rPr>
          <w:noProof/>
        </w:rPr>
        <w:lastRenderedPageBreak/>
        <w:drawing>
          <wp:inline distT="0" distB="0" distL="0" distR="0" wp14:anchorId="7E005337" wp14:editId="14D4C029">
            <wp:extent cx="3216275" cy="2910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6275" cy="2910840"/>
                    </a:xfrm>
                    <a:prstGeom prst="rect">
                      <a:avLst/>
                    </a:prstGeom>
                  </pic:spPr>
                </pic:pic>
              </a:graphicData>
            </a:graphic>
          </wp:inline>
        </w:drawing>
      </w:r>
    </w:p>
    <w:p w14:paraId="01029359" w14:textId="1B406731" w:rsidR="00DE5231" w:rsidRPr="00DE5231" w:rsidRDefault="00DE5231" w:rsidP="00DE5231">
      <w:pPr>
        <w:pStyle w:val="BodyText"/>
        <w:spacing w:before="3"/>
        <w:jc w:val="both"/>
        <w:rPr>
          <w:szCs w:val="24"/>
        </w:rPr>
      </w:pPr>
      <w:r w:rsidRPr="00DE5231">
        <w:rPr>
          <w:szCs w:val="24"/>
        </w:rPr>
        <w:t xml:space="preserve">The dataset is presently organized and handled. The time and sum segment are normalized and the Class section is taken out to guarantee reasonableness of assessment. The information is prepared by a bunch of calculations from modules. The accompanying module graph clarifies how these calculations cooperate: </w:t>
      </w:r>
    </w:p>
    <w:p w14:paraId="5ADB6B56" w14:textId="77777777" w:rsidR="00DE5231" w:rsidRPr="00DE5231" w:rsidRDefault="00DE5231" w:rsidP="00DE5231">
      <w:pPr>
        <w:pStyle w:val="BodyText"/>
        <w:spacing w:before="3"/>
        <w:jc w:val="both"/>
        <w:rPr>
          <w:szCs w:val="24"/>
        </w:rPr>
      </w:pPr>
    </w:p>
    <w:p w14:paraId="6E28E171" w14:textId="10C3960D" w:rsidR="008A2922" w:rsidRDefault="00DE5231" w:rsidP="00DE5231">
      <w:pPr>
        <w:pStyle w:val="BodyText"/>
        <w:spacing w:before="3"/>
        <w:jc w:val="both"/>
        <w:rPr>
          <w:szCs w:val="24"/>
        </w:rPr>
      </w:pPr>
      <w:r w:rsidRPr="00DE5231">
        <w:rPr>
          <w:szCs w:val="24"/>
        </w:rPr>
        <w:t>This information is found a way into a model and the accompanying anomaly discovery modules are applied on it:</w:t>
      </w:r>
    </w:p>
    <w:p w14:paraId="6354BE21" w14:textId="450EEAEE" w:rsidR="002B2D72" w:rsidRDefault="002B2D72" w:rsidP="00F701DE">
      <w:pPr>
        <w:pStyle w:val="BodyText"/>
        <w:spacing w:before="3"/>
        <w:jc w:val="both"/>
        <w:rPr>
          <w:szCs w:val="24"/>
        </w:rPr>
      </w:pPr>
    </w:p>
    <w:p w14:paraId="6857785C" w14:textId="7388C978" w:rsidR="002B2D72" w:rsidRDefault="00574849" w:rsidP="00574849">
      <w:pPr>
        <w:pStyle w:val="BodyText"/>
        <w:numPr>
          <w:ilvl w:val="0"/>
          <w:numId w:val="10"/>
        </w:numPr>
        <w:spacing w:before="3"/>
        <w:jc w:val="both"/>
        <w:rPr>
          <w:szCs w:val="24"/>
        </w:rPr>
      </w:pPr>
      <w:r>
        <w:rPr>
          <w:szCs w:val="24"/>
        </w:rPr>
        <w:t>Local Outlier Factor</w:t>
      </w:r>
    </w:p>
    <w:p w14:paraId="5A33B51C" w14:textId="3A601CA2" w:rsidR="00574849" w:rsidRDefault="00574849" w:rsidP="00574849">
      <w:pPr>
        <w:pStyle w:val="BodyText"/>
        <w:numPr>
          <w:ilvl w:val="0"/>
          <w:numId w:val="10"/>
        </w:numPr>
        <w:spacing w:before="3"/>
        <w:jc w:val="both"/>
        <w:rPr>
          <w:szCs w:val="24"/>
        </w:rPr>
      </w:pPr>
      <w:r>
        <w:rPr>
          <w:szCs w:val="24"/>
        </w:rPr>
        <w:t>Isolation Forest Algorithm</w:t>
      </w:r>
    </w:p>
    <w:p w14:paraId="14373744" w14:textId="254FD8F6" w:rsidR="00DE5231" w:rsidRDefault="00DE5231" w:rsidP="00DE5231">
      <w:pPr>
        <w:pStyle w:val="BodyText"/>
        <w:spacing w:before="3"/>
        <w:jc w:val="both"/>
        <w:rPr>
          <w:szCs w:val="24"/>
        </w:rPr>
      </w:pPr>
    </w:p>
    <w:p w14:paraId="7C8FA6F6" w14:textId="77777777" w:rsidR="009660B7" w:rsidRDefault="002A60EE" w:rsidP="009660B7">
      <w:pPr>
        <w:pStyle w:val="BodyText"/>
        <w:spacing w:before="3"/>
        <w:jc w:val="both"/>
        <w:rPr>
          <w:szCs w:val="24"/>
        </w:rPr>
      </w:pPr>
      <w:r w:rsidRPr="002A60EE">
        <w:rPr>
          <w:szCs w:val="24"/>
        </w:rPr>
        <w:t xml:space="preserve">These calculations are a piece of </w:t>
      </w:r>
      <w:proofErr w:type="spellStart"/>
      <w:r w:rsidRPr="002A60EE">
        <w:rPr>
          <w:szCs w:val="24"/>
        </w:rPr>
        <w:t>sklearn</w:t>
      </w:r>
      <w:proofErr w:type="spellEnd"/>
      <w:r w:rsidRPr="002A60EE">
        <w:rPr>
          <w:szCs w:val="24"/>
        </w:rPr>
        <w:t xml:space="preserve">. The group module in the </w:t>
      </w:r>
      <w:proofErr w:type="spellStart"/>
      <w:r w:rsidRPr="002A60EE">
        <w:rPr>
          <w:szCs w:val="24"/>
        </w:rPr>
        <w:t>sklearn</w:t>
      </w:r>
      <w:proofErr w:type="spellEnd"/>
      <w:r w:rsidRPr="002A60EE">
        <w:rPr>
          <w:szCs w:val="24"/>
        </w:rPr>
        <w:t xml:space="preserve"> bundle incorporates group-based techniques and capacities for the arrangement, relapse and anomaly identification. This free and open-source Python library is constructed utilizing NumPy, SciPy and matplotlib modules which gives a ton of straightforward and proficient instruments which can be utilized for information examination</w:t>
      </w:r>
      <w:r w:rsidR="009660B7">
        <w:rPr>
          <w:szCs w:val="24"/>
        </w:rPr>
        <w:t xml:space="preserve"> </w:t>
      </w:r>
      <w:r w:rsidR="009660B7" w:rsidRPr="009660B7">
        <w:rPr>
          <w:szCs w:val="24"/>
        </w:rPr>
        <w:t>furthermore, AI. It highlights different grouping, grouping and relapse calculations and is intended to interoperate with the mathematical and logical libraries.</w:t>
      </w:r>
    </w:p>
    <w:p w14:paraId="11E6F21C" w14:textId="77777777" w:rsidR="009660B7" w:rsidRDefault="009660B7" w:rsidP="009660B7">
      <w:pPr>
        <w:pStyle w:val="BodyText"/>
        <w:spacing w:before="3"/>
        <w:jc w:val="both"/>
        <w:rPr>
          <w:szCs w:val="24"/>
        </w:rPr>
      </w:pPr>
    </w:p>
    <w:p w14:paraId="0343241F" w14:textId="355CF63B" w:rsidR="00DE5231" w:rsidRDefault="009660B7" w:rsidP="009660B7">
      <w:pPr>
        <w:pStyle w:val="BodyText"/>
        <w:spacing w:before="3"/>
        <w:jc w:val="both"/>
        <w:rPr>
          <w:szCs w:val="24"/>
        </w:rPr>
      </w:pPr>
      <w:r w:rsidRPr="009660B7">
        <w:rPr>
          <w:szCs w:val="24"/>
        </w:rPr>
        <w:t xml:space="preserve">We've utilized </w:t>
      </w:r>
      <w:proofErr w:type="spellStart"/>
      <w:r w:rsidRPr="009660B7">
        <w:rPr>
          <w:szCs w:val="24"/>
        </w:rPr>
        <w:t>Jupyter</w:t>
      </w:r>
      <w:proofErr w:type="spellEnd"/>
      <w:r w:rsidRPr="009660B7">
        <w:rPr>
          <w:szCs w:val="24"/>
        </w:rPr>
        <w:t xml:space="preserve"> Note pad stage to make a program in Python to exhibit the methodology that this paper recommends. This program can likewise be executed on the cloud utilizing Google Collab stage which upholds all python note pad records. Nitty gritty clarifications about the modules with pseudocodes for their calculations and yield charts are given as follows:</w:t>
      </w:r>
    </w:p>
    <w:p w14:paraId="4A5F10D9" w14:textId="3C161F63" w:rsidR="009660B7" w:rsidRDefault="009660B7" w:rsidP="009660B7">
      <w:pPr>
        <w:pStyle w:val="BodyText"/>
        <w:spacing w:before="3"/>
        <w:jc w:val="both"/>
        <w:rPr>
          <w:szCs w:val="24"/>
        </w:rPr>
      </w:pPr>
    </w:p>
    <w:p w14:paraId="37BEE88A" w14:textId="5171F267" w:rsidR="009660B7" w:rsidRDefault="00DE6078" w:rsidP="009660B7">
      <w:pPr>
        <w:pStyle w:val="BodyText"/>
        <w:spacing w:before="3"/>
        <w:jc w:val="both"/>
        <w:rPr>
          <w:szCs w:val="24"/>
        </w:rPr>
      </w:pPr>
      <w:r>
        <w:rPr>
          <w:szCs w:val="24"/>
        </w:rPr>
        <w:t>A. Local Outlier Factor</w:t>
      </w:r>
    </w:p>
    <w:p w14:paraId="1B6D38A8" w14:textId="433CBC6E" w:rsidR="00DE6078" w:rsidRDefault="00DE6078" w:rsidP="009660B7">
      <w:pPr>
        <w:pStyle w:val="BodyText"/>
        <w:spacing w:before="3"/>
        <w:jc w:val="both"/>
        <w:rPr>
          <w:szCs w:val="24"/>
        </w:rPr>
      </w:pPr>
    </w:p>
    <w:p w14:paraId="2C89351C" w14:textId="2ED2D19C" w:rsidR="003E214B" w:rsidRPr="003E214B" w:rsidRDefault="003E214B" w:rsidP="003E214B">
      <w:pPr>
        <w:pStyle w:val="BodyText"/>
        <w:spacing w:before="3"/>
        <w:jc w:val="both"/>
        <w:rPr>
          <w:szCs w:val="24"/>
        </w:rPr>
      </w:pPr>
      <w:r w:rsidRPr="003E214B">
        <w:rPr>
          <w:szCs w:val="24"/>
        </w:rPr>
        <w:t xml:space="preserve">It's anything but a Solo Anomaly Location calculation. 'Neighborhood Exception Factor' alludes to the oddity score of each example. It measures the nearby deviation of the example information regarding its neighbors. </w:t>
      </w:r>
    </w:p>
    <w:p w14:paraId="26C7509C" w14:textId="77777777" w:rsidR="003E214B" w:rsidRPr="003E214B" w:rsidRDefault="003E214B" w:rsidP="003E214B">
      <w:pPr>
        <w:pStyle w:val="BodyText"/>
        <w:spacing w:before="3"/>
        <w:jc w:val="both"/>
        <w:rPr>
          <w:szCs w:val="24"/>
        </w:rPr>
      </w:pPr>
    </w:p>
    <w:p w14:paraId="08041E65" w14:textId="17D13D04" w:rsidR="003E214B" w:rsidRPr="003E214B" w:rsidRDefault="003E214B" w:rsidP="003E214B">
      <w:pPr>
        <w:pStyle w:val="BodyText"/>
        <w:spacing w:before="3"/>
        <w:jc w:val="both"/>
        <w:rPr>
          <w:szCs w:val="24"/>
        </w:rPr>
      </w:pPr>
      <w:r w:rsidRPr="003E214B">
        <w:rPr>
          <w:szCs w:val="24"/>
        </w:rPr>
        <w:t>All the more exactly, area is given by k-closest neighbors,</w:t>
      </w:r>
      <w:r>
        <w:rPr>
          <w:szCs w:val="24"/>
        </w:rPr>
        <w:t xml:space="preserve"> </w:t>
      </w:r>
      <w:r w:rsidRPr="003E214B">
        <w:rPr>
          <w:szCs w:val="24"/>
        </w:rPr>
        <w:t xml:space="preserve">whose distance is utilized to gauge the neighborhood information. </w:t>
      </w:r>
    </w:p>
    <w:p w14:paraId="210EC4DC" w14:textId="77777777" w:rsidR="003E214B" w:rsidRPr="003E214B" w:rsidRDefault="003E214B" w:rsidP="003E214B">
      <w:pPr>
        <w:pStyle w:val="BodyText"/>
        <w:spacing w:before="3"/>
        <w:jc w:val="both"/>
        <w:rPr>
          <w:szCs w:val="24"/>
        </w:rPr>
      </w:pPr>
    </w:p>
    <w:p w14:paraId="0C15AAA5" w14:textId="511E8404" w:rsidR="0046732D" w:rsidRDefault="003E214B" w:rsidP="003E214B">
      <w:pPr>
        <w:pStyle w:val="BodyText"/>
        <w:spacing w:before="3"/>
        <w:jc w:val="both"/>
        <w:rPr>
          <w:szCs w:val="24"/>
        </w:rPr>
      </w:pPr>
      <w:r w:rsidRPr="003E214B">
        <w:rPr>
          <w:szCs w:val="24"/>
        </w:rPr>
        <w:t>The pseudocode for this calculation is composed as:</w:t>
      </w:r>
    </w:p>
    <w:p w14:paraId="1ABB64D2" w14:textId="33A622A0" w:rsidR="003E214B" w:rsidRDefault="003E214B" w:rsidP="003E214B">
      <w:pPr>
        <w:pStyle w:val="BodyText"/>
        <w:spacing w:before="3"/>
        <w:jc w:val="both"/>
        <w:rPr>
          <w:szCs w:val="24"/>
        </w:rPr>
      </w:pPr>
      <w:r>
        <w:rPr>
          <w:noProof/>
        </w:rPr>
        <w:drawing>
          <wp:inline distT="0" distB="0" distL="0" distR="0" wp14:anchorId="1C9CA16B" wp14:editId="53BA784E">
            <wp:extent cx="3216275" cy="36785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6275" cy="3678555"/>
                    </a:xfrm>
                    <a:prstGeom prst="rect">
                      <a:avLst/>
                    </a:prstGeom>
                  </pic:spPr>
                </pic:pic>
              </a:graphicData>
            </a:graphic>
          </wp:inline>
        </w:drawing>
      </w:r>
    </w:p>
    <w:p w14:paraId="078B293F" w14:textId="093E41B9" w:rsidR="003E214B" w:rsidRDefault="003E214B" w:rsidP="003E214B">
      <w:pPr>
        <w:pStyle w:val="BodyText"/>
        <w:spacing w:before="3"/>
        <w:jc w:val="both"/>
        <w:rPr>
          <w:szCs w:val="24"/>
        </w:rPr>
      </w:pPr>
    </w:p>
    <w:p w14:paraId="346BFB86" w14:textId="64F60FA5" w:rsidR="003E214B" w:rsidRDefault="00071588" w:rsidP="003E214B">
      <w:pPr>
        <w:pStyle w:val="BodyText"/>
        <w:spacing w:before="3"/>
        <w:jc w:val="both"/>
        <w:rPr>
          <w:szCs w:val="24"/>
        </w:rPr>
      </w:pPr>
      <w:r>
        <w:rPr>
          <w:szCs w:val="24"/>
        </w:rPr>
        <w:t xml:space="preserve">On plotting the results of Local Outlier Factor </w:t>
      </w:r>
      <w:r w:rsidR="001D7E73">
        <w:rPr>
          <w:szCs w:val="24"/>
        </w:rPr>
        <w:t>Algorithm</w:t>
      </w:r>
      <w:r>
        <w:rPr>
          <w:szCs w:val="24"/>
        </w:rPr>
        <w:t>, we get:</w:t>
      </w:r>
    </w:p>
    <w:p w14:paraId="0BA46FD1" w14:textId="77777777" w:rsidR="00071588" w:rsidRDefault="00071588" w:rsidP="003E214B">
      <w:pPr>
        <w:pStyle w:val="BodyText"/>
        <w:spacing w:before="3"/>
        <w:jc w:val="both"/>
        <w:rPr>
          <w:szCs w:val="24"/>
        </w:rPr>
      </w:pPr>
    </w:p>
    <w:p w14:paraId="7F1C5F5D" w14:textId="76BF5876" w:rsidR="003E214B" w:rsidRDefault="00DD29A2" w:rsidP="003E214B">
      <w:pPr>
        <w:pStyle w:val="BodyText"/>
        <w:spacing w:before="3"/>
        <w:jc w:val="both"/>
        <w:rPr>
          <w:szCs w:val="24"/>
        </w:rPr>
      </w:pPr>
      <w:r w:rsidRPr="00DD29A2">
        <w:rPr>
          <w:noProof/>
        </w:rPr>
        <w:drawing>
          <wp:inline distT="0" distB="0" distL="0" distR="0" wp14:anchorId="3520D12B" wp14:editId="4E3F8ADE">
            <wp:extent cx="3216275" cy="2716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6275" cy="2716530"/>
                    </a:xfrm>
                    <a:prstGeom prst="rect">
                      <a:avLst/>
                    </a:prstGeom>
                  </pic:spPr>
                </pic:pic>
              </a:graphicData>
            </a:graphic>
          </wp:inline>
        </w:drawing>
      </w:r>
    </w:p>
    <w:p w14:paraId="1700EEAD" w14:textId="38E7F342" w:rsidR="00DE6684" w:rsidRPr="00DE6684" w:rsidRDefault="00DE6684" w:rsidP="00DE6684">
      <w:pPr>
        <w:pStyle w:val="BodyText"/>
        <w:spacing w:before="3"/>
        <w:jc w:val="both"/>
        <w:rPr>
          <w:szCs w:val="24"/>
        </w:rPr>
      </w:pPr>
      <w:r w:rsidRPr="00DE6684">
        <w:rPr>
          <w:szCs w:val="24"/>
        </w:rPr>
        <w:t xml:space="preserve">By looking at the nearby upsides of an example to that of its neighbors, one can recognize tests that are significantly lower than their neighbors. These qualities are very amanous furthermore, they are considered as exceptions. </w:t>
      </w:r>
    </w:p>
    <w:p w14:paraId="19D114AD" w14:textId="77777777" w:rsidR="00DE6684" w:rsidRPr="00DE6684" w:rsidRDefault="00DE6684" w:rsidP="00DE6684">
      <w:pPr>
        <w:pStyle w:val="BodyText"/>
        <w:spacing w:before="3"/>
        <w:jc w:val="both"/>
        <w:rPr>
          <w:szCs w:val="24"/>
        </w:rPr>
      </w:pPr>
    </w:p>
    <w:p w14:paraId="25B1A3B3" w14:textId="1F08FB9F" w:rsidR="00DD29A2" w:rsidRDefault="00DE6684" w:rsidP="00DE6684">
      <w:pPr>
        <w:pStyle w:val="BodyText"/>
        <w:spacing w:before="3"/>
        <w:jc w:val="both"/>
        <w:rPr>
          <w:szCs w:val="24"/>
        </w:rPr>
      </w:pPr>
      <w:r w:rsidRPr="00DE6684">
        <w:rPr>
          <w:szCs w:val="24"/>
        </w:rPr>
        <w:t>As the dataset is enormous, we utilized just a small portion of it in out tests to diminish preparing times. The end-product with the total dataset prepared is too decided and is given in the outcomes part of this paper.</w:t>
      </w:r>
    </w:p>
    <w:p w14:paraId="2EE8AF88" w14:textId="6DD23099" w:rsidR="00CF3B68" w:rsidRDefault="00CF3B68" w:rsidP="00CF3B68">
      <w:pPr>
        <w:pStyle w:val="BodyText"/>
        <w:spacing w:before="3"/>
        <w:jc w:val="both"/>
        <w:rPr>
          <w:szCs w:val="24"/>
        </w:rPr>
      </w:pPr>
      <w:r>
        <w:rPr>
          <w:szCs w:val="24"/>
        </w:rPr>
        <w:lastRenderedPageBreak/>
        <w:t>B. Forest Isolation Algorithm</w:t>
      </w:r>
    </w:p>
    <w:p w14:paraId="42E85EEA" w14:textId="678E13FE" w:rsidR="00441B4C" w:rsidRDefault="00441B4C" w:rsidP="00CF3B68">
      <w:pPr>
        <w:pStyle w:val="BodyText"/>
        <w:spacing w:before="3"/>
        <w:jc w:val="both"/>
        <w:rPr>
          <w:szCs w:val="24"/>
        </w:rPr>
      </w:pPr>
    </w:p>
    <w:p w14:paraId="5463F19C" w14:textId="0F8537B2" w:rsidR="00F05BC3" w:rsidRPr="00F05BC3" w:rsidRDefault="00F05BC3" w:rsidP="00F05BC3">
      <w:pPr>
        <w:pStyle w:val="BodyText"/>
        <w:spacing w:before="3"/>
        <w:jc w:val="both"/>
        <w:rPr>
          <w:szCs w:val="24"/>
        </w:rPr>
      </w:pPr>
      <w:r w:rsidRPr="00F05BC3">
        <w:rPr>
          <w:szCs w:val="24"/>
        </w:rPr>
        <w:t xml:space="preserve">The </w:t>
      </w:r>
      <w:r>
        <w:rPr>
          <w:szCs w:val="24"/>
        </w:rPr>
        <w:t>Isolation Forest</w:t>
      </w:r>
      <w:r w:rsidRPr="00F05BC3">
        <w:rPr>
          <w:szCs w:val="24"/>
        </w:rPr>
        <w:t xml:space="preserve"> '</w:t>
      </w:r>
      <w:r>
        <w:rPr>
          <w:szCs w:val="24"/>
        </w:rPr>
        <w:t>isolates</w:t>
      </w:r>
      <w:r w:rsidRPr="00F05BC3">
        <w:rPr>
          <w:szCs w:val="24"/>
        </w:rPr>
        <w:t xml:space="preserve">' perceptions by self-assertively choosing an element and afterward haphazardly choosing a split worth between the greatest and least upsides of the assigned highlight. Recursive parceling can be addressed by a tree, the number of parts needed to seclude an example is comparable to the way length root hub to ending hub. </w:t>
      </w:r>
    </w:p>
    <w:p w14:paraId="1938D97F" w14:textId="77777777" w:rsidR="00F05BC3" w:rsidRPr="00F05BC3" w:rsidRDefault="00F05BC3" w:rsidP="00F05BC3">
      <w:pPr>
        <w:pStyle w:val="BodyText"/>
        <w:spacing w:before="3"/>
        <w:jc w:val="both"/>
        <w:rPr>
          <w:szCs w:val="24"/>
        </w:rPr>
      </w:pPr>
    </w:p>
    <w:p w14:paraId="5CABA9D2" w14:textId="04B64EB5" w:rsidR="00F05BC3" w:rsidRPr="00F05BC3" w:rsidRDefault="00F05BC3" w:rsidP="00F05BC3">
      <w:pPr>
        <w:pStyle w:val="BodyText"/>
        <w:spacing w:before="3"/>
        <w:jc w:val="both"/>
        <w:rPr>
          <w:szCs w:val="24"/>
        </w:rPr>
      </w:pPr>
      <w:r w:rsidRPr="00F05BC3">
        <w:rPr>
          <w:szCs w:val="24"/>
        </w:rPr>
        <w:t xml:space="preserve">The normal of this way length gives a proportion of ordinariness furthermore, the choice capacity which we use. </w:t>
      </w:r>
    </w:p>
    <w:p w14:paraId="50A1E112" w14:textId="275996D4" w:rsidR="00441B4C" w:rsidRDefault="00F05BC3" w:rsidP="00F05BC3">
      <w:pPr>
        <w:pStyle w:val="BodyText"/>
        <w:spacing w:before="3"/>
        <w:jc w:val="both"/>
        <w:rPr>
          <w:szCs w:val="24"/>
        </w:rPr>
      </w:pPr>
      <w:r w:rsidRPr="00F05BC3">
        <w:rPr>
          <w:szCs w:val="24"/>
        </w:rPr>
        <w:t>The pseudocode for this calculation can be composed as:</w:t>
      </w:r>
    </w:p>
    <w:p w14:paraId="36A9CC44" w14:textId="2B0E2DD0" w:rsidR="00C60962" w:rsidRDefault="00C60962" w:rsidP="00DE6684">
      <w:pPr>
        <w:pStyle w:val="BodyText"/>
        <w:spacing w:before="3"/>
        <w:jc w:val="both"/>
        <w:rPr>
          <w:szCs w:val="24"/>
        </w:rPr>
      </w:pPr>
    </w:p>
    <w:p w14:paraId="5A00479F" w14:textId="0127B64A" w:rsidR="00C60962" w:rsidRDefault="001212C0" w:rsidP="00DE6684">
      <w:pPr>
        <w:pStyle w:val="BodyText"/>
        <w:spacing w:before="3"/>
        <w:jc w:val="both"/>
        <w:rPr>
          <w:szCs w:val="24"/>
        </w:rPr>
      </w:pPr>
      <w:r>
        <w:rPr>
          <w:noProof/>
        </w:rPr>
        <w:drawing>
          <wp:inline distT="0" distB="0" distL="0" distR="0" wp14:anchorId="3F4B5E54" wp14:editId="0493B1A4">
            <wp:extent cx="3216275" cy="3533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6275" cy="3533775"/>
                    </a:xfrm>
                    <a:prstGeom prst="rect">
                      <a:avLst/>
                    </a:prstGeom>
                  </pic:spPr>
                </pic:pic>
              </a:graphicData>
            </a:graphic>
          </wp:inline>
        </w:drawing>
      </w:r>
    </w:p>
    <w:p w14:paraId="6B88F52B" w14:textId="3A765676" w:rsidR="00032540" w:rsidRDefault="00032540" w:rsidP="00DE6684">
      <w:pPr>
        <w:pStyle w:val="BodyText"/>
        <w:spacing w:before="3"/>
        <w:jc w:val="both"/>
        <w:rPr>
          <w:szCs w:val="24"/>
        </w:rPr>
      </w:pPr>
    </w:p>
    <w:p w14:paraId="68086B44" w14:textId="490A3487" w:rsidR="00792FFD" w:rsidRDefault="00792FFD" w:rsidP="00792FFD">
      <w:pPr>
        <w:pStyle w:val="BodyText"/>
        <w:spacing w:before="3"/>
        <w:jc w:val="both"/>
        <w:rPr>
          <w:szCs w:val="24"/>
        </w:rPr>
      </w:pPr>
      <w:r>
        <w:rPr>
          <w:szCs w:val="24"/>
        </w:rPr>
        <w:t xml:space="preserve">On plotting the results of </w:t>
      </w:r>
      <w:proofErr w:type="gramStart"/>
      <w:r w:rsidR="00877B8C">
        <w:rPr>
          <w:szCs w:val="24"/>
        </w:rPr>
        <w:t>Isolation forest</w:t>
      </w:r>
      <w:proofErr w:type="gramEnd"/>
      <w:r>
        <w:rPr>
          <w:szCs w:val="24"/>
        </w:rPr>
        <w:t xml:space="preserve"> Algorithm, we get:</w:t>
      </w:r>
    </w:p>
    <w:p w14:paraId="68DFAD4E" w14:textId="7F72D92B" w:rsidR="00792FFD" w:rsidRDefault="00A71AA7" w:rsidP="00DE6684">
      <w:pPr>
        <w:pStyle w:val="BodyText"/>
        <w:spacing w:before="3"/>
        <w:jc w:val="both"/>
        <w:rPr>
          <w:szCs w:val="24"/>
        </w:rPr>
      </w:pPr>
      <w:r>
        <w:rPr>
          <w:noProof/>
        </w:rPr>
        <w:drawing>
          <wp:inline distT="0" distB="0" distL="0" distR="0" wp14:anchorId="5D0C0A72" wp14:editId="46668CFC">
            <wp:extent cx="3216275" cy="24530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6275" cy="2453005"/>
                    </a:xfrm>
                    <a:prstGeom prst="rect">
                      <a:avLst/>
                    </a:prstGeom>
                  </pic:spPr>
                </pic:pic>
              </a:graphicData>
            </a:graphic>
          </wp:inline>
        </w:drawing>
      </w:r>
    </w:p>
    <w:p w14:paraId="74023DAE" w14:textId="15052E2E" w:rsidR="00D518D3" w:rsidRDefault="00D518D3" w:rsidP="00DE6684">
      <w:pPr>
        <w:pStyle w:val="BodyText"/>
        <w:spacing w:before="3"/>
        <w:jc w:val="both"/>
        <w:rPr>
          <w:szCs w:val="24"/>
        </w:rPr>
      </w:pPr>
    </w:p>
    <w:p w14:paraId="26AB8F30" w14:textId="77777777" w:rsidR="00D518D3" w:rsidRDefault="00D518D3" w:rsidP="00D518D3">
      <w:pPr>
        <w:pStyle w:val="BodyText"/>
        <w:spacing w:before="3"/>
        <w:jc w:val="both"/>
        <w:rPr>
          <w:szCs w:val="24"/>
        </w:rPr>
      </w:pPr>
      <w:r w:rsidRPr="00D518D3">
        <w:rPr>
          <w:szCs w:val="24"/>
        </w:rPr>
        <w:t>Dividing them haphazardly creates more limited ways for abnormalities. At the point when a wood of irregular trees commonly creates more limited way lengths for explicit</w:t>
      </w:r>
    </w:p>
    <w:p w14:paraId="2B0FB3E4" w14:textId="77777777" w:rsidR="00D518D3" w:rsidRDefault="00D518D3" w:rsidP="00D518D3">
      <w:pPr>
        <w:pStyle w:val="BodyText"/>
        <w:spacing w:before="3"/>
        <w:jc w:val="both"/>
        <w:rPr>
          <w:szCs w:val="24"/>
        </w:rPr>
      </w:pPr>
    </w:p>
    <w:p w14:paraId="1D9D97BE" w14:textId="686A5B02" w:rsidR="00D518D3" w:rsidRPr="00D518D3" w:rsidRDefault="00D518D3" w:rsidP="00D518D3">
      <w:pPr>
        <w:pStyle w:val="BodyText"/>
        <w:spacing w:before="3"/>
        <w:jc w:val="both"/>
        <w:rPr>
          <w:szCs w:val="24"/>
        </w:rPr>
      </w:pPr>
      <w:r w:rsidRPr="00D518D3">
        <w:rPr>
          <w:szCs w:val="24"/>
        </w:rPr>
        <w:t xml:space="preserve">examples, they are incredibly liable to be abnormalities. </w:t>
      </w:r>
    </w:p>
    <w:p w14:paraId="41D3283E" w14:textId="77777777" w:rsidR="00D518D3" w:rsidRPr="00D518D3" w:rsidRDefault="00D518D3" w:rsidP="00D518D3">
      <w:pPr>
        <w:pStyle w:val="BodyText"/>
        <w:spacing w:before="3"/>
        <w:jc w:val="both"/>
        <w:rPr>
          <w:szCs w:val="24"/>
        </w:rPr>
      </w:pPr>
    </w:p>
    <w:p w14:paraId="02C958D5" w14:textId="50BE6F8C" w:rsidR="00D518D3" w:rsidRDefault="00D518D3" w:rsidP="00D518D3">
      <w:pPr>
        <w:pStyle w:val="BodyText"/>
        <w:spacing w:before="3"/>
        <w:jc w:val="both"/>
        <w:rPr>
          <w:szCs w:val="24"/>
        </w:rPr>
      </w:pPr>
      <w:r w:rsidRPr="00D518D3">
        <w:rPr>
          <w:szCs w:val="24"/>
        </w:rPr>
        <w:t>When the irregularities are identified, the framework can be utilized to report them to the concerned specialists. For testing purposes, we are contrasting the yields of these calculations with decide their exactness and accuracy.</w:t>
      </w:r>
    </w:p>
    <w:p w14:paraId="34CA3CAE" w14:textId="4D86AB7D" w:rsidR="007147D1" w:rsidRDefault="007147D1" w:rsidP="00D518D3">
      <w:pPr>
        <w:pStyle w:val="BodyText"/>
        <w:spacing w:before="3"/>
        <w:jc w:val="both"/>
        <w:rPr>
          <w:szCs w:val="24"/>
        </w:rPr>
      </w:pPr>
    </w:p>
    <w:p w14:paraId="052492E0" w14:textId="028C5303" w:rsidR="007147D1" w:rsidRPr="007147D1" w:rsidRDefault="007147D1" w:rsidP="007147D1">
      <w:pPr>
        <w:pStyle w:val="ListParagraph"/>
        <w:numPr>
          <w:ilvl w:val="0"/>
          <w:numId w:val="7"/>
        </w:numPr>
        <w:tabs>
          <w:tab w:val="left" w:pos="327"/>
        </w:tabs>
        <w:rPr>
          <w:b/>
          <w:sz w:val="20"/>
        </w:rPr>
      </w:pPr>
      <w:r>
        <w:rPr>
          <w:b/>
          <w:sz w:val="20"/>
        </w:rPr>
        <w:t>IMPLEMENTATION</w:t>
      </w:r>
    </w:p>
    <w:p w14:paraId="426DB0CD" w14:textId="1712758B" w:rsidR="007147D1" w:rsidRDefault="007147D1" w:rsidP="00D518D3">
      <w:pPr>
        <w:pStyle w:val="BodyText"/>
        <w:spacing w:before="3"/>
        <w:jc w:val="both"/>
        <w:rPr>
          <w:szCs w:val="24"/>
        </w:rPr>
      </w:pPr>
    </w:p>
    <w:p w14:paraId="4F434960" w14:textId="7699D94D" w:rsidR="00E6377B" w:rsidRPr="00E6377B" w:rsidRDefault="00E6377B" w:rsidP="00E6377B">
      <w:pPr>
        <w:pStyle w:val="BodyText"/>
        <w:spacing w:before="3"/>
        <w:jc w:val="both"/>
        <w:rPr>
          <w:szCs w:val="24"/>
        </w:rPr>
      </w:pPr>
      <w:r w:rsidRPr="00E6377B">
        <w:rPr>
          <w:szCs w:val="24"/>
        </w:rPr>
        <w:t xml:space="preserve">This thought is hard to carry out, in actuality, since it requires the collaboration from banks, which aren't able to share data because of their market contest, and furthermore because of lawful reasons and assurance of information of their clients. Along these lines, we looked into some reference papers which followed comparative methodologies and assembled results. As expressed in </w:t>
      </w:r>
      <w:r>
        <w:rPr>
          <w:szCs w:val="24"/>
        </w:rPr>
        <w:t>o</w:t>
      </w:r>
      <w:r w:rsidRPr="00E6377B">
        <w:rPr>
          <w:szCs w:val="24"/>
        </w:rPr>
        <w:t xml:space="preserve">ne of these reference papers: </w:t>
      </w:r>
    </w:p>
    <w:p w14:paraId="6362C336" w14:textId="77777777" w:rsidR="00E6377B" w:rsidRPr="00E6377B" w:rsidRDefault="00E6377B" w:rsidP="00E6377B">
      <w:pPr>
        <w:pStyle w:val="BodyText"/>
        <w:spacing w:before="3"/>
        <w:jc w:val="both"/>
        <w:rPr>
          <w:szCs w:val="24"/>
        </w:rPr>
      </w:pPr>
    </w:p>
    <w:p w14:paraId="5CA8124C" w14:textId="7781D8D9" w:rsidR="00E6377B" w:rsidRPr="00E6377B" w:rsidRDefault="00E6377B" w:rsidP="00E6377B">
      <w:pPr>
        <w:pStyle w:val="BodyText"/>
        <w:spacing w:before="3"/>
        <w:jc w:val="both"/>
        <w:rPr>
          <w:szCs w:val="24"/>
        </w:rPr>
      </w:pPr>
      <w:r w:rsidRPr="00E6377B">
        <w:rPr>
          <w:szCs w:val="24"/>
        </w:rPr>
        <w:t xml:space="preserve">"This procedure was applied to a full application informational collection provided by a German bank in 2006. For banking classification reasons, just a synopsis of the outcomes acquired is introduced underneath. In the wake of applying this procedure, the level 1 list envelops a couple of cases however with a high likelihood of being fraudsters. </w:t>
      </w:r>
    </w:p>
    <w:p w14:paraId="36D2E366" w14:textId="77777777" w:rsidR="00E6377B" w:rsidRPr="00E6377B" w:rsidRDefault="00E6377B" w:rsidP="00E6377B">
      <w:pPr>
        <w:pStyle w:val="BodyText"/>
        <w:spacing w:before="3"/>
        <w:jc w:val="both"/>
        <w:rPr>
          <w:szCs w:val="24"/>
        </w:rPr>
      </w:pPr>
    </w:p>
    <w:p w14:paraId="536A8836" w14:textId="77777777" w:rsidR="00E6377B" w:rsidRPr="00E6377B" w:rsidRDefault="00E6377B" w:rsidP="00E6377B">
      <w:pPr>
        <w:pStyle w:val="BodyText"/>
        <w:spacing w:before="3"/>
        <w:jc w:val="both"/>
        <w:rPr>
          <w:szCs w:val="24"/>
        </w:rPr>
      </w:pPr>
      <w:r w:rsidRPr="00E6377B">
        <w:rPr>
          <w:szCs w:val="24"/>
        </w:rPr>
        <w:t xml:space="preserve">All people referenced in this rundown had their cards shut to </w:t>
      </w:r>
    </w:p>
    <w:p w14:paraId="3A3421EC" w14:textId="350D51EE" w:rsidR="00E6377B" w:rsidRDefault="00E6377B" w:rsidP="00E6377B">
      <w:pPr>
        <w:pStyle w:val="BodyText"/>
        <w:spacing w:before="3"/>
        <w:jc w:val="both"/>
        <w:rPr>
          <w:szCs w:val="24"/>
        </w:rPr>
      </w:pPr>
      <w:r w:rsidRPr="00E6377B">
        <w:rPr>
          <w:szCs w:val="24"/>
        </w:rPr>
        <w:t xml:space="preserve">keep away from any danger because of their high-hazard profile. The condition is more mind boggling for the other rundown. The level 2 rundown is still confined sufficiently to be minded a made to order premise. Credit and assortment officials thought about that portion of the cases </w:t>
      </w:r>
      <w:r>
        <w:rPr>
          <w:szCs w:val="24"/>
        </w:rPr>
        <w:t>i</w:t>
      </w:r>
      <w:r w:rsidRPr="00E6377B">
        <w:rPr>
          <w:szCs w:val="24"/>
        </w:rPr>
        <w:t>n this rundown could be considered as dubious deceitful conduct. For the last rundown and the biggest, the work is evenhandedly weighty. Not exactly 33% of them are dubious. To augment the time proficiency and the overhead charges, a chance is to remember another component for the inquiry; this component can be the five first digits of the telephone numbers, the email address, and the secret key, for example, those new questions can be applied to the level 2 rundown and level 3 rundown.".</w:t>
      </w:r>
    </w:p>
    <w:p w14:paraId="440BF7FC" w14:textId="77777777" w:rsidR="00C60962" w:rsidRPr="00C300C3" w:rsidRDefault="00C60962" w:rsidP="00DE6684">
      <w:pPr>
        <w:pStyle w:val="BodyText"/>
        <w:spacing w:before="3"/>
        <w:jc w:val="both"/>
        <w:rPr>
          <w:b/>
          <w:szCs w:val="24"/>
        </w:rPr>
      </w:pPr>
    </w:p>
    <w:p w14:paraId="612EBEA2" w14:textId="353030E6" w:rsidR="000733D2" w:rsidRPr="00C300C3" w:rsidRDefault="00C300C3" w:rsidP="007C2212">
      <w:pPr>
        <w:pStyle w:val="Heading2"/>
        <w:numPr>
          <w:ilvl w:val="0"/>
          <w:numId w:val="7"/>
        </w:numPr>
        <w:tabs>
          <w:tab w:val="left" w:pos="327"/>
        </w:tabs>
        <w:rPr>
          <w:bCs w:val="0"/>
        </w:rPr>
      </w:pPr>
      <w:r>
        <w:rPr>
          <w:bCs w:val="0"/>
        </w:rPr>
        <w:t>RESULTS</w:t>
      </w:r>
    </w:p>
    <w:p w14:paraId="648F903F" w14:textId="77777777" w:rsidR="00433534" w:rsidRDefault="00433534" w:rsidP="00433534">
      <w:pPr>
        <w:pStyle w:val="Heading2"/>
        <w:tabs>
          <w:tab w:val="left" w:pos="327"/>
        </w:tabs>
      </w:pPr>
    </w:p>
    <w:p w14:paraId="2C23CE0A" w14:textId="7BF4844B" w:rsidR="00433534" w:rsidRPr="00433534" w:rsidRDefault="00433534" w:rsidP="00433534">
      <w:pPr>
        <w:pStyle w:val="BodyText"/>
        <w:spacing w:before="3"/>
        <w:jc w:val="both"/>
        <w:rPr>
          <w:szCs w:val="24"/>
        </w:rPr>
      </w:pPr>
      <w:r w:rsidRPr="00433534">
        <w:rPr>
          <w:szCs w:val="24"/>
        </w:rPr>
        <w:t xml:space="preserve">The code prints out the quantity of bogus positives it recognized also, contrasts it and the real qualities. This is utilized to figure the exactness score and accuracy of the calculations. The small portion of information we utilized for quicker testing is 10% of the whole dataset. The total dataset is likewise utilized toward the end and both the outcomes are printed. </w:t>
      </w:r>
    </w:p>
    <w:p w14:paraId="74A43085" w14:textId="77777777" w:rsidR="00433534" w:rsidRPr="00433534" w:rsidRDefault="00433534" w:rsidP="00433534">
      <w:pPr>
        <w:pStyle w:val="BodyText"/>
        <w:spacing w:before="3"/>
        <w:jc w:val="both"/>
        <w:rPr>
          <w:szCs w:val="24"/>
        </w:rPr>
      </w:pPr>
    </w:p>
    <w:p w14:paraId="2A236721" w14:textId="217E6D2A" w:rsidR="00433534" w:rsidRPr="00433534" w:rsidRDefault="00433534" w:rsidP="00433534">
      <w:pPr>
        <w:pStyle w:val="BodyText"/>
        <w:spacing w:before="3"/>
        <w:jc w:val="both"/>
        <w:rPr>
          <w:szCs w:val="24"/>
        </w:rPr>
      </w:pPr>
      <w:r w:rsidRPr="00433534">
        <w:rPr>
          <w:szCs w:val="24"/>
        </w:rPr>
        <w:t xml:space="preserve">These outcomes alongside the order report for each calculation is given in the yield as follows, where class 0 implies the exchange was resolved to be legitimate and 1 method it was resolved as a misrepresentation exchange. This outcome coordinated against the class esteems to check for bogus positives. </w:t>
      </w:r>
    </w:p>
    <w:p w14:paraId="2B382359" w14:textId="77777777" w:rsidR="00433534" w:rsidRPr="00433534" w:rsidRDefault="00433534" w:rsidP="00433534">
      <w:pPr>
        <w:pStyle w:val="BodyText"/>
        <w:spacing w:before="3"/>
        <w:jc w:val="both"/>
        <w:rPr>
          <w:szCs w:val="24"/>
        </w:rPr>
      </w:pPr>
    </w:p>
    <w:p w14:paraId="3C8A25FC" w14:textId="77777777" w:rsidR="00C9494C" w:rsidRDefault="00433534" w:rsidP="00433534">
      <w:pPr>
        <w:pStyle w:val="BodyText"/>
        <w:spacing w:before="3"/>
        <w:jc w:val="both"/>
        <w:rPr>
          <w:w w:val="105"/>
        </w:rPr>
      </w:pPr>
      <w:r w:rsidRPr="00433534">
        <w:rPr>
          <w:szCs w:val="24"/>
        </w:rPr>
        <w:t>Results when 10% of the dataset is utilized:</w:t>
      </w:r>
      <w:r>
        <w:rPr>
          <w:szCs w:val="24"/>
        </w:rPr>
        <w:t xml:space="preserve"> </w:t>
      </w:r>
    </w:p>
    <w:p w14:paraId="2101F8B9" w14:textId="77777777" w:rsidR="00C9494C" w:rsidRDefault="00C9494C" w:rsidP="00433534">
      <w:pPr>
        <w:pStyle w:val="BodyText"/>
        <w:spacing w:before="3"/>
        <w:jc w:val="both"/>
        <w:rPr>
          <w:w w:val="105"/>
        </w:rPr>
      </w:pPr>
    </w:p>
    <w:p w14:paraId="64B7C33D" w14:textId="77777777" w:rsidR="00C9494C" w:rsidRDefault="00C9494C" w:rsidP="00433534">
      <w:pPr>
        <w:pStyle w:val="BodyText"/>
        <w:spacing w:before="3"/>
        <w:jc w:val="both"/>
        <w:rPr>
          <w:w w:val="105"/>
        </w:rPr>
      </w:pPr>
    </w:p>
    <w:p w14:paraId="72D1E919" w14:textId="77777777" w:rsidR="00C9494C" w:rsidRDefault="00C9494C" w:rsidP="00433534">
      <w:pPr>
        <w:pStyle w:val="BodyText"/>
        <w:spacing w:before="3"/>
        <w:jc w:val="both"/>
        <w:rPr>
          <w:w w:val="105"/>
        </w:rPr>
      </w:pPr>
    </w:p>
    <w:p w14:paraId="639593AE" w14:textId="77777777" w:rsidR="00C9494C" w:rsidRDefault="00C9494C" w:rsidP="00433534">
      <w:pPr>
        <w:pStyle w:val="BodyText"/>
        <w:spacing w:before="3"/>
        <w:jc w:val="both"/>
        <w:rPr>
          <w:w w:val="105"/>
        </w:rPr>
      </w:pPr>
    </w:p>
    <w:p w14:paraId="0A7AC6D9" w14:textId="095191B2" w:rsidR="00C9494C" w:rsidRDefault="007B54BE" w:rsidP="00433534">
      <w:pPr>
        <w:pStyle w:val="BodyText"/>
        <w:spacing w:before="3"/>
        <w:jc w:val="both"/>
        <w:rPr>
          <w:w w:val="105"/>
        </w:rPr>
      </w:pPr>
      <w:r>
        <w:rPr>
          <w:noProof/>
        </w:rPr>
        <w:drawing>
          <wp:inline distT="0" distB="0" distL="0" distR="0" wp14:anchorId="485288EC" wp14:editId="3E18BEEE">
            <wp:extent cx="3216275" cy="3044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16275" cy="3044825"/>
                    </a:xfrm>
                    <a:prstGeom prst="rect">
                      <a:avLst/>
                    </a:prstGeom>
                  </pic:spPr>
                </pic:pic>
              </a:graphicData>
            </a:graphic>
          </wp:inline>
        </w:drawing>
      </w:r>
    </w:p>
    <w:p w14:paraId="194F2173" w14:textId="0BC2ECB5" w:rsidR="00BE2FFC" w:rsidRDefault="00BE2FFC" w:rsidP="00433534">
      <w:pPr>
        <w:pStyle w:val="BodyText"/>
        <w:spacing w:before="3"/>
        <w:jc w:val="both"/>
        <w:rPr>
          <w:w w:val="105"/>
        </w:rPr>
      </w:pPr>
    </w:p>
    <w:p w14:paraId="4FFF8A82" w14:textId="7D9FE21B" w:rsidR="00BE2FFC" w:rsidRDefault="00076CCA" w:rsidP="00433534">
      <w:pPr>
        <w:pStyle w:val="BodyText"/>
        <w:spacing w:before="3"/>
        <w:jc w:val="both"/>
        <w:rPr>
          <w:w w:val="105"/>
        </w:rPr>
      </w:pPr>
      <w:r>
        <w:rPr>
          <w:w w:val="105"/>
        </w:rPr>
        <w:t>Results when the complete dataset is used:</w:t>
      </w:r>
    </w:p>
    <w:p w14:paraId="79B22842" w14:textId="77777777" w:rsidR="00076CCA" w:rsidRDefault="00076CCA" w:rsidP="00433534">
      <w:pPr>
        <w:pStyle w:val="BodyText"/>
        <w:spacing w:before="3"/>
        <w:jc w:val="both"/>
        <w:rPr>
          <w:w w:val="105"/>
        </w:rPr>
      </w:pPr>
    </w:p>
    <w:p w14:paraId="47B48A07" w14:textId="70FFAD11" w:rsidR="00C9494C" w:rsidRDefault="00FD6524" w:rsidP="00433534">
      <w:pPr>
        <w:pStyle w:val="BodyText"/>
        <w:spacing w:before="3"/>
        <w:jc w:val="both"/>
        <w:rPr>
          <w:w w:val="105"/>
        </w:rPr>
      </w:pPr>
      <w:r w:rsidRPr="00FD6524">
        <w:rPr>
          <w:noProof/>
        </w:rPr>
        <w:drawing>
          <wp:inline distT="0" distB="0" distL="0" distR="0" wp14:anchorId="1B9F5D4A" wp14:editId="584719B2">
            <wp:extent cx="3216275" cy="31413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6275" cy="3141345"/>
                    </a:xfrm>
                    <a:prstGeom prst="rect">
                      <a:avLst/>
                    </a:prstGeom>
                  </pic:spPr>
                </pic:pic>
              </a:graphicData>
            </a:graphic>
          </wp:inline>
        </w:drawing>
      </w:r>
    </w:p>
    <w:p w14:paraId="0DC01453" w14:textId="77777777" w:rsidR="00C9494C" w:rsidRDefault="00C9494C" w:rsidP="00433534">
      <w:pPr>
        <w:pStyle w:val="BodyText"/>
        <w:spacing w:before="3"/>
        <w:jc w:val="both"/>
        <w:rPr>
          <w:w w:val="105"/>
        </w:rPr>
      </w:pPr>
    </w:p>
    <w:p w14:paraId="386AB65D" w14:textId="77777777" w:rsidR="00C9494C" w:rsidRDefault="00C9494C" w:rsidP="00433534">
      <w:pPr>
        <w:pStyle w:val="BodyText"/>
        <w:spacing w:before="3"/>
        <w:jc w:val="both"/>
        <w:rPr>
          <w:w w:val="105"/>
        </w:rPr>
      </w:pPr>
    </w:p>
    <w:p w14:paraId="1DA92AA5" w14:textId="553E6338" w:rsidR="00FC7F19" w:rsidRPr="00CA3BA4" w:rsidRDefault="00C42956" w:rsidP="00C42956">
      <w:pPr>
        <w:pStyle w:val="Heading2"/>
        <w:numPr>
          <w:ilvl w:val="0"/>
          <w:numId w:val="7"/>
        </w:numPr>
        <w:tabs>
          <w:tab w:val="left" w:pos="327"/>
        </w:tabs>
        <w:rPr>
          <w:bCs w:val="0"/>
        </w:rPr>
      </w:pPr>
      <w:r w:rsidRPr="00CA3BA4">
        <w:rPr>
          <w:bCs w:val="0"/>
        </w:rPr>
        <w:t>CONCLUSION</w:t>
      </w:r>
    </w:p>
    <w:p w14:paraId="55714178" w14:textId="74E98889" w:rsidR="0092008E" w:rsidRDefault="0092008E" w:rsidP="0092008E">
      <w:pPr>
        <w:pStyle w:val="Heading2"/>
        <w:tabs>
          <w:tab w:val="left" w:pos="327"/>
        </w:tabs>
        <w:ind w:left="119"/>
        <w:rPr>
          <w:b w:val="0"/>
        </w:rPr>
      </w:pPr>
    </w:p>
    <w:p w14:paraId="58A7100C" w14:textId="33DF6D27" w:rsidR="00342F88" w:rsidRPr="00342F88" w:rsidRDefault="00342F88" w:rsidP="00342F88">
      <w:pPr>
        <w:pStyle w:val="Heading2"/>
        <w:tabs>
          <w:tab w:val="left" w:pos="327"/>
        </w:tabs>
        <w:ind w:left="119"/>
        <w:jc w:val="both"/>
        <w:rPr>
          <w:b w:val="0"/>
          <w:bCs w:val="0"/>
        </w:rPr>
      </w:pPr>
      <w:r w:rsidRPr="00342F88">
        <w:rPr>
          <w:b w:val="0"/>
          <w:bCs w:val="0"/>
        </w:rPr>
        <w:t xml:space="preserve">Mastercard misrepresentation is definitely a demonstration of criminal contemptibility. This article has rattled off the most widely recognized techniques for misrepresentation alongside their discovery strategies and checked on late discoveries in this field. This paper has moreover clarified exhaustively, how AI can be applied to improve brings about misrepresentation recognition alongside the calculation, pseudocode, clarification its execution and experimentation results. </w:t>
      </w:r>
    </w:p>
    <w:p w14:paraId="1C1F7C0C" w14:textId="77777777" w:rsidR="00342F88" w:rsidRPr="00342F88" w:rsidRDefault="00342F88" w:rsidP="00342F88">
      <w:pPr>
        <w:pStyle w:val="Heading2"/>
        <w:tabs>
          <w:tab w:val="left" w:pos="327"/>
        </w:tabs>
        <w:ind w:left="119"/>
        <w:rPr>
          <w:b w:val="0"/>
          <w:bCs w:val="0"/>
        </w:rPr>
      </w:pPr>
    </w:p>
    <w:p w14:paraId="7EE68A1C" w14:textId="77777777" w:rsidR="00342F88" w:rsidRPr="00342F88" w:rsidRDefault="00342F88" w:rsidP="00342F88">
      <w:pPr>
        <w:pStyle w:val="Heading2"/>
        <w:tabs>
          <w:tab w:val="left" w:pos="327"/>
        </w:tabs>
        <w:ind w:left="0"/>
        <w:rPr>
          <w:b w:val="0"/>
          <w:bCs w:val="0"/>
        </w:rPr>
      </w:pPr>
      <w:r w:rsidRPr="00342F88">
        <w:rPr>
          <w:b w:val="0"/>
          <w:bCs w:val="0"/>
        </w:rPr>
        <w:t xml:space="preserve">While the calculation comes to more than 99.6% precision, its </w:t>
      </w:r>
    </w:p>
    <w:p w14:paraId="3E27D7D8" w14:textId="7BC41844" w:rsidR="0092008E" w:rsidRDefault="00342F88" w:rsidP="00342F88">
      <w:pPr>
        <w:pStyle w:val="Heading2"/>
        <w:tabs>
          <w:tab w:val="left" w:pos="327"/>
        </w:tabs>
        <w:ind w:left="0"/>
        <w:rPr>
          <w:b w:val="0"/>
          <w:bCs w:val="0"/>
        </w:rPr>
      </w:pPr>
      <w:r>
        <w:rPr>
          <w:b w:val="0"/>
          <w:bCs w:val="0"/>
        </w:rPr>
        <w:t>a</w:t>
      </w:r>
      <w:r w:rsidRPr="00342F88">
        <w:rPr>
          <w:b w:val="0"/>
          <w:bCs w:val="0"/>
        </w:rPr>
        <w:t xml:space="preserve">ccuracy stays just at 28% when a 10th of the informational collection is mulled over. In any case, when the whole dataset is </w:t>
      </w:r>
      <w:r>
        <w:rPr>
          <w:b w:val="0"/>
          <w:bCs w:val="0"/>
        </w:rPr>
        <w:t>t</w:t>
      </w:r>
      <w:r w:rsidRPr="00342F88">
        <w:rPr>
          <w:b w:val="0"/>
          <w:bCs w:val="0"/>
        </w:rPr>
        <w:t>aken care of into the calculation, the accuracy ascends to 33%. This high level of exactness is to be relied upon due to the enormous awkwardness between the quantity of legitimate and number of authentic exchanges.</w:t>
      </w:r>
    </w:p>
    <w:p w14:paraId="2CE3D3C7" w14:textId="3B404280" w:rsidR="00980599" w:rsidRDefault="00980599" w:rsidP="00342F88">
      <w:pPr>
        <w:pStyle w:val="Heading2"/>
        <w:tabs>
          <w:tab w:val="left" w:pos="327"/>
        </w:tabs>
        <w:ind w:left="0"/>
        <w:rPr>
          <w:b w:val="0"/>
          <w:bCs w:val="0"/>
        </w:rPr>
      </w:pPr>
    </w:p>
    <w:p w14:paraId="2B43EDBC" w14:textId="5ED35C1B" w:rsidR="00980599" w:rsidRPr="00342F88" w:rsidRDefault="00980599" w:rsidP="00980599">
      <w:pPr>
        <w:pStyle w:val="Heading2"/>
        <w:tabs>
          <w:tab w:val="left" w:pos="327"/>
        </w:tabs>
        <w:ind w:left="0"/>
        <w:jc w:val="both"/>
        <w:rPr>
          <w:b w:val="0"/>
          <w:bCs w:val="0"/>
        </w:rPr>
      </w:pPr>
      <w:r w:rsidRPr="00980599">
        <w:rPr>
          <w:b w:val="0"/>
          <w:bCs w:val="0"/>
        </w:rPr>
        <w:t>Since the whole dataset comprises of just two days' exchange records, just a small part of information can be made accessible on the off chance that this venture was to be utilized on a business scale. Being in light of AI calculations, the program will as it was incrementing its effectiveness over the long run as more information is placed into it.</w:t>
      </w:r>
    </w:p>
    <w:p w14:paraId="4A7E0693" w14:textId="77777777" w:rsidR="00C9494C" w:rsidRDefault="00C9494C" w:rsidP="00433534">
      <w:pPr>
        <w:pStyle w:val="BodyText"/>
        <w:spacing w:before="3"/>
        <w:jc w:val="both"/>
        <w:rPr>
          <w:w w:val="105"/>
        </w:rPr>
      </w:pPr>
    </w:p>
    <w:p w14:paraId="261288FD" w14:textId="77777777" w:rsidR="00C9494C" w:rsidRDefault="00C9494C" w:rsidP="00433534">
      <w:pPr>
        <w:pStyle w:val="BodyText"/>
        <w:spacing w:before="3"/>
        <w:jc w:val="both"/>
        <w:rPr>
          <w:w w:val="105"/>
        </w:rPr>
      </w:pPr>
    </w:p>
    <w:p w14:paraId="70A3F599" w14:textId="77777777" w:rsidR="00CA3BA4" w:rsidRDefault="00CA3BA4" w:rsidP="00CA3BA4">
      <w:pPr>
        <w:pStyle w:val="BodyText"/>
        <w:spacing w:before="3"/>
        <w:jc w:val="both"/>
        <w:rPr>
          <w:w w:val="105"/>
        </w:rPr>
      </w:pPr>
    </w:p>
    <w:p w14:paraId="5D11EF62" w14:textId="20D43A87" w:rsidR="00CA3BA4" w:rsidRDefault="00E25959" w:rsidP="00CA3BA4">
      <w:pPr>
        <w:pStyle w:val="Heading2"/>
        <w:numPr>
          <w:ilvl w:val="0"/>
          <w:numId w:val="7"/>
        </w:numPr>
        <w:tabs>
          <w:tab w:val="left" w:pos="327"/>
        </w:tabs>
        <w:rPr>
          <w:bCs w:val="0"/>
        </w:rPr>
      </w:pPr>
      <w:r>
        <w:rPr>
          <w:bCs w:val="0"/>
        </w:rPr>
        <w:t>FUTURE ENHANCEMENTS</w:t>
      </w:r>
    </w:p>
    <w:p w14:paraId="08D615BA" w14:textId="180C3B64" w:rsidR="00E25959" w:rsidRDefault="00E25959" w:rsidP="00E25959">
      <w:pPr>
        <w:pStyle w:val="Heading2"/>
        <w:tabs>
          <w:tab w:val="left" w:pos="327"/>
        </w:tabs>
        <w:ind w:left="119"/>
        <w:rPr>
          <w:bCs w:val="0"/>
        </w:rPr>
      </w:pPr>
    </w:p>
    <w:p w14:paraId="2850DEB1" w14:textId="3E65A088" w:rsidR="008027A3" w:rsidRPr="008027A3" w:rsidRDefault="008027A3" w:rsidP="008027A3">
      <w:pPr>
        <w:pStyle w:val="Heading2"/>
        <w:tabs>
          <w:tab w:val="left" w:pos="327"/>
        </w:tabs>
        <w:ind w:left="0"/>
        <w:jc w:val="both"/>
        <w:rPr>
          <w:b w:val="0"/>
        </w:rPr>
      </w:pPr>
      <w:r w:rsidRPr="008027A3">
        <w:rPr>
          <w:b w:val="0"/>
        </w:rPr>
        <w:t xml:space="preserve">While we were unable to connect objective of 100% exactness in misrepresentation recognition, we wound up making a framework that can, with sufficient opportunity and information, get exceptionally near that objective. Likewise with any such venture, there is some opportunity to get better here. </w:t>
      </w:r>
    </w:p>
    <w:p w14:paraId="46DE73B3" w14:textId="77777777" w:rsidR="008027A3" w:rsidRDefault="008027A3" w:rsidP="008027A3">
      <w:pPr>
        <w:pStyle w:val="Heading2"/>
        <w:tabs>
          <w:tab w:val="left" w:pos="327"/>
        </w:tabs>
        <w:ind w:left="0"/>
        <w:rPr>
          <w:b w:val="0"/>
        </w:rPr>
      </w:pPr>
    </w:p>
    <w:p w14:paraId="0BDE36AE" w14:textId="67BFC8DF" w:rsidR="008027A3" w:rsidRPr="008027A3" w:rsidRDefault="008027A3" w:rsidP="008027A3">
      <w:pPr>
        <w:pStyle w:val="Heading2"/>
        <w:tabs>
          <w:tab w:val="left" w:pos="327"/>
        </w:tabs>
        <w:ind w:left="0"/>
        <w:jc w:val="both"/>
        <w:rPr>
          <w:b w:val="0"/>
        </w:rPr>
      </w:pPr>
      <w:r w:rsidRPr="008027A3">
        <w:rPr>
          <w:b w:val="0"/>
        </w:rPr>
        <w:t xml:space="preserve">The actual idea of this task takes into consideration different calculations to be incorporated together as modules and their outcomes can be consolidated to expand the exactness of the eventual outcome. This model can additionally be improved with the option of something else calculations into it. Notwithstanding, the yield of these calculations should be in a similar configuration as the others. When that condition is fulfilled, the modules are not difficult to add as done in the code. This gives an extraordinary level of measured quality and </w:t>
      </w:r>
    </w:p>
    <w:p w14:paraId="284F355C" w14:textId="1CD84615" w:rsidR="00E25959" w:rsidRPr="008027A3" w:rsidRDefault="008027A3" w:rsidP="008027A3">
      <w:pPr>
        <w:pStyle w:val="Heading2"/>
        <w:tabs>
          <w:tab w:val="left" w:pos="327"/>
        </w:tabs>
        <w:ind w:left="0"/>
        <w:jc w:val="both"/>
        <w:rPr>
          <w:b w:val="0"/>
        </w:rPr>
      </w:pPr>
      <w:r w:rsidRPr="008027A3">
        <w:rPr>
          <w:b w:val="0"/>
        </w:rPr>
        <w:t>adaptability to the venture. More space for development can be found in the dataset. As</w:t>
      </w:r>
      <w:r>
        <w:rPr>
          <w:b w:val="0"/>
        </w:rPr>
        <w:t xml:space="preserve"> </w:t>
      </w:r>
      <w:r w:rsidRPr="008027A3">
        <w:rPr>
          <w:b w:val="0"/>
        </w:rPr>
        <w:t>exhibited previously, the accuracy of the calculations increments at the point when the size of dataset is expanded. Consequently, more information will clearly make the model more precise in distinguishing cheats and diminish the quantity of bogus positives. Nonetheless, this requires official help from the actual banks.</w:t>
      </w:r>
    </w:p>
    <w:p w14:paraId="0F8A018C" w14:textId="77777777" w:rsidR="00C9494C" w:rsidRDefault="00C9494C" w:rsidP="00433534">
      <w:pPr>
        <w:pStyle w:val="BodyText"/>
        <w:spacing w:before="3"/>
        <w:jc w:val="both"/>
        <w:rPr>
          <w:w w:val="105"/>
        </w:rPr>
      </w:pPr>
    </w:p>
    <w:p w14:paraId="4C8F24E9" w14:textId="1AFC6BFA" w:rsidR="00C9494C" w:rsidRDefault="000A521E" w:rsidP="00EC7E61">
      <w:pPr>
        <w:pStyle w:val="BodyText"/>
        <w:spacing w:before="3"/>
        <w:jc w:val="center"/>
        <w:rPr>
          <w:w w:val="105"/>
        </w:rPr>
      </w:pPr>
      <w:r>
        <w:rPr>
          <w:w w:val="105"/>
        </w:rPr>
        <w:t>REFERENCES</w:t>
      </w:r>
    </w:p>
    <w:p w14:paraId="60C708B2" w14:textId="77777777" w:rsidR="00EC7E61" w:rsidRDefault="00EC7E61" w:rsidP="00EC7E61">
      <w:pPr>
        <w:pStyle w:val="BodyText"/>
        <w:spacing w:before="3"/>
        <w:jc w:val="center"/>
        <w:rPr>
          <w:w w:val="105"/>
        </w:rPr>
      </w:pPr>
    </w:p>
    <w:p w14:paraId="77DE86C4" w14:textId="0C7BAE00" w:rsidR="000A521E" w:rsidRDefault="000A521E" w:rsidP="000A521E">
      <w:pPr>
        <w:pStyle w:val="BodyText"/>
        <w:spacing w:before="3"/>
        <w:jc w:val="both"/>
        <w:rPr>
          <w:w w:val="105"/>
        </w:rPr>
      </w:pPr>
      <w:r w:rsidRPr="000A521E">
        <w:rPr>
          <w:w w:val="105"/>
        </w:rPr>
        <w:t xml:space="preserve">[1] “Credit Card Fraud Detection Based on Transaction </w:t>
      </w:r>
      <w:proofErr w:type="spellStart"/>
      <w:r w:rsidRPr="000A521E">
        <w:rPr>
          <w:w w:val="105"/>
        </w:rPr>
        <w:t>Behaviour</w:t>
      </w:r>
      <w:proofErr w:type="spellEnd"/>
      <w:r w:rsidRPr="000A521E">
        <w:rPr>
          <w:w w:val="105"/>
        </w:rPr>
        <w:t xml:space="preserve"> -by</w:t>
      </w:r>
      <w:r w:rsidR="00EC7E61">
        <w:rPr>
          <w:w w:val="105"/>
        </w:rPr>
        <w:t xml:space="preserve"> </w:t>
      </w:r>
      <w:r w:rsidRPr="000A521E">
        <w:rPr>
          <w:w w:val="105"/>
        </w:rPr>
        <w:t xml:space="preserve">John Richard D. Kho, Larry A. </w:t>
      </w:r>
      <w:proofErr w:type="spellStart"/>
      <w:r w:rsidRPr="000A521E">
        <w:rPr>
          <w:w w:val="105"/>
        </w:rPr>
        <w:t>Vea</w:t>
      </w:r>
      <w:proofErr w:type="spellEnd"/>
      <w:r w:rsidRPr="000A521E">
        <w:rPr>
          <w:w w:val="105"/>
        </w:rPr>
        <w:t>” published by Proc. of the 201</w:t>
      </w:r>
      <w:r w:rsidR="00EC7E61">
        <w:rPr>
          <w:w w:val="105"/>
        </w:rPr>
        <w:t xml:space="preserve">7 </w:t>
      </w:r>
      <w:r w:rsidRPr="000A521E">
        <w:rPr>
          <w:w w:val="105"/>
        </w:rPr>
        <w:t>IEEE Region 10 Conference (TENCON), Malaysia, November 5-8,</w:t>
      </w:r>
      <w:r w:rsidR="00CA74A0">
        <w:rPr>
          <w:w w:val="105"/>
        </w:rPr>
        <w:t xml:space="preserve"> </w:t>
      </w:r>
      <w:r w:rsidRPr="000A521E">
        <w:rPr>
          <w:w w:val="105"/>
        </w:rPr>
        <w:t>2017</w:t>
      </w:r>
    </w:p>
    <w:p w14:paraId="6EDB0D89" w14:textId="77777777" w:rsidR="000A521E" w:rsidRPr="000A521E" w:rsidRDefault="000A521E" w:rsidP="000A521E">
      <w:pPr>
        <w:pStyle w:val="BodyText"/>
        <w:spacing w:before="3"/>
        <w:jc w:val="both"/>
        <w:rPr>
          <w:w w:val="105"/>
        </w:rPr>
      </w:pPr>
    </w:p>
    <w:p w14:paraId="2EE50191" w14:textId="77777777" w:rsidR="000A521E" w:rsidRPr="000A521E" w:rsidRDefault="000A521E" w:rsidP="000A521E">
      <w:pPr>
        <w:pStyle w:val="BodyText"/>
        <w:spacing w:before="3"/>
        <w:jc w:val="both"/>
        <w:rPr>
          <w:w w:val="105"/>
        </w:rPr>
      </w:pPr>
      <w:r w:rsidRPr="000A521E">
        <w:rPr>
          <w:w w:val="105"/>
        </w:rPr>
        <w:t>[2] CLIFTON PHUA1, VINCENT LEE1, KATE SMITH1 &amp; ROSS</w:t>
      </w:r>
    </w:p>
    <w:p w14:paraId="1EC07C82" w14:textId="6B497966" w:rsidR="000A521E" w:rsidRDefault="000A521E" w:rsidP="000A521E">
      <w:pPr>
        <w:pStyle w:val="BodyText"/>
        <w:spacing w:before="3"/>
        <w:jc w:val="both"/>
        <w:rPr>
          <w:w w:val="105"/>
        </w:rPr>
      </w:pPr>
      <w:r w:rsidRPr="000A521E">
        <w:rPr>
          <w:w w:val="105"/>
        </w:rPr>
        <w:t xml:space="preserve">GAYLER2 </w:t>
      </w:r>
      <w:proofErr w:type="gramStart"/>
      <w:r w:rsidRPr="000A521E">
        <w:rPr>
          <w:w w:val="105"/>
        </w:rPr>
        <w:t>“ A</w:t>
      </w:r>
      <w:proofErr w:type="gramEnd"/>
      <w:r w:rsidRPr="000A521E">
        <w:rPr>
          <w:w w:val="105"/>
        </w:rPr>
        <w:t xml:space="preserve"> Comprehensive Survey of Data Mining-based Fraud</w:t>
      </w:r>
      <w:r w:rsidR="0062300B">
        <w:rPr>
          <w:w w:val="105"/>
        </w:rPr>
        <w:t xml:space="preserve"> </w:t>
      </w:r>
      <w:r w:rsidRPr="000A521E">
        <w:rPr>
          <w:w w:val="105"/>
        </w:rPr>
        <w:t>Detection Research” published by School of Business Systems, Faculty</w:t>
      </w:r>
      <w:r w:rsidR="0062300B">
        <w:rPr>
          <w:w w:val="105"/>
        </w:rPr>
        <w:t xml:space="preserve"> </w:t>
      </w:r>
      <w:r w:rsidRPr="000A521E">
        <w:rPr>
          <w:w w:val="105"/>
        </w:rPr>
        <w:t>of Information Technology, Monash University, Wellington Road,</w:t>
      </w:r>
      <w:r w:rsidR="0062300B">
        <w:rPr>
          <w:w w:val="105"/>
        </w:rPr>
        <w:t xml:space="preserve"> </w:t>
      </w:r>
      <w:r w:rsidRPr="000A521E">
        <w:rPr>
          <w:w w:val="105"/>
        </w:rPr>
        <w:t>Clayton, Victoria 3800, Australia</w:t>
      </w:r>
    </w:p>
    <w:p w14:paraId="7CC337BC" w14:textId="77777777" w:rsidR="00432C3E" w:rsidRPr="000A521E" w:rsidRDefault="00432C3E" w:rsidP="000A521E">
      <w:pPr>
        <w:pStyle w:val="BodyText"/>
        <w:spacing w:before="3"/>
        <w:jc w:val="both"/>
        <w:rPr>
          <w:w w:val="105"/>
        </w:rPr>
      </w:pPr>
    </w:p>
    <w:p w14:paraId="3249CBB3" w14:textId="192B2166" w:rsidR="000A521E" w:rsidRDefault="000A521E" w:rsidP="000A521E">
      <w:pPr>
        <w:pStyle w:val="BodyText"/>
        <w:spacing w:before="3"/>
        <w:jc w:val="both"/>
        <w:rPr>
          <w:w w:val="105"/>
        </w:rPr>
      </w:pPr>
      <w:r w:rsidRPr="000A521E">
        <w:rPr>
          <w:w w:val="105"/>
        </w:rPr>
        <w:t>[3] “Survey Paper on Credit Card Fraud Detection by Suman</w:t>
      </w:r>
      <w:proofErr w:type="gramStart"/>
      <w:r w:rsidRPr="000A521E">
        <w:rPr>
          <w:w w:val="105"/>
        </w:rPr>
        <w:t>” ,</w:t>
      </w:r>
      <w:proofErr w:type="gramEnd"/>
      <w:r w:rsidRPr="000A521E">
        <w:rPr>
          <w:w w:val="105"/>
        </w:rPr>
        <w:t xml:space="preserve"> Research</w:t>
      </w:r>
      <w:r w:rsidR="001C34AE">
        <w:rPr>
          <w:w w:val="105"/>
        </w:rPr>
        <w:t xml:space="preserve"> </w:t>
      </w:r>
      <w:r w:rsidRPr="000A521E">
        <w:rPr>
          <w:w w:val="105"/>
        </w:rPr>
        <w:t xml:space="preserve">Scholar, GJUS&amp;T Hisar HCE, </w:t>
      </w:r>
      <w:proofErr w:type="spellStart"/>
      <w:r w:rsidRPr="000A521E">
        <w:rPr>
          <w:w w:val="105"/>
        </w:rPr>
        <w:t>Sonepat</w:t>
      </w:r>
      <w:proofErr w:type="spellEnd"/>
      <w:r w:rsidRPr="000A521E">
        <w:rPr>
          <w:w w:val="105"/>
        </w:rPr>
        <w:t xml:space="preserve"> </w:t>
      </w:r>
      <w:r w:rsidRPr="000A521E">
        <w:rPr>
          <w:w w:val="105"/>
        </w:rPr>
        <w:lastRenderedPageBreak/>
        <w:t>published by International</w:t>
      </w:r>
      <w:r w:rsidR="001C34AE">
        <w:rPr>
          <w:w w:val="105"/>
        </w:rPr>
        <w:t xml:space="preserve"> </w:t>
      </w:r>
      <w:r w:rsidRPr="000A521E">
        <w:rPr>
          <w:w w:val="105"/>
        </w:rPr>
        <w:t>Journal of Advanced Research in Computer Engineering &amp; Technology</w:t>
      </w:r>
      <w:r w:rsidR="001C34AE">
        <w:rPr>
          <w:w w:val="105"/>
        </w:rPr>
        <w:t xml:space="preserve"> </w:t>
      </w:r>
      <w:r w:rsidRPr="000A521E">
        <w:rPr>
          <w:w w:val="105"/>
        </w:rPr>
        <w:t>(IJARCET) Volume 3 Issue 3, March 2014</w:t>
      </w:r>
    </w:p>
    <w:p w14:paraId="47D055D6" w14:textId="77777777" w:rsidR="000A521E" w:rsidRPr="000A521E" w:rsidRDefault="000A521E" w:rsidP="000A521E">
      <w:pPr>
        <w:pStyle w:val="BodyText"/>
        <w:spacing w:before="3"/>
        <w:jc w:val="both"/>
        <w:rPr>
          <w:w w:val="105"/>
        </w:rPr>
      </w:pPr>
    </w:p>
    <w:p w14:paraId="0E81A443" w14:textId="5C6AAABF" w:rsidR="000A521E" w:rsidRDefault="000A521E" w:rsidP="000A521E">
      <w:pPr>
        <w:pStyle w:val="BodyText"/>
        <w:spacing w:before="3"/>
        <w:jc w:val="both"/>
        <w:rPr>
          <w:w w:val="105"/>
        </w:rPr>
      </w:pPr>
      <w:r w:rsidRPr="000A521E">
        <w:rPr>
          <w:w w:val="105"/>
        </w:rPr>
        <w:t>[4] “Research on Credit Card Fraud Detection Model Based</w:t>
      </w:r>
      <w:r w:rsidR="00D12791">
        <w:rPr>
          <w:w w:val="105"/>
        </w:rPr>
        <w:t xml:space="preserve"> </w:t>
      </w:r>
      <w:r w:rsidRPr="000A521E">
        <w:rPr>
          <w:w w:val="105"/>
        </w:rPr>
        <w:t>on Distance</w:t>
      </w:r>
      <w:r w:rsidR="00D12791">
        <w:rPr>
          <w:w w:val="105"/>
        </w:rPr>
        <w:t xml:space="preserve"> </w:t>
      </w:r>
      <w:r w:rsidRPr="000A521E">
        <w:rPr>
          <w:w w:val="105"/>
        </w:rPr>
        <w:t>Sum – by Wen-Fang YU and Na Wang” published by 2009</w:t>
      </w:r>
      <w:r w:rsidR="00D12791">
        <w:rPr>
          <w:w w:val="105"/>
        </w:rPr>
        <w:t xml:space="preserve"> </w:t>
      </w:r>
      <w:r w:rsidRPr="000A521E">
        <w:rPr>
          <w:w w:val="105"/>
        </w:rPr>
        <w:t>International Joint Conference on Artificial Intelligence</w:t>
      </w:r>
    </w:p>
    <w:p w14:paraId="34A102A8" w14:textId="77777777" w:rsidR="000A521E" w:rsidRPr="000A521E" w:rsidRDefault="000A521E" w:rsidP="000A521E">
      <w:pPr>
        <w:pStyle w:val="BodyText"/>
        <w:spacing w:before="3"/>
        <w:jc w:val="both"/>
        <w:rPr>
          <w:w w:val="105"/>
        </w:rPr>
      </w:pPr>
    </w:p>
    <w:p w14:paraId="03703DF5" w14:textId="7FB4280A" w:rsidR="000A521E" w:rsidRDefault="000A521E" w:rsidP="000A521E">
      <w:pPr>
        <w:pStyle w:val="BodyText"/>
        <w:spacing w:before="3"/>
        <w:jc w:val="both"/>
        <w:rPr>
          <w:w w:val="105"/>
        </w:rPr>
      </w:pPr>
      <w:r w:rsidRPr="000A521E">
        <w:rPr>
          <w:w w:val="105"/>
        </w:rPr>
        <w:t xml:space="preserve">[5] “Credit Card Fraud Detection through </w:t>
      </w:r>
      <w:proofErr w:type="spellStart"/>
      <w:r w:rsidRPr="000A521E">
        <w:rPr>
          <w:w w:val="105"/>
        </w:rPr>
        <w:t>Parenclitic</w:t>
      </w:r>
      <w:proofErr w:type="spellEnd"/>
      <w:r w:rsidRPr="000A521E">
        <w:rPr>
          <w:w w:val="105"/>
        </w:rPr>
        <w:t xml:space="preserve"> Network Analysis-</w:t>
      </w:r>
      <w:r w:rsidR="00D12791">
        <w:rPr>
          <w:w w:val="105"/>
        </w:rPr>
        <w:t xml:space="preserve"> </w:t>
      </w:r>
      <w:r w:rsidRPr="000A521E">
        <w:rPr>
          <w:w w:val="105"/>
        </w:rPr>
        <w:t xml:space="preserve">By Massimiliano </w:t>
      </w:r>
      <w:proofErr w:type="spellStart"/>
      <w:r w:rsidRPr="000A521E">
        <w:rPr>
          <w:w w:val="105"/>
        </w:rPr>
        <w:t>Zanin</w:t>
      </w:r>
      <w:proofErr w:type="spellEnd"/>
      <w:r w:rsidRPr="000A521E">
        <w:rPr>
          <w:w w:val="105"/>
        </w:rPr>
        <w:t xml:space="preserve">, Miguel Romance, </w:t>
      </w:r>
      <w:proofErr w:type="spellStart"/>
      <w:r w:rsidRPr="000A521E">
        <w:rPr>
          <w:w w:val="105"/>
        </w:rPr>
        <w:t>Regino</w:t>
      </w:r>
      <w:proofErr w:type="spellEnd"/>
      <w:r w:rsidRPr="000A521E">
        <w:rPr>
          <w:w w:val="105"/>
        </w:rPr>
        <w:t xml:space="preserve"> </w:t>
      </w:r>
      <w:proofErr w:type="spellStart"/>
      <w:r w:rsidRPr="000A521E">
        <w:rPr>
          <w:w w:val="105"/>
        </w:rPr>
        <w:t>Criado</w:t>
      </w:r>
      <w:proofErr w:type="spellEnd"/>
      <w:r w:rsidRPr="000A521E">
        <w:rPr>
          <w:w w:val="105"/>
        </w:rPr>
        <w:t>, and</w:t>
      </w:r>
      <w:r w:rsidR="00D12791">
        <w:rPr>
          <w:w w:val="105"/>
        </w:rPr>
        <w:t xml:space="preserve"> </w:t>
      </w:r>
      <w:r w:rsidRPr="000A521E">
        <w:rPr>
          <w:w w:val="105"/>
        </w:rPr>
        <w:t>Santiago</w:t>
      </w:r>
      <w:r w:rsidR="00D12791">
        <w:rPr>
          <w:w w:val="105"/>
        </w:rPr>
        <w:t xml:space="preserve"> </w:t>
      </w:r>
      <w:r w:rsidRPr="000A521E">
        <w:rPr>
          <w:w w:val="105"/>
        </w:rPr>
        <w:t xml:space="preserve">Moral” published by </w:t>
      </w:r>
      <w:proofErr w:type="spellStart"/>
      <w:r w:rsidRPr="000A521E">
        <w:rPr>
          <w:w w:val="105"/>
        </w:rPr>
        <w:t>Hindawi</w:t>
      </w:r>
      <w:proofErr w:type="spellEnd"/>
      <w:r w:rsidRPr="000A521E">
        <w:rPr>
          <w:w w:val="105"/>
        </w:rPr>
        <w:t xml:space="preserve"> Complexity Volume 2018,</w:t>
      </w:r>
      <w:r w:rsidR="00D12791">
        <w:rPr>
          <w:w w:val="105"/>
        </w:rPr>
        <w:t xml:space="preserve"> </w:t>
      </w:r>
      <w:r w:rsidRPr="000A521E">
        <w:rPr>
          <w:w w:val="105"/>
        </w:rPr>
        <w:t>Article ID 5764370, 9 pages</w:t>
      </w:r>
    </w:p>
    <w:p w14:paraId="5C88A215" w14:textId="77777777" w:rsidR="000A521E" w:rsidRPr="000A521E" w:rsidRDefault="000A521E" w:rsidP="000A521E">
      <w:pPr>
        <w:pStyle w:val="BodyText"/>
        <w:spacing w:before="3"/>
        <w:jc w:val="both"/>
        <w:rPr>
          <w:w w:val="105"/>
        </w:rPr>
      </w:pPr>
    </w:p>
    <w:p w14:paraId="6F52B612" w14:textId="1A2917DF" w:rsidR="000A521E" w:rsidRDefault="000A521E" w:rsidP="000A521E">
      <w:pPr>
        <w:pStyle w:val="BodyText"/>
        <w:spacing w:before="3"/>
        <w:jc w:val="both"/>
        <w:rPr>
          <w:w w:val="105"/>
        </w:rPr>
      </w:pPr>
      <w:r w:rsidRPr="000A521E">
        <w:rPr>
          <w:w w:val="105"/>
        </w:rPr>
        <w:t>[6] “Credit Card Fraud Detection: A Realistic Modeling and a Novel</w:t>
      </w:r>
      <w:r w:rsidR="00341495">
        <w:rPr>
          <w:w w:val="105"/>
        </w:rPr>
        <w:t xml:space="preserve"> </w:t>
      </w:r>
      <w:r w:rsidRPr="000A521E">
        <w:rPr>
          <w:w w:val="105"/>
        </w:rPr>
        <w:t>Learning Strategy” published by IEEE TRANSACTIONS ON</w:t>
      </w:r>
      <w:r w:rsidR="00341495">
        <w:rPr>
          <w:w w:val="105"/>
        </w:rPr>
        <w:t xml:space="preserve"> </w:t>
      </w:r>
      <w:r w:rsidRPr="000A521E">
        <w:rPr>
          <w:w w:val="105"/>
        </w:rPr>
        <w:t>NEURAL NETWORKS AND LEARNING SYSTEMS, VOL. 29, NO.</w:t>
      </w:r>
      <w:r w:rsidR="00341495">
        <w:rPr>
          <w:w w:val="105"/>
        </w:rPr>
        <w:t xml:space="preserve"> </w:t>
      </w:r>
      <w:r w:rsidRPr="000A521E">
        <w:rPr>
          <w:w w:val="105"/>
        </w:rPr>
        <w:t>8, AUGUST 2018</w:t>
      </w:r>
    </w:p>
    <w:p w14:paraId="70BE34AF" w14:textId="77777777" w:rsidR="000A521E" w:rsidRPr="000A521E" w:rsidRDefault="000A521E" w:rsidP="000A521E">
      <w:pPr>
        <w:pStyle w:val="BodyText"/>
        <w:spacing w:before="3"/>
        <w:jc w:val="both"/>
        <w:rPr>
          <w:w w:val="105"/>
        </w:rPr>
      </w:pPr>
    </w:p>
    <w:p w14:paraId="6B88B611" w14:textId="7A1D6976" w:rsidR="000A521E" w:rsidRDefault="000A521E" w:rsidP="000A521E">
      <w:pPr>
        <w:pStyle w:val="BodyText"/>
        <w:spacing w:before="3"/>
        <w:jc w:val="both"/>
        <w:rPr>
          <w:w w:val="105"/>
        </w:rPr>
      </w:pPr>
      <w:r w:rsidRPr="000A521E">
        <w:rPr>
          <w:w w:val="105"/>
        </w:rPr>
        <w:t xml:space="preserve">[7] “Credit Card Fraud Detection-by </w:t>
      </w:r>
      <w:proofErr w:type="spellStart"/>
      <w:r w:rsidRPr="000A521E">
        <w:rPr>
          <w:w w:val="105"/>
        </w:rPr>
        <w:t>Ishu</w:t>
      </w:r>
      <w:proofErr w:type="spellEnd"/>
      <w:r w:rsidRPr="000A521E">
        <w:rPr>
          <w:w w:val="105"/>
        </w:rPr>
        <w:t xml:space="preserve"> Trivedi, Monika,</w:t>
      </w:r>
      <w:r w:rsidR="00341495">
        <w:rPr>
          <w:w w:val="105"/>
        </w:rPr>
        <w:t xml:space="preserve"> </w:t>
      </w:r>
      <w:proofErr w:type="spellStart"/>
      <w:r w:rsidRPr="000A521E">
        <w:rPr>
          <w:w w:val="105"/>
        </w:rPr>
        <w:t>Mrigya</w:t>
      </w:r>
      <w:proofErr w:type="spellEnd"/>
      <w:r w:rsidRPr="000A521E">
        <w:rPr>
          <w:w w:val="105"/>
        </w:rPr>
        <w:t>,</w:t>
      </w:r>
      <w:r w:rsidR="00341495">
        <w:rPr>
          <w:w w:val="105"/>
        </w:rPr>
        <w:t xml:space="preserve"> </w:t>
      </w:r>
      <w:proofErr w:type="spellStart"/>
      <w:r w:rsidRPr="000A521E">
        <w:rPr>
          <w:w w:val="105"/>
        </w:rPr>
        <w:t>Mridushi</w:t>
      </w:r>
      <w:proofErr w:type="spellEnd"/>
      <w:r w:rsidRPr="000A521E">
        <w:rPr>
          <w:w w:val="105"/>
        </w:rPr>
        <w:t>” published by International Journal of Advanced Research in</w:t>
      </w:r>
      <w:r w:rsidR="00341495">
        <w:rPr>
          <w:w w:val="105"/>
        </w:rPr>
        <w:t xml:space="preserve"> </w:t>
      </w:r>
      <w:r w:rsidRPr="000A521E">
        <w:rPr>
          <w:w w:val="105"/>
        </w:rPr>
        <w:t>Computer and Communication Engineering Vol. 5, Issue 1, January</w:t>
      </w:r>
      <w:r w:rsidR="00341495">
        <w:rPr>
          <w:w w:val="105"/>
        </w:rPr>
        <w:t xml:space="preserve">, </w:t>
      </w:r>
      <w:r w:rsidRPr="000A521E">
        <w:rPr>
          <w:w w:val="105"/>
        </w:rPr>
        <w:t>2016</w:t>
      </w:r>
    </w:p>
    <w:p w14:paraId="0428E042" w14:textId="77777777" w:rsidR="000A521E" w:rsidRPr="000A521E" w:rsidRDefault="000A521E" w:rsidP="000A521E">
      <w:pPr>
        <w:pStyle w:val="BodyText"/>
        <w:spacing w:before="3"/>
        <w:jc w:val="both"/>
        <w:rPr>
          <w:w w:val="105"/>
        </w:rPr>
      </w:pPr>
    </w:p>
    <w:p w14:paraId="3B90FBCD" w14:textId="646A8F72" w:rsidR="00C9494C" w:rsidRDefault="000A521E" w:rsidP="000A521E">
      <w:pPr>
        <w:pStyle w:val="BodyText"/>
        <w:spacing w:before="3"/>
        <w:jc w:val="both"/>
        <w:rPr>
          <w:w w:val="105"/>
        </w:rPr>
      </w:pPr>
      <w:r w:rsidRPr="000A521E">
        <w:rPr>
          <w:w w:val="105"/>
        </w:rPr>
        <w:t xml:space="preserve">[8] David </w:t>
      </w:r>
      <w:proofErr w:type="spellStart"/>
      <w:proofErr w:type="gramStart"/>
      <w:r w:rsidRPr="000A521E">
        <w:rPr>
          <w:w w:val="105"/>
        </w:rPr>
        <w:t>J.Wetson</w:t>
      </w:r>
      <w:proofErr w:type="gramEnd"/>
      <w:r w:rsidRPr="000A521E">
        <w:rPr>
          <w:w w:val="105"/>
        </w:rPr>
        <w:t>,David</w:t>
      </w:r>
      <w:proofErr w:type="spellEnd"/>
      <w:r w:rsidRPr="000A521E">
        <w:rPr>
          <w:w w:val="105"/>
        </w:rPr>
        <w:t xml:space="preserve"> </w:t>
      </w:r>
      <w:proofErr w:type="spellStart"/>
      <w:r w:rsidRPr="000A521E">
        <w:rPr>
          <w:w w:val="105"/>
        </w:rPr>
        <w:t>J.Hand,M</w:t>
      </w:r>
      <w:proofErr w:type="spellEnd"/>
      <w:r w:rsidRPr="000A521E">
        <w:rPr>
          <w:w w:val="105"/>
        </w:rPr>
        <w:t xml:space="preserve"> </w:t>
      </w:r>
      <w:proofErr w:type="spellStart"/>
      <w:r w:rsidRPr="000A521E">
        <w:rPr>
          <w:w w:val="105"/>
        </w:rPr>
        <w:t>Adams,Whitrow</w:t>
      </w:r>
      <w:proofErr w:type="spellEnd"/>
      <w:r w:rsidRPr="000A521E">
        <w:rPr>
          <w:w w:val="105"/>
        </w:rPr>
        <w:t xml:space="preserve"> and</w:t>
      </w:r>
      <w:r w:rsidR="00341495">
        <w:rPr>
          <w:w w:val="105"/>
        </w:rPr>
        <w:t xml:space="preserve"> </w:t>
      </w:r>
      <w:r w:rsidRPr="000A521E">
        <w:rPr>
          <w:w w:val="105"/>
        </w:rPr>
        <w:t xml:space="preserve">Piotr </w:t>
      </w:r>
      <w:proofErr w:type="spellStart"/>
      <w:r w:rsidRPr="000A521E">
        <w:rPr>
          <w:w w:val="105"/>
        </w:rPr>
        <w:t>Jusczak</w:t>
      </w:r>
      <w:proofErr w:type="spellEnd"/>
      <w:r w:rsidR="00341495">
        <w:rPr>
          <w:w w:val="105"/>
        </w:rPr>
        <w:t xml:space="preserve"> </w:t>
      </w:r>
      <w:r w:rsidRPr="000A521E">
        <w:rPr>
          <w:w w:val="105"/>
        </w:rPr>
        <w:t>“Plastic Card Fraud</w:t>
      </w:r>
    </w:p>
    <w:p w14:paraId="04A5ECC6" w14:textId="77777777" w:rsidR="00C9494C" w:rsidRDefault="00C9494C" w:rsidP="00433534">
      <w:pPr>
        <w:pStyle w:val="BodyText"/>
        <w:spacing w:before="3"/>
        <w:jc w:val="both"/>
        <w:rPr>
          <w:w w:val="105"/>
        </w:rPr>
      </w:pPr>
    </w:p>
    <w:p w14:paraId="7C3D008A" w14:textId="77777777" w:rsidR="00C9494C" w:rsidRDefault="00C9494C" w:rsidP="00433534">
      <w:pPr>
        <w:pStyle w:val="BodyText"/>
        <w:spacing w:before="3"/>
        <w:jc w:val="both"/>
        <w:rPr>
          <w:w w:val="105"/>
        </w:rPr>
      </w:pPr>
    </w:p>
    <w:p w14:paraId="076B94E5" w14:textId="77777777" w:rsidR="00C9494C" w:rsidRDefault="00C9494C" w:rsidP="00433534">
      <w:pPr>
        <w:pStyle w:val="BodyText"/>
        <w:spacing w:before="3"/>
        <w:jc w:val="both"/>
        <w:rPr>
          <w:w w:val="105"/>
        </w:rPr>
      </w:pPr>
    </w:p>
    <w:p w14:paraId="2168BB7A" w14:textId="77777777" w:rsidR="00C9494C" w:rsidRDefault="00C9494C" w:rsidP="00433534">
      <w:pPr>
        <w:pStyle w:val="BodyText"/>
        <w:spacing w:before="3"/>
        <w:jc w:val="both"/>
        <w:rPr>
          <w:w w:val="105"/>
        </w:rPr>
      </w:pPr>
    </w:p>
    <w:p w14:paraId="2EC55F69" w14:textId="41243419" w:rsidR="000733D2" w:rsidRPr="00433534" w:rsidRDefault="000733D2" w:rsidP="00433534">
      <w:pPr>
        <w:pStyle w:val="BodyText"/>
        <w:spacing w:before="3"/>
        <w:jc w:val="both"/>
        <w:rPr>
          <w:szCs w:val="24"/>
        </w:rPr>
      </w:pPr>
    </w:p>
    <w:p w14:paraId="7755B05D" w14:textId="4F79D1E6" w:rsidR="00BC6DCF" w:rsidRDefault="00BC6DCF" w:rsidP="00BC6DCF">
      <w:pPr>
        <w:pStyle w:val="BodyText"/>
        <w:spacing w:before="100"/>
        <w:ind w:right="255"/>
        <w:jc w:val="both"/>
      </w:pPr>
    </w:p>
    <w:p w14:paraId="0C8CFC79" w14:textId="2AB7160B" w:rsidR="000733D2" w:rsidRDefault="000733D2">
      <w:pPr>
        <w:pStyle w:val="BodyText"/>
        <w:spacing w:before="156"/>
        <w:ind w:left="1783" w:right="1485"/>
      </w:pPr>
    </w:p>
    <w:sectPr w:rsidR="000733D2" w:rsidSect="00993175">
      <w:footerReference w:type="default" r:id="rId24"/>
      <w:type w:val="continuous"/>
      <w:pgSz w:w="11910" w:h="16850"/>
      <w:pgMar w:top="1660" w:right="460" w:bottom="1000" w:left="600" w:header="720" w:footer="720" w:gutter="0"/>
      <w:cols w:num="2" w:space="720" w:equalWidth="0">
        <w:col w:w="5317" w:space="137"/>
        <w:col w:w="5396"/>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5DB55" w14:textId="77777777" w:rsidR="003865AB" w:rsidRDefault="003865AB" w:rsidP="000733D2">
      <w:r>
        <w:separator/>
      </w:r>
    </w:p>
  </w:endnote>
  <w:endnote w:type="continuationSeparator" w:id="0">
    <w:p w14:paraId="7E0DE3FF" w14:textId="77777777" w:rsidR="003865AB" w:rsidRDefault="003865AB" w:rsidP="00073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487814"/>
      <w:docPartObj>
        <w:docPartGallery w:val="Page Numbers (Bottom of Page)"/>
        <w:docPartUnique/>
      </w:docPartObj>
    </w:sdtPr>
    <w:sdtEndPr>
      <w:rPr>
        <w:noProof/>
      </w:rPr>
    </w:sdtEndPr>
    <w:sdtContent>
      <w:p w14:paraId="1F1BFE95" w14:textId="4359A5A1" w:rsidR="00F34D28" w:rsidRDefault="00F34D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CC2ADE" w14:textId="3EAA4D77" w:rsidR="000733D2" w:rsidRDefault="005E0CF0">
    <w:pPr>
      <w:pStyle w:val="BodyText"/>
      <w:spacing w:line="14" w:lineRule="auto"/>
    </w:pPr>
    <w:r>
      <w:rPr>
        <w:noProof/>
      </w:rPr>
      <w:pict w14:anchorId="4164CB3B">
        <v:shapetype id="_x0000_t202" coordsize="21600,21600" o:spt="202" path="m,l,21600r21600,l21600,xe">
          <v:stroke joinstyle="miter"/>
          <v:path gradientshapeok="t" o:connecttype="rect"/>
        </v:shapetype>
        <v:shape id="_x0000_s2062" type="#_x0000_t202" style="position:absolute;margin-left:35pt;margin-top:792.15pt;width:103.45pt;height:14.95pt;z-index:-15869952;mso-position-horizontal-relative:page;mso-position-vertical-relative:page" filled="f" stroked="f">
          <v:textbox style="mso-next-textbox:#_x0000_s2062" inset="0,0,0,0">
            <w:txbxContent>
              <w:p w14:paraId="65886D99" w14:textId="77777777" w:rsidR="005E0CF0" w:rsidRDefault="005E0CF0" w:rsidP="005E0CF0">
                <w:pPr>
                  <w:spacing w:before="20"/>
                  <w:ind w:left="20"/>
                  <w:rPr>
                    <w:b/>
                  </w:rPr>
                </w:pPr>
                <w:r>
                  <w:rPr>
                    <w:b/>
                    <w:color w:val="575757"/>
                  </w:rPr>
                  <w:t>©</w:t>
                </w:r>
                <w:r>
                  <w:rPr>
                    <w:b/>
                    <w:color w:val="575757"/>
                    <w:spacing w:val="-1"/>
                  </w:rPr>
                  <w:t xml:space="preserve"> </w:t>
                </w:r>
                <w:r>
                  <w:rPr>
                    <w:b/>
                    <w:color w:val="575757"/>
                  </w:rPr>
                  <w:t>2020,</w:t>
                </w:r>
                <w:r>
                  <w:rPr>
                    <w:b/>
                    <w:color w:val="575757"/>
                    <w:spacing w:val="3"/>
                  </w:rPr>
                  <w:t xml:space="preserve"> </w:t>
                </w:r>
                <w:r>
                  <w:rPr>
                    <w:b/>
                    <w:color w:val="575757"/>
                  </w:rPr>
                  <w:t>IJMDRP</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352107"/>
      <w:docPartObj>
        <w:docPartGallery w:val="Page Numbers (Bottom of Page)"/>
        <w:docPartUnique/>
      </w:docPartObj>
    </w:sdtPr>
    <w:sdtEndPr>
      <w:rPr>
        <w:noProof/>
      </w:rPr>
    </w:sdtEndPr>
    <w:sdtContent>
      <w:p w14:paraId="32A4FE8B" w14:textId="19077CA1" w:rsidR="00993175" w:rsidRDefault="005E0CF0" w:rsidP="003B0238">
        <w:pPr>
          <w:pStyle w:val="Footer"/>
          <w:jc w:val="right"/>
        </w:pPr>
        <w:r>
          <w:rPr>
            <w:noProof/>
          </w:rPr>
          <w:pict w14:anchorId="4164CB3B">
            <v:shapetype id="_x0000_t202" coordsize="21600,21600" o:spt="202" path="m,l,21600r21600,l21600,xe">
              <v:stroke joinstyle="miter"/>
              <v:path gradientshapeok="t" o:connecttype="rect"/>
            </v:shapetype>
            <v:shape id="_x0000_s2063" type="#_x0000_t202" style="position:absolute;left:0;text-align:left;margin-left:47pt;margin-top:804.15pt;width:103.45pt;height:14.95pt;z-index:-15868928;mso-position-horizontal-relative:page;mso-position-vertical-relative:page" filled="f" stroked="f">
              <v:textbox style="mso-next-textbox:#_x0000_s2063" inset="0,0,0,0">
                <w:txbxContent>
                  <w:p w14:paraId="7B817898" w14:textId="77777777" w:rsidR="005E0CF0" w:rsidRDefault="005E0CF0" w:rsidP="005E0CF0">
                    <w:pPr>
                      <w:spacing w:before="20"/>
                      <w:ind w:left="20"/>
                      <w:rPr>
                        <w:b/>
                      </w:rPr>
                    </w:pPr>
                    <w:r>
                      <w:rPr>
                        <w:b/>
                        <w:color w:val="575757"/>
                      </w:rPr>
                      <w:t>©</w:t>
                    </w:r>
                    <w:r>
                      <w:rPr>
                        <w:b/>
                        <w:color w:val="575757"/>
                        <w:spacing w:val="-1"/>
                      </w:rPr>
                      <w:t xml:space="preserve"> </w:t>
                    </w:r>
                    <w:r>
                      <w:rPr>
                        <w:b/>
                        <w:color w:val="575757"/>
                      </w:rPr>
                      <w:t>2020,</w:t>
                    </w:r>
                    <w:r>
                      <w:rPr>
                        <w:b/>
                        <w:color w:val="575757"/>
                        <w:spacing w:val="3"/>
                      </w:rPr>
                      <w:t xml:space="preserve"> </w:t>
                    </w:r>
                    <w:r>
                      <w:rPr>
                        <w:b/>
                        <w:color w:val="575757"/>
                      </w:rPr>
                      <w:t>IJMDRP</w:t>
                    </w:r>
                  </w:p>
                </w:txbxContent>
              </v:textbox>
              <w10:wrap anchorx="page" anchory="page"/>
            </v:shape>
          </w:pict>
        </w:r>
        <w:r w:rsidR="001951FA">
          <w:fldChar w:fldCharType="begin"/>
        </w:r>
        <w:r w:rsidR="001951FA">
          <w:instrText xml:space="preserve"> PAGE   \* MERGEFORMAT </w:instrText>
        </w:r>
        <w:r w:rsidR="001951FA">
          <w:fldChar w:fldCharType="separate"/>
        </w:r>
        <w:r w:rsidR="001951FA">
          <w:rPr>
            <w:noProof/>
          </w:rPr>
          <w:t>2</w:t>
        </w:r>
        <w:r w:rsidR="001951FA">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522C5" w14:textId="77777777" w:rsidR="003865AB" w:rsidRDefault="003865AB" w:rsidP="000733D2">
      <w:r>
        <w:separator/>
      </w:r>
    </w:p>
  </w:footnote>
  <w:footnote w:type="continuationSeparator" w:id="0">
    <w:p w14:paraId="2AC5993D" w14:textId="77777777" w:rsidR="003865AB" w:rsidRDefault="003865AB" w:rsidP="00073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CCB6A" w14:textId="77777777" w:rsidR="000733D2" w:rsidRDefault="003865AB">
    <w:pPr>
      <w:pStyle w:val="BodyText"/>
      <w:spacing w:line="14" w:lineRule="auto"/>
    </w:pPr>
    <w:r>
      <w:pict w14:anchorId="1FDC7665">
        <v:shapetype id="_x0000_t202" coordsize="21600,21600" o:spt="202" path="m,l,21600r21600,l21600,xe">
          <v:stroke joinstyle="miter"/>
          <v:path gradientshapeok="t" o:connecttype="rect"/>
        </v:shapetype>
        <v:shape id="_x0000_s2059" type="#_x0000_t202" style="position:absolute;margin-left:70.2pt;margin-top:47pt;width:470.8pt;height:16.1pt;z-index:-15872512;mso-position-horizontal-relative:page;mso-position-vertical-relative:page" filled="f" stroked="f">
          <v:textbox style="mso-next-textbox:#_x0000_s2059" inset="0,0,0,0">
            <w:txbxContent>
              <w:p w14:paraId="63482E72" w14:textId="696D9190" w:rsidR="000733D2" w:rsidRPr="00622703" w:rsidRDefault="00622703" w:rsidP="00622703">
                <w:r w:rsidRPr="00622703">
                  <w:rPr>
                    <w:b/>
                    <w:sz w:val="24"/>
                  </w:rPr>
                  <w:t>International Journal of Multidisciplinary Research Professionals</w:t>
                </w:r>
                <w:r w:rsidR="00B46484">
                  <w:rPr>
                    <w:b/>
                    <w:sz w:val="24"/>
                  </w:rPr>
                  <w:t xml:space="preserve"> </w:t>
                </w:r>
                <w:r w:rsidRPr="00622703">
                  <w:rPr>
                    <w:b/>
                    <w:sz w:val="24"/>
                  </w:rPr>
                  <w:t>(IJMDRP)</w:t>
                </w:r>
              </w:p>
            </w:txbxContent>
          </v:textbox>
          <w10:wrap anchorx="page" anchory="page"/>
        </v:shape>
      </w:pict>
    </w:r>
    <w:r>
      <w:pict w14:anchorId="67B6B510">
        <v:shape id="_x0000_s2056" type="#_x0000_t202" style="position:absolute;margin-left:258.5pt;margin-top:64.05pt;width:101pt;height:13.7pt;z-index:-15870976;mso-position-horizontal-relative:page;mso-position-vertical-relative:page" filled="f" stroked="f">
          <v:textbox style="mso-next-textbox:#_x0000_s2056" inset="0,0,0,0">
            <w:txbxContent>
              <w:p w14:paraId="798AB852" w14:textId="77777777" w:rsidR="000733D2" w:rsidRPr="00622703" w:rsidRDefault="00622703">
                <w:pPr>
                  <w:spacing w:before="19"/>
                  <w:ind w:left="20"/>
                  <w:rPr>
                    <w:b/>
                    <w:sz w:val="20"/>
                  </w:rPr>
                </w:pPr>
                <w:r w:rsidRPr="00622703">
                  <w:rPr>
                    <w:b/>
                  </w:rPr>
                  <w:t>www.ijmdrp.com</w:t>
                </w:r>
              </w:p>
            </w:txbxContent>
          </v:textbox>
          <w10:wrap anchorx="page" anchory="page"/>
        </v:shape>
      </w:pict>
    </w:r>
    <w:r>
      <w:pict w14:anchorId="674D25BD">
        <v:line id="_x0000_s2060" style="position:absolute;z-index:-15873024;mso-position-horizontal-relative:page;mso-position-vertical-relative:page" from="34.95pt,83.2pt" to="561.35pt,83.2pt" strokecolor="gray">
          <w10:wrap anchorx="page" anchory="page"/>
        </v:line>
      </w:pict>
    </w:r>
    <w:r>
      <w:pict w14:anchorId="15ADB854">
        <v:shape id="_x0000_s2058" type="#_x0000_t202" style="position:absolute;margin-left:471.55pt;margin-top:48.95pt;width:88.55pt;height:28.8pt;z-index:-15872000;mso-position-horizontal-relative:page;mso-position-vertical-relative:page" filled="f" stroked="f">
          <v:textbox style="mso-next-textbox:#_x0000_s2058" inset="0,0,0,0">
            <w:txbxContent>
              <w:p w14:paraId="52CD0CAC" w14:textId="77777777" w:rsidR="000733D2" w:rsidRDefault="000733D2">
                <w:pPr>
                  <w:spacing w:before="68"/>
                  <w:ind w:left="20"/>
                  <w:rPr>
                    <w:b/>
                    <w:sz w:val="20"/>
                  </w:rPr>
                </w:pPr>
              </w:p>
            </w:txbxContent>
          </v:textbox>
          <w10:wrap anchorx="page" anchory="page"/>
        </v:shape>
      </w:pict>
    </w:r>
    <w:r>
      <w:pict w14:anchorId="44851AE0">
        <v:shape id="_x0000_s2057" type="#_x0000_t202" style="position:absolute;margin-left:71.15pt;margin-top:64.05pt;width:147.35pt;height:13.7pt;z-index:-15871488;mso-position-horizontal-relative:page;mso-position-vertical-relative:page" filled="f" stroked="f">
          <v:textbox style="mso-next-textbox:#_x0000_s2057" inset="0,0,0,0">
            <w:txbxContent>
              <w:p w14:paraId="105C440E" w14:textId="77777777" w:rsidR="000733D2" w:rsidRDefault="000733D2" w:rsidP="00622703">
                <w:pPr>
                  <w:spacing w:before="19"/>
                  <w:rPr>
                    <w:b/>
                    <w:sz w:val="20"/>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35910"/>
    <w:multiLevelType w:val="hybridMultilevel"/>
    <w:tmpl w:val="8F9485D2"/>
    <w:lvl w:ilvl="0" w:tplc="607AB0A8">
      <w:start w:val="7"/>
      <w:numFmt w:val="decimal"/>
      <w:lvlText w:val="[%1]"/>
      <w:lvlJc w:val="left"/>
      <w:pPr>
        <w:ind w:left="115" w:hanging="251"/>
      </w:pPr>
      <w:rPr>
        <w:rFonts w:ascii="Cambria" w:eastAsia="Cambria" w:hAnsi="Cambria" w:cs="Cambria" w:hint="default"/>
        <w:spacing w:val="-1"/>
        <w:w w:val="99"/>
        <w:sz w:val="18"/>
        <w:szCs w:val="18"/>
        <w:lang w:val="en-US" w:eastAsia="en-US" w:bidi="ar-SA"/>
      </w:rPr>
    </w:lvl>
    <w:lvl w:ilvl="1" w:tplc="91F859BA">
      <w:numFmt w:val="bullet"/>
      <w:lvlText w:val="•"/>
      <w:lvlJc w:val="left"/>
      <w:pPr>
        <w:ind w:left="647" w:hanging="251"/>
      </w:pPr>
      <w:rPr>
        <w:rFonts w:hint="default"/>
        <w:lang w:val="en-US" w:eastAsia="en-US" w:bidi="ar-SA"/>
      </w:rPr>
    </w:lvl>
    <w:lvl w:ilvl="2" w:tplc="8E061944">
      <w:numFmt w:val="bullet"/>
      <w:lvlText w:val="•"/>
      <w:lvlJc w:val="left"/>
      <w:pPr>
        <w:ind w:left="1174" w:hanging="251"/>
      </w:pPr>
      <w:rPr>
        <w:rFonts w:hint="default"/>
        <w:lang w:val="en-US" w:eastAsia="en-US" w:bidi="ar-SA"/>
      </w:rPr>
    </w:lvl>
    <w:lvl w:ilvl="3" w:tplc="AEFEF0AC">
      <w:numFmt w:val="bullet"/>
      <w:lvlText w:val="•"/>
      <w:lvlJc w:val="left"/>
      <w:pPr>
        <w:ind w:left="1701" w:hanging="251"/>
      </w:pPr>
      <w:rPr>
        <w:rFonts w:hint="default"/>
        <w:lang w:val="en-US" w:eastAsia="en-US" w:bidi="ar-SA"/>
      </w:rPr>
    </w:lvl>
    <w:lvl w:ilvl="4" w:tplc="A19AFBEA">
      <w:numFmt w:val="bullet"/>
      <w:lvlText w:val="•"/>
      <w:lvlJc w:val="left"/>
      <w:pPr>
        <w:ind w:left="2228" w:hanging="251"/>
      </w:pPr>
      <w:rPr>
        <w:rFonts w:hint="default"/>
        <w:lang w:val="en-US" w:eastAsia="en-US" w:bidi="ar-SA"/>
      </w:rPr>
    </w:lvl>
    <w:lvl w:ilvl="5" w:tplc="E690E068">
      <w:numFmt w:val="bullet"/>
      <w:lvlText w:val="•"/>
      <w:lvlJc w:val="left"/>
      <w:pPr>
        <w:ind w:left="2756" w:hanging="251"/>
      </w:pPr>
      <w:rPr>
        <w:rFonts w:hint="default"/>
        <w:lang w:val="en-US" w:eastAsia="en-US" w:bidi="ar-SA"/>
      </w:rPr>
    </w:lvl>
    <w:lvl w:ilvl="6" w:tplc="AE7EAFA6">
      <w:numFmt w:val="bullet"/>
      <w:lvlText w:val="•"/>
      <w:lvlJc w:val="left"/>
      <w:pPr>
        <w:ind w:left="3283" w:hanging="251"/>
      </w:pPr>
      <w:rPr>
        <w:rFonts w:hint="default"/>
        <w:lang w:val="en-US" w:eastAsia="en-US" w:bidi="ar-SA"/>
      </w:rPr>
    </w:lvl>
    <w:lvl w:ilvl="7" w:tplc="E0F002D6">
      <w:numFmt w:val="bullet"/>
      <w:lvlText w:val="•"/>
      <w:lvlJc w:val="left"/>
      <w:pPr>
        <w:ind w:left="3810" w:hanging="251"/>
      </w:pPr>
      <w:rPr>
        <w:rFonts w:hint="default"/>
        <w:lang w:val="en-US" w:eastAsia="en-US" w:bidi="ar-SA"/>
      </w:rPr>
    </w:lvl>
    <w:lvl w:ilvl="8" w:tplc="12A23994">
      <w:numFmt w:val="bullet"/>
      <w:lvlText w:val="•"/>
      <w:lvlJc w:val="left"/>
      <w:pPr>
        <w:ind w:left="4337" w:hanging="251"/>
      </w:pPr>
      <w:rPr>
        <w:rFonts w:hint="default"/>
        <w:lang w:val="en-US" w:eastAsia="en-US" w:bidi="ar-SA"/>
      </w:rPr>
    </w:lvl>
  </w:abstractNum>
  <w:abstractNum w:abstractNumId="1" w15:restartNumberingAfterBreak="0">
    <w:nsid w:val="14192D60"/>
    <w:multiLevelType w:val="hybridMultilevel"/>
    <w:tmpl w:val="EB4AF722"/>
    <w:lvl w:ilvl="0" w:tplc="96CA3986">
      <w:start w:val="1"/>
      <w:numFmt w:val="decimal"/>
      <w:lvlText w:val="%1."/>
      <w:lvlJc w:val="left"/>
      <w:pPr>
        <w:ind w:left="326" w:hanging="207"/>
      </w:pPr>
      <w:rPr>
        <w:rFonts w:ascii="Cambria" w:eastAsia="Cambria" w:hAnsi="Cambria" w:cs="Cambria" w:hint="default"/>
        <w:b/>
        <w:bCs/>
        <w:spacing w:val="-1"/>
        <w:w w:val="99"/>
        <w:sz w:val="20"/>
        <w:szCs w:val="20"/>
        <w:lang w:val="en-US" w:eastAsia="en-US" w:bidi="ar-SA"/>
      </w:rPr>
    </w:lvl>
    <w:lvl w:ilvl="1" w:tplc="21A2A956">
      <w:numFmt w:val="bullet"/>
      <w:lvlText w:val="•"/>
      <w:lvlJc w:val="left"/>
      <w:pPr>
        <w:ind w:left="806" w:hanging="207"/>
      </w:pPr>
      <w:rPr>
        <w:rFonts w:hint="default"/>
        <w:lang w:val="en-US" w:eastAsia="en-US" w:bidi="ar-SA"/>
      </w:rPr>
    </w:lvl>
    <w:lvl w:ilvl="2" w:tplc="D930822A">
      <w:numFmt w:val="bullet"/>
      <w:lvlText w:val="•"/>
      <w:lvlJc w:val="left"/>
      <w:pPr>
        <w:ind w:left="1292" w:hanging="207"/>
      </w:pPr>
      <w:rPr>
        <w:rFonts w:hint="default"/>
        <w:lang w:val="en-US" w:eastAsia="en-US" w:bidi="ar-SA"/>
      </w:rPr>
    </w:lvl>
    <w:lvl w:ilvl="3" w:tplc="1EF03DB2">
      <w:numFmt w:val="bullet"/>
      <w:lvlText w:val="•"/>
      <w:lvlJc w:val="left"/>
      <w:pPr>
        <w:ind w:left="1778" w:hanging="207"/>
      </w:pPr>
      <w:rPr>
        <w:rFonts w:hint="default"/>
        <w:lang w:val="en-US" w:eastAsia="en-US" w:bidi="ar-SA"/>
      </w:rPr>
    </w:lvl>
    <w:lvl w:ilvl="4" w:tplc="4EB4C148">
      <w:numFmt w:val="bullet"/>
      <w:lvlText w:val="•"/>
      <w:lvlJc w:val="left"/>
      <w:pPr>
        <w:ind w:left="2264" w:hanging="207"/>
      </w:pPr>
      <w:rPr>
        <w:rFonts w:hint="default"/>
        <w:lang w:val="en-US" w:eastAsia="en-US" w:bidi="ar-SA"/>
      </w:rPr>
    </w:lvl>
    <w:lvl w:ilvl="5" w:tplc="8BB8A4D4">
      <w:numFmt w:val="bullet"/>
      <w:lvlText w:val="•"/>
      <w:lvlJc w:val="left"/>
      <w:pPr>
        <w:ind w:left="2750" w:hanging="207"/>
      </w:pPr>
      <w:rPr>
        <w:rFonts w:hint="default"/>
        <w:lang w:val="en-US" w:eastAsia="en-US" w:bidi="ar-SA"/>
      </w:rPr>
    </w:lvl>
    <w:lvl w:ilvl="6" w:tplc="D61EE88C">
      <w:numFmt w:val="bullet"/>
      <w:lvlText w:val="•"/>
      <w:lvlJc w:val="left"/>
      <w:pPr>
        <w:ind w:left="3236" w:hanging="207"/>
      </w:pPr>
      <w:rPr>
        <w:rFonts w:hint="default"/>
        <w:lang w:val="en-US" w:eastAsia="en-US" w:bidi="ar-SA"/>
      </w:rPr>
    </w:lvl>
    <w:lvl w:ilvl="7" w:tplc="CF1E32C6">
      <w:numFmt w:val="bullet"/>
      <w:lvlText w:val="•"/>
      <w:lvlJc w:val="left"/>
      <w:pPr>
        <w:ind w:left="3722" w:hanging="207"/>
      </w:pPr>
      <w:rPr>
        <w:rFonts w:hint="default"/>
        <w:lang w:val="en-US" w:eastAsia="en-US" w:bidi="ar-SA"/>
      </w:rPr>
    </w:lvl>
    <w:lvl w:ilvl="8" w:tplc="649C409E">
      <w:numFmt w:val="bullet"/>
      <w:lvlText w:val="•"/>
      <w:lvlJc w:val="left"/>
      <w:pPr>
        <w:ind w:left="4208" w:hanging="207"/>
      </w:pPr>
      <w:rPr>
        <w:rFonts w:hint="default"/>
        <w:lang w:val="en-US" w:eastAsia="en-US" w:bidi="ar-SA"/>
      </w:rPr>
    </w:lvl>
  </w:abstractNum>
  <w:abstractNum w:abstractNumId="2" w15:restartNumberingAfterBreak="0">
    <w:nsid w:val="21EA53E4"/>
    <w:multiLevelType w:val="hybridMultilevel"/>
    <w:tmpl w:val="134CA48E"/>
    <w:lvl w:ilvl="0" w:tplc="7E2248C2">
      <w:start w:val="1"/>
      <w:numFmt w:val="decimal"/>
      <w:lvlText w:val="%1."/>
      <w:lvlJc w:val="left"/>
      <w:pPr>
        <w:ind w:left="331" w:hanging="195"/>
      </w:pPr>
      <w:rPr>
        <w:rFonts w:ascii="Cambria" w:eastAsia="Cambria" w:hAnsi="Cambria" w:cs="Cambria" w:hint="default"/>
        <w:w w:val="99"/>
        <w:sz w:val="20"/>
        <w:szCs w:val="20"/>
        <w:lang w:val="en-US" w:eastAsia="en-US" w:bidi="ar-SA"/>
      </w:rPr>
    </w:lvl>
    <w:lvl w:ilvl="1" w:tplc="8EE46B52">
      <w:numFmt w:val="bullet"/>
      <w:lvlText w:val="•"/>
      <w:lvlJc w:val="left"/>
      <w:pPr>
        <w:ind w:left="847" w:hanging="195"/>
      </w:pPr>
      <w:rPr>
        <w:rFonts w:hint="default"/>
        <w:lang w:val="en-US" w:eastAsia="en-US" w:bidi="ar-SA"/>
      </w:rPr>
    </w:lvl>
    <w:lvl w:ilvl="2" w:tplc="C8F61954">
      <w:numFmt w:val="bullet"/>
      <w:lvlText w:val="•"/>
      <w:lvlJc w:val="left"/>
      <w:pPr>
        <w:ind w:left="1355" w:hanging="195"/>
      </w:pPr>
      <w:rPr>
        <w:rFonts w:hint="default"/>
        <w:lang w:val="en-US" w:eastAsia="en-US" w:bidi="ar-SA"/>
      </w:rPr>
    </w:lvl>
    <w:lvl w:ilvl="3" w:tplc="147A0E10">
      <w:numFmt w:val="bullet"/>
      <w:lvlText w:val="•"/>
      <w:lvlJc w:val="left"/>
      <w:pPr>
        <w:ind w:left="1863" w:hanging="195"/>
      </w:pPr>
      <w:rPr>
        <w:rFonts w:hint="default"/>
        <w:lang w:val="en-US" w:eastAsia="en-US" w:bidi="ar-SA"/>
      </w:rPr>
    </w:lvl>
    <w:lvl w:ilvl="4" w:tplc="D30868B4">
      <w:numFmt w:val="bullet"/>
      <w:lvlText w:val="•"/>
      <w:lvlJc w:val="left"/>
      <w:pPr>
        <w:ind w:left="2371" w:hanging="195"/>
      </w:pPr>
      <w:rPr>
        <w:rFonts w:hint="default"/>
        <w:lang w:val="en-US" w:eastAsia="en-US" w:bidi="ar-SA"/>
      </w:rPr>
    </w:lvl>
    <w:lvl w:ilvl="5" w:tplc="2752CC6A">
      <w:numFmt w:val="bullet"/>
      <w:lvlText w:val="•"/>
      <w:lvlJc w:val="left"/>
      <w:pPr>
        <w:ind w:left="2879" w:hanging="195"/>
      </w:pPr>
      <w:rPr>
        <w:rFonts w:hint="default"/>
        <w:lang w:val="en-US" w:eastAsia="en-US" w:bidi="ar-SA"/>
      </w:rPr>
    </w:lvl>
    <w:lvl w:ilvl="6" w:tplc="ACB0883A">
      <w:numFmt w:val="bullet"/>
      <w:lvlText w:val="•"/>
      <w:lvlJc w:val="left"/>
      <w:pPr>
        <w:ind w:left="3387" w:hanging="195"/>
      </w:pPr>
      <w:rPr>
        <w:rFonts w:hint="default"/>
        <w:lang w:val="en-US" w:eastAsia="en-US" w:bidi="ar-SA"/>
      </w:rPr>
    </w:lvl>
    <w:lvl w:ilvl="7" w:tplc="BB0AEDEC">
      <w:numFmt w:val="bullet"/>
      <w:lvlText w:val="•"/>
      <w:lvlJc w:val="left"/>
      <w:pPr>
        <w:ind w:left="3895" w:hanging="195"/>
      </w:pPr>
      <w:rPr>
        <w:rFonts w:hint="default"/>
        <w:lang w:val="en-US" w:eastAsia="en-US" w:bidi="ar-SA"/>
      </w:rPr>
    </w:lvl>
    <w:lvl w:ilvl="8" w:tplc="3E86FDC2">
      <w:numFmt w:val="bullet"/>
      <w:lvlText w:val="•"/>
      <w:lvlJc w:val="left"/>
      <w:pPr>
        <w:ind w:left="4402" w:hanging="195"/>
      </w:pPr>
      <w:rPr>
        <w:rFonts w:hint="default"/>
        <w:lang w:val="en-US" w:eastAsia="en-US" w:bidi="ar-SA"/>
      </w:rPr>
    </w:lvl>
  </w:abstractNum>
  <w:abstractNum w:abstractNumId="3" w15:restartNumberingAfterBreak="0">
    <w:nsid w:val="378A6225"/>
    <w:multiLevelType w:val="hybridMultilevel"/>
    <w:tmpl w:val="C3F0886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4" w15:restartNumberingAfterBreak="0">
    <w:nsid w:val="446A4907"/>
    <w:multiLevelType w:val="hybridMultilevel"/>
    <w:tmpl w:val="EB4AF722"/>
    <w:lvl w:ilvl="0" w:tplc="96CA3986">
      <w:start w:val="1"/>
      <w:numFmt w:val="decimal"/>
      <w:lvlText w:val="%1."/>
      <w:lvlJc w:val="left"/>
      <w:pPr>
        <w:ind w:left="326" w:hanging="207"/>
      </w:pPr>
      <w:rPr>
        <w:rFonts w:ascii="Cambria" w:eastAsia="Cambria" w:hAnsi="Cambria" w:cs="Cambria" w:hint="default"/>
        <w:b/>
        <w:bCs/>
        <w:spacing w:val="-1"/>
        <w:w w:val="99"/>
        <w:sz w:val="20"/>
        <w:szCs w:val="20"/>
        <w:lang w:val="en-US" w:eastAsia="en-US" w:bidi="ar-SA"/>
      </w:rPr>
    </w:lvl>
    <w:lvl w:ilvl="1" w:tplc="21A2A956">
      <w:numFmt w:val="bullet"/>
      <w:lvlText w:val="•"/>
      <w:lvlJc w:val="left"/>
      <w:pPr>
        <w:ind w:left="806" w:hanging="207"/>
      </w:pPr>
      <w:rPr>
        <w:rFonts w:hint="default"/>
        <w:lang w:val="en-US" w:eastAsia="en-US" w:bidi="ar-SA"/>
      </w:rPr>
    </w:lvl>
    <w:lvl w:ilvl="2" w:tplc="D930822A">
      <w:numFmt w:val="bullet"/>
      <w:lvlText w:val="•"/>
      <w:lvlJc w:val="left"/>
      <w:pPr>
        <w:ind w:left="1292" w:hanging="207"/>
      </w:pPr>
      <w:rPr>
        <w:rFonts w:hint="default"/>
        <w:lang w:val="en-US" w:eastAsia="en-US" w:bidi="ar-SA"/>
      </w:rPr>
    </w:lvl>
    <w:lvl w:ilvl="3" w:tplc="1EF03DB2">
      <w:numFmt w:val="bullet"/>
      <w:lvlText w:val="•"/>
      <w:lvlJc w:val="left"/>
      <w:pPr>
        <w:ind w:left="1778" w:hanging="207"/>
      </w:pPr>
      <w:rPr>
        <w:rFonts w:hint="default"/>
        <w:lang w:val="en-US" w:eastAsia="en-US" w:bidi="ar-SA"/>
      </w:rPr>
    </w:lvl>
    <w:lvl w:ilvl="4" w:tplc="4EB4C148">
      <w:numFmt w:val="bullet"/>
      <w:lvlText w:val="•"/>
      <w:lvlJc w:val="left"/>
      <w:pPr>
        <w:ind w:left="2264" w:hanging="207"/>
      </w:pPr>
      <w:rPr>
        <w:rFonts w:hint="default"/>
        <w:lang w:val="en-US" w:eastAsia="en-US" w:bidi="ar-SA"/>
      </w:rPr>
    </w:lvl>
    <w:lvl w:ilvl="5" w:tplc="8BB8A4D4">
      <w:numFmt w:val="bullet"/>
      <w:lvlText w:val="•"/>
      <w:lvlJc w:val="left"/>
      <w:pPr>
        <w:ind w:left="2750" w:hanging="207"/>
      </w:pPr>
      <w:rPr>
        <w:rFonts w:hint="default"/>
        <w:lang w:val="en-US" w:eastAsia="en-US" w:bidi="ar-SA"/>
      </w:rPr>
    </w:lvl>
    <w:lvl w:ilvl="6" w:tplc="D61EE88C">
      <w:numFmt w:val="bullet"/>
      <w:lvlText w:val="•"/>
      <w:lvlJc w:val="left"/>
      <w:pPr>
        <w:ind w:left="3236" w:hanging="207"/>
      </w:pPr>
      <w:rPr>
        <w:rFonts w:hint="default"/>
        <w:lang w:val="en-US" w:eastAsia="en-US" w:bidi="ar-SA"/>
      </w:rPr>
    </w:lvl>
    <w:lvl w:ilvl="7" w:tplc="CF1E32C6">
      <w:numFmt w:val="bullet"/>
      <w:lvlText w:val="•"/>
      <w:lvlJc w:val="left"/>
      <w:pPr>
        <w:ind w:left="3722" w:hanging="207"/>
      </w:pPr>
      <w:rPr>
        <w:rFonts w:hint="default"/>
        <w:lang w:val="en-US" w:eastAsia="en-US" w:bidi="ar-SA"/>
      </w:rPr>
    </w:lvl>
    <w:lvl w:ilvl="8" w:tplc="649C409E">
      <w:numFmt w:val="bullet"/>
      <w:lvlText w:val="•"/>
      <w:lvlJc w:val="left"/>
      <w:pPr>
        <w:ind w:left="4208" w:hanging="207"/>
      </w:pPr>
      <w:rPr>
        <w:rFonts w:hint="default"/>
        <w:lang w:val="en-US" w:eastAsia="en-US" w:bidi="ar-SA"/>
      </w:rPr>
    </w:lvl>
  </w:abstractNum>
  <w:abstractNum w:abstractNumId="5" w15:restartNumberingAfterBreak="0">
    <w:nsid w:val="4F7752B4"/>
    <w:multiLevelType w:val="hybridMultilevel"/>
    <w:tmpl w:val="EE7ED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2C0B8F"/>
    <w:multiLevelType w:val="hybridMultilevel"/>
    <w:tmpl w:val="5A9A431E"/>
    <w:lvl w:ilvl="0" w:tplc="3AC861D4">
      <w:start w:val="1"/>
      <w:numFmt w:val="lowerLetter"/>
      <w:lvlText w:val="%1)"/>
      <w:lvlJc w:val="left"/>
      <w:pPr>
        <w:ind w:left="120" w:hanging="207"/>
      </w:pPr>
      <w:rPr>
        <w:rFonts w:ascii="Cambria" w:eastAsia="Cambria" w:hAnsi="Cambria" w:cs="Cambria" w:hint="default"/>
        <w:w w:val="99"/>
        <w:sz w:val="20"/>
        <w:szCs w:val="20"/>
        <w:lang w:val="en-US" w:eastAsia="en-US" w:bidi="ar-SA"/>
      </w:rPr>
    </w:lvl>
    <w:lvl w:ilvl="1" w:tplc="5D3E7AAE">
      <w:numFmt w:val="bullet"/>
      <w:lvlText w:val="•"/>
      <w:lvlJc w:val="left"/>
      <w:pPr>
        <w:ind w:left="647" w:hanging="207"/>
      </w:pPr>
      <w:rPr>
        <w:rFonts w:hint="default"/>
        <w:lang w:val="en-US" w:eastAsia="en-US" w:bidi="ar-SA"/>
      </w:rPr>
    </w:lvl>
    <w:lvl w:ilvl="2" w:tplc="F7B6BE34">
      <w:numFmt w:val="bullet"/>
      <w:lvlText w:val="•"/>
      <w:lvlJc w:val="left"/>
      <w:pPr>
        <w:ind w:left="1175" w:hanging="207"/>
      </w:pPr>
      <w:rPr>
        <w:rFonts w:hint="default"/>
        <w:lang w:val="en-US" w:eastAsia="en-US" w:bidi="ar-SA"/>
      </w:rPr>
    </w:lvl>
    <w:lvl w:ilvl="3" w:tplc="8218369A">
      <w:numFmt w:val="bullet"/>
      <w:lvlText w:val="•"/>
      <w:lvlJc w:val="left"/>
      <w:pPr>
        <w:ind w:left="1703" w:hanging="207"/>
      </w:pPr>
      <w:rPr>
        <w:rFonts w:hint="default"/>
        <w:lang w:val="en-US" w:eastAsia="en-US" w:bidi="ar-SA"/>
      </w:rPr>
    </w:lvl>
    <w:lvl w:ilvl="4" w:tplc="3A7E7A78">
      <w:numFmt w:val="bullet"/>
      <w:lvlText w:val="•"/>
      <w:lvlJc w:val="left"/>
      <w:pPr>
        <w:ind w:left="2230" w:hanging="207"/>
      </w:pPr>
      <w:rPr>
        <w:rFonts w:hint="default"/>
        <w:lang w:val="en-US" w:eastAsia="en-US" w:bidi="ar-SA"/>
      </w:rPr>
    </w:lvl>
    <w:lvl w:ilvl="5" w:tplc="D9B485C8">
      <w:numFmt w:val="bullet"/>
      <w:lvlText w:val="•"/>
      <w:lvlJc w:val="left"/>
      <w:pPr>
        <w:ind w:left="2758" w:hanging="207"/>
      </w:pPr>
      <w:rPr>
        <w:rFonts w:hint="default"/>
        <w:lang w:val="en-US" w:eastAsia="en-US" w:bidi="ar-SA"/>
      </w:rPr>
    </w:lvl>
    <w:lvl w:ilvl="6" w:tplc="B7246296">
      <w:numFmt w:val="bullet"/>
      <w:lvlText w:val="•"/>
      <w:lvlJc w:val="left"/>
      <w:pPr>
        <w:ind w:left="3286" w:hanging="207"/>
      </w:pPr>
      <w:rPr>
        <w:rFonts w:hint="default"/>
        <w:lang w:val="en-US" w:eastAsia="en-US" w:bidi="ar-SA"/>
      </w:rPr>
    </w:lvl>
    <w:lvl w:ilvl="7" w:tplc="AF56E4E8">
      <w:numFmt w:val="bullet"/>
      <w:lvlText w:val="•"/>
      <w:lvlJc w:val="left"/>
      <w:pPr>
        <w:ind w:left="3813" w:hanging="207"/>
      </w:pPr>
      <w:rPr>
        <w:rFonts w:hint="default"/>
        <w:lang w:val="en-US" w:eastAsia="en-US" w:bidi="ar-SA"/>
      </w:rPr>
    </w:lvl>
    <w:lvl w:ilvl="8" w:tplc="3850A9C0">
      <w:numFmt w:val="bullet"/>
      <w:lvlText w:val="•"/>
      <w:lvlJc w:val="left"/>
      <w:pPr>
        <w:ind w:left="4341" w:hanging="207"/>
      </w:pPr>
      <w:rPr>
        <w:rFonts w:hint="default"/>
        <w:lang w:val="en-US" w:eastAsia="en-US" w:bidi="ar-SA"/>
      </w:rPr>
    </w:lvl>
  </w:abstractNum>
  <w:abstractNum w:abstractNumId="7" w15:restartNumberingAfterBreak="0">
    <w:nsid w:val="5A5B2364"/>
    <w:multiLevelType w:val="hybridMultilevel"/>
    <w:tmpl w:val="EB4AF722"/>
    <w:lvl w:ilvl="0" w:tplc="96CA3986">
      <w:start w:val="1"/>
      <w:numFmt w:val="decimal"/>
      <w:lvlText w:val="%1."/>
      <w:lvlJc w:val="left"/>
      <w:pPr>
        <w:ind w:left="326" w:hanging="207"/>
      </w:pPr>
      <w:rPr>
        <w:rFonts w:ascii="Cambria" w:eastAsia="Cambria" w:hAnsi="Cambria" w:cs="Cambria" w:hint="default"/>
        <w:b/>
        <w:bCs/>
        <w:spacing w:val="-1"/>
        <w:w w:val="99"/>
        <w:sz w:val="20"/>
        <w:szCs w:val="20"/>
        <w:lang w:val="en-US" w:eastAsia="en-US" w:bidi="ar-SA"/>
      </w:rPr>
    </w:lvl>
    <w:lvl w:ilvl="1" w:tplc="21A2A956">
      <w:numFmt w:val="bullet"/>
      <w:lvlText w:val="•"/>
      <w:lvlJc w:val="left"/>
      <w:pPr>
        <w:ind w:left="806" w:hanging="207"/>
      </w:pPr>
      <w:rPr>
        <w:rFonts w:hint="default"/>
        <w:lang w:val="en-US" w:eastAsia="en-US" w:bidi="ar-SA"/>
      </w:rPr>
    </w:lvl>
    <w:lvl w:ilvl="2" w:tplc="D930822A">
      <w:numFmt w:val="bullet"/>
      <w:lvlText w:val="•"/>
      <w:lvlJc w:val="left"/>
      <w:pPr>
        <w:ind w:left="1292" w:hanging="207"/>
      </w:pPr>
      <w:rPr>
        <w:rFonts w:hint="default"/>
        <w:lang w:val="en-US" w:eastAsia="en-US" w:bidi="ar-SA"/>
      </w:rPr>
    </w:lvl>
    <w:lvl w:ilvl="3" w:tplc="1EF03DB2">
      <w:numFmt w:val="bullet"/>
      <w:lvlText w:val="•"/>
      <w:lvlJc w:val="left"/>
      <w:pPr>
        <w:ind w:left="1778" w:hanging="207"/>
      </w:pPr>
      <w:rPr>
        <w:rFonts w:hint="default"/>
        <w:lang w:val="en-US" w:eastAsia="en-US" w:bidi="ar-SA"/>
      </w:rPr>
    </w:lvl>
    <w:lvl w:ilvl="4" w:tplc="4EB4C148">
      <w:numFmt w:val="bullet"/>
      <w:lvlText w:val="•"/>
      <w:lvlJc w:val="left"/>
      <w:pPr>
        <w:ind w:left="2264" w:hanging="207"/>
      </w:pPr>
      <w:rPr>
        <w:rFonts w:hint="default"/>
        <w:lang w:val="en-US" w:eastAsia="en-US" w:bidi="ar-SA"/>
      </w:rPr>
    </w:lvl>
    <w:lvl w:ilvl="5" w:tplc="8BB8A4D4">
      <w:numFmt w:val="bullet"/>
      <w:lvlText w:val="•"/>
      <w:lvlJc w:val="left"/>
      <w:pPr>
        <w:ind w:left="2750" w:hanging="207"/>
      </w:pPr>
      <w:rPr>
        <w:rFonts w:hint="default"/>
        <w:lang w:val="en-US" w:eastAsia="en-US" w:bidi="ar-SA"/>
      </w:rPr>
    </w:lvl>
    <w:lvl w:ilvl="6" w:tplc="D61EE88C">
      <w:numFmt w:val="bullet"/>
      <w:lvlText w:val="•"/>
      <w:lvlJc w:val="left"/>
      <w:pPr>
        <w:ind w:left="3236" w:hanging="207"/>
      </w:pPr>
      <w:rPr>
        <w:rFonts w:hint="default"/>
        <w:lang w:val="en-US" w:eastAsia="en-US" w:bidi="ar-SA"/>
      </w:rPr>
    </w:lvl>
    <w:lvl w:ilvl="7" w:tplc="CF1E32C6">
      <w:numFmt w:val="bullet"/>
      <w:lvlText w:val="•"/>
      <w:lvlJc w:val="left"/>
      <w:pPr>
        <w:ind w:left="3722" w:hanging="207"/>
      </w:pPr>
      <w:rPr>
        <w:rFonts w:hint="default"/>
        <w:lang w:val="en-US" w:eastAsia="en-US" w:bidi="ar-SA"/>
      </w:rPr>
    </w:lvl>
    <w:lvl w:ilvl="8" w:tplc="649C409E">
      <w:numFmt w:val="bullet"/>
      <w:lvlText w:val="•"/>
      <w:lvlJc w:val="left"/>
      <w:pPr>
        <w:ind w:left="4208" w:hanging="207"/>
      </w:pPr>
      <w:rPr>
        <w:rFonts w:hint="default"/>
        <w:lang w:val="en-US" w:eastAsia="en-US" w:bidi="ar-SA"/>
      </w:rPr>
    </w:lvl>
  </w:abstractNum>
  <w:abstractNum w:abstractNumId="8" w15:restartNumberingAfterBreak="0">
    <w:nsid w:val="5B8E1A10"/>
    <w:multiLevelType w:val="hybridMultilevel"/>
    <w:tmpl w:val="D0CA5828"/>
    <w:lvl w:ilvl="0" w:tplc="4FA27590">
      <w:start w:val="5"/>
      <w:numFmt w:val="decimal"/>
      <w:lvlText w:val="%1"/>
      <w:lvlJc w:val="left"/>
      <w:pPr>
        <w:ind w:left="489" w:hanging="327"/>
      </w:pPr>
      <w:rPr>
        <w:rFonts w:hint="default"/>
        <w:lang w:val="en-US" w:eastAsia="en-US" w:bidi="ar-SA"/>
      </w:rPr>
    </w:lvl>
    <w:lvl w:ilvl="1" w:tplc="A8741EF2">
      <w:numFmt w:val="none"/>
      <w:lvlText w:val=""/>
      <w:lvlJc w:val="left"/>
      <w:pPr>
        <w:tabs>
          <w:tab w:val="num" w:pos="360"/>
        </w:tabs>
      </w:pPr>
    </w:lvl>
    <w:lvl w:ilvl="2" w:tplc="73EA3268">
      <w:numFmt w:val="none"/>
      <w:lvlText w:val=""/>
      <w:lvlJc w:val="left"/>
      <w:pPr>
        <w:tabs>
          <w:tab w:val="num" w:pos="360"/>
        </w:tabs>
      </w:pPr>
    </w:lvl>
    <w:lvl w:ilvl="3" w:tplc="341EBE7A">
      <w:numFmt w:val="none"/>
      <w:lvlText w:val=""/>
      <w:lvlJc w:val="left"/>
      <w:pPr>
        <w:tabs>
          <w:tab w:val="num" w:pos="360"/>
        </w:tabs>
      </w:pPr>
    </w:lvl>
    <w:lvl w:ilvl="4" w:tplc="ED36E5C0">
      <w:numFmt w:val="bullet"/>
      <w:lvlText w:val="•"/>
      <w:lvlJc w:val="left"/>
      <w:pPr>
        <w:ind w:left="517" w:hanging="656"/>
      </w:pPr>
      <w:rPr>
        <w:rFonts w:hint="default"/>
        <w:lang w:val="en-US" w:eastAsia="en-US" w:bidi="ar-SA"/>
      </w:rPr>
    </w:lvl>
    <w:lvl w:ilvl="5" w:tplc="A7FA9DB0">
      <w:numFmt w:val="bullet"/>
      <w:lvlText w:val="•"/>
      <w:lvlJc w:val="left"/>
      <w:pPr>
        <w:ind w:left="386" w:hanging="656"/>
      </w:pPr>
      <w:rPr>
        <w:rFonts w:hint="default"/>
        <w:lang w:val="en-US" w:eastAsia="en-US" w:bidi="ar-SA"/>
      </w:rPr>
    </w:lvl>
    <w:lvl w:ilvl="6" w:tplc="1A5C9414">
      <w:numFmt w:val="bullet"/>
      <w:lvlText w:val="•"/>
      <w:lvlJc w:val="left"/>
      <w:pPr>
        <w:ind w:left="255" w:hanging="656"/>
      </w:pPr>
      <w:rPr>
        <w:rFonts w:hint="default"/>
        <w:lang w:val="en-US" w:eastAsia="en-US" w:bidi="ar-SA"/>
      </w:rPr>
    </w:lvl>
    <w:lvl w:ilvl="7" w:tplc="62CEE1D8">
      <w:numFmt w:val="bullet"/>
      <w:lvlText w:val="•"/>
      <w:lvlJc w:val="left"/>
      <w:pPr>
        <w:ind w:left="124" w:hanging="656"/>
      </w:pPr>
      <w:rPr>
        <w:rFonts w:hint="default"/>
        <w:lang w:val="en-US" w:eastAsia="en-US" w:bidi="ar-SA"/>
      </w:rPr>
    </w:lvl>
    <w:lvl w:ilvl="8" w:tplc="C93A65D0">
      <w:numFmt w:val="bullet"/>
      <w:lvlText w:val="•"/>
      <w:lvlJc w:val="left"/>
      <w:pPr>
        <w:ind w:left="-8" w:hanging="656"/>
      </w:pPr>
      <w:rPr>
        <w:rFonts w:hint="default"/>
        <w:lang w:val="en-US" w:eastAsia="en-US" w:bidi="ar-SA"/>
      </w:rPr>
    </w:lvl>
  </w:abstractNum>
  <w:abstractNum w:abstractNumId="9" w15:restartNumberingAfterBreak="0">
    <w:nsid w:val="6722502C"/>
    <w:multiLevelType w:val="hybridMultilevel"/>
    <w:tmpl w:val="EB4AF722"/>
    <w:lvl w:ilvl="0" w:tplc="96CA3986">
      <w:start w:val="1"/>
      <w:numFmt w:val="decimal"/>
      <w:lvlText w:val="%1."/>
      <w:lvlJc w:val="left"/>
      <w:pPr>
        <w:ind w:left="326" w:hanging="207"/>
      </w:pPr>
      <w:rPr>
        <w:rFonts w:ascii="Cambria" w:eastAsia="Cambria" w:hAnsi="Cambria" w:cs="Cambria" w:hint="default"/>
        <w:b/>
        <w:bCs/>
        <w:spacing w:val="-1"/>
        <w:w w:val="99"/>
        <w:sz w:val="20"/>
        <w:szCs w:val="20"/>
        <w:lang w:val="en-US" w:eastAsia="en-US" w:bidi="ar-SA"/>
      </w:rPr>
    </w:lvl>
    <w:lvl w:ilvl="1" w:tplc="21A2A956">
      <w:numFmt w:val="bullet"/>
      <w:lvlText w:val="•"/>
      <w:lvlJc w:val="left"/>
      <w:pPr>
        <w:ind w:left="806" w:hanging="207"/>
      </w:pPr>
      <w:rPr>
        <w:rFonts w:hint="default"/>
        <w:lang w:val="en-US" w:eastAsia="en-US" w:bidi="ar-SA"/>
      </w:rPr>
    </w:lvl>
    <w:lvl w:ilvl="2" w:tplc="D930822A">
      <w:numFmt w:val="bullet"/>
      <w:lvlText w:val="•"/>
      <w:lvlJc w:val="left"/>
      <w:pPr>
        <w:ind w:left="1292" w:hanging="207"/>
      </w:pPr>
      <w:rPr>
        <w:rFonts w:hint="default"/>
        <w:lang w:val="en-US" w:eastAsia="en-US" w:bidi="ar-SA"/>
      </w:rPr>
    </w:lvl>
    <w:lvl w:ilvl="3" w:tplc="1EF03DB2">
      <w:numFmt w:val="bullet"/>
      <w:lvlText w:val="•"/>
      <w:lvlJc w:val="left"/>
      <w:pPr>
        <w:ind w:left="1778" w:hanging="207"/>
      </w:pPr>
      <w:rPr>
        <w:rFonts w:hint="default"/>
        <w:lang w:val="en-US" w:eastAsia="en-US" w:bidi="ar-SA"/>
      </w:rPr>
    </w:lvl>
    <w:lvl w:ilvl="4" w:tplc="4EB4C148">
      <w:numFmt w:val="bullet"/>
      <w:lvlText w:val="•"/>
      <w:lvlJc w:val="left"/>
      <w:pPr>
        <w:ind w:left="2264" w:hanging="207"/>
      </w:pPr>
      <w:rPr>
        <w:rFonts w:hint="default"/>
        <w:lang w:val="en-US" w:eastAsia="en-US" w:bidi="ar-SA"/>
      </w:rPr>
    </w:lvl>
    <w:lvl w:ilvl="5" w:tplc="8BB8A4D4">
      <w:numFmt w:val="bullet"/>
      <w:lvlText w:val="•"/>
      <w:lvlJc w:val="left"/>
      <w:pPr>
        <w:ind w:left="2750" w:hanging="207"/>
      </w:pPr>
      <w:rPr>
        <w:rFonts w:hint="default"/>
        <w:lang w:val="en-US" w:eastAsia="en-US" w:bidi="ar-SA"/>
      </w:rPr>
    </w:lvl>
    <w:lvl w:ilvl="6" w:tplc="D61EE88C">
      <w:numFmt w:val="bullet"/>
      <w:lvlText w:val="•"/>
      <w:lvlJc w:val="left"/>
      <w:pPr>
        <w:ind w:left="3236" w:hanging="207"/>
      </w:pPr>
      <w:rPr>
        <w:rFonts w:hint="default"/>
        <w:lang w:val="en-US" w:eastAsia="en-US" w:bidi="ar-SA"/>
      </w:rPr>
    </w:lvl>
    <w:lvl w:ilvl="7" w:tplc="CF1E32C6">
      <w:numFmt w:val="bullet"/>
      <w:lvlText w:val="•"/>
      <w:lvlJc w:val="left"/>
      <w:pPr>
        <w:ind w:left="3722" w:hanging="207"/>
      </w:pPr>
      <w:rPr>
        <w:rFonts w:hint="default"/>
        <w:lang w:val="en-US" w:eastAsia="en-US" w:bidi="ar-SA"/>
      </w:rPr>
    </w:lvl>
    <w:lvl w:ilvl="8" w:tplc="649C409E">
      <w:numFmt w:val="bullet"/>
      <w:lvlText w:val="•"/>
      <w:lvlJc w:val="left"/>
      <w:pPr>
        <w:ind w:left="4208" w:hanging="207"/>
      </w:pPr>
      <w:rPr>
        <w:rFonts w:hint="default"/>
        <w:lang w:val="en-US" w:eastAsia="en-US" w:bidi="ar-SA"/>
      </w:rPr>
    </w:lvl>
  </w:abstractNum>
  <w:abstractNum w:abstractNumId="10" w15:restartNumberingAfterBreak="0">
    <w:nsid w:val="69CC13C2"/>
    <w:multiLevelType w:val="hybridMultilevel"/>
    <w:tmpl w:val="3B3834C8"/>
    <w:lvl w:ilvl="0" w:tplc="2B9A1F5A">
      <w:start w:val="1"/>
      <w:numFmt w:val="decimal"/>
      <w:lvlText w:val="%1."/>
      <w:lvlJc w:val="left"/>
      <w:pPr>
        <w:ind w:left="120" w:hanging="262"/>
      </w:pPr>
      <w:rPr>
        <w:rFonts w:ascii="Cambria" w:eastAsia="Cambria" w:hAnsi="Cambria" w:cs="Cambria" w:hint="default"/>
        <w:w w:val="99"/>
        <w:sz w:val="20"/>
        <w:szCs w:val="20"/>
        <w:lang w:val="en-US" w:eastAsia="en-US" w:bidi="ar-SA"/>
      </w:rPr>
    </w:lvl>
    <w:lvl w:ilvl="1" w:tplc="4A4487A6">
      <w:numFmt w:val="bullet"/>
      <w:lvlText w:val="•"/>
      <w:lvlJc w:val="left"/>
      <w:pPr>
        <w:ind w:left="647" w:hanging="262"/>
      </w:pPr>
      <w:rPr>
        <w:rFonts w:hint="default"/>
        <w:lang w:val="en-US" w:eastAsia="en-US" w:bidi="ar-SA"/>
      </w:rPr>
    </w:lvl>
    <w:lvl w:ilvl="2" w:tplc="63981830">
      <w:numFmt w:val="bullet"/>
      <w:lvlText w:val="•"/>
      <w:lvlJc w:val="left"/>
      <w:pPr>
        <w:ind w:left="1175" w:hanging="262"/>
      </w:pPr>
      <w:rPr>
        <w:rFonts w:hint="default"/>
        <w:lang w:val="en-US" w:eastAsia="en-US" w:bidi="ar-SA"/>
      </w:rPr>
    </w:lvl>
    <w:lvl w:ilvl="3" w:tplc="6FFC86D8">
      <w:numFmt w:val="bullet"/>
      <w:lvlText w:val="•"/>
      <w:lvlJc w:val="left"/>
      <w:pPr>
        <w:ind w:left="1703" w:hanging="262"/>
      </w:pPr>
      <w:rPr>
        <w:rFonts w:hint="default"/>
        <w:lang w:val="en-US" w:eastAsia="en-US" w:bidi="ar-SA"/>
      </w:rPr>
    </w:lvl>
    <w:lvl w:ilvl="4" w:tplc="AA82C69A">
      <w:numFmt w:val="bullet"/>
      <w:lvlText w:val="•"/>
      <w:lvlJc w:val="left"/>
      <w:pPr>
        <w:ind w:left="2230" w:hanging="262"/>
      </w:pPr>
      <w:rPr>
        <w:rFonts w:hint="default"/>
        <w:lang w:val="en-US" w:eastAsia="en-US" w:bidi="ar-SA"/>
      </w:rPr>
    </w:lvl>
    <w:lvl w:ilvl="5" w:tplc="A9082914">
      <w:numFmt w:val="bullet"/>
      <w:lvlText w:val="•"/>
      <w:lvlJc w:val="left"/>
      <w:pPr>
        <w:ind w:left="2758" w:hanging="262"/>
      </w:pPr>
      <w:rPr>
        <w:rFonts w:hint="default"/>
        <w:lang w:val="en-US" w:eastAsia="en-US" w:bidi="ar-SA"/>
      </w:rPr>
    </w:lvl>
    <w:lvl w:ilvl="6" w:tplc="34D4F934">
      <w:numFmt w:val="bullet"/>
      <w:lvlText w:val="•"/>
      <w:lvlJc w:val="left"/>
      <w:pPr>
        <w:ind w:left="3286" w:hanging="262"/>
      </w:pPr>
      <w:rPr>
        <w:rFonts w:hint="default"/>
        <w:lang w:val="en-US" w:eastAsia="en-US" w:bidi="ar-SA"/>
      </w:rPr>
    </w:lvl>
    <w:lvl w:ilvl="7" w:tplc="0BF61D46">
      <w:numFmt w:val="bullet"/>
      <w:lvlText w:val="•"/>
      <w:lvlJc w:val="left"/>
      <w:pPr>
        <w:ind w:left="3813" w:hanging="262"/>
      </w:pPr>
      <w:rPr>
        <w:rFonts w:hint="default"/>
        <w:lang w:val="en-US" w:eastAsia="en-US" w:bidi="ar-SA"/>
      </w:rPr>
    </w:lvl>
    <w:lvl w:ilvl="8" w:tplc="79146002">
      <w:numFmt w:val="bullet"/>
      <w:lvlText w:val="•"/>
      <w:lvlJc w:val="left"/>
      <w:pPr>
        <w:ind w:left="4341" w:hanging="262"/>
      </w:pPr>
      <w:rPr>
        <w:rFonts w:hint="default"/>
        <w:lang w:val="en-US" w:eastAsia="en-US" w:bidi="ar-SA"/>
      </w:rPr>
    </w:lvl>
  </w:abstractNum>
  <w:abstractNum w:abstractNumId="11" w15:restartNumberingAfterBreak="0">
    <w:nsid w:val="6FE32B83"/>
    <w:multiLevelType w:val="hybridMultilevel"/>
    <w:tmpl w:val="31E6D3E0"/>
    <w:lvl w:ilvl="0" w:tplc="F1003AC8">
      <w:start w:val="4"/>
      <w:numFmt w:val="decimal"/>
      <w:lvlText w:val="%1."/>
      <w:lvlJc w:val="left"/>
      <w:pPr>
        <w:ind w:left="326" w:hanging="207"/>
      </w:pPr>
      <w:rPr>
        <w:rFonts w:ascii="Cambria" w:eastAsia="Cambria" w:hAnsi="Cambria" w:cs="Cambria" w:hint="default"/>
        <w:b/>
        <w:bCs/>
        <w:spacing w:val="-1"/>
        <w:w w:val="99"/>
        <w:sz w:val="20"/>
        <w:szCs w:val="20"/>
        <w:lang w:val="en-US" w:eastAsia="en-US" w:bidi="ar-SA"/>
      </w:rPr>
    </w:lvl>
    <w:lvl w:ilvl="1" w:tplc="9484F844">
      <w:numFmt w:val="none"/>
      <w:lvlText w:val=""/>
      <w:lvlJc w:val="left"/>
      <w:pPr>
        <w:tabs>
          <w:tab w:val="num" w:pos="360"/>
        </w:tabs>
      </w:pPr>
    </w:lvl>
    <w:lvl w:ilvl="2" w:tplc="CB54CBAA">
      <w:numFmt w:val="bullet"/>
      <w:lvlText w:val=""/>
      <w:lvlJc w:val="left"/>
      <w:pPr>
        <w:ind w:left="840" w:hanging="361"/>
      </w:pPr>
      <w:rPr>
        <w:rFonts w:ascii="Symbol" w:eastAsia="Symbol" w:hAnsi="Symbol" w:cs="Symbol" w:hint="default"/>
        <w:w w:val="99"/>
        <w:sz w:val="20"/>
        <w:szCs w:val="20"/>
        <w:lang w:val="en-US" w:eastAsia="en-US" w:bidi="ar-SA"/>
      </w:rPr>
    </w:lvl>
    <w:lvl w:ilvl="3" w:tplc="AC188654">
      <w:numFmt w:val="bullet"/>
      <w:lvlText w:val="•"/>
      <w:lvlJc w:val="left"/>
      <w:pPr>
        <w:ind w:left="1382" w:hanging="361"/>
      </w:pPr>
      <w:rPr>
        <w:rFonts w:hint="default"/>
        <w:lang w:val="en-US" w:eastAsia="en-US" w:bidi="ar-SA"/>
      </w:rPr>
    </w:lvl>
    <w:lvl w:ilvl="4" w:tplc="B7D28F64">
      <w:numFmt w:val="bullet"/>
      <w:lvlText w:val="•"/>
      <w:lvlJc w:val="left"/>
      <w:pPr>
        <w:ind w:left="1924" w:hanging="361"/>
      </w:pPr>
      <w:rPr>
        <w:rFonts w:hint="default"/>
        <w:lang w:val="en-US" w:eastAsia="en-US" w:bidi="ar-SA"/>
      </w:rPr>
    </w:lvl>
    <w:lvl w:ilvl="5" w:tplc="9830FA8C">
      <w:numFmt w:val="bullet"/>
      <w:lvlText w:val="•"/>
      <w:lvlJc w:val="left"/>
      <w:pPr>
        <w:ind w:left="2466" w:hanging="361"/>
      </w:pPr>
      <w:rPr>
        <w:rFonts w:hint="default"/>
        <w:lang w:val="en-US" w:eastAsia="en-US" w:bidi="ar-SA"/>
      </w:rPr>
    </w:lvl>
    <w:lvl w:ilvl="6" w:tplc="8CB0B6B4">
      <w:numFmt w:val="bullet"/>
      <w:lvlText w:val="•"/>
      <w:lvlJc w:val="left"/>
      <w:pPr>
        <w:ind w:left="3008" w:hanging="361"/>
      </w:pPr>
      <w:rPr>
        <w:rFonts w:hint="default"/>
        <w:lang w:val="en-US" w:eastAsia="en-US" w:bidi="ar-SA"/>
      </w:rPr>
    </w:lvl>
    <w:lvl w:ilvl="7" w:tplc="C9F2CED2">
      <w:numFmt w:val="bullet"/>
      <w:lvlText w:val="•"/>
      <w:lvlJc w:val="left"/>
      <w:pPr>
        <w:ind w:left="3550" w:hanging="361"/>
      </w:pPr>
      <w:rPr>
        <w:rFonts w:hint="default"/>
        <w:lang w:val="en-US" w:eastAsia="en-US" w:bidi="ar-SA"/>
      </w:rPr>
    </w:lvl>
    <w:lvl w:ilvl="8" w:tplc="EAF8AFEA">
      <w:numFmt w:val="bullet"/>
      <w:lvlText w:val="•"/>
      <w:lvlJc w:val="left"/>
      <w:pPr>
        <w:ind w:left="4092" w:hanging="361"/>
      </w:pPr>
      <w:rPr>
        <w:rFonts w:hint="default"/>
        <w:lang w:val="en-US" w:eastAsia="en-US" w:bidi="ar-SA"/>
      </w:rPr>
    </w:lvl>
  </w:abstractNum>
  <w:abstractNum w:abstractNumId="12" w15:restartNumberingAfterBreak="0">
    <w:nsid w:val="7DD40E26"/>
    <w:multiLevelType w:val="hybridMultilevel"/>
    <w:tmpl w:val="EB4AF722"/>
    <w:lvl w:ilvl="0" w:tplc="96CA3986">
      <w:start w:val="1"/>
      <w:numFmt w:val="decimal"/>
      <w:lvlText w:val="%1."/>
      <w:lvlJc w:val="left"/>
      <w:pPr>
        <w:ind w:left="326" w:hanging="207"/>
      </w:pPr>
      <w:rPr>
        <w:rFonts w:ascii="Cambria" w:eastAsia="Cambria" w:hAnsi="Cambria" w:cs="Cambria" w:hint="default"/>
        <w:b/>
        <w:bCs/>
        <w:spacing w:val="-1"/>
        <w:w w:val="99"/>
        <w:sz w:val="20"/>
        <w:szCs w:val="20"/>
        <w:lang w:val="en-US" w:eastAsia="en-US" w:bidi="ar-SA"/>
      </w:rPr>
    </w:lvl>
    <w:lvl w:ilvl="1" w:tplc="21A2A956">
      <w:numFmt w:val="bullet"/>
      <w:lvlText w:val="•"/>
      <w:lvlJc w:val="left"/>
      <w:pPr>
        <w:ind w:left="806" w:hanging="207"/>
      </w:pPr>
      <w:rPr>
        <w:rFonts w:hint="default"/>
        <w:lang w:val="en-US" w:eastAsia="en-US" w:bidi="ar-SA"/>
      </w:rPr>
    </w:lvl>
    <w:lvl w:ilvl="2" w:tplc="D930822A">
      <w:numFmt w:val="bullet"/>
      <w:lvlText w:val="•"/>
      <w:lvlJc w:val="left"/>
      <w:pPr>
        <w:ind w:left="1292" w:hanging="207"/>
      </w:pPr>
      <w:rPr>
        <w:rFonts w:hint="default"/>
        <w:lang w:val="en-US" w:eastAsia="en-US" w:bidi="ar-SA"/>
      </w:rPr>
    </w:lvl>
    <w:lvl w:ilvl="3" w:tplc="1EF03DB2">
      <w:numFmt w:val="bullet"/>
      <w:lvlText w:val="•"/>
      <w:lvlJc w:val="left"/>
      <w:pPr>
        <w:ind w:left="1778" w:hanging="207"/>
      </w:pPr>
      <w:rPr>
        <w:rFonts w:hint="default"/>
        <w:lang w:val="en-US" w:eastAsia="en-US" w:bidi="ar-SA"/>
      </w:rPr>
    </w:lvl>
    <w:lvl w:ilvl="4" w:tplc="4EB4C148">
      <w:numFmt w:val="bullet"/>
      <w:lvlText w:val="•"/>
      <w:lvlJc w:val="left"/>
      <w:pPr>
        <w:ind w:left="2264" w:hanging="207"/>
      </w:pPr>
      <w:rPr>
        <w:rFonts w:hint="default"/>
        <w:lang w:val="en-US" w:eastAsia="en-US" w:bidi="ar-SA"/>
      </w:rPr>
    </w:lvl>
    <w:lvl w:ilvl="5" w:tplc="8BB8A4D4">
      <w:numFmt w:val="bullet"/>
      <w:lvlText w:val="•"/>
      <w:lvlJc w:val="left"/>
      <w:pPr>
        <w:ind w:left="2750" w:hanging="207"/>
      </w:pPr>
      <w:rPr>
        <w:rFonts w:hint="default"/>
        <w:lang w:val="en-US" w:eastAsia="en-US" w:bidi="ar-SA"/>
      </w:rPr>
    </w:lvl>
    <w:lvl w:ilvl="6" w:tplc="D61EE88C">
      <w:numFmt w:val="bullet"/>
      <w:lvlText w:val="•"/>
      <w:lvlJc w:val="left"/>
      <w:pPr>
        <w:ind w:left="3236" w:hanging="207"/>
      </w:pPr>
      <w:rPr>
        <w:rFonts w:hint="default"/>
        <w:lang w:val="en-US" w:eastAsia="en-US" w:bidi="ar-SA"/>
      </w:rPr>
    </w:lvl>
    <w:lvl w:ilvl="7" w:tplc="CF1E32C6">
      <w:numFmt w:val="bullet"/>
      <w:lvlText w:val="•"/>
      <w:lvlJc w:val="left"/>
      <w:pPr>
        <w:ind w:left="3722" w:hanging="207"/>
      </w:pPr>
      <w:rPr>
        <w:rFonts w:hint="default"/>
        <w:lang w:val="en-US" w:eastAsia="en-US" w:bidi="ar-SA"/>
      </w:rPr>
    </w:lvl>
    <w:lvl w:ilvl="8" w:tplc="649C409E">
      <w:numFmt w:val="bullet"/>
      <w:lvlText w:val="•"/>
      <w:lvlJc w:val="left"/>
      <w:pPr>
        <w:ind w:left="4208" w:hanging="207"/>
      </w:pPr>
      <w:rPr>
        <w:rFonts w:hint="default"/>
        <w:lang w:val="en-US" w:eastAsia="en-US" w:bidi="ar-SA"/>
      </w:rPr>
    </w:lvl>
  </w:abstractNum>
  <w:abstractNum w:abstractNumId="13" w15:restartNumberingAfterBreak="0">
    <w:nsid w:val="7EFE300F"/>
    <w:multiLevelType w:val="hybridMultilevel"/>
    <w:tmpl w:val="EA0EDE5C"/>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abstractNumId w:val="0"/>
  </w:num>
  <w:num w:numId="2">
    <w:abstractNumId w:val="2"/>
  </w:num>
  <w:num w:numId="3">
    <w:abstractNumId w:val="8"/>
  </w:num>
  <w:num w:numId="4">
    <w:abstractNumId w:val="6"/>
  </w:num>
  <w:num w:numId="5">
    <w:abstractNumId w:val="11"/>
  </w:num>
  <w:num w:numId="6">
    <w:abstractNumId w:val="10"/>
  </w:num>
  <w:num w:numId="7">
    <w:abstractNumId w:val="7"/>
  </w:num>
  <w:num w:numId="8">
    <w:abstractNumId w:val="3"/>
  </w:num>
  <w:num w:numId="9">
    <w:abstractNumId w:val="13"/>
  </w:num>
  <w:num w:numId="10">
    <w:abstractNumId w:val="5"/>
  </w:num>
  <w:num w:numId="11">
    <w:abstractNumId w:val="9"/>
  </w:num>
  <w:num w:numId="12">
    <w:abstractNumId w:val="12"/>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733D2"/>
    <w:rsid w:val="00003265"/>
    <w:rsid w:val="00032540"/>
    <w:rsid w:val="00032A36"/>
    <w:rsid w:val="00071588"/>
    <w:rsid w:val="000733D2"/>
    <w:rsid w:val="00073626"/>
    <w:rsid w:val="00076CCA"/>
    <w:rsid w:val="00086DA2"/>
    <w:rsid w:val="000A521E"/>
    <w:rsid w:val="000C44CA"/>
    <w:rsid w:val="000D1CC3"/>
    <w:rsid w:val="000D6746"/>
    <w:rsid w:val="000D7674"/>
    <w:rsid w:val="000E0A0A"/>
    <w:rsid w:val="00114BB2"/>
    <w:rsid w:val="001212C0"/>
    <w:rsid w:val="0014757A"/>
    <w:rsid w:val="00154364"/>
    <w:rsid w:val="001951FA"/>
    <w:rsid w:val="001C34AE"/>
    <w:rsid w:val="001C60B8"/>
    <w:rsid w:val="001D35C9"/>
    <w:rsid w:val="001D7E73"/>
    <w:rsid w:val="001E2DE0"/>
    <w:rsid w:val="00204874"/>
    <w:rsid w:val="0021027A"/>
    <w:rsid w:val="00236F92"/>
    <w:rsid w:val="002507C1"/>
    <w:rsid w:val="0029519B"/>
    <w:rsid w:val="002A60EE"/>
    <w:rsid w:val="002B2D72"/>
    <w:rsid w:val="002C0607"/>
    <w:rsid w:val="002D7C2F"/>
    <w:rsid w:val="002E6685"/>
    <w:rsid w:val="0031537A"/>
    <w:rsid w:val="00341495"/>
    <w:rsid w:val="00342F88"/>
    <w:rsid w:val="00360A21"/>
    <w:rsid w:val="00364854"/>
    <w:rsid w:val="003823C2"/>
    <w:rsid w:val="003865AB"/>
    <w:rsid w:val="00397737"/>
    <w:rsid w:val="003A5DAE"/>
    <w:rsid w:val="003B0238"/>
    <w:rsid w:val="003B5918"/>
    <w:rsid w:val="003E214B"/>
    <w:rsid w:val="003E75BF"/>
    <w:rsid w:val="00407DFE"/>
    <w:rsid w:val="00411878"/>
    <w:rsid w:val="00412428"/>
    <w:rsid w:val="00432C3E"/>
    <w:rsid w:val="00433534"/>
    <w:rsid w:val="00433AAB"/>
    <w:rsid w:val="00440083"/>
    <w:rsid w:val="00441B4C"/>
    <w:rsid w:val="004463D2"/>
    <w:rsid w:val="0046732D"/>
    <w:rsid w:val="00487A21"/>
    <w:rsid w:val="004A21C7"/>
    <w:rsid w:val="004D499F"/>
    <w:rsid w:val="004F3AC2"/>
    <w:rsid w:val="0051349E"/>
    <w:rsid w:val="00534E56"/>
    <w:rsid w:val="00574849"/>
    <w:rsid w:val="005A4E8C"/>
    <w:rsid w:val="005B368E"/>
    <w:rsid w:val="005E0CF0"/>
    <w:rsid w:val="00616ACE"/>
    <w:rsid w:val="00622703"/>
    <w:rsid w:val="0062300B"/>
    <w:rsid w:val="00623482"/>
    <w:rsid w:val="00630287"/>
    <w:rsid w:val="006319F8"/>
    <w:rsid w:val="00643ADC"/>
    <w:rsid w:val="00651E2A"/>
    <w:rsid w:val="00683E15"/>
    <w:rsid w:val="006928F4"/>
    <w:rsid w:val="00693BF6"/>
    <w:rsid w:val="006B444F"/>
    <w:rsid w:val="007147D1"/>
    <w:rsid w:val="00750EB7"/>
    <w:rsid w:val="00786C94"/>
    <w:rsid w:val="00792FFD"/>
    <w:rsid w:val="007A4E9E"/>
    <w:rsid w:val="007B54BE"/>
    <w:rsid w:val="007C2212"/>
    <w:rsid w:val="007C566F"/>
    <w:rsid w:val="007D7D8F"/>
    <w:rsid w:val="008027A3"/>
    <w:rsid w:val="0081179F"/>
    <w:rsid w:val="00831952"/>
    <w:rsid w:val="0085503E"/>
    <w:rsid w:val="00870EC0"/>
    <w:rsid w:val="00877B8C"/>
    <w:rsid w:val="00880050"/>
    <w:rsid w:val="0089132D"/>
    <w:rsid w:val="00891B63"/>
    <w:rsid w:val="008964C4"/>
    <w:rsid w:val="008A2922"/>
    <w:rsid w:val="008C243D"/>
    <w:rsid w:val="008D0210"/>
    <w:rsid w:val="008D6742"/>
    <w:rsid w:val="008F0115"/>
    <w:rsid w:val="009058FE"/>
    <w:rsid w:val="0092008E"/>
    <w:rsid w:val="009660B7"/>
    <w:rsid w:val="00980599"/>
    <w:rsid w:val="00986625"/>
    <w:rsid w:val="00993175"/>
    <w:rsid w:val="00993CFC"/>
    <w:rsid w:val="009C0289"/>
    <w:rsid w:val="009F2C57"/>
    <w:rsid w:val="00A040E8"/>
    <w:rsid w:val="00A217FE"/>
    <w:rsid w:val="00A42899"/>
    <w:rsid w:val="00A5179F"/>
    <w:rsid w:val="00A525A0"/>
    <w:rsid w:val="00A71AA7"/>
    <w:rsid w:val="00A94518"/>
    <w:rsid w:val="00A94E42"/>
    <w:rsid w:val="00AA1D18"/>
    <w:rsid w:val="00AB706C"/>
    <w:rsid w:val="00AE7FCA"/>
    <w:rsid w:val="00B03F1F"/>
    <w:rsid w:val="00B23CBB"/>
    <w:rsid w:val="00B41138"/>
    <w:rsid w:val="00B4514A"/>
    <w:rsid w:val="00B46484"/>
    <w:rsid w:val="00B578F3"/>
    <w:rsid w:val="00B738CC"/>
    <w:rsid w:val="00B7701A"/>
    <w:rsid w:val="00B95E17"/>
    <w:rsid w:val="00BC0B09"/>
    <w:rsid w:val="00BC6DCF"/>
    <w:rsid w:val="00BD1CB9"/>
    <w:rsid w:val="00BD3768"/>
    <w:rsid w:val="00BD5284"/>
    <w:rsid w:val="00BE2FFC"/>
    <w:rsid w:val="00C07441"/>
    <w:rsid w:val="00C208A2"/>
    <w:rsid w:val="00C300C3"/>
    <w:rsid w:val="00C42956"/>
    <w:rsid w:val="00C60962"/>
    <w:rsid w:val="00C9494C"/>
    <w:rsid w:val="00CA3BA4"/>
    <w:rsid w:val="00CA6EF4"/>
    <w:rsid w:val="00CA74A0"/>
    <w:rsid w:val="00CA7794"/>
    <w:rsid w:val="00CA7AA7"/>
    <w:rsid w:val="00CB3BEB"/>
    <w:rsid w:val="00CB7BF9"/>
    <w:rsid w:val="00CD7475"/>
    <w:rsid w:val="00CE0693"/>
    <w:rsid w:val="00CF3B68"/>
    <w:rsid w:val="00D12350"/>
    <w:rsid w:val="00D12791"/>
    <w:rsid w:val="00D15710"/>
    <w:rsid w:val="00D17DDC"/>
    <w:rsid w:val="00D27386"/>
    <w:rsid w:val="00D518D3"/>
    <w:rsid w:val="00D60861"/>
    <w:rsid w:val="00D6160A"/>
    <w:rsid w:val="00D828FB"/>
    <w:rsid w:val="00DC2CF6"/>
    <w:rsid w:val="00DC70F8"/>
    <w:rsid w:val="00DD29A2"/>
    <w:rsid w:val="00DD43AE"/>
    <w:rsid w:val="00DE5231"/>
    <w:rsid w:val="00DE6078"/>
    <w:rsid w:val="00DE6684"/>
    <w:rsid w:val="00DF45F7"/>
    <w:rsid w:val="00E150FD"/>
    <w:rsid w:val="00E25959"/>
    <w:rsid w:val="00E31B1D"/>
    <w:rsid w:val="00E31CD5"/>
    <w:rsid w:val="00E6377B"/>
    <w:rsid w:val="00E849A3"/>
    <w:rsid w:val="00E870DC"/>
    <w:rsid w:val="00E87DD3"/>
    <w:rsid w:val="00E87F6C"/>
    <w:rsid w:val="00EA5A88"/>
    <w:rsid w:val="00EC4C37"/>
    <w:rsid w:val="00EC4DAA"/>
    <w:rsid w:val="00EC566E"/>
    <w:rsid w:val="00EC7E61"/>
    <w:rsid w:val="00ED4627"/>
    <w:rsid w:val="00F05BC3"/>
    <w:rsid w:val="00F207EA"/>
    <w:rsid w:val="00F34D28"/>
    <w:rsid w:val="00F36E0A"/>
    <w:rsid w:val="00F447C7"/>
    <w:rsid w:val="00F5538F"/>
    <w:rsid w:val="00F701DE"/>
    <w:rsid w:val="00F75047"/>
    <w:rsid w:val="00F84020"/>
    <w:rsid w:val="00F8539A"/>
    <w:rsid w:val="00FC7F19"/>
    <w:rsid w:val="00FD6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6146E02D"/>
  <w15:docId w15:val="{4E502E86-4D42-4D77-9AAE-51F296D2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733D2"/>
    <w:rPr>
      <w:rFonts w:ascii="Cambria" w:eastAsia="Cambria" w:hAnsi="Cambria" w:cs="Cambria"/>
    </w:rPr>
  </w:style>
  <w:style w:type="paragraph" w:styleId="Heading1">
    <w:name w:val="heading 1"/>
    <w:basedOn w:val="Normal"/>
    <w:uiPriority w:val="1"/>
    <w:qFormat/>
    <w:rsid w:val="000733D2"/>
    <w:pPr>
      <w:spacing w:before="20"/>
      <w:ind w:left="20"/>
      <w:outlineLvl w:val="0"/>
    </w:pPr>
    <w:rPr>
      <w:b/>
      <w:bCs/>
      <w:sz w:val="24"/>
      <w:szCs w:val="24"/>
    </w:rPr>
  </w:style>
  <w:style w:type="paragraph" w:styleId="Heading2">
    <w:name w:val="heading 2"/>
    <w:basedOn w:val="Normal"/>
    <w:uiPriority w:val="1"/>
    <w:qFormat/>
    <w:rsid w:val="000733D2"/>
    <w:pPr>
      <w:ind w:left="326"/>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733D2"/>
    <w:rPr>
      <w:sz w:val="20"/>
      <w:szCs w:val="20"/>
    </w:rPr>
  </w:style>
  <w:style w:type="paragraph" w:styleId="Title">
    <w:name w:val="Title"/>
    <w:basedOn w:val="Normal"/>
    <w:uiPriority w:val="1"/>
    <w:qFormat/>
    <w:rsid w:val="000733D2"/>
    <w:pPr>
      <w:spacing w:before="100"/>
      <w:ind w:left="116" w:right="256"/>
      <w:jc w:val="center"/>
    </w:pPr>
    <w:rPr>
      <w:b/>
      <w:bCs/>
      <w:sz w:val="32"/>
      <w:szCs w:val="32"/>
    </w:rPr>
  </w:style>
  <w:style w:type="paragraph" w:styleId="ListParagraph">
    <w:name w:val="List Paragraph"/>
    <w:basedOn w:val="Normal"/>
    <w:uiPriority w:val="1"/>
    <w:qFormat/>
    <w:rsid w:val="000733D2"/>
    <w:pPr>
      <w:ind w:left="120"/>
    </w:pPr>
  </w:style>
  <w:style w:type="paragraph" w:customStyle="1" w:styleId="TableParagraph">
    <w:name w:val="Table Paragraph"/>
    <w:basedOn w:val="Normal"/>
    <w:uiPriority w:val="1"/>
    <w:qFormat/>
    <w:rsid w:val="000733D2"/>
  </w:style>
  <w:style w:type="paragraph" w:styleId="Header">
    <w:name w:val="header"/>
    <w:basedOn w:val="Normal"/>
    <w:link w:val="HeaderChar"/>
    <w:uiPriority w:val="99"/>
    <w:unhideWhenUsed/>
    <w:rsid w:val="00622703"/>
    <w:pPr>
      <w:tabs>
        <w:tab w:val="center" w:pos="4680"/>
        <w:tab w:val="right" w:pos="9360"/>
      </w:tabs>
    </w:pPr>
  </w:style>
  <w:style w:type="character" w:customStyle="1" w:styleId="HeaderChar">
    <w:name w:val="Header Char"/>
    <w:basedOn w:val="DefaultParagraphFont"/>
    <w:link w:val="Header"/>
    <w:uiPriority w:val="99"/>
    <w:rsid w:val="00622703"/>
    <w:rPr>
      <w:rFonts w:ascii="Cambria" w:eastAsia="Cambria" w:hAnsi="Cambria" w:cs="Cambria"/>
    </w:rPr>
  </w:style>
  <w:style w:type="paragraph" w:styleId="Footer">
    <w:name w:val="footer"/>
    <w:basedOn w:val="Normal"/>
    <w:link w:val="FooterChar"/>
    <w:uiPriority w:val="99"/>
    <w:unhideWhenUsed/>
    <w:rsid w:val="00622703"/>
    <w:pPr>
      <w:tabs>
        <w:tab w:val="center" w:pos="4680"/>
        <w:tab w:val="right" w:pos="9360"/>
      </w:tabs>
    </w:pPr>
  </w:style>
  <w:style w:type="character" w:customStyle="1" w:styleId="FooterChar">
    <w:name w:val="Footer Char"/>
    <w:basedOn w:val="DefaultParagraphFont"/>
    <w:link w:val="Footer"/>
    <w:uiPriority w:val="99"/>
    <w:rsid w:val="00622703"/>
    <w:rPr>
      <w:rFonts w:ascii="Cambria" w:eastAsia="Cambria" w:hAnsi="Cambria" w:cs="Cambria"/>
    </w:rPr>
  </w:style>
  <w:style w:type="paragraph" w:styleId="BalloonText">
    <w:name w:val="Balloon Text"/>
    <w:basedOn w:val="Normal"/>
    <w:link w:val="BalloonTextChar"/>
    <w:uiPriority w:val="99"/>
    <w:semiHidden/>
    <w:unhideWhenUsed/>
    <w:rsid w:val="00622703"/>
    <w:rPr>
      <w:rFonts w:ascii="Tahoma" w:hAnsi="Tahoma" w:cs="Tahoma"/>
      <w:sz w:val="16"/>
      <w:szCs w:val="16"/>
    </w:rPr>
  </w:style>
  <w:style w:type="character" w:customStyle="1" w:styleId="BalloonTextChar">
    <w:name w:val="Balloon Text Char"/>
    <w:basedOn w:val="DefaultParagraphFont"/>
    <w:link w:val="BalloonText"/>
    <w:uiPriority w:val="99"/>
    <w:semiHidden/>
    <w:rsid w:val="00622703"/>
    <w:rPr>
      <w:rFonts w:ascii="Tahoma" w:eastAsia="Cambria" w:hAnsi="Tahoma" w:cs="Tahoma"/>
      <w:sz w:val="16"/>
      <w:szCs w:val="16"/>
    </w:rPr>
  </w:style>
  <w:style w:type="character" w:styleId="CommentReference">
    <w:name w:val="annotation reference"/>
    <w:basedOn w:val="DefaultParagraphFont"/>
    <w:uiPriority w:val="99"/>
    <w:semiHidden/>
    <w:unhideWhenUsed/>
    <w:rsid w:val="00B4514A"/>
    <w:rPr>
      <w:sz w:val="16"/>
      <w:szCs w:val="16"/>
    </w:rPr>
  </w:style>
  <w:style w:type="paragraph" w:styleId="CommentText">
    <w:name w:val="annotation text"/>
    <w:basedOn w:val="Normal"/>
    <w:link w:val="CommentTextChar"/>
    <w:uiPriority w:val="99"/>
    <w:semiHidden/>
    <w:unhideWhenUsed/>
    <w:rsid w:val="00B4514A"/>
    <w:rPr>
      <w:sz w:val="20"/>
      <w:szCs w:val="20"/>
    </w:rPr>
  </w:style>
  <w:style w:type="character" w:customStyle="1" w:styleId="CommentTextChar">
    <w:name w:val="Comment Text Char"/>
    <w:basedOn w:val="DefaultParagraphFont"/>
    <w:link w:val="CommentText"/>
    <w:uiPriority w:val="99"/>
    <w:semiHidden/>
    <w:rsid w:val="00B4514A"/>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B4514A"/>
    <w:rPr>
      <w:b/>
      <w:bCs/>
    </w:rPr>
  </w:style>
  <w:style w:type="character" w:customStyle="1" w:styleId="CommentSubjectChar">
    <w:name w:val="Comment Subject Char"/>
    <w:basedOn w:val="CommentTextChar"/>
    <w:link w:val="CommentSubject"/>
    <w:uiPriority w:val="99"/>
    <w:semiHidden/>
    <w:rsid w:val="00B4514A"/>
    <w:rPr>
      <w:rFonts w:ascii="Cambria" w:eastAsia="Cambria" w:hAnsi="Cambria" w:cs="Cambr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676FB-3CEA-49CC-B477-50133D0AE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2852</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dc:creator>
  <cp:lastModifiedBy>Kalvakota Rohith</cp:lastModifiedBy>
  <cp:revision>218</cp:revision>
  <dcterms:created xsi:type="dcterms:W3CDTF">2021-03-14T13:46:00Z</dcterms:created>
  <dcterms:modified xsi:type="dcterms:W3CDTF">2021-06-29T12:50:00Z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2020-02-14T00:00:00Z</vt:filetime>
  </property>
  <property fmtid="{D5CDD505-2E9C-101B-9397-08002B2CF9AE}" pid="3" name="Creator">
    <vt:lpwstr>Microsoft® Word 2010</vt:lpwstr>
  </property>
  <property fmtid="{D5CDD505-2E9C-101B-9397-08002B2CF9AE}" pid="4" name="LastSaved">
    <vt:filetime>2021-03-14T00:00:00Z</vt:filetime>
  </property>
</Properties>
</file>