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1120B" w14:textId="67E048CA" w:rsidR="00EF5FF0" w:rsidRPr="00EF223E" w:rsidRDefault="00EF5FF0" w:rsidP="00A0275F">
      <w:pPr>
        <w:jc w:val="both"/>
        <w:rPr>
          <w:sz w:val="48"/>
          <w:szCs w:val="48"/>
        </w:rPr>
      </w:pPr>
      <w:r w:rsidRPr="00EF223E">
        <w:rPr>
          <w:sz w:val="48"/>
          <w:szCs w:val="48"/>
        </w:rPr>
        <w:t>Battery Remaining Useful Life (RUL) Prediction</w:t>
      </w:r>
    </w:p>
    <w:p w14:paraId="4F57AE8E" w14:textId="77777777" w:rsidR="00EF223E" w:rsidRDefault="00EF223E" w:rsidP="00A0275F">
      <w:pPr>
        <w:jc w:val="both"/>
      </w:pPr>
    </w:p>
    <w:p w14:paraId="47D9DBA0" w14:textId="1AA88DE1" w:rsidR="00EF5FF0" w:rsidRPr="00EF223E" w:rsidRDefault="00EF5FF0" w:rsidP="00A0275F">
      <w:pPr>
        <w:jc w:val="both"/>
        <w:rPr>
          <w:sz w:val="32"/>
          <w:szCs w:val="32"/>
        </w:rPr>
      </w:pPr>
      <w:r w:rsidRPr="00EF223E">
        <w:rPr>
          <w:sz w:val="32"/>
          <w:szCs w:val="32"/>
        </w:rPr>
        <w:t>Introduction</w:t>
      </w:r>
    </w:p>
    <w:p w14:paraId="0BCB7733" w14:textId="77777777" w:rsidR="00EF5FF0" w:rsidRPr="00A0275F" w:rsidRDefault="00EF5FF0" w:rsidP="00A0275F">
      <w:pPr>
        <w:jc w:val="both"/>
        <w:rPr>
          <w:sz w:val="24"/>
          <w:szCs w:val="24"/>
        </w:rPr>
      </w:pPr>
      <w:r w:rsidRPr="00A0275F">
        <w:rPr>
          <w:sz w:val="24"/>
          <w:szCs w:val="24"/>
        </w:rPr>
        <w:t xml:space="preserve">The project focuses on </w:t>
      </w:r>
      <w:proofErr w:type="spellStart"/>
      <w:r w:rsidRPr="00A0275F">
        <w:rPr>
          <w:sz w:val="24"/>
          <w:szCs w:val="24"/>
        </w:rPr>
        <w:t>analyzing</w:t>
      </w:r>
      <w:proofErr w:type="spellEnd"/>
      <w:r w:rsidRPr="00A0275F">
        <w:rPr>
          <w:sz w:val="24"/>
          <w:szCs w:val="24"/>
        </w:rPr>
        <w:t xml:space="preserve"> battery charging patterns and predicting the Remaining Useful Life (RUL) of batteries using the Battery Remaining Useful Life (RUL) dataset. The goal is to identify key parameters that influence battery life and to develop predictive models to estimate RUL accurately.</w:t>
      </w:r>
    </w:p>
    <w:p w14:paraId="17A88C7D" w14:textId="77777777" w:rsidR="00EF5FF0" w:rsidRDefault="00EF5FF0" w:rsidP="00A0275F">
      <w:pPr>
        <w:jc w:val="both"/>
      </w:pPr>
    </w:p>
    <w:p w14:paraId="38224A4A" w14:textId="4DDA071A" w:rsidR="00EF5FF0" w:rsidRPr="00EF223E" w:rsidRDefault="00EF5FF0" w:rsidP="00A0275F">
      <w:pPr>
        <w:jc w:val="both"/>
        <w:rPr>
          <w:sz w:val="32"/>
          <w:szCs w:val="32"/>
        </w:rPr>
      </w:pPr>
      <w:r w:rsidRPr="00EF223E">
        <w:rPr>
          <w:sz w:val="32"/>
          <w:szCs w:val="32"/>
        </w:rPr>
        <w:t>Dataset</w:t>
      </w:r>
      <w:r w:rsidR="00EF223E" w:rsidRPr="00EF223E">
        <w:rPr>
          <w:sz w:val="32"/>
          <w:szCs w:val="32"/>
        </w:rPr>
        <w:t xml:space="preserve"> - </w:t>
      </w:r>
      <w:hyperlink r:id="rId5" w:history="1">
        <w:r w:rsidR="00EF223E" w:rsidRPr="00EF223E">
          <w:rPr>
            <w:rStyle w:val="Hyperlink"/>
            <w:sz w:val="32"/>
            <w:szCs w:val="32"/>
          </w:rPr>
          <w:t>Battery Remaining Useful Life (RUL) (kaggle.com)</w:t>
        </w:r>
      </w:hyperlink>
    </w:p>
    <w:p w14:paraId="1688B92D" w14:textId="52376ACD" w:rsidR="00EF5FF0" w:rsidRPr="00A0275F" w:rsidRDefault="00EF5FF0" w:rsidP="00A0275F">
      <w:pPr>
        <w:jc w:val="both"/>
        <w:rPr>
          <w:sz w:val="24"/>
          <w:szCs w:val="24"/>
        </w:rPr>
      </w:pPr>
      <w:r w:rsidRPr="00A0275F">
        <w:rPr>
          <w:sz w:val="24"/>
          <w:szCs w:val="24"/>
        </w:rPr>
        <w:t>The dataset used is the Battery Remaining Useful Life (RUL) dataset. The target label in this dataset is RUL, which is inversely related to the cycle index. Each battery's data includes various parameters recorded over multiple cycles, providing a comprehensive view of the battery's charging and discharging patterns.</w:t>
      </w:r>
    </w:p>
    <w:p w14:paraId="74A87630" w14:textId="0B29F315" w:rsidR="00EF223E" w:rsidRPr="00A0275F" w:rsidRDefault="00EF223E" w:rsidP="00A0275F">
      <w:pPr>
        <w:jc w:val="both"/>
        <w:rPr>
          <w:sz w:val="24"/>
          <w:szCs w:val="24"/>
        </w:rPr>
      </w:pPr>
      <w:r w:rsidRPr="00A0275F">
        <w:rPr>
          <w:sz w:val="24"/>
          <w:szCs w:val="24"/>
        </w:rPr>
        <w:t xml:space="preserve">Cycle Index - </w:t>
      </w:r>
      <w:r w:rsidRPr="00A0275F">
        <w:rPr>
          <w:sz w:val="24"/>
          <w:szCs w:val="24"/>
        </w:rPr>
        <w:t>The number of charge-discharge cycles the battery has undergone.</w:t>
      </w:r>
    </w:p>
    <w:p w14:paraId="184C1B0F" w14:textId="3F41B83E" w:rsidR="00EF223E" w:rsidRPr="00A0275F" w:rsidRDefault="00EF223E" w:rsidP="00A0275F">
      <w:pPr>
        <w:jc w:val="both"/>
        <w:rPr>
          <w:sz w:val="24"/>
          <w:szCs w:val="24"/>
        </w:rPr>
      </w:pPr>
      <w:r w:rsidRPr="00A0275F">
        <w:rPr>
          <w:sz w:val="24"/>
          <w:szCs w:val="24"/>
        </w:rPr>
        <w:t xml:space="preserve">RUL- </w:t>
      </w:r>
      <w:r w:rsidRPr="00A0275F">
        <w:rPr>
          <w:sz w:val="24"/>
          <w:szCs w:val="24"/>
        </w:rPr>
        <w:t>The estimated remaining useful life of the battery, typically measured in cycles.</w:t>
      </w:r>
    </w:p>
    <w:p w14:paraId="1634A0FB" w14:textId="77777777" w:rsidR="00EF5FF0" w:rsidRDefault="00EF5FF0" w:rsidP="00A0275F">
      <w:pPr>
        <w:jc w:val="both"/>
      </w:pPr>
    </w:p>
    <w:p w14:paraId="7C108869" w14:textId="0B616817" w:rsidR="00EF5FF0" w:rsidRPr="00855B26" w:rsidRDefault="00EF5FF0" w:rsidP="00A0275F">
      <w:pPr>
        <w:jc w:val="both"/>
        <w:rPr>
          <w:sz w:val="32"/>
          <w:szCs w:val="32"/>
        </w:rPr>
      </w:pPr>
      <w:r w:rsidRPr="00855B26">
        <w:rPr>
          <w:sz w:val="32"/>
          <w:szCs w:val="32"/>
        </w:rPr>
        <w:t>Data Preprocessing</w:t>
      </w:r>
    </w:p>
    <w:p w14:paraId="214E0C13" w14:textId="1115B37B" w:rsidR="00EF5FF0" w:rsidRPr="00A0275F" w:rsidRDefault="00EF5FF0" w:rsidP="00A0275F">
      <w:pPr>
        <w:jc w:val="both"/>
        <w:rPr>
          <w:sz w:val="24"/>
          <w:szCs w:val="24"/>
        </w:rPr>
      </w:pPr>
      <w:r w:rsidRPr="00A0275F">
        <w:rPr>
          <w:sz w:val="24"/>
          <w:szCs w:val="24"/>
        </w:rPr>
        <w:t>- Loading the Data: The dataset is loaded using pandas for initial exploration.</w:t>
      </w:r>
    </w:p>
    <w:p w14:paraId="41847C9D" w14:textId="3ED1ED25" w:rsidR="00EF223E" w:rsidRPr="00A0275F" w:rsidRDefault="00EF223E" w:rsidP="00A0275F">
      <w:pPr>
        <w:jc w:val="both"/>
        <w:rPr>
          <w:sz w:val="24"/>
          <w:szCs w:val="24"/>
        </w:rPr>
      </w:pPr>
      <w:r w:rsidRPr="00A0275F">
        <w:rPr>
          <w:sz w:val="24"/>
          <w:szCs w:val="24"/>
        </w:rPr>
        <w:t xml:space="preserve">- </w:t>
      </w:r>
      <w:r w:rsidRPr="00A0275F">
        <w:rPr>
          <w:sz w:val="24"/>
          <w:szCs w:val="24"/>
        </w:rPr>
        <w:t>Taking into consideration of only some labels which are prominent</w:t>
      </w:r>
    </w:p>
    <w:p w14:paraId="4A31E5FB" w14:textId="53E0B920" w:rsidR="00EF5FF0" w:rsidRPr="00A0275F" w:rsidRDefault="00EF5FF0" w:rsidP="00A0275F">
      <w:pPr>
        <w:jc w:val="both"/>
        <w:rPr>
          <w:sz w:val="24"/>
          <w:szCs w:val="24"/>
        </w:rPr>
      </w:pPr>
      <w:r w:rsidRPr="00A0275F">
        <w:rPr>
          <w:sz w:val="24"/>
          <w:szCs w:val="24"/>
        </w:rPr>
        <w:t>- Cleaning: Missing values are handled, and irrelevant or redundant features are removed.</w:t>
      </w:r>
    </w:p>
    <w:p w14:paraId="7750A70C" w14:textId="5BFBA151" w:rsidR="00EF5FF0" w:rsidRPr="00A0275F" w:rsidRDefault="00EF5FF0" w:rsidP="00A0275F">
      <w:pPr>
        <w:jc w:val="both"/>
        <w:rPr>
          <w:sz w:val="24"/>
          <w:szCs w:val="24"/>
        </w:rPr>
      </w:pPr>
      <w:r w:rsidRPr="00A0275F">
        <w:rPr>
          <w:sz w:val="24"/>
          <w:szCs w:val="24"/>
        </w:rPr>
        <w:t xml:space="preserve">- </w:t>
      </w:r>
      <w:r w:rsidR="00EF223E" w:rsidRPr="00A0275F">
        <w:rPr>
          <w:sz w:val="24"/>
          <w:szCs w:val="24"/>
        </w:rPr>
        <w:t>Understanding the data using some graphs</w:t>
      </w:r>
    </w:p>
    <w:p w14:paraId="6C256188" w14:textId="77777777" w:rsidR="00EF5FF0" w:rsidRDefault="00EF5FF0" w:rsidP="00A0275F">
      <w:pPr>
        <w:jc w:val="both"/>
      </w:pPr>
    </w:p>
    <w:p w14:paraId="711B8714" w14:textId="1F9F063E" w:rsidR="00EF5FF0" w:rsidRPr="00855B26" w:rsidRDefault="00EF5FF0" w:rsidP="00A0275F">
      <w:pPr>
        <w:jc w:val="both"/>
        <w:rPr>
          <w:sz w:val="32"/>
          <w:szCs w:val="32"/>
        </w:rPr>
      </w:pPr>
      <w:r w:rsidRPr="00855B26">
        <w:rPr>
          <w:sz w:val="32"/>
          <w:szCs w:val="32"/>
        </w:rPr>
        <w:t>Exploratory Data Analysis (EDA)</w:t>
      </w:r>
    </w:p>
    <w:p w14:paraId="28A63FA3" w14:textId="6220835B" w:rsidR="00EF5FF0" w:rsidRPr="00A0275F" w:rsidRDefault="00EF5FF0" w:rsidP="00A0275F">
      <w:pPr>
        <w:jc w:val="both"/>
        <w:rPr>
          <w:sz w:val="24"/>
          <w:szCs w:val="24"/>
        </w:rPr>
      </w:pPr>
      <w:r w:rsidRPr="00A0275F">
        <w:rPr>
          <w:sz w:val="24"/>
          <w:szCs w:val="24"/>
        </w:rPr>
        <w:t>- Visualization: Various plots (histograms, box plots, scatter plots) are used to visualize the distribution and relationships between features.</w:t>
      </w:r>
    </w:p>
    <w:p w14:paraId="267C204A" w14:textId="367B612F" w:rsidR="00EF5FF0" w:rsidRPr="00A0275F" w:rsidRDefault="00EF5FF0" w:rsidP="00A0275F">
      <w:pPr>
        <w:jc w:val="both"/>
        <w:rPr>
          <w:sz w:val="24"/>
          <w:szCs w:val="24"/>
        </w:rPr>
      </w:pPr>
      <w:r w:rsidRPr="00A0275F">
        <w:rPr>
          <w:sz w:val="24"/>
          <w:szCs w:val="24"/>
        </w:rPr>
        <w:t>- Correlation Analysis: A correlation matrix is generated to identify potential relationships between features and the target variable, RUL.</w:t>
      </w:r>
    </w:p>
    <w:p w14:paraId="201A3290" w14:textId="3C4473B6" w:rsidR="00855B26" w:rsidRPr="00A0275F" w:rsidRDefault="00855B26" w:rsidP="00A0275F">
      <w:pPr>
        <w:jc w:val="both"/>
        <w:rPr>
          <w:sz w:val="24"/>
          <w:szCs w:val="24"/>
        </w:rPr>
      </w:pPr>
      <w:r w:rsidRPr="00A0275F">
        <w:rPr>
          <w:sz w:val="24"/>
          <w:szCs w:val="24"/>
        </w:rPr>
        <w:t>- Feature analysis: Relations between parameters present in the data</w:t>
      </w:r>
    </w:p>
    <w:p w14:paraId="02EF7261" w14:textId="6759357E" w:rsidR="00EF5FF0" w:rsidRDefault="00EF5FF0" w:rsidP="00A0275F">
      <w:pPr>
        <w:jc w:val="both"/>
      </w:pPr>
      <w:proofErr w:type="spellStart"/>
      <w:r w:rsidRPr="00A0275F">
        <w:rPr>
          <w:sz w:val="32"/>
          <w:szCs w:val="32"/>
        </w:rPr>
        <w:t>Modeling</w:t>
      </w:r>
      <w:proofErr w:type="spellEnd"/>
    </w:p>
    <w:p w14:paraId="3703AF42" w14:textId="77777777" w:rsidR="00EF5FF0" w:rsidRPr="00A0275F" w:rsidRDefault="00EF5FF0" w:rsidP="00A0275F">
      <w:pPr>
        <w:jc w:val="both"/>
        <w:rPr>
          <w:sz w:val="24"/>
          <w:szCs w:val="24"/>
        </w:rPr>
      </w:pPr>
      <w:r w:rsidRPr="00A0275F">
        <w:rPr>
          <w:sz w:val="24"/>
          <w:szCs w:val="24"/>
        </w:rPr>
        <w:t>Several machine learning models are trained to predict the RUL of batteries:</w:t>
      </w:r>
    </w:p>
    <w:p w14:paraId="23673D6A" w14:textId="26FF7490" w:rsidR="00EF5FF0" w:rsidRPr="00A0275F" w:rsidRDefault="00EF5FF0" w:rsidP="00A0275F">
      <w:pPr>
        <w:jc w:val="both"/>
        <w:rPr>
          <w:sz w:val="24"/>
          <w:szCs w:val="24"/>
        </w:rPr>
      </w:pPr>
      <w:r w:rsidRPr="00A0275F">
        <w:rPr>
          <w:sz w:val="24"/>
          <w:szCs w:val="24"/>
        </w:rPr>
        <w:lastRenderedPageBreak/>
        <w:t>- Linear Regression</w:t>
      </w:r>
    </w:p>
    <w:p w14:paraId="5D38724D" w14:textId="4E4735E0" w:rsidR="00855B26" w:rsidRPr="00A0275F" w:rsidRDefault="00855B26" w:rsidP="00A0275F">
      <w:pPr>
        <w:jc w:val="both"/>
        <w:rPr>
          <w:sz w:val="24"/>
          <w:szCs w:val="24"/>
        </w:rPr>
      </w:pPr>
      <w:r w:rsidRPr="00A0275F">
        <w:rPr>
          <w:sz w:val="24"/>
          <w:szCs w:val="24"/>
        </w:rPr>
        <w:t xml:space="preserve">- </w:t>
      </w:r>
      <w:r w:rsidRPr="00A0275F">
        <w:rPr>
          <w:sz w:val="24"/>
          <w:szCs w:val="24"/>
        </w:rPr>
        <w:t>Polynomial Regression</w:t>
      </w:r>
    </w:p>
    <w:p w14:paraId="781458CC" w14:textId="246432AA" w:rsidR="00855B26" w:rsidRPr="00A0275F" w:rsidRDefault="00855B26" w:rsidP="00A0275F">
      <w:pPr>
        <w:jc w:val="both"/>
        <w:rPr>
          <w:sz w:val="24"/>
          <w:szCs w:val="24"/>
        </w:rPr>
      </w:pPr>
      <w:r w:rsidRPr="00A0275F">
        <w:rPr>
          <w:sz w:val="24"/>
          <w:szCs w:val="24"/>
        </w:rPr>
        <w:t>- Random Forest</w:t>
      </w:r>
    </w:p>
    <w:p w14:paraId="3BF49A59" w14:textId="77777777" w:rsidR="00855B26" w:rsidRPr="00A0275F" w:rsidRDefault="00EF5FF0" w:rsidP="00A0275F">
      <w:pPr>
        <w:jc w:val="both"/>
        <w:rPr>
          <w:sz w:val="24"/>
          <w:szCs w:val="24"/>
        </w:rPr>
      </w:pPr>
      <w:r w:rsidRPr="00A0275F">
        <w:rPr>
          <w:sz w:val="24"/>
          <w:szCs w:val="24"/>
        </w:rPr>
        <w:t xml:space="preserve">- </w:t>
      </w:r>
      <w:r w:rsidR="00855B26" w:rsidRPr="00A0275F">
        <w:rPr>
          <w:sz w:val="24"/>
          <w:szCs w:val="24"/>
        </w:rPr>
        <w:t>Gradient Boosting Machines (GBM)</w:t>
      </w:r>
    </w:p>
    <w:p w14:paraId="3BC1A496" w14:textId="3C28F6F5" w:rsidR="00EF5FF0" w:rsidRPr="00A0275F" w:rsidRDefault="00EF5FF0" w:rsidP="00A0275F">
      <w:pPr>
        <w:jc w:val="both"/>
        <w:rPr>
          <w:sz w:val="24"/>
          <w:szCs w:val="24"/>
        </w:rPr>
      </w:pPr>
      <w:r w:rsidRPr="00A0275F">
        <w:rPr>
          <w:sz w:val="24"/>
          <w:szCs w:val="24"/>
        </w:rPr>
        <w:t xml:space="preserve">- </w:t>
      </w:r>
      <w:r w:rsidR="00855B26" w:rsidRPr="00A0275F">
        <w:rPr>
          <w:sz w:val="24"/>
          <w:szCs w:val="24"/>
        </w:rPr>
        <w:t>Recurrent Neural Networks (RNN)</w:t>
      </w:r>
    </w:p>
    <w:p w14:paraId="0ED3EF9A" w14:textId="4DF7A555" w:rsidR="00EF5FF0" w:rsidRPr="00A0275F" w:rsidRDefault="00EF5FF0" w:rsidP="00A0275F">
      <w:pPr>
        <w:jc w:val="both"/>
        <w:rPr>
          <w:sz w:val="24"/>
          <w:szCs w:val="24"/>
        </w:rPr>
      </w:pPr>
      <w:r w:rsidRPr="00A0275F">
        <w:rPr>
          <w:sz w:val="24"/>
          <w:szCs w:val="24"/>
        </w:rPr>
        <w:t xml:space="preserve">- </w:t>
      </w:r>
      <w:r w:rsidR="00855B26" w:rsidRPr="00A0275F">
        <w:rPr>
          <w:sz w:val="24"/>
          <w:szCs w:val="24"/>
        </w:rPr>
        <w:t>Long Short-Term Memory (LSTM)</w:t>
      </w:r>
    </w:p>
    <w:p w14:paraId="739BAA01" w14:textId="1B062B2F" w:rsidR="00EF5FF0" w:rsidRPr="00A0275F" w:rsidRDefault="00855B26" w:rsidP="00A0275F">
      <w:pPr>
        <w:jc w:val="both"/>
        <w:rPr>
          <w:sz w:val="24"/>
          <w:szCs w:val="24"/>
        </w:rPr>
      </w:pPr>
      <w:r w:rsidRPr="00A0275F">
        <w:rPr>
          <w:sz w:val="24"/>
          <w:szCs w:val="24"/>
        </w:rPr>
        <w:t xml:space="preserve">- </w:t>
      </w:r>
      <w:r w:rsidRPr="00A0275F">
        <w:rPr>
          <w:sz w:val="24"/>
          <w:szCs w:val="24"/>
        </w:rPr>
        <w:t>Convolutional Neural Networks (CNN)</w:t>
      </w:r>
      <w:r w:rsidRPr="00A0275F">
        <w:rPr>
          <w:sz w:val="24"/>
          <w:szCs w:val="24"/>
        </w:rPr>
        <w:tab/>
      </w:r>
    </w:p>
    <w:p w14:paraId="35D5D802" w14:textId="538977D2" w:rsidR="00EF5FF0" w:rsidRPr="00A0275F" w:rsidRDefault="00EF5FF0" w:rsidP="00A0275F">
      <w:pPr>
        <w:jc w:val="both"/>
        <w:rPr>
          <w:sz w:val="24"/>
          <w:szCs w:val="24"/>
        </w:rPr>
      </w:pPr>
      <w:r w:rsidRPr="00A0275F">
        <w:rPr>
          <w:sz w:val="24"/>
          <w:szCs w:val="24"/>
        </w:rPr>
        <w:t xml:space="preserve">Each model is evaluated using </w:t>
      </w:r>
      <w:r w:rsidR="00855B26" w:rsidRPr="00A0275F">
        <w:rPr>
          <w:sz w:val="24"/>
          <w:szCs w:val="24"/>
        </w:rPr>
        <w:t>p</w:t>
      </w:r>
      <w:r w:rsidRPr="00A0275F">
        <w:rPr>
          <w:sz w:val="24"/>
          <w:szCs w:val="24"/>
        </w:rPr>
        <w:t>erformance metrics Mean Absolute Error (MAE)</w:t>
      </w:r>
    </w:p>
    <w:p w14:paraId="6FEA6231" w14:textId="77777777" w:rsidR="00010DF7" w:rsidRPr="00A0275F" w:rsidRDefault="00010DF7" w:rsidP="00A0275F">
      <w:pPr>
        <w:jc w:val="both"/>
        <w:rPr>
          <w:sz w:val="24"/>
          <w:szCs w:val="24"/>
        </w:rPr>
      </w:pPr>
    </w:p>
    <w:p w14:paraId="2DE689A1" w14:textId="635285F8" w:rsidR="00EF5FF0" w:rsidRPr="00010DF7" w:rsidRDefault="00EF5FF0" w:rsidP="00A0275F">
      <w:pPr>
        <w:jc w:val="both"/>
        <w:rPr>
          <w:sz w:val="32"/>
          <w:szCs w:val="32"/>
        </w:rPr>
      </w:pPr>
      <w:r w:rsidRPr="00010DF7">
        <w:rPr>
          <w:sz w:val="32"/>
          <w:szCs w:val="32"/>
        </w:rPr>
        <w:t>Key Findings</w:t>
      </w:r>
    </w:p>
    <w:p w14:paraId="003AA568" w14:textId="02543CD9" w:rsidR="00EF5FF0" w:rsidRPr="00A0275F" w:rsidRDefault="00EF5FF0" w:rsidP="00A0275F">
      <w:pPr>
        <w:jc w:val="both"/>
        <w:rPr>
          <w:sz w:val="24"/>
          <w:szCs w:val="24"/>
        </w:rPr>
      </w:pPr>
      <w:r w:rsidRPr="00A0275F">
        <w:rPr>
          <w:sz w:val="24"/>
          <w:szCs w:val="24"/>
        </w:rPr>
        <w:t>- Feature Importance: The Random Forest model, which exhibited the least prediction error, was used to determine feature importance. The cycle index emerged as the most significant parameter influencing the RUL. Other important parameters may include temperature, voltage, and current.</w:t>
      </w:r>
    </w:p>
    <w:p w14:paraId="64E837EF" w14:textId="5B4A7237" w:rsidR="00EF5FF0" w:rsidRPr="00A0275F" w:rsidRDefault="00EF5FF0" w:rsidP="00A0275F">
      <w:pPr>
        <w:jc w:val="both"/>
        <w:rPr>
          <w:sz w:val="24"/>
          <w:szCs w:val="24"/>
        </w:rPr>
      </w:pPr>
      <w:r w:rsidRPr="00A0275F">
        <w:rPr>
          <w:sz w:val="24"/>
          <w:szCs w:val="24"/>
        </w:rPr>
        <w:t>- Model Performance: The Random Forest model outperformed other models in terms of prediction accuracy, demonstrating its capability to handle complex relationships and interactions within the dataset.</w:t>
      </w:r>
    </w:p>
    <w:p w14:paraId="789AD13F" w14:textId="66926868" w:rsidR="00A0275F" w:rsidRPr="00A0275F" w:rsidRDefault="00A0275F" w:rsidP="00A0275F">
      <w:pPr>
        <w:spacing w:before="100" w:beforeAutospacing="1" w:after="100" w:afterAutospacing="1" w:line="240" w:lineRule="auto"/>
        <w:jc w:val="both"/>
        <w:rPr>
          <w:sz w:val="24"/>
          <w:szCs w:val="24"/>
        </w:rPr>
      </w:pPr>
      <w:r w:rsidRPr="00A0275F">
        <w:rPr>
          <w:sz w:val="24"/>
          <w:szCs w:val="24"/>
        </w:rPr>
        <w:t xml:space="preserve">- </w:t>
      </w:r>
      <w:r w:rsidRPr="00A0275F">
        <w:rPr>
          <w:sz w:val="24"/>
          <w:szCs w:val="24"/>
        </w:rPr>
        <w:t>Residuals</w:t>
      </w:r>
      <w:r w:rsidRPr="00A0275F">
        <w:rPr>
          <w:sz w:val="24"/>
          <w:szCs w:val="24"/>
        </w:rPr>
        <w:t xml:space="preserve">: These </w:t>
      </w:r>
      <w:r w:rsidRPr="00A0275F">
        <w:rPr>
          <w:sz w:val="24"/>
          <w:szCs w:val="24"/>
        </w:rPr>
        <w:t xml:space="preserve">are the differences between the actual Remaining Useful Life (RUL) values and the predicted RUL values made by your model. They help assess the accuracy of your battery life predictions. </w:t>
      </w:r>
      <w:proofErr w:type="spellStart"/>
      <w:r w:rsidRPr="00A0275F">
        <w:rPr>
          <w:sz w:val="24"/>
          <w:szCs w:val="24"/>
        </w:rPr>
        <w:t>Analyzing</w:t>
      </w:r>
      <w:proofErr w:type="spellEnd"/>
      <w:r w:rsidRPr="00A0275F">
        <w:rPr>
          <w:sz w:val="24"/>
          <w:szCs w:val="24"/>
        </w:rPr>
        <w:t xml:space="preserve"> residuals can reveal how well the model captures the battery's </w:t>
      </w:r>
      <w:proofErr w:type="spellStart"/>
      <w:r w:rsidRPr="00A0275F">
        <w:rPr>
          <w:sz w:val="24"/>
          <w:szCs w:val="24"/>
        </w:rPr>
        <w:t>behavior</w:t>
      </w:r>
      <w:proofErr w:type="spellEnd"/>
      <w:r w:rsidRPr="00A0275F">
        <w:rPr>
          <w:sz w:val="24"/>
          <w:szCs w:val="24"/>
        </w:rPr>
        <w:t>, and whether there are any patterns or outliers that the model misses, indicating potential areas for improvement.</w:t>
      </w:r>
    </w:p>
    <w:p w14:paraId="77CDC530" w14:textId="77777777" w:rsidR="00A0275F" w:rsidRPr="00A0275F" w:rsidRDefault="00A0275F" w:rsidP="00A027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471EA">
        <w:rPr>
          <w:rFonts w:ascii="Times New Roman" w:eastAsia="Times New Roman" w:hAnsi="Times New Roman" w:cs="Times New Roman"/>
          <w:kern w:val="0"/>
          <w:sz w:val="24"/>
          <w:szCs w:val="24"/>
          <w:lang w:eastAsia="en-IN"/>
          <w14:ligatures w14:val="none"/>
        </w:rPr>
        <w:t>Residual=Actual Value−Predicted Value</w:t>
      </w:r>
    </w:p>
    <w:p w14:paraId="1EDE0512" w14:textId="79465A61" w:rsidR="00A0275F" w:rsidRPr="00A0275F" w:rsidRDefault="00A0275F" w:rsidP="00A0275F">
      <w:pPr>
        <w:spacing w:before="100" w:beforeAutospacing="1" w:after="100" w:afterAutospacing="1" w:line="240" w:lineRule="auto"/>
        <w:jc w:val="both"/>
        <w:rPr>
          <w:sz w:val="24"/>
          <w:szCs w:val="24"/>
        </w:rPr>
      </w:pPr>
      <w:r w:rsidRPr="00A0275F">
        <w:rPr>
          <w:sz w:val="24"/>
          <w:szCs w:val="24"/>
        </w:rPr>
        <w:t>C</w:t>
      </w:r>
      <w:r w:rsidRPr="00A0275F">
        <w:rPr>
          <w:sz w:val="24"/>
          <w:szCs w:val="24"/>
        </w:rPr>
        <w:t>ross-Validation</w:t>
      </w:r>
      <w:r w:rsidRPr="00A0275F">
        <w:rPr>
          <w:sz w:val="24"/>
          <w:szCs w:val="24"/>
        </w:rPr>
        <w:t>: This</w:t>
      </w:r>
      <w:r w:rsidRPr="00A0275F">
        <w:rPr>
          <w:sz w:val="24"/>
          <w:szCs w:val="24"/>
        </w:rPr>
        <w:t xml:space="preserve"> is used to evaluate the performance and robustness of your battery RUL prediction model. By partitioning the dataset into multiple subsets, training the model on some, and validating it on others, cross-validation ensures that your model's performance is reliable and generalizes well to unseen data. The cross-validation score, often the mean of metrics like RMSE over several folds, provides a comprehensive measure of how well your model predicts battery RUL across different data splits.</w:t>
      </w:r>
    </w:p>
    <w:p w14:paraId="5B2B6947" w14:textId="717357B8" w:rsidR="00010DF7" w:rsidRPr="006471EA" w:rsidRDefault="00010DF7" w:rsidP="00A027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9E44078" w14:textId="1611557A" w:rsidR="00EF5FF0" w:rsidRDefault="00EF5FF0" w:rsidP="00A0275F">
      <w:pPr>
        <w:jc w:val="both"/>
      </w:pPr>
      <w:r w:rsidRPr="00010DF7">
        <w:rPr>
          <w:sz w:val="32"/>
          <w:szCs w:val="32"/>
        </w:rPr>
        <w:t>Conclusion</w:t>
      </w:r>
    </w:p>
    <w:p w14:paraId="748A1FC5" w14:textId="77777777" w:rsidR="00EF5FF0" w:rsidRPr="00A0275F" w:rsidRDefault="00EF5FF0" w:rsidP="00A0275F">
      <w:pPr>
        <w:jc w:val="both"/>
        <w:rPr>
          <w:sz w:val="24"/>
          <w:szCs w:val="24"/>
        </w:rPr>
      </w:pPr>
      <w:r w:rsidRPr="00A0275F">
        <w:rPr>
          <w:sz w:val="24"/>
          <w:szCs w:val="24"/>
        </w:rPr>
        <w:t xml:space="preserve">The project successfully identified the key parameter (cycle index) that influences the Remaining Useful Life (RUL) of batteries. The Random Forest model proved to be the most effective in predicting RUL with the least error. This model's feature importance analysis </w:t>
      </w:r>
      <w:r w:rsidRPr="00A0275F">
        <w:rPr>
          <w:sz w:val="24"/>
          <w:szCs w:val="24"/>
        </w:rPr>
        <w:lastRenderedPageBreak/>
        <w:t>highlighted the cycle index as the most critical parameter, followed by other features such as temperature and voltage.</w:t>
      </w:r>
    </w:p>
    <w:p w14:paraId="71F1C325" w14:textId="77777777" w:rsidR="00EF5FF0" w:rsidRDefault="00EF5FF0" w:rsidP="00A0275F">
      <w:pPr>
        <w:jc w:val="both"/>
      </w:pPr>
    </w:p>
    <w:p w14:paraId="62D868F0" w14:textId="64436F1A" w:rsidR="00EF5FF0" w:rsidRPr="00010DF7" w:rsidRDefault="00EF5FF0" w:rsidP="00A0275F">
      <w:pPr>
        <w:jc w:val="both"/>
        <w:rPr>
          <w:sz w:val="32"/>
          <w:szCs w:val="32"/>
        </w:rPr>
      </w:pPr>
      <w:r w:rsidRPr="00010DF7">
        <w:rPr>
          <w:sz w:val="32"/>
          <w:szCs w:val="32"/>
        </w:rPr>
        <w:t xml:space="preserve">Future </w:t>
      </w:r>
      <w:r w:rsidR="00010DF7" w:rsidRPr="00010DF7">
        <w:rPr>
          <w:sz w:val="32"/>
          <w:szCs w:val="32"/>
        </w:rPr>
        <w:t>Scope</w:t>
      </w:r>
    </w:p>
    <w:p w14:paraId="233E9AD4" w14:textId="5C9C51E8" w:rsidR="00EF5FF0" w:rsidRPr="00A0275F" w:rsidRDefault="00EF5FF0" w:rsidP="00A0275F">
      <w:pPr>
        <w:jc w:val="both"/>
        <w:rPr>
          <w:sz w:val="24"/>
          <w:szCs w:val="24"/>
        </w:rPr>
      </w:pPr>
      <w:r w:rsidRPr="00A0275F">
        <w:rPr>
          <w:sz w:val="24"/>
          <w:szCs w:val="24"/>
        </w:rPr>
        <w:t>- Further Feature Engineering: Explore additional derived features that may enhance model performance.</w:t>
      </w:r>
    </w:p>
    <w:p w14:paraId="33C6701D" w14:textId="6FDEEC7A" w:rsidR="00EF5FF0" w:rsidRPr="00A0275F" w:rsidRDefault="00EF5FF0" w:rsidP="00A0275F">
      <w:pPr>
        <w:jc w:val="both"/>
        <w:rPr>
          <w:sz w:val="24"/>
          <w:szCs w:val="24"/>
        </w:rPr>
      </w:pPr>
      <w:r w:rsidRPr="00A0275F">
        <w:rPr>
          <w:sz w:val="24"/>
          <w:szCs w:val="24"/>
        </w:rPr>
        <w:t>- Advanced Models: Experiment with more advanced machine learning and deep learning models</w:t>
      </w:r>
      <w:r w:rsidR="00010DF7" w:rsidRPr="00A0275F">
        <w:rPr>
          <w:sz w:val="24"/>
          <w:szCs w:val="24"/>
        </w:rPr>
        <w:t>.</w:t>
      </w:r>
    </w:p>
    <w:p w14:paraId="5EC7CBBF" w14:textId="2A2B8F79" w:rsidR="00EF5FF0" w:rsidRPr="00A0275F" w:rsidRDefault="00EF5FF0" w:rsidP="00A0275F">
      <w:pPr>
        <w:jc w:val="both"/>
        <w:rPr>
          <w:sz w:val="24"/>
          <w:szCs w:val="24"/>
        </w:rPr>
      </w:pPr>
      <w:r w:rsidRPr="00A0275F">
        <w:rPr>
          <w:sz w:val="24"/>
          <w:szCs w:val="24"/>
        </w:rPr>
        <w:t>- Real-time Monitoring: Implement real-time monitoring and prediction systems for battery management based on the developed models.</w:t>
      </w:r>
    </w:p>
    <w:sectPr w:rsidR="00EF5FF0" w:rsidRPr="00A0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95403"/>
    <w:multiLevelType w:val="multilevel"/>
    <w:tmpl w:val="738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F7046"/>
    <w:multiLevelType w:val="multilevel"/>
    <w:tmpl w:val="101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021C9"/>
    <w:multiLevelType w:val="multilevel"/>
    <w:tmpl w:val="93D26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32161">
    <w:abstractNumId w:val="1"/>
  </w:num>
  <w:num w:numId="2" w16cid:durableId="1099063788">
    <w:abstractNumId w:val="2"/>
  </w:num>
  <w:num w:numId="3" w16cid:durableId="127274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09"/>
    <w:rsid w:val="00010DF7"/>
    <w:rsid w:val="000D4DCB"/>
    <w:rsid w:val="00173509"/>
    <w:rsid w:val="006471EA"/>
    <w:rsid w:val="00855B26"/>
    <w:rsid w:val="00A0275F"/>
    <w:rsid w:val="00BE2BC1"/>
    <w:rsid w:val="00EF223E"/>
    <w:rsid w:val="00EF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92EB"/>
  <w15:chartTrackingRefBased/>
  <w15:docId w15:val="{109DB544-DDD6-428C-8007-66792513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71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1E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471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6471EA"/>
  </w:style>
  <w:style w:type="character" w:customStyle="1" w:styleId="mrel">
    <w:name w:val="mrel"/>
    <w:basedOn w:val="DefaultParagraphFont"/>
    <w:rsid w:val="006471EA"/>
  </w:style>
  <w:style w:type="character" w:customStyle="1" w:styleId="mbin">
    <w:name w:val="mbin"/>
    <w:basedOn w:val="DefaultParagraphFont"/>
    <w:rsid w:val="006471EA"/>
  </w:style>
  <w:style w:type="character" w:styleId="Strong">
    <w:name w:val="Strong"/>
    <w:basedOn w:val="DefaultParagraphFont"/>
    <w:uiPriority w:val="22"/>
    <w:qFormat/>
    <w:rsid w:val="006471EA"/>
    <w:rPr>
      <w:b/>
      <w:bCs/>
    </w:rPr>
  </w:style>
  <w:style w:type="paragraph" w:styleId="HTMLPreformatted">
    <w:name w:val="HTML Preformatted"/>
    <w:basedOn w:val="Normal"/>
    <w:link w:val="HTMLPreformattedChar"/>
    <w:uiPriority w:val="99"/>
    <w:semiHidden/>
    <w:unhideWhenUsed/>
    <w:rsid w:val="0064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71E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471EA"/>
    <w:rPr>
      <w:rFonts w:ascii="Courier New" w:eastAsia="Times New Roman" w:hAnsi="Courier New" w:cs="Courier New"/>
      <w:sz w:val="20"/>
      <w:szCs w:val="20"/>
    </w:rPr>
  </w:style>
  <w:style w:type="character" w:customStyle="1" w:styleId="hljs-comment">
    <w:name w:val="hljs-comment"/>
    <w:basedOn w:val="DefaultParagraphFont"/>
    <w:rsid w:val="006471EA"/>
  </w:style>
  <w:style w:type="character" w:customStyle="1" w:styleId="hljs-number">
    <w:name w:val="hljs-number"/>
    <w:basedOn w:val="DefaultParagraphFont"/>
    <w:rsid w:val="006471EA"/>
  </w:style>
  <w:style w:type="character" w:customStyle="1" w:styleId="hljs-string">
    <w:name w:val="hljs-string"/>
    <w:basedOn w:val="DefaultParagraphFont"/>
    <w:rsid w:val="006471EA"/>
  </w:style>
  <w:style w:type="character" w:customStyle="1" w:styleId="hljs-keyword">
    <w:name w:val="hljs-keyword"/>
    <w:basedOn w:val="DefaultParagraphFont"/>
    <w:rsid w:val="006471EA"/>
  </w:style>
  <w:style w:type="character" w:customStyle="1" w:styleId="hljs-literal">
    <w:name w:val="hljs-literal"/>
    <w:basedOn w:val="DefaultParagraphFont"/>
    <w:rsid w:val="006471EA"/>
  </w:style>
  <w:style w:type="character" w:styleId="Hyperlink">
    <w:name w:val="Hyperlink"/>
    <w:basedOn w:val="DefaultParagraphFont"/>
    <w:uiPriority w:val="99"/>
    <w:semiHidden/>
    <w:unhideWhenUsed/>
    <w:rsid w:val="00EF2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68670">
      <w:bodyDiv w:val="1"/>
      <w:marLeft w:val="0"/>
      <w:marRight w:val="0"/>
      <w:marTop w:val="0"/>
      <w:marBottom w:val="0"/>
      <w:divBdr>
        <w:top w:val="none" w:sz="0" w:space="0" w:color="auto"/>
        <w:left w:val="none" w:sz="0" w:space="0" w:color="auto"/>
        <w:bottom w:val="none" w:sz="0" w:space="0" w:color="auto"/>
        <w:right w:val="none" w:sz="0" w:space="0" w:color="auto"/>
      </w:divBdr>
    </w:div>
    <w:div w:id="397560770">
      <w:bodyDiv w:val="1"/>
      <w:marLeft w:val="0"/>
      <w:marRight w:val="0"/>
      <w:marTop w:val="0"/>
      <w:marBottom w:val="0"/>
      <w:divBdr>
        <w:top w:val="none" w:sz="0" w:space="0" w:color="auto"/>
        <w:left w:val="none" w:sz="0" w:space="0" w:color="auto"/>
        <w:bottom w:val="none" w:sz="0" w:space="0" w:color="auto"/>
        <w:right w:val="none" w:sz="0" w:space="0" w:color="auto"/>
      </w:divBdr>
      <w:divsChild>
        <w:div w:id="435753098">
          <w:marLeft w:val="0"/>
          <w:marRight w:val="0"/>
          <w:marTop w:val="0"/>
          <w:marBottom w:val="0"/>
          <w:divBdr>
            <w:top w:val="none" w:sz="0" w:space="0" w:color="auto"/>
            <w:left w:val="none" w:sz="0" w:space="0" w:color="auto"/>
            <w:bottom w:val="none" w:sz="0" w:space="0" w:color="auto"/>
            <w:right w:val="none" w:sz="0" w:space="0" w:color="auto"/>
          </w:divBdr>
          <w:divsChild>
            <w:div w:id="61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094">
      <w:bodyDiv w:val="1"/>
      <w:marLeft w:val="0"/>
      <w:marRight w:val="0"/>
      <w:marTop w:val="0"/>
      <w:marBottom w:val="0"/>
      <w:divBdr>
        <w:top w:val="none" w:sz="0" w:space="0" w:color="auto"/>
        <w:left w:val="none" w:sz="0" w:space="0" w:color="auto"/>
        <w:bottom w:val="none" w:sz="0" w:space="0" w:color="auto"/>
        <w:right w:val="none" w:sz="0" w:space="0" w:color="auto"/>
      </w:divBdr>
      <w:divsChild>
        <w:div w:id="2132942688">
          <w:marLeft w:val="0"/>
          <w:marRight w:val="0"/>
          <w:marTop w:val="0"/>
          <w:marBottom w:val="0"/>
          <w:divBdr>
            <w:top w:val="none" w:sz="0" w:space="0" w:color="auto"/>
            <w:left w:val="none" w:sz="0" w:space="0" w:color="auto"/>
            <w:bottom w:val="none" w:sz="0" w:space="0" w:color="auto"/>
            <w:right w:val="none" w:sz="0" w:space="0" w:color="auto"/>
          </w:divBdr>
          <w:divsChild>
            <w:div w:id="1844012330">
              <w:marLeft w:val="0"/>
              <w:marRight w:val="0"/>
              <w:marTop w:val="0"/>
              <w:marBottom w:val="0"/>
              <w:divBdr>
                <w:top w:val="none" w:sz="0" w:space="0" w:color="auto"/>
                <w:left w:val="none" w:sz="0" w:space="0" w:color="auto"/>
                <w:bottom w:val="none" w:sz="0" w:space="0" w:color="auto"/>
                <w:right w:val="none" w:sz="0" w:space="0" w:color="auto"/>
              </w:divBdr>
              <w:divsChild>
                <w:div w:id="1606427069">
                  <w:marLeft w:val="0"/>
                  <w:marRight w:val="0"/>
                  <w:marTop w:val="0"/>
                  <w:marBottom w:val="0"/>
                  <w:divBdr>
                    <w:top w:val="none" w:sz="0" w:space="0" w:color="auto"/>
                    <w:left w:val="none" w:sz="0" w:space="0" w:color="auto"/>
                    <w:bottom w:val="none" w:sz="0" w:space="0" w:color="auto"/>
                    <w:right w:val="none" w:sz="0" w:space="0" w:color="auto"/>
                  </w:divBdr>
                </w:div>
              </w:divsChild>
            </w:div>
            <w:div w:id="537280153">
              <w:marLeft w:val="0"/>
              <w:marRight w:val="0"/>
              <w:marTop w:val="0"/>
              <w:marBottom w:val="0"/>
              <w:divBdr>
                <w:top w:val="none" w:sz="0" w:space="0" w:color="auto"/>
                <w:left w:val="none" w:sz="0" w:space="0" w:color="auto"/>
                <w:bottom w:val="none" w:sz="0" w:space="0" w:color="auto"/>
                <w:right w:val="none" w:sz="0" w:space="0" w:color="auto"/>
              </w:divBdr>
            </w:div>
          </w:divsChild>
        </w:div>
        <w:div w:id="1550414731">
          <w:marLeft w:val="0"/>
          <w:marRight w:val="0"/>
          <w:marTop w:val="0"/>
          <w:marBottom w:val="0"/>
          <w:divBdr>
            <w:top w:val="none" w:sz="0" w:space="0" w:color="auto"/>
            <w:left w:val="none" w:sz="0" w:space="0" w:color="auto"/>
            <w:bottom w:val="none" w:sz="0" w:space="0" w:color="auto"/>
            <w:right w:val="none" w:sz="0" w:space="0" w:color="auto"/>
          </w:divBdr>
          <w:divsChild>
            <w:div w:id="1167207953">
              <w:marLeft w:val="0"/>
              <w:marRight w:val="0"/>
              <w:marTop w:val="0"/>
              <w:marBottom w:val="0"/>
              <w:divBdr>
                <w:top w:val="none" w:sz="0" w:space="0" w:color="auto"/>
                <w:left w:val="none" w:sz="0" w:space="0" w:color="auto"/>
                <w:bottom w:val="none" w:sz="0" w:space="0" w:color="auto"/>
                <w:right w:val="none" w:sz="0" w:space="0" w:color="auto"/>
              </w:divBdr>
              <w:divsChild>
                <w:div w:id="979308173">
                  <w:marLeft w:val="0"/>
                  <w:marRight w:val="0"/>
                  <w:marTop w:val="0"/>
                  <w:marBottom w:val="0"/>
                  <w:divBdr>
                    <w:top w:val="none" w:sz="0" w:space="0" w:color="auto"/>
                    <w:left w:val="none" w:sz="0" w:space="0" w:color="auto"/>
                    <w:bottom w:val="none" w:sz="0" w:space="0" w:color="auto"/>
                    <w:right w:val="none" w:sz="0" w:space="0" w:color="auto"/>
                  </w:divBdr>
                </w:div>
              </w:divsChild>
            </w:div>
            <w:div w:id="17673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9439">
      <w:bodyDiv w:val="1"/>
      <w:marLeft w:val="0"/>
      <w:marRight w:val="0"/>
      <w:marTop w:val="0"/>
      <w:marBottom w:val="0"/>
      <w:divBdr>
        <w:top w:val="none" w:sz="0" w:space="0" w:color="auto"/>
        <w:left w:val="none" w:sz="0" w:space="0" w:color="auto"/>
        <w:bottom w:val="none" w:sz="0" w:space="0" w:color="auto"/>
        <w:right w:val="none" w:sz="0" w:space="0" w:color="auto"/>
      </w:divBdr>
      <w:divsChild>
        <w:div w:id="2019231350">
          <w:marLeft w:val="0"/>
          <w:marRight w:val="0"/>
          <w:marTop w:val="0"/>
          <w:marBottom w:val="0"/>
          <w:divBdr>
            <w:top w:val="none" w:sz="0" w:space="0" w:color="auto"/>
            <w:left w:val="none" w:sz="0" w:space="0" w:color="auto"/>
            <w:bottom w:val="none" w:sz="0" w:space="0" w:color="auto"/>
            <w:right w:val="none" w:sz="0" w:space="0" w:color="auto"/>
          </w:divBdr>
          <w:divsChild>
            <w:div w:id="2394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gnaciovinuales/battery-remaining-useful-life-ru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dc:creator>
  <cp:keywords/>
  <dc:description/>
  <cp:lastModifiedBy>Rohith S</cp:lastModifiedBy>
  <cp:revision>3</cp:revision>
  <dcterms:created xsi:type="dcterms:W3CDTF">2024-06-22T09:15:00Z</dcterms:created>
  <dcterms:modified xsi:type="dcterms:W3CDTF">2024-06-22T10:08:00Z</dcterms:modified>
</cp:coreProperties>
</file>