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160" w:firstLineChars="60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CSE 5330 DATABASE SYSTEMS</w:t>
      </w:r>
    </w:p>
    <w:p>
      <w:pPr>
        <w:ind w:firstLine="3420" w:firstLineChars="95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PHASE 5</w:t>
      </w:r>
    </w:p>
    <w:p>
      <w:pPr>
        <w:ind w:firstLine="2800" w:firstLineChars="1400"/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Functionalities implemented in Phase 5: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99100" cy="3092450"/>
            <wp:effectExtent l="0" t="0" r="0" b="0"/>
            <wp:docPr id="1" name="Picture 1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4)"/>
                    <pic:cNvPicPr>
                      <a:picLocks noChangeAspect="1"/>
                    </pic:cNvPicPr>
                  </pic:nvPicPr>
                  <pic:blipFill>
                    <a:blip r:embed="rId4"/>
                    <a:srcRect r="-13589" b="-2613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Displaying Customer Details:</w:t>
      </w:r>
    </w:p>
    <w:p>
      <w:pPr>
        <w:numPr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2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5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Displaying Menu items: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5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Deleting Menu item: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2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5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Updating Menu Price: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5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Insert new item into Menu: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2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5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CUBE OPERATION TO FINDOUT SALES FOR EACH BRANCH UNDER INCHARGE AND CHEF: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6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ROLLUP OPERATION TO FINDOUT RATING FOR EACH BRANCH UNDER INCHARGE,CHEF: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6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OVER BY CLUASE TO FINDOUT SALARY REPORTS IN EMPLOYEES: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6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ORDERBY AND FETCH BY QUERY TO FINDOUT THE TOP COSTLY SOLD ITEM IN RESTAURANT: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2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6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QUERY REGARDING BRANCH WITH HIGHEST RATING: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bookmarkStart w:id="0" w:name="_GoBack"/>
      <w:r>
        <w:rPr>
          <w:rFonts w:hint="default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6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357D2"/>
    <w:multiLevelType w:val="singleLevel"/>
    <w:tmpl w:val="EA4357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1453AA"/>
    <w:rsid w:val="3D14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2022-05-03T22:43:00Z</dcterms:created>
  <dc:creator>ROHITH REDDY</dc:creator>
  <cp:lastModifiedBy>ROHITH REDDY</cp:lastModifiedBy>
  <dcterms:modified xsi:type="dcterms:W3CDTF">2022-05-03T23:06:36Z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246CD42164D94DAFA77FFC600DC1B59E</vt:lpwstr>
  </property>
</Properties>
</file>