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after="160" w:before="0" w:line="360" w:lineRule="auto"/>
        <w:ind w:left="0" w:right="689" w:firstLine="0"/>
        <w:jc w:val="center"/>
        <w:rPr>
          <w:rFonts w:ascii="Calibri" w:cs="Calibri" w:eastAsia="Calibri" w:hAnsi="Calibri"/>
          <w:b w:val="1"/>
          <w:color w:val="000000"/>
          <w:sz w:val="40"/>
          <w:szCs w:val="40"/>
          <w:shd w:fill="auto" w:val="clear"/>
          <w:vertAlign w:val="baseline"/>
        </w:rPr>
      </w:pPr>
      <w:r w:rsidDel="00000000" w:rsidR="00000000" w:rsidRPr="00000000">
        <w:rPr>
          <w:rFonts w:ascii="Calibri" w:cs="Calibri" w:eastAsia="Calibri" w:hAnsi="Calibri"/>
          <w:b w:val="1"/>
          <w:color w:val="000000"/>
          <w:sz w:val="60"/>
          <w:szCs w:val="60"/>
          <w:shd w:fill="auto" w:val="clear"/>
          <w:vertAlign w:val="baseline"/>
          <w:rtl w:val="0"/>
        </w:rPr>
        <w:t xml:space="preserve">"</w:t>
      </w:r>
      <w:r w:rsidDel="00000000" w:rsidR="00000000" w:rsidRPr="00000000">
        <w:rPr>
          <w:rFonts w:ascii="Calibri" w:cs="Calibri" w:eastAsia="Calibri" w:hAnsi="Calibri"/>
          <w:b w:val="1"/>
          <w:color w:val="000000"/>
          <w:sz w:val="40"/>
          <w:szCs w:val="40"/>
          <w:shd w:fill="auto" w:val="clear"/>
          <w:vertAlign w:val="baseline"/>
          <w:rtl w:val="0"/>
        </w:rPr>
        <w:t xml:space="preserve">360 DEGREE BUSINESS ANALYSIS OF ONLINE DELIVERY APP"</w:t>
      </w:r>
    </w:p>
    <w:p w:rsidR="00000000" w:rsidDel="00000000" w:rsidP="00000000" w:rsidRDefault="00000000" w:rsidRPr="00000000" w14:paraId="00000003">
      <w:pPr>
        <w:spacing w:after="160" w:before="0" w:line="360" w:lineRule="auto"/>
        <w:ind w:left="0" w:right="689" w:firstLine="0"/>
        <w:jc w:val="center"/>
        <w:rPr>
          <w:rFonts w:ascii="Calibri" w:cs="Calibri" w:eastAsia="Calibri" w:hAnsi="Calibri"/>
          <w:b w:val="1"/>
          <w:color w:val="000000"/>
          <w:sz w:val="40"/>
          <w:szCs w:val="40"/>
          <w:shd w:fill="auto" w:val="clear"/>
          <w:vertAlign w:val="baseline"/>
        </w:rPr>
      </w:pPr>
      <w:r w:rsidDel="00000000" w:rsidR="00000000" w:rsidRPr="00000000">
        <w:rPr>
          <w:rFonts w:ascii="Calibri" w:cs="Calibri" w:eastAsia="Calibri" w:hAnsi="Calibri"/>
          <w:b w:val="1"/>
          <w:color w:val="000000"/>
          <w:sz w:val="40"/>
          <w:szCs w:val="40"/>
          <w:shd w:fill="auto" w:val="clear"/>
          <w:vertAlign w:val="baseline"/>
          <w:rtl w:val="0"/>
        </w:rPr>
        <w:t xml:space="preserve">“ST JOHNS COLLEGE”</w:t>
      </w:r>
    </w:p>
    <w:p w:rsidR="00000000" w:rsidDel="00000000" w:rsidP="00000000" w:rsidRDefault="00000000" w:rsidRPr="00000000" w14:paraId="00000004">
      <w:pPr>
        <w:spacing w:after="160" w:before="0" w:line="360" w:lineRule="auto"/>
        <w:ind w:left="0" w:right="689" w:firstLine="0"/>
        <w:jc w:val="center"/>
        <w:rPr>
          <w:rFonts w:ascii="Calibri" w:cs="Calibri" w:eastAsia="Calibri" w:hAnsi="Calibri"/>
          <w:b w:val="1"/>
          <w:color w:val="000000"/>
          <w:sz w:val="40"/>
          <w:szCs w:val="40"/>
          <w:shd w:fill="auto" w:val="clear"/>
          <w:vertAlign w:val="baseline"/>
        </w:rPr>
      </w:pPr>
      <w:r w:rsidDel="00000000" w:rsidR="00000000" w:rsidRPr="00000000">
        <w:rPr>
          <w:rFonts w:ascii="Calibri" w:cs="Calibri" w:eastAsia="Calibri" w:hAnsi="Calibri"/>
          <w:b w:val="1"/>
          <w:color w:val="000000"/>
          <w:sz w:val="40"/>
          <w:szCs w:val="40"/>
          <w:shd w:fill="auto" w:val="clear"/>
          <w:vertAlign w:val="baseline"/>
        </w:rPr>
        <w:drawing>
          <wp:inline distB="0" distT="0" distL="114300" distR="114300">
            <wp:extent cx="1261110" cy="1081405"/>
            <wp:effectExtent b="0" l="0" r="0" t="0"/>
            <wp:docPr descr="gYRG2v2-_400x400" id="1" name="image13.png"/>
            <a:graphic>
              <a:graphicData uri="http://schemas.openxmlformats.org/drawingml/2006/picture">
                <pic:pic>
                  <pic:nvPicPr>
                    <pic:cNvPr descr="gYRG2v2-_400x400" id="0" name="image13.png"/>
                    <pic:cNvPicPr preferRelativeResize="0"/>
                  </pic:nvPicPr>
                  <pic:blipFill>
                    <a:blip r:embed="rId36"/>
                    <a:srcRect b="0" l="0" r="0" t="0"/>
                    <a:stretch>
                      <a:fillRect/>
                    </a:stretch>
                  </pic:blipFill>
                  <pic:spPr>
                    <a:xfrm>
                      <a:off x="0" y="0"/>
                      <a:ext cx="1261110" cy="1081405"/>
                    </a:xfrm>
                    <a:prstGeom prst="rect"/>
                    <a:ln/>
                  </pic:spPr>
                </pic:pic>
              </a:graphicData>
            </a:graphic>
          </wp:inline>
        </w:drawing>
      </w:r>
      <w:r w:rsidDel="00000000" w:rsidR="00000000" w:rsidRPr="00000000">
        <w:rPr>
          <w:rtl w:val="0"/>
        </w:rPr>
      </w:r>
    </w:p>
    <w:tbl>
      <w:tblPr>
        <w:tblStyle w:val="Table1"/>
        <w:tblW w:w="8316.0" w:type="dxa"/>
        <w:jc w:val="center"/>
        <w:tblLayout w:type="fixed"/>
        <w:tblLook w:val="0000"/>
      </w:tblPr>
      <w:tblGrid>
        <w:gridCol w:w="3880"/>
        <w:gridCol w:w="4436"/>
        <w:tblGridChange w:id="0">
          <w:tblGrid>
            <w:gridCol w:w="3880"/>
            <w:gridCol w:w="443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05">
            <w:pPr>
              <w:spacing w:after="0" w:before="0" w:line="360" w:lineRule="auto"/>
              <w:ind w:left="182" w:right="289" w:firstLine="0"/>
              <w:jc w:val="center"/>
              <w:rPr>
                <w:rFonts w:ascii="Calibri" w:cs="Calibri" w:eastAsia="Calibri" w:hAnsi="Calibri"/>
                <w:color w:val="000000"/>
                <w:vertAlign w:val="baseline"/>
              </w:rPr>
            </w:pPr>
            <w:r w:rsidDel="00000000" w:rsidR="00000000" w:rsidRPr="00000000">
              <w:rPr>
                <w:rFonts w:ascii="Calibri" w:cs="Calibri" w:eastAsia="Calibri" w:hAnsi="Calibri"/>
                <w:b w:val="1"/>
                <w:color w:val="000000"/>
                <w:sz w:val="24"/>
                <w:szCs w:val="24"/>
                <w:shd w:fill="auto" w:val="clear"/>
                <w:vertAlign w:val="baseline"/>
                <w:rtl w:val="0"/>
              </w:rPr>
              <w:t xml:space="preserve">NM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06">
            <w:pPr>
              <w:spacing w:after="0" w:before="0" w:line="360"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b w:val="1"/>
                <w:color w:val="000000"/>
                <w:sz w:val="24"/>
                <w:szCs w:val="24"/>
                <w:shd w:fill="auto" w:val="clear"/>
                <w:vertAlign w:val="baseline"/>
                <w:rtl w:val="0"/>
              </w:rPr>
              <w:t xml:space="preserve">  NAME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07">
            <w:pPr>
              <w:spacing w:after="0" w:before="89" w:line="360" w:lineRule="auto"/>
              <w:ind w:left="0" w:right="246" w:firstLine="0"/>
              <w:jc w:val="center"/>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75F8755B73D2E29A86445A4C35307856</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08">
            <w:pPr>
              <w:spacing w:after="0" w:before="89" w:line="360" w:lineRule="auto"/>
              <w:ind w:left="0" w:right="0" w:firstLine="0"/>
              <w:jc w:val="center"/>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44"/>
                <w:szCs w:val="44"/>
                <w:shd w:fill="auto" w:val="clear"/>
                <w:vertAlign w:val="baseline"/>
                <w:rtl w:val="0"/>
              </w:rPr>
              <w:t xml:space="preserve">ROHITH JEBAS J</w:t>
            </w:r>
            <w:r w:rsidDel="00000000" w:rsidR="00000000" w:rsidRPr="00000000">
              <w:rPr>
                <w:rtl w:val="0"/>
              </w:rPr>
            </w:r>
          </w:p>
        </w:tc>
      </w:tr>
    </w:tbl>
    <w:p w:rsidR="00000000" w:rsidDel="00000000" w:rsidP="00000000" w:rsidRDefault="00000000" w:rsidRPr="00000000" w14:paraId="00000009">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A">
      <w:pPr>
        <w:spacing w:after="0" w:before="0" w:line="36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B">
      <w:pPr>
        <w:spacing w:after="160" w:before="0" w:line="360" w:lineRule="auto"/>
        <w:ind w:left="0" w:right="0" w:firstLine="0"/>
        <w:jc w:val="right"/>
        <w:rPr>
          <w:rFonts w:ascii="Calibri" w:cs="Calibri" w:eastAsia="Calibri" w:hAnsi="Calibri"/>
          <w:color w:val="000000"/>
          <w:sz w:val="24"/>
          <w:szCs w:val="24"/>
          <w:shd w:fill="auto" w:val="clear"/>
          <w:vertAlign w:val="baseline"/>
        </w:rPr>
      </w:pPr>
      <w:r w:rsidDel="00000000" w:rsidR="00000000" w:rsidRPr="00000000">
        <w:rPr>
          <w:rtl w:val="0"/>
        </w:rPr>
      </w:r>
    </w:p>
    <w:tbl>
      <w:tblPr>
        <w:tblStyle w:val="Table2"/>
        <w:tblW w:w="7699.0" w:type="dxa"/>
        <w:jc w:val="left"/>
        <w:tblLayout w:type="fixed"/>
        <w:tblLook w:val="0000"/>
      </w:tblPr>
      <w:tblGrid>
        <w:gridCol w:w="4205"/>
        <w:gridCol w:w="3494"/>
        <w:tblGridChange w:id="0">
          <w:tblGrid>
            <w:gridCol w:w="4205"/>
            <w:gridCol w:w="3494"/>
          </w:tblGrid>
        </w:tblGridChange>
      </w:tblGrid>
      <w:tr>
        <w:trPr>
          <w:cantSplit w:val="0"/>
          <w:trHeight w:val="658"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0C">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0D">
            <w:pPr>
              <w:spacing w:after="0" w:before="0" w:line="360" w:lineRule="auto"/>
              <w:ind w:left="0" w:right="28"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0E">
            <w:pPr>
              <w:spacing w:after="0" w:before="0" w:line="36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R UMA MAGESHWARI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0F">
            <w:pPr>
              <w:spacing w:after="0" w:before="0" w:line="360" w:lineRule="auto"/>
              <w:ind w:left="0" w:right="28" w:firstLine="0"/>
              <w:jc w:val="center"/>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Trainer Name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0">
            <w:pPr>
              <w:spacing w:after="0" w:before="0" w:line="36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R UMA MAGESHWARI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11">
            <w:pPr>
              <w:spacing w:after="0" w:before="0" w:line="360" w:lineRule="auto"/>
              <w:ind w:left="0" w:right="28" w:firstLine="0"/>
              <w:jc w:val="center"/>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Master Trainer</w:t>
            </w:r>
            <w:r w:rsidDel="00000000" w:rsidR="00000000" w:rsidRPr="00000000">
              <w:rPr>
                <w:rtl w:val="0"/>
              </w:rPr>
            </w:r>
          </w:p>
        </w:tc>
      </w:tr>
    </w:tbl>
    <w:p w:rsidR="00000000" w:rsidDel="00000000" w:rsidP="00000000" w:rsidRDefault="00000000" w:rsidRPr="00000000" w14:paraId="00000012">
      <w:pPr>
        <w:spacing w:after="0" w:before="0" w:line="24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13">
      <w:pPr>
        <w:spacing w:after="0" w:before="0" w:line="240" w:lineRule="auto"/>
        <w:ind w:left="0" w:right="0" w:firstLine="0"/>
        <w:jc w:val="center"/>
        <w:rPr>
          <w:rFonts w:ascii="Times New Roman" w:cs="Times New Roman" w:eastAsia="Times New Roman" w:hAnsi="Times New Roman"/>
          <w:b w:val="1"/>
          <w:color w:val="000000"/>
          <w:sz w:val="32"/>
          <w:szCs w:val="32"/>
          <w:shd w:fill="auto" w:val="clear"/>
          <w:vertAlign w:val="baseline"/>
        </w:rPr>
      </w:pPr>
      <w:bookmarkStart w:colFirst="0" w:colLast="0" w:name="_gjdgxs" w:id="0"/>
      <w:bookmarkEnd w:id="0"/>
      <w:r w:rsidDel="00000000" w:rsidR="00000000" w:rsidRPr="00000000">
        <w:rPr>
          <w:rFonts w:ascii="Calibri" w:cs="Calibri" w:eastAsia="Calibri" w:hAnsi="Calibri"/>
          <w:b w:val="1"/>
          <w:color w:val="000000"/>
          <w:sz w:val="60"/>
          <w:szCs w:val="60"/>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14">
      <w:pPr>
        <w:spacing w:after="0" w:before="0" w:line="24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15">
      <w:pPr>
        <w:spacing w:after="160" w:before="0" w:line="259"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16">
      <w:pPr>
        <w:spacing w:after="160" w:before="0" w:line="259" w:lineRule="auto"/>
        <w:ind w:left="0" w:right="0" w:firstLine="0"/>
        <w:jc w:val="both"/>
        <w:rPr>
          <w:rFonts w:ascii="Roboto" w:cs="Roboto" w:eastAsia="Roboto" w:hAnsi="Roboto"/>
          <w:color w:val="000000"/>
          <w:sz w:val="24"/>
          <w:szCs w:val="24"/>
          <w:shd w:fill="auto" w:val="clear"/>
          <w:vertAlign w:val="baseline"/>
        </w:rPr>
      </w:pPr>
      <w:r w:rsidDel="00000000" w:rsidR="00000000" w:rsidRPr="00000000">
        <w:rPr>
          <w:rFonts w:ascii="Roboto" w:cs="Roboto" w:eastAsia="Roboto" w:hAnsi="Roboto"/>
          <w:color w:val="111111"/>
          <w:sz w:val="36"/>
          <w:szCs w:val="36"/>
          <w:shd w:fill="auto" w:val="clear"/>
          <w:vertAlign w:val="baseline"/>
          <w:rtl w:val="0"/>
        </w:rPr>
        <w:t xml:space="preserve"> </w:t>
      </w:r>
      <w:r w:rsidDel="00000000" w:rsidR="00000000" w:rsidRPr="00000000">
        <w:rPr>
          <w:rFonts w:ascii="Roboto" w:cs="Roboto" w:eastAsia="Roboto" w:hAnsi="Roboto"/>
          <w:color w:val="111111"/>
          <w:sz w:val="24"/>
          <w:szCs w:val="24"/>
          <w:shd w:fill="auto" w:val="clear"/>
          <w:vertAlign w:val="baseline"/>
          <w:rtl w:val="0"/>
        </w:rPr>
        <w:t xml:space="preserve">In a country like India, the advent of technology has magnified e- businesses. A person or a consumer who is hungry or craving food or lazy to cook or may not have time to go out and eat may now have food ordered online by getting a quick door delivery. Consumers continue to eat out, but they find ordering food online immensely convenient because it banishes the need to visit restaurants physically. The fundamental goal of the current study was to assess the consumer preferences and perceptions of online food ordering amenities. Objectives: To probe customers' insights on online food delivery amenities and to recognize the several components that influence the end-user decisions. Another objective is to avail oneself of online food delivery amenities. Consumer’s preferred online food delivery amenities portal was investigated. This study also intended to determine the elements that impact the consumer's decision to order food online. Due to the analysis of this study, it is helpful to understand better customer perceptions and preferences for online food ordering amenities. Design/Methodology/Approach: The survey was conducted as an approach to obtain information about customer preferences on online food delivery amenities. Along with this multiple online sources such as journal Papers, websites and blogs that guide and review online food delivery were used to conduct this company analysis. Open questions were asked to people in general on ordering food online using different apps. Findings/Result: The survey results were used better to understand people's insights on online food amenities. The study was based on Empirical Analysis. It demonstrates the swiftness in the consumers to discover the best restaurants or select their favorite dish from the menu as per their want with the feel of dining at home, with hot food on the Table with quick delivery at the door. Hence tools like NPS, Multidimensional scaling and factor analysis were engaged coupled with ABCD analysis. Originality/Value: The survey found that many respondents utilize Swiggy or Zomato to order food online, using both primary and secondary data. The study helped to find out the preferred app for online food delivery wherein it found that a smaller percentage of respondents preferred to use Swiggy and Zomato..</w:t>
      </w:r>
      <w:r w:rsidDel="00000000" w:rsidR="00000000" w:rsidRPr="00000000">
        <w:rPr>
          <w:rtl w:val="0"/>
        </w:rPr>
      </w:r>
    </w:p>
    <w:p w:rsidR="00000000" w:rsidDel="00000000" w:rsidP="00000000" w:rsidRDefault="00000000" w:rsidRPr="00000000" w14:paraId="00000017">
      <w:pPr>
        <w:spacing w:after="160" w:before="0" w:line="259"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018">
      <w:pPr>
        <w:spacing w:after="160" w:before="0" w:line="259"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19">
      <w:pPr>
        <w:spacing w:after="160" w:before="0" w:line="259"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1A">
      <w:pPr>
        <w:spacing w:after="160" w:before="0" w:line="259"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1B">
      <w:pPr>
        <w:spacing w:after="160" w:before="0" w:line="259"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1C">
      <w:pPr>
        <w:spacing w:after="160" w:before="0" w:line="259"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1D">
      <w:pPr>
        <w:spacing w:after="160" w:before="0" w:line="259"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1E">
      <w:pPr>
        <w:spacing w:after="160" w:before="0" w:line="259"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1F">
      <w:pPr>
        <w:spacing w:after="160" w:before="0" w:line="259"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20">
      <w:pPr>
        <w:spacing w:after="160" w:before="0" w:line="259"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21">
      <w:pPr>
        <w:spacing w:after="160" w:before="0" w:line="259"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22">
      <w:pPr>
        <w:spacing w:after="160" w:before="0" w:line="259"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23">
      <w:pPr>
        <w:spacing w:after="160" w:before="0" w:line="259"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24">
      <w:pPr>
        <w:spacing w:after="0" w:before="0" w:line="240"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25">
      <w:pPr>
        <w:spacing w:after="0" w:before="0" w:line="240"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26">
      <w:pPr>
        <w:spacing w:after="0" w:before="0" w:line="240"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27">
      <w:pPr>
        <w:spacing w:after="0" w:before="0" w:line="24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28">
      <w:pPr>
        <w:spacing w:after="0" w:before="0" w:line="24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INDEX</w:t>
      </w:r>
    </w:p>
    <w:p w:rsidR="00000000" w:rsidDel="00000000" w:rsidP="00000000" w:rsidRDefault="00000000" w:rsidRPr="00000000" w14:paraId="00000029">
      <w:pPr>
        <w:spacing w:after="0" w:before="0" w:line="24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tbl>
      <w:tblPr>
        <w:tblStyle w:val="Table3"/>
        <w:tblW w:w="8522.0" w:type="dxa"/>
        <w:jc w:val="center"/>
        <w:tblLayout w:type="fixed"/>
        <w:tblLook w:val="0000"/>
      </w:tblPr>
      <w:tblGrid>
        <w:gridCol w:w="1530"/>
        <w:gridCol w:w="5265"/>
        <w:gridCol w:w="1727"/>
        <w:tblGridChange w:id="0">
          <w:tblGrid>
            <w:gridCol w:w="1530"/>
            <w:gridCol w:w="5265"/>
            <w:gridCol w:w="172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2A">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Sr.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2B">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Table of Contents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2C">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Page 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2D">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2E">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Chapter 1: Introduction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2F">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30">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31">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Chapter 2: Services and Tools Required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32">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6</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33">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34">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Chapter 3: Project Architecture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35">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7</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36">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37">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Chapter 4: Modeling and Result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38">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9</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39">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3A">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Conclusion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3B">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18</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3C">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3D">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Future Scope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3E">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19</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3F">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40">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References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41">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42">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43">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Links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44">
            <w:pPr>
              <w:spacing w:after="0" w:before="0" w:line="240" w:lineRule="auto"/>
              <w:ind w:left="0" w:right="0" w:firstLine="0"/>
              <w:jc w:val="center"/>
              <w:rPr>
                <w:color w:val="000000"/>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21</w:t>
            </w:r>
            <w:r w:rsidDel="00000000" w:rsidR="00000000" w:rsidRPr="00000000">
              <w:rPr>
                <w:rtl w:val="0"/>
              </w:rPr>
            </w:r>
          </w:p>
        </w:tc>
      </w:tr>
    </w:tbl>
    <w:p w:rsidR="00000000" w:rsidDel="00000000" w:rsidP="00000000" w:rsidRDefault="00000000" w:rsidRPr="00000000" w14:paraId="00000045">
      <w:pPr>
        <w:spacing w:after="0" w:before="0" w:line="24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46">
      <w:pPr>
        <w:spacing w:after="160" w:before="0" w:line="259"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47">
      <w:pPr>
        <w:spacing w:after="160" w:before="0" w:line="259"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Fonts w:ascii="Times New Roman" w:cs="Times New Roman" w:eastAsia="Times New Roman" w:hAnsi="Times New Roman"/>
          <w:b w:val="1"/>
          <w:color w:val="000000"/>
          <w:sz w:val="32"/>
          <w:szCs w:val="32"/>
          <w:u w:val="single"/>
          <w:shd w:fill="auto" w:val="clear"/>
          <w:vertAlign w:val="baseline"/>
          <w:rtl w:val="0"/>
        </w:rPr>
        <w:t xml:space="preserve"> </w:t>
      </w:r>
    </w:p>
    <w:p w:rsidR="00000000" w:rsidDel="00000000" w:rsidP="00000000" w:rsidRDefault="00000000" w:rsidRPr="00000000" w14:paraId="00000048">
      <w:pPr>
        <w:spacing w:after="160" w:before="0" w:line="259"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49">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4A">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CHAPTER 1</w:t>
      </w:r>
    </w:p>
    <w:p w:rsidR="00000000" w:rsidDel="00000000" w:rsidP="00000000" w:rsidRDefault="00000000" w:rsidRPr="00000000" w14:paraId="0000004B">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INTRODUCTION</w:t>
      </w:r>
    </w:p>
    <w:p w:rsidR="00000000" w:rsidDel="00000000" w:rsidP="00000000" w:rsidRDefault="00000000" w:rsidRPr="00000000" w14:paraId="0000004C">
      <w:pPr>
        <w:numPr>
          <w:ilvl w:val="0"/>
          <w:numId w:val="12"/>
        </w:numPr>
        <w:tabs>
          <w:tab w:val="left" w:leader="none" w:pos="720"/>
          <w:tab w:val="left" w:leader="none" w:pos="1440"/>
          <w:tab w:val="left" w:leader="none" w:pos="2160"/>
          <w:tab w:val="left" w:leader="none" w:pos="2880"/>
          <w:tab w:val="left" w:leader="none" w:pos="4635"/>
        </w:tabs>
        <w:spacing w:after="160" w:before="0" w:line="360" w:lineRule="auto"/>
        <w:ind w:left="420" w:right="0" w:hanging="42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Problem Statement</w:t>
      </w:r>
    </w:p>
    <w:p w:rsidR="00000000" w:rsidDel="00000000" w:rsidP="00000000" w:rsidRDefault="00000000" w:rsidRPr="00000000" w14:paraId="0000004D">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The online delivery industry is experiencing rapid growth, but faces challenges in maintaining profitability, ensuring customer satisfaction, and optimizing logistics. How can online delivery businesses improve efficiency, reduce costs, and enhance the customer experience to achieve sustainable growth?</w:t>
      </w:r>
    </w:p>
    <w:p w:rsidR="00000000" w:rsidDel="00000000" w:rsidP="00000000" w:rsidRDefault="00000000" w:rsidRPr="00000000" w14:paraId="0000004E">
      <w:pPr>
        <w:numPr>
          <w:ilvl w:val="0"/>
          <w:numId w:val="13"/>
        </w:numPr>
        <w:tabs>
          <w:tab w:val="left" w:leader="none" w:pos="720"/>
          <w:tab w:val="left" w:leader="none" w:pos="1440"/>
          <w:tab w:val="left" w:leader="none" w:pos="2160"/>
          <w:tab w:val="left" w:leader="none" w:pos="2880"/>
          <w:tab w:val="left" w:leader="none" w:pos="4635"/>
        </w:tabs>
        <w:spacing w:after="160" w:before="0" w:line="360" w:lineRule="auto"/>
        <w:ind w:left="420" w:right="0" w:hanging="42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Proposed Solution</w:t>
      </w:r>
    </w:p>
    <w:p w:rsidR="00000000" w:rsidDel="00000000" w:rsidP="00000000" w:rsidRDefault="00000000" w:rsidRPr="00000000" w14:paraId="0000004F">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Business Analysis of Online Delivery</w:t>
      </w:r>
    </w:p>
    <w:p w:rsidR="00000000" w:rsidDel="00000000" w:rsidP="00000000" w:rsidRDefault="00000000" w:rsidRPr="00000000" w14:paraId="00000050">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The online delivery market is booming, fueled by convenience-seeking consumers and the rise of smartphones. Here's a breakdown to analyze this business opportunity:</w:t>
      </w:r>
    </w:p>
    <w:p w:rsidR="00000000" w:rsidDel="00000000" w:rsidP="00000000" w:rsidRDefault="00000000" w:rsidRPr="00000000" w14:paraId="00000051">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052">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ff0000"/>
          <w:sz w:val="24"/>
          <w:szCs w:val="24"/>
          <w:shd w:fill="auto" w:val="clear"/>
          <w:vertAlign w:val="baseline"/>
          <w:rtl w:val="0"/>
        </w:rPr>
        <w:t xml:space="preserve">Market Analysis</w:t>
      </w:r>
      <w:r w:rsidDel="00000000" w:rsidR="00000000" w:rsidRPr="00000000">
        <w:rPr>
          <w:rFonts w:ascii="Roboto" w:cs="Roboto" w:eastAsia="Roboto" w:hAnsi="Roboto"/>
          <w:color w:val="111111"/>
          <w:sz w:val="24"/>
          <w:szCs w:val="24"/>
          <w:shd w:fill="auto" w:val="clear"/>
          <w:vertAlign w:val="baseline"/>
          <w:rtl w:val="0"/>
        </w:rPr>
        <w:t xml:space="preserve">:</w:t>
      </w:r>
    </w:p>
    <w:p w:rsidR="00000000" w:rsidDel="00000000" w:rsidP="00000000" w:rsidRDefault="00000000" w:rsidRPr="00000000" w14:paraId="00000053">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054">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Market size and growth: The online delivery market is massive and expected to keep growing at a significant CAGR (Compound Annual Growth Rate) [4]. This indicates a strong potential for new entrants.</w:t>
      </w:r>
    </w:p>
    <w:p w:rsidR="00000000" w:rsidDel="00000000" w:rsidP="00000000" w:rsidRDefault="00000000" w:rsidRPr="00000000" w14:paraId="00000055">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Segmentation: Delivery services cater to various needs - food, groceries, retail items, etc. Analyze which segment interests you most [3].</w:t>
      </w:r>
    </w:p>
    <w:p w:rsidR="00000000" w:rsidDel="00000000" w:rsidP="00000000" w:rsidRDefault="00000000" w:rsidRPr="00000000" w14:paraId="00000056">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Competition: Identify major players and their strengths/weaknesses. Look for niches or gaps in the market where you can offer a differentiated service [2].</w:t>
      </w:r>
    </w:p>
    <w:p w:rsidR="00000000" w:rsidDel="00000000" w:rsidP="00000000" w:rsidRDefault="00000000" w:rsidRPr="00000000" w14:paraId="00000057">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ff0000"/>
          <w:sz w:val="24"/>
          <w:szCs w:val="24"/>
          <w:shd w:fill="auto" w:val="clear"/>
          <w:vertAlign w:val="baseline"/>
        </w:rPr>
      </w:pPr>
      <w:r w:rsidDel="00000000" w:rsidR="00000000" w:rsidRPr="00000000">
        <w:rPr>
          <w:rFonts w:ascii="Roboto" w:cs="Roboto" w:eastAsia="Roboto" w:hAnsi="Roboto"/>
          <w:color w:val="ff0000"/>
          <w:sz w:val="24"/>
          <w:szCs w:val="24"/>
          <w:shd w:fill="auto" w:val="clear"/>
          <w:vertAlign w:val="baseline"/>
          <w:rtl w:val="0"/>
        </w:rPr>
        <w:t xml:space="preserve">Customer Analysis:</w:t>
      </w:r>
    </w:p>
    <w:p w:rsidR="00000000" w:rsidDel="00000000" w:rsidP="00000000" w:rsidRDefault="00000000" w:rsidRPr="00000000" w14:paraId="00000058">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059">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Target audience: Who are your ideal customers? Busy professionals, families, or a specific demographic? Understanding their needs is crucial </w:t>
      </w:r>
    </w:p>
    <w:p w:rsidR="00000000" w:rsidDel="00000000" w:rsidP="00000000" w:rsidRDefault="00000000" w:rsidRPr="00000000" w14:paraId="0000005A">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Customer pain points: What problems do customers face with existing services? Is it long delivery times, high fees, or limited selection? Focus on solving these pain points.</w:t>
      </w:r>
    </w:p>
    <w:p w:rsidR="00000000" w:rsidDel="00000000" w:rsidP="00000000" w:rsidRDefault="00000000" w:rsidRPr="00000000" w14:paraId="0000005B">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Customer value proposition: How will your service be better? Faster deliveries, wider selection, or loyalty programs can attract customers.</w:t>
      </w:r>
    </w:p>
    <w:p w:rsidR="00000000" w:rsidDel="00000000" w:rsidP="00000000" w:rsidRDefault="00000000" w:rsidRPr="00000000" w14:paraId="0000005C">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ff0000"/>
          <w:sz w:val="24"/>
          <w:szCs w:val="24"/>
          <w:shd w:fill="auto" w:val="clear"/>
          <w:vertAlign w:val="baseline"/>
        </w:rPr>
      </w:pPr>
      <w:r w:rsidDel="00000000" w:rsidR="00000000" w:rsidRPr="00000000">
        <w:rPr>
          <w:rFonts w:ascii="Roboto" w:cs="Roboto" w:eastAsia="Roboto" w:hAnsi="Roboto"/>
          <w:color w:val="ff0000"/>
          <w:sz w:val="24"/>
          <w:szCs w:val="24"/>
          <w:shd w:fill="auto" w:val="clear"/>
          <w:vertAlign w:val="baseline"/>
          <w:rtl w:val="0"/>
        </w:rPr>
        <w:t xml:space="preserve">Business Model Analysis:</w:t>
      </w:r>
    </w:p>
    <w:p w:rsidR="00000000" w:rsidDel="00000000" w:rsidP="00000000" w:rsidRDefault="00000000" w:rsidRPr="00000000" w14:paraId="0000005D">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05E">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Revenue streams: Delivery fees, commissions from restaurants/stores, or subscription models are common options.</w:t>
      </w:r>
    </w:p>
    <w:p w:rsidR="00000000" w:rsidDel="00000000" w:rsidP="00000000" w:rsidRDefault="00000000" w:rsidRPr="00000000" w14:paraId="0000005F">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Cost structure: Delivery logistics (drivers, vehicles), marketing, and platform maintenance are key cost factors.</w:t>
      </w:r>
    </w:p>
    <w:p w:rsidR="00000000" w:rsidDel="00000000" w:rsidP="00000000" w:rsidRDefault="00000000" w:rsidRPr="00000000" w14:paraId="00000060">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Profitability: Analyze how you'll achieve profitability. Optimizing delivery routes, negotiating commission rates, and managing costs effectively are essential.</w:t>
      </w:r>
    </w:p>
    <w:p w:rsidR="00000000" w:rsidDel="00000000" w:rsidP="00000000" w:rsidRDefault="00000000" w:rsidRPr="00000000" w14:paraId="00000061">
      <w:pPr>
        <w:numPr>
          <w:ilvl w:val="0"/>
          <w:numId w:val="14"/>
        </w:numPr>
        <w:tabs>
          <w:tab w:val="left" w:leader="none" w:pos="720"/>
          <w:tab w:val="left" w:leader="none" w:pos="1440"/>
          <w:tab w:val="left" w:leader="none" w:pos="2160"/>
          <w:tab w:val="left" w:leader="none" w:pos="2880"/>
          <w:tab w:val="left" w:leader="none" w:pos="4635"/>
        </w:tabs>
        <w:spacing w:after="160" w:before="0" w:line="360" w:lineRule="auto"/>
        <w:ind w:left="420" w:right="0" w:hanging="42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Feature</w:t>
      </w:r>
    </w:p>
    <w:p w:rsidR="00000000" w:rsidDel="00000000" w:rsidP="00000000" w:rsidRDefault="00000000" w:rsidRPr="00000000" w14:paraId="00000062">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111111"/>
          <w:sz w:val="24"/>
          <w:szCs w:val="24"/>
          <w:shd w:fill="auto" w:val="clear"/>
          <w:vertAlign w:val="baseline"/>
        </w:rPr>
      </w:pPr>
      <w:r w:rsidDel="00000000" w:rsidR="00000000" w:rsidRPr="00000000">
        <w:rPr>
          <w:rFonts w:ascii="Roboto" w:cs="Roboto" w:eastAsia="Roboto" w:hAnsi="Roboto"/>
          <w:b w:val="1"/>
          <w:color w:val="ff0000"/>
          <w:sz w:val="24"/>
          <w:szCs w:val="24"/>
          <w:shd w:fill="auto" w:val="clear"/>
          <w:vertAlign w:val="baseline"/>
          <w:rtl w:val="0"/>
        </w:rPr>
        <w:t xml:space="preserve">Market Analysis</w:t>
      </w:r>
      <w:r w:rsidDel="00000000" w:rsidR="00000000" w:rsidRPr="00000000">
        <w:rPr>
          <w:rtl w:val="0"/>
        </w:rPr>
      </w:r>
    </w:p>
    <w:p w:rsidR="00000000" w:rsidDel="00000000" w:rsidP="00000000" w:rsidRDefault="00000000" w:rsidRPr="00000000" w14:paraId="00000063">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Market size and growth</w:t>
      </w:r>
    </w:p>
    <w:p w:rsidR="00000000" w:rsidDel="00000000" w:rsidP="00000000" w:rsidRDefault="00000000" w:rsidRPr="00000000" w14:paraId="00000064">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Segmentation (e.g., food, groceries, retail)</w:t>
      </w:r>
    </w:p>
    <w:p w:rsidR="00000000" w:rsidDel="00000000" w:rsidP="00000000" w:rsidRDefault="00000000" w:rsidRPr="00000000" w14:paraId="00000065">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Competition</w:t>
      </w:r>
    </w:p>
    <w:p w:rsidR="00000000" w:rsidDel="00000000" w:rsidP="00000000" w:rsidRDefault="00000000" w:rsidRPr="00000000" w14:paraId="00000066">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111111"/>
          <w:sz w:val="24"/>
          <w:szCs w:val="24"/>
          <w:shd w:fill="auto" w:val="clear"/>
          <w:vertAlign w:val="baseline"/>
        </w:rPr>
      </w:pPr>
      <w:r w:rsidDel="00000000" w:rsidR="00000000" w:rsidRPr="00000000">
        <w:rPr>
          <w:rFonts w:ascii="Roboto" w:cs="Roboto" w:eastAsia="Roboto" w:hAnsi="Roboto"/>
          <w:b w:val="1"/>
          <w:color w:val="ff0000"/>
          <w:sz w:val="24"/>
          <w:szCs w:val="24"/>
          <w:shd w:fill="auto" w:val="clear"/>
          <w:vertAlign w:val="baseline"/>
          <w:rtl w:val="0"/>
        </w:rPr>
        <w:t xml:space="preserve">Customer Analysis</w:t>
      </w:r>
      <w:r w:rsidDel="00000000" w:rsidR="00000000" w:rsidRPr="00000000">
        <w:rPr>
          <w:rtl w:val="0"/>
        </w:rPr>
      </w:r>
    </w:p>
    <w:p w:rsidR="00000000" w:rsidDel="00000000" w:rsidP="00000000" w:rsidRDefault="00000000" w:rsidRPr="00000000" w14:paraId="00000067">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Target audience</w:t>
      </w:r>
    </w:p>
    <w:p w:rsidR="00000000" w:rsidDel="00000000" w:rsidP="00000000" w:rsidRDefault="00000000" w:rsidRPr="00000000" w14:paraId="00000068">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Customer pain points (e.g., long delivery times, high fees)</w:t>
      </w:r>
    </w:p>
    <w:p w:rsidR="00000000" w:rsidDel="00000000" w:rsidP="00000000" w:rsidRDefault="00000000" w:rsidRPr="00000000" w14:paraId="00000069">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Customer value proposition (e.g., faster deliveries, wider selection)</w:t>
      </w:r>
    </w:p>
    <w:p w:rsidR="00000000" w:rsidDel="00000000" w:rsidP="00000000" w:rsidRDefault="00000000" w:rsidRPr="00000000" w14:paraId="0000006A">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111111"/>
          <w:sz w:val="24"/>
          <w:szCs w:val="24"/>
          <w:shd w:fill="auto" w:val="clear"/>
          <w:vertAlign w:val="baseline"/>
        </w:rPr>
      </w:pPr>
      <w:r w:rsidDel="00000000" w:rsidR="00000000" w:rsidRPr="00000000">
        <w:rPr>
          <w:rFonts w:ascii="Roboto" w:cs="Roboto" w:eastAsia="Roboto" w:hAnsi="Roboto"/>
          <w:b w:val="1"/>
          <w:color w:val="ff0000"/>
          <w:sz w:val="24"/>
          <w:szCs w:val="24"/>
          <w:shd w:fill="auto" w:val="clear"/>
          <w:vertAlign w:val="baseline"/>
          <w:rtl w:val="0"/>
        </w:rPr>
        <w:t xml:space="preserve">Business Model Analysis</w:t>
      </w:r>
      <w:r w:rsidDel="00000000" w:rsidR="00000000" w:rsidRPr="00000000">
        <w:rPr>
          <w:rtl w:val="0"/>
        </w:rPr>
      </w:r>
    </w:p>
    <w:p w:rsidR="00000000" w:rsidDel="00000000" w:rsidP="00000000" w:rsidRDefault="00000000" w:rsidRPr="00000000" w14:paraId="0000006B">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Revenue streams (e.g., delivery fees, commissions)</w:t>
      </w:r>
    </w:p>
    <w:p w:rsidR="00000000" w:rsidDel="00000000" w:rsidP="00000000" w:rsidRDefault="00000000" w:rsidRPr="00000000" w14:paraId="0000006C">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000000"/>
          <w:sz w:val="24"/>
          <w:szCs w:val="24"/>
          <w:shd w:fill="auto" w:val="clear"/>
          <w:vertAlign w:val="baseline"/>
        </w:rPr>
      </w:pPr>
      <w:r w:rsidDel="00000000" w:rsidR="00000000" w:rsidRPr="00000000">
        <w:rPr>
          <w:rFonts w:ascii="Roboto" w:cs="Roboto" w:eastAsia="Roboto" w:hAnsi="Roboto"/>
          <w:b w:val="1"/>
          <w:color w:val="000000"/>
          <w:sz w:val="24"/>
          <w:szCs w:val="24"/>
          <w:shd w:fill="auto" w:val="clear"/>
          <w:vertAlign w:val="baseline"/>
          <w:rtl w:val="0"/>
        </w:rPr>
        <w:t xml:space="preserve">Cost structure (e.g., delivery logistics, marketing)</w:t>
      </w:r>
    </w:p>
    <w:p w:rsidR="00000000" w:rsidDel="00000000" w:rsidP="00000000" w:rsidRDefault="00000000" w:rsidRPr="00000000" w14:paraId="0000006D">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ff0000"/>
          <w:sz w:val="24"/>
          <w:szCs w:val="24"/>
          <w:shd w:fill="auto" w:val="clear"/>
          <w:vertAlign w:val="baseline"/>
        </w:rPr>
      </w:pPr>
      <w:r w:rsidDel="00000000" w:rsidR="00000000" w:rsidRPr="00000000">
        <w:rPr>
          <w:rFonts w:ascii="Roboto" w:cs="Roboto" w:eastAsia="Roboto" w:hAnsi="Roboto"/>
          <w:b w:val="1"/>
          <w:color w:val="000000"/>
          <w:sz w:val="24"/>
          <w:szCs w:val="24"/>
          <w:shd w:fill="auto" w:val="clear"/>
          <w:vertAlign w:val="baseline"/>
          <w:rtl w:val="0"/>
        </w:rPr>
        <w:t xml:space="preserve">Profitability</w:t>
      </w:r>
      <w:r w:rsidDel="00000000" w:rsidR="00000000" w:rsidRPr="00000000">
        <w:rPr>
          <w:rtl w:val="0"/>
        </w:rPr>
      </w:r>
    </w:p>
    <w:p w:rsidR="00000000" w:rsidDel="00000000" w:rsidP="00000000" w:rsidRDefault="00000000" w:rsidRPr="00000000" w14:paraId="0000006E">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ff0000"/>
          <w:sz w:val="24"/>
          <w:szCs w:val="24"/>
          <w:shd w:fill="auto" w:val="clear"/>
          <w:vertAlign w:val="baseline"/>
        </w:rPr>
      </w:pPr>
      <w:r w:rsidDel="00000000" w:rsidR="00000000" w:rsidRPr="00000000">
        <w:rPr>
          <w:rFonts w:ascii="Roboto" w:cs="Roboto" w:eastAsia="Roboto" w:hAnsi="Roboto"/>
          <w:b w:val="1"/>
          <w:color w:val="ff0000"/>
          <w:sz w:val="24"/>
          <w:szCs w:val="24"/>
          <w:shd w:fill="auto" w:val="clear"/>
          <w:vertAlign w:val="baseline"/>
          <w:rtl w:val="0"/>
        </w:rPr>
        <w:t xml:space="preserve">Operational Analysis</w:t>
      </w:r>
    </w:p>
    <w:p w:rsidR="00000000" w:rsidDel="00000000" w:rsidP="00000000" w:rsidRDefault="00000000" w:rsidRPr="00000000" w14:paraId="0000006F">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Delivery network (in-house drivers, partnerships)</w:t>
      </w:r>
    </w:p>
    <w:p w:rsidR="00000000" w:rsidDel="00000000" w:rsidP="00000000" w:rsidRDefault="00000000" w:rsidRPr="00000000" w14:paraId="00000070">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Technology platform (user-friendly app, order management)</w:t>
      </w:r>
    </w:p>
    <w:p w:rsidR="00000000" w:rsidDel="00000000" w:rsidP="00000000" w:rsidRDefault="00000000" w:rsidRPr="00000000" w14:paraId="00000071">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Logistics and efficiency (delivery routes, peak periods, food quality)</w:t>
      </w:r>
    </w:p>
    <w:p w:rsidR="00000000" w:rsidDel="00000000" w:rsidP="00000000" w:rsidRDefault="00000000" w:rsidRPr="00000000" w14:paraId="00000072">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Roboto" w:cs="Roboto" w:eastAsia="Roboto" w:hAnsi="Roboto"/>
          <w:b w:val="1"/>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073">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4">
      <w:pPr>
        <w:numPr>
          <w:ilvl w:val="0"/>
          <w:numId w:val="1"/>
        </w:numPr>
        <w:tabs>
          <w:tab w:val="left" w:leader="none" w:pos="720"/>
          <w:tab w:val="left" w:leader="none" w:pos="1440"/>
          <w:tab w:val="left" w:leader="none" w:pos="2160"/>
          <w:tab w:val="left" w:leader="none" w:pos="2880"/>
          <w:tab w:val="left" w:leader="none" w:pos="4635"/>
        </w:tabs>
        <w:spacing w:after="160" w:before="0" w:line="360" w:lineRule="auto"/>
        <w:ind w:left="420" w:right="0" w:hanging="42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Advantages</w:t>
      </w:r>
    </w:p>
    <w:p w:rsidR="00000000" w:rsidDel="00000000" w:rsidP="00000000" w:rsidRDefault="00000000" w:rsidRPr="00000000" w14:paraId="00000075">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Increased Efficiency and Profitability</w:t>
      </w:r>
    </w:p>
    <w:p w:rsidR="00000000" w:rsidDel="00000000" w:rsidP="00000000" w:rsidRDefault="00000000" w:rsidRPr="00000000" w14:paraId="00000076">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7">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Identify cost-saving opportunities: By analyzing your delivery routes, logistics, and operations, you can identify areas to streamline processes and reduce costs. This could involve negotiating better rates with suppliers, optimizing delivery routes to minimize travel time, or implementing technology to automate tasks.</w:t>
      </w:r>
    </w:p>
    <w:p w:rsidR="00000000" w:rsidDel="00000000" w:rsidP="00000000" w:rsidRDefault="00000000" w:rsidRPr="00000000" w14:paraId="00000078">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Optimize delivery routes and logistics: A business analysis can help you design efficient delivery routes that take into account factors like traffic patterns, order volume, and driver availability. This can significantly reduce delivery times and improve customer satisfaction.</w:t>
      </w:r>
    </w:p>
    <w:p w:rsidR="00000000" w:rsidDel="00000000" w:rsidP="00000000" w:rsidRDefault="00000000" w:rsidRPr="00000000" w14:paraId="00000079">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Improve operational decision-making: Data-driven insights from your business analysis can inform better decision-making on various aspects of your operation. For instance, you can identify peak ordering times to schedule additional drivers or optimize your menu offerings based on customer preferences.</w:t>
      </w:r>
    </w:p>
    <w:p w:rsidR="00000000" w:rsidDel="00000000" w:rsidP="00000000" w:rsidRDefault="00000000" w:rsidRPr="00000000" w14:paraId="0000007A">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Enhanced Customer Satisfaction</w:t>
      </w:r>
    </w:p>
    <w:p w:rsidR="00000000" w:rsidDel="00000000" w:rsidP="00000000" w:rsidRDefault="00000000" w:rsidRPr="00000000" w14:paraId="0000007B">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C">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Understand customer needs and pain points: A business analysis can help you understand what your customers value most and what frustrations they experience with current delivery services. This could involve surveys, focus groups, or analyzing customer reviews. By understanding these pain points, you can tailor your service offerings to better meet their needs.</w:t>
      </w:r>
    </w:p>
    <w:p w:rsidR="00000000" w:rsidDel="00000000" w:rsidP="00000000" w:rsidRDefault="00000000" w:rsidRPr="00000000" w14:paraId="0000007D">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Develop targeted marketing strategies: With a clear understanding of your target audience and their needs, you can develop targeted marketing campaigns that resonate with them. This can help you acquire new customers and retain existing ones.</w:t>
      </w:r>
    </w:p>
    <w:p w:rsidR="00000000" w:rsidDel="00000000" w:rsidP="00000000" w:rsidRDefault="00000000" w:rsidRPr="00000000" w14:paraId="0000007E">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Improve delivery speed and food quality: By optimizing your delivery routes and logistics, you can ensure faster delivery times, which is a major factor for customer satisfaction in food delivery. Additionally, the analysis can help you identify areas for improvement in packaging to maintain food quality during transport.</w:t>
      </w:r>
    </w:p>
    <w:p w:rsidR="00000000" w:rsidDel="00000000" w:rsidP="00000000" w:rsidRDefault="00000000" w:rsidRPr="00000000" w14:paraId="0000007F">
      <w:pPr>
        <w:numPr>
          <w:ilvl w:val="0"/>
          <w:numId w:val="2"/>
        </w:numPr>
        <w:tabs>
          <w:tab w:val="left" w:leader="none" w:pos="720"/>
          <w:tab w:val="left" w:leader="none" w:pos="1440"/>
          <w:tab w:val="left" w:leader="none" w:pos="2160"/>
          <w:tab w:val="left" w:leader="none" w:pos="2880"/>
          <w:tab w:val="left" w:leader="none" w:pos="4635"/>
        </w:tabs>
        <w:spacing w:after="160" w:before="0" w:line="360" w:lineRule="auto"/>
        <w:ind w:left="420" w:right="0" w:hanging="42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Scope</w:t>
      </w:r>
    </w:p>
    <w:p w:rsidR="00000000" w:rsidDel="00000000" w:rsidP="00000000" w:rsidRDefault="00000000" w:rsidRPr="00000000" w14:paraId="00000080">
      <w:pPr>
        <w:spacing w:after="160" w:before="0" w:line="36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r w:rsidDel="00000000" w:rsidR="00000000" w:rsidRPr="00000000">
        <w:rPr>
          <w:rtl w:val="0"/>
        </w:rPr>
      </w:r>
    </w:p>
    <w:p w:rsidR="00000000" w:rsidDel="00000000" w:rsidP="00000000" w:rsidRDefault="00000000" w:rsidRPr="00000000" w14:paraId="00000081">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82">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83">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84">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85">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86">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CHAPTER 2</w:t>
      </w:r>
    </w:p>
    <w:p w:rsidR="00000000" w:rsidDel="00000000" w:rsidP="00000000" w:rsidRDefault="00000000" w:rsidRPr="00000000" w14:paraId="00000087">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SERVICES AND TOOLS REQUIRED</w:t>
      </w:r>
    </w:p>
    <w:p w:rsidR="00000000" w:rsidDel="00000000" w:rsidP="00000000" w:rsidRDefault="00000000" w:rsidRPr="00000000" w14:paraId="00000088">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2.1 Services Used</w:t>
      </w:r>
    </w:p>
    <w:p w:rsidR="00000000" w:rsidDel="00000000" w:rsidP="00000000" w:rsidRDefault="00000000" w:rsidRPr="00000000" w14:paraId="00000089">
      <w:pPr>
        <w:numPr>
          <w:ilvl w:val="0"/>
          <w:numId w:val="3"/>
        </w:numPr>
        <w:spacing w:after="0" w:before="180" w:line="360" w:lineRule="auto"/>
        <w:ind w:left="720" w:right="-20" w:hanging="36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Data Collection and Storage Services</w:t>
      </w:r>
      <w:r w:rsidDel="00000000" w:rsidR="00000000" w:rsidRPr="00000000">
        <w:rPr>
          <w:rFonts w:ascii="Roboto" w:cs="Roboto" w:eastAsia="Roboto" w:hAnsi="Roboto"/>
          <w:color w:val="111111"/>
          <w:sz w:val="24"/>
          <w:szCs w:val="24"/>
          <w:shd w:fill="auto" w:val="clear"/>
          <w:vertAlign w:val="baseline"/>
          <w:rtl w:val="0"/>
        </w:rPr>
        <w:t xml:space="preserve">: Banks need to collect and store customer data in real-time. This could be achieved through services like Azure Data Factory, Azure Event Hubs, or AWS Kinesis for real-time data collection, and Azure SQL Database or AWS RDS for data storage.</w:t>
      </w:r>
    </w:p>
    <w:p w:rsidR="00000000" w:rsidDel="00000000" w:rsidP="00000000" w:rsidRDefault="00000000" w:rsidRPr="00000000" w14:paraId="0000008A">
      <w:pPr>
        <w:spacing w:after="0" w:before="180" w:line="360" w:lineRule="auto"/>
        <w:ind w:left="0" w:right="-20" w:firstLine="0"/>
        <w:jc w:val="left"/>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08B">
      <w:pPr>
        <w:numPr>
          <w:ilvl w:val="0"/>
          <w:numId w:val="4"/>
        </w:numPr>
        <w:spacing w:after="0" w:before="180" w:line="360" w:lineRule="auto"/>
        <w:ind w:left="720" w:right="-20" w:hanging="36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Data Processing Services</w:t>
      </w:r>
      <w:r w:rsidDel="00000000" w:rsidR="00000000" w:rsidRPr="00000000">
        <w:rPr>
          <w:rFonts w:ascii="Roboto" w:cs="Roboto" w:eastAsia="Roboto" w:hAnsi="Roboto"/>
          <w:color w:val="111111"/>
          <w:sz w:val="24"/>
          <w:szCs w:val="24"/>
          <w:shd w:fill="auto" w:val="clear"/>
          <w:vertAlign w:val="baseline"/>
          <w:rtl w:val="0"/>
        </w:rPr>
        <w:t xml:space="preserve">: Services like Azure Stream Analytics or AWS Kinesis Data Analytics can be used to process the real-time data.</w:t>
      </w:r>
    </w:p>
    <w:p w:rsidR="00000000" w:rsidDel="00000000" w:rsidP="00000000" w:rsidRDefault="00000000" w:rsidRPr="00000000" w14:paraId="0000008C">
      <w:pPr>
        <w:spacing w:after="0" w:before="180" w:line="360" w:lineRule="auto"/>
        <w:ind w:left="0" w:right="-20" w:firstLine="0"/>
        <w:jc w:val="left"/>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08D">
      <w:pPr>
        <w:numPr>
          <w:ilvl w:val="0"/>
          <w:numId w:val="6"/>
        </w:numPr>
        <w:spacing w:after="0" w:before="180" w:line="360" w:lineRule="auto"/>
        <w:ind w:left="720" w:right="-20" w:hanging="36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Machine Learning Services</w:t>
      </w:r>
      <w:r w:rsidDel="00000000" w:rsidR="00000000" w:rsidRPr="00000000">
        <w:rPr>
          <w:rFonts w:ascii="Roboto" w:cs="Roboto" w:eastAsia="Roboto" w:hAnsi="Roboto"/>
          <w:color w:val="111111"/>
          <w:sz w:val="24"/>
          <w:szCs w:val="24"/>
          <w:shd w:fill="auto" w:val="clear"/>
          <w:vertAlign w:val="baseline"/>
          <w:rtl w:val="0"/>
        </w:rPr>
        <w:t xml:space="preserve">: Azure Machine Learning or AWS SageMaker can be used to build predictive models based on historical data.</w:t>
      </w:r>
    </w:p>
    <w:p w:rsidR="00000000" w:rsidDel="00000000" w:rsidP="00000000" w:rsidRDefault="00000000" w:rsidRPr="00000000" w14:paraId="0000008E">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F">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2.2 Tools and Software used</w:t>
      </w:r>
    </w:p>
    <w:p w:rsidR="00000000" w:rsidDel="00000000" w:rsidP="00000000" w:rsidRDefault="00000000" w:rsidRPr="00000000" w14:paraId="00000090">
      <w:pPr>
        <w:spacing w:after="0" w:before="18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Tools</w:t>
      </w:r>
      <w:r w:rsidDel="00000000" w:rsidR="00000000" w:rsidRPr="00000000">
        <w:rPr>
          <w:rFonts w:ascii="Roboto" w:cs="Roboto" w:eastAsia="Roboto" w:hAnsi="Roboto"/>
          <w:color w:val="111111"/>
          <w:sz w:val="24"/>
          <w:szCs w:val="24"/>
          <w:shd w:fill="auto" w:val="clear"/>
          <w:vertAlign w:val="baseline"/>
          <w:rtl w:val="0"/>
        </w:rPr>
        <w:t xml:space="preserve">:</w:t>
      </w:r>
      <w:r w:rsidDel="00000000" w:rsidR="00000000" w:rsidRPr="00000000">
        <w:rPr>
          <w:rtl w:val="0"/>
        </w:rPr>
      </w:r>
    </w:p>
    <w:p w:rsidR="00000000" w:rsidDel="00000000" w:rsidP="00000000" w:rsidRDefault="00000000" w:rsidRPr="00000000" w14:paraId="00000091">
      <w:pPr>
        <w:numPr>
          <w:ilvl w:val="0"/>
          <w:numId w:val="8"/>
        </w:numPr>
        <w:spacing w:after="0" w:before="180" w:line="360" w:lineRule="auto"/>
        <w:ind w:left="720" w:right="-20" w:hanging="36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PowerBI</w:t>
      </w:r>
      <w:r w:rsidDel="00000000" w:rsidR="00000000" w:rsidRPr="00000000">
        <w:rPr>
          <w:rFonts w:ascii="Roboto" w:cs="Roboto" w:eastAsia="Roboto" w:hAnsi="Roboto"/>
          <w:color w:val="111111"/>
          <w:sz w:val="24"/>
          <w:szCs w:val="24"/>
          <w:shd w:fill="auto" w:val="clear"/>
          <w:vertAlign w:val="baseline"/>
          <w:rtl w:val="0"/>
        </w:rPr>
        <w:t xml:space="preserve">: The main tool for this project is PowerBI, which will be used to create interactive dashboards for real-time data visualization.</w:t>
      </w:r>
    </w:p>
    <w:p w:rsidR="00000000" w:rsidDel="00000000" w:rsidP="00000000" w:rsidRDefault="00000000" w:rsidRPr="00000000" w14:paraId="00000092">
      <w:pPr>
        <w:spacing w:after="0" w:before="180" w:line="360" w:lineRule="auto"/>
        <w:ind w:left="0" w:right="-20" w:firstLine="0"/>
        <w:jc w:val="left"/>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093">
      <w:pPr>
        <w:numPr>
          <w:ilvl w:val="0"/>
          <w:numId w:val="5"/>
        </w:numPr>
        <w:spacing w:after="0" w:before="180" w:line="360" w:lineRule="auto"/>
        <w:ind w:left="720" w:right="-20" w:hanging="36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Power Query</w:t>
      </w:r>
      <w:r w:rsidDel="00000000" w:rsidR="00000000" w:rsidRPr="00000000">
        <w:rPr>
          <w:rFonts w:ascii="Roboto" w:cs="Roboto" w:eastAsia="Roboto" w:hAnsi="Roboto"/>
          <w:color w:val="111111"/>
          <w:sz w:val="24"/>
          <w:szCs w:val="24"/>
          <w:shd w:fill="auto" w:val="clear"/>
          <w:vertAlign w:val="baseline"/>
          <w:rtl w:val="0"/>
        </w:rPr>
        <w:t xml:space="preserve">: This is a data connection technology that enables you to discover, connect, combine, and refine data across a wide variety of sources.</w:t>
      </w:r>
    </w:p>
    <w:p w:rsidR="00000000" w:rsidDel="00000000" w:rsidP="00000000" w:rsidRDefault="00000000" w:rsidRPr="00000000" w14:paraId="00000094">
      <w:pPr>
        <w:spacing w:after="0" w:before="18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Software Requirements</w:t>
      </w:r>
      <w:r w:rsidDel="00000000" w:rsidR="00000000" w:rsidRPr="00000000">
        <w:rPr>
          <w:rFonts w:ascii="Roboto" w:cs="Roboto" w:eastAsia="Roboto" w:hAnsi="Roboto"/>
          <w:color w:val="111111"/>
          <w:sz w:val="24"/>
          <w:szCs w:val="24"/>
          <w:shd w:fill="auto" w:val="clear"/>
          <w:vertAlign w:val="baseline"/>
          <w:rtl w:val="0"/>
        </w:rPr>
        <w:t xml:space="preserve">:</w:t>
      </w:r>
      <w:r w:rsidDel="00000000" w:rsidR="00000000" w:rsidRPr="00000000">
        <w:rPr>
          <w:rtl w:val="0"/>
        </w:rPr>
      </w:r>
    </w:p>
    <w:p w:rsidR="00000000" w:rsidDel="00000000" w:rsidP="00000000" w:rsidRDefault="00000000" w:rsidRPr="00000000" w14:paraId="00000095">
      <w:pPr>
        <w:numPr>
          <w:ilvl w:val="0"/>
          <w:numId w:val="7"/>
        </w:numPr>
        <w:spacing w:after="0" w:before="180" w:line="360" w:lineRule="auto"/>
        <w:ind w:left="720" w:right="-20" w:hanging="36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PowerBI Desktop</w:t>
      </w:r>
      <w:r w:rsidDel="00000000" w:rsidR="00000000" w:rsidRPr="00000000">
        <w:rPr>
          <w:rFonts w:ascii="Roboto" w:cs="Roboto" w:eastAsia="Roboto" w:hAnsi="Roboto"/>
          <w:color w:val="111111"/>
          <w:sz w:val="24"/>
          <w:szCs w:val="24"/>
          <w:shd w:fill="auto" w:val="clear"/>
          <w:vertAlign w:val="baseline"/>
          <w:rtl w:val="0"/>
        </w:rPr>
        <w:t xml:space="preserve">: This is a Windows application that you can use to create reports and publish them to PowerBI.</w:t>
      </w:r>
    </w:p>
    <w:p w:rsidR="00000000" w:rsidDel="00000000" w:rsidP="00000000" w:rsidRDefault="00000000" w:rsidRPr="00000000" w14:paraId="00000096">
      <w:pPr>
        <w:spacing w:after="0" w:before="180" w:line="360" w:lineRule="auto"/>
        <w:ind w:left="0" w:right="-20" w:firstLine="0"/>
        <w:jc w:val="left"/>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097">
      <w:pPr>
        <w:numPr>
          <w:ilvl w:val="0"/>
          <w:numId w:val="9"/>
        </w:numPr>
        <w:spacing w:after="0" w:before="180" w:line="360" w:lineRule="auto"/>
        <w:ind w:left="720" w:right="-20" w:hanging="36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PowerBI Service</w:t>
      </w:r>
      <w:r w:rsidDel="00000000" w:rsidR="00000000" w:rsidRPr="00000000">
        <w:rPr>
          <w:rFonts w:ascii="Roboto" w:cs="Roboto" w:eastAsia="Roboto" w:hAnsi="Roboto"/>
          <w:color w:val="111111"/>
          <w:sz w:val="24"/>
          <w:szCs w:val="24"/>
          <w:shd w:fill="auto" w:val="clear"/>
          <w:vertAlign w:val="baseline"/>
          <w:rtl w:val="0"/>
        </w:rPr>
        <w:t xml:space="preserve">: This is an online SaaS (Software as a Service) service that you use to publish reports, create new dashboards, and share insights.</w:t>
      </w:r>
    </w:p>
    <w:p w:rsidR="00000000" w:rsidDel="00000000" w:rsidP="00000000" w:rsidRDefault="00000000" w:rsidRPr="00000000" w14:paraId="00000098">
      <w:pPr>
        <w:spacing w:after="0" w:before="180" w:line="360" w:lineRule="auto"/>
        <w:ind w:left="0" w:right="-20" w:firstLine="0"/>
        <w:jc w:val="left"/>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099">
      <w:pPr>
        <w:numPr>
          <w:ilvl w:val="0"/>
          <w:numId w:val="10"/>
        </w:numPr>
        <w:spacing w:after="0" w:before="180" w:line="360" w:lineRule="auto"/>
        <w:ind w:left="720" w:right="-20" w:hanging="36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PowerBI Mobile</w:t>
      </w:r>
      <w:r w:rsidDel="00000000" w:rsidR="00000000" w:rsidRPr="00000000">
        <w:rPr>
          <w:rFonts w:ascii="Roboto" w:cs="Roboto" w:eastAsia="Roboto" w:hAnsi="Roboto"/>
          <w:color w:val="111111"/>
          <w:sz w:val="24"/>
          <w:szCs w:val="24"/>
          <w:shd w:fill="auto" w:val="clear"/>
          <w:vertAlign w:val="baseline"/>
          <w:rtl w:val="0"/>
        </w:rPr>
        <w:t xml:space="preserve">: This is a mobile application that you can use to access your reports and dashboards on the go.</w:t>
      </w:r>
    </w:p>
    <w:p w:rsidR="00000000" w:rsidDel="00000000" w:rsidP="00000000" w:rsidRDefault="00000000" w:rsidRPr="00000000" w14:paraId="0000009A">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CHAPTER 3 </w:t>
      </w:r>
    </w:p>
    <w:p w:rsidR="00000000" w:rsidDel="00000000" w:rsidP="00000000" w:rsidRDefault="00000000" w:rsidRPr="00000000" w14:paraId="0000009B">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PROJECT ARCHITECTURE</w:t>
      </w:r>
    </w:p>
    <w:p w:rsidR="00000000" w:rsidDel="00000000" w:rsidP="00000000" w:rsidRDefault="00000000" w:rsidRPr="00000000" w14:paraId="0000009C">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3.1 Architecture</w:t>
      </w:r>
    </w:p>
    <w:p w:rsidR="00000000" w:rsidDel="00000000" w:rsidP="00000000" w:rsidRDefault="00000000" w:rsidRPr="00000000" w14:paraId="0000009D">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E">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USER</w:t>
        <w:tab/>
        <w:tab/>
        <w:tab/>
        <w:t xml:space="preserve">       FRONTEND</w:t>
        <w:tab/>
        <w:tab/>
        <w:tab/>
        <w:t xml:space="preserve">BACKEND</w:t>
      </w:r>
    </w:p>
    <w:tbl>
      <w:tblPr>
        <w:tblStyle w:val="Table4"/>
        <w:tblW w:w="7758.0" w:type="dxa"/>
        <w:jc w:val="center"/>
        <w:tblLayout w:type="fixed"/>
        <w:tblLook w:val="0000"/>
      </w:tblPr>
      <w:tblGrid>
        <w:gridCol w:w="2448"/>
        <w:gridCol w:w="2520"/>
        <w:gridCol w:w="2790"/>
        <w:tblGridChange w:id="0">
          <w:tblGrid>
            <w:gridCol w:w="2448"/>
            <w:gridCol w:w="2520"/>
            <w:gridCol w:w="2790"/>
          </w:tblGrid>
        </w:tblGridChange>
      </w:tblGrid>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108.0" w:type="dxa"/>
              <w:bottom w:w="0.0" w:type="dxa"/>
              <w:right w:w="108.0" w:type="dxa"/>
            </w:tcMar>
            <w:vAlign w:val="top"/>
          </w:tcPr>
          <w:p w:rsidR="00000000" w:rsidDel="00000000" w:rsidP="00000000" w:rsidRDefault="00000000" w:rsidRPr="00000000" w14:paraId="0000009F">
            <w:pPr>
              <w:tabs>
                <w:tab w:val="left" w:leader="none" w:pos="720"/>
                <w:tab w:val="left" w:leader="none" w:pos="1440"/>
                <w:tab w:val="left" w:leader="none" w:pos="2160"/>
                <w:tab w:val="left" w:leader="none" w:pos="2880"/>
                <w:tab w:val="left" w:leader="none" w:pos="4635"/>
              </w:tabs>
              <w:spacing w:after="0" w:before="0" w:line="360" w:lineRule="auto"/>
              <w:ind w:left="0" w:right="0" w:firstLine="0"/>
              <w:jc w:val="left"/>
              <w:rPr>
                <w:color w:val="000000"/>
                <w:vertAlign w:val="baseline"/>
              </w:rPr>
            </w:pPr>
            <w:r w:rsidDel="00000000" w:rsidR="00000000" w:rsidRPr="00000000">
              <w:rPr/>
              <w:pict>
                <v:shape id="rectole0000000000" style="height:43.5pt;width:43.5pt;" coordsize="21600,21600" o:spid="_x0000_s1026" filled="f" o:spt="75.0" o:ole="t" o:preferrelative="t" type="#_x0000_t75">
                  <v:fill focussize="0,0" on="f"/>
                  <v:stroke/>
                  <v:imagedata r:id="rId1" o:title=""/>
                  <v:path/>
                  <o:lock v:ext="edit"/>
                  <w10:wrap type="none"/>
                  <w10:anchorlock/>
                </v:shape>
                <o:OLEObject DrawAspect="Content" r:id="rId2" ObjectID="_1468075725" ProgID="StaticMetafile" ShapeID="rectole0000000000" Type="Embed">
                  <o:LockedField>false</o:LockedField>
                </o:OLEObject>
              </w:pic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pict>
                <v:shape id="rectole0000000001" style="height:46.55pt;width:45.55pt;" coordsize="21600,21600" o:spid="_x0000_s1027" filled="f" o:spt="75.0" o:ole="t" o:preferrelative="t" type="#_x0000_t75">
                  <v:fill focussize="0,0" on="f"/>
                  <v:stroke/>
                  <v:imagedata r:id="rId3" o:title=""/>
                  <v:path/>
                  <o:lock v:ext="edit"/>
                  <w10:wrap type="none"/>
                  <w10:anchorlock/>
                </v:shape>
                <o:OLEObject DrawAspect="Content" r:id="rId4" ObjectID="_1468075726" ProgID="StaticMetafile" ShapeID="rectole0000000001" Type="Embed">
                  <o:LockedField>false</o:LockedField>
                </o:OLEObject>
              </w:pic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108.0" w:type="dxa"/>
              <w:bottom w:w="0.0" w:type="dxa"/>
              <w:right w:w="108.0" w:type="dxa"/>
            </w:tcMar>
            <w:vAlign w:val="top"/>
          </w:tcPr>
          <w:p w:rsidR="00000000" w:rsidDel="00000000" w:rsidP="00000000" w:rsidRDefault="00000000" w:rsidRPr="00000000" w14:paraId="000000A0">
            <w:pPr>
              <w:tabs>
                <w:tab w:val="left" w:leader="none" w:pos="720"/>
                <w:tab w:val="left" w:leader="none" w:pos="1440"/>
                <w:tab w:val="left" w:leader="none" w:pos="2160"/>
                <w:tab w:val="left" w:leader="none" w:pos="2880"/>
                <w:tab w:val="left" w:leader="none" w:pos="4635"/>
              </w:tabs>
              <w:spacing w:after="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pict>
                <v:shape id="rectole0000000002" style="height:44.5pt;width:44.5pt;" coordsize="21600,21600" o:spid="_x0000_s1028" filled="f" o:spt="75.0" o:ole="t" o:preferrelative="t" type="#_x0000_t75">
                  <v:fill focussize="0,0" on="f"/>
                  <v:stroke/>
                  <v:imagedata r:id="rId5" o:title=""/>
                  <v:path/>
                  <o:lock v:ext="edit"/>
                  <w10:wrap type="none"/>
                  <w10:anchorlock/>
                </v:shape>
                <o:OLEObject DrawAspect="Content" r:id="rId6" ObjectID="_1468075727" ProgID="StaticMetafile" ShapeID="rectole0000000002" Type="Embed">
                  <o:LockedField>false</o:LockedField>
                </o:OLEObject>
              </w:pic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HTML 5</w:t>
            </w:r>
          </w:p>
          <w:p w:rsidR="00000000" w:rsidDel="00000000" w:rsidP="00000000" w:rsidRDefault="00000000" w:rsidRPr="00000000" w14:paraId="000000A1">
            <w:pPr>
              <w:tabs>
                <w:tab w:val="left" w:leader="none" w:pos="720"/>
                <w:tab w:val="left" w:leader="none" w:pos="1440"/>
                <w:tab w:val="left" w:leader="none" w:pos="2160"/>
                <w:tab w:val="left" w:leader="none" w:pos="2880"/>
                <w:tab w:val="left" w:leader="none" w:pos="4635"/>
              </w:tabs>
              <w:spacing w:after="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2">
            <w:pPr>
              <w:tabs>
                <w:tab w:val="left" w:leader="none" w:pos="720"/>
                <w:tab w:val="left" w:leader="none" w:pos="1440"/>
                <w:tab w:val="left" w:leader="none" w:pos="2160"/>
                <w:tab w:val="left" w:leader="none" w:pos="2880"/>
                <w:tab w:val="left" w:leader="none" w:pos="4635"/>
              </w:tabs>
              <w:spacing w:after="0" w:before="0" w:line="360"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108.0" w:type="dxa"/>
              <w:bottom w:w="0.0" w:type="dxa"/>
              <w:right w:w="108.0" w:type="dxa"/>
            </w:tcMar>
            <w:vAlign w:val="top"/>
          </w:tcPr>
          <w:p w:rsidR="00000000" w:rsidDel="00000000" w:rsidP="00000000" w:rsidRDefault="00000000" w:rsidRPr="00000000" w14:paraId="000000A3">
            <w:pPr>
              <w:tabs>
                <w:tab w:val="left" w:leader="none" w:pos="720"/>
                <w:tab w:val="left" w:leader="none" w:pos="1440"/>
                <w:tab w:val="left" w:leader="none" w:pos="2160"/>
                <w:tab w:val="left" w:leader="none" w:pos="2880"/>
                <w:tab w:val="left" w:leader="none" w:pos="4635"/>
              </w:tabs>
              <w:spacing w:after="0" w:before="0" w:line="360"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pict>
                <v:shape id="rectole0000000003" style="height:41.45pt;width:48.55pt;" coordsize="21600,21600" o:spid="_x0000_s1029" filled="f" o:spt="75.0" o:ole="t" o:preferrelative="t" type="#_x0000_t75">
                  <v:fill focussize="0,0" on="f"/>
                  <v:stroke/>
                  <v:imagedata r:id="rId7" o:title=""/>
                  <v:path/>
                  <o:lock v:ext="edit"/>
                  <w10:wrap type="none"/>
                  <w10:anchorlock/>
                </v:shape>
                <o:OLEObject DrawAspect="Content" r:id="rId8" ObjectID="_1468075728" ProgID="StaticMetafile" ShapeID="rectole0000000003" Type="Embed">
                  <o:LockedField>false</o:LockedField>
                </o:OLEObject>
              </w:pict>
            </w: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NODEJS 14.0</w:t>
            </w:r>
          </w:p>
          <w:p w:rsidR="00000000" w:rsidDel="00000000" w:rsidP="00000000" w:rsidRDefault="00000000" w:rsidRPr="00000000" w14:paraId="000000A4">
            <w:pPr>
              <w:tabs>
                <w:tab w:val="left" w:leader="none" w:pos="720"/>
                <w:tab w:val="left" w:leader="none" w:pos="1440"/>
                <w:tab w:val="left" w:leader="none" w:pos="2160"/>
                <w:tab w:val="left" w:leader="none" w:pos="2880"/>
                <w:tab w:val="left" w:leader="none" w:pos="4635"/>
              </w:tabs>
              <w:spacing w:after="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5">
            <w:pPr>
              <w:tabs>
                <w:tab w:val="left" w:leader="none" w:pos="720"/>
                <w:tab w:val="left" w:leader="none" w:pos="1440"/>
                <w:tab w:val="left" w:leader="none" w:pos="2160"/>
                <w:tab w:val="left" w:leader="none" w:pos="2880"/>
                <w:tab w:val="left" w:leader="none" w:pos="4635"/>
              </w:tabs>
              <w:spacing w:after="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6">
            <w:pPr>
              <w:tabs>
                <w:tab w:val="left" w:leader="none" w:pos="720"/>
                <w:tab w:val="left" w:leader="none" w:pos="1440"/>
                <w:tab w:val="left" w:leader="none" w:pos="2160"/>
                <w:tab w:val="left" w:leader="none" w:pos="2880"/>
                <w:tab w:val="left" w:leader="none" w:pos="4635"/>
              </w:tabs>
              <w:spacing w:after="0" w:before="0" w:line="360" w:lineRule="auto"/>
              <w:ind w:left="0" w:right="0" w:firstLine="0"/>
              <w:jc w:val="left"/>
              <w:rPr>
                <w:color w:val="000000"/>
                <w:vertAlign w:val="baseline"/>
              </w:rPr>
            </w:pPr>
            <w:r w:rsidDel="00000000" w:rsidR="00000000" w:rsidRPr="00000000">
              <w:rPr/>
              <w:pict>
                <v:shape id="rectole0000000004" style="height:43.5pt;width:43.5pt;" coordsize="21600,21600" o:spid="_x0000_s1030" filled="f" o:spt="75.0" o:ole="t" o:preferrelative="t" type="#_x0000_t75">
                  <v:fill focussize="0,0" on="f"/>
                  <v:stroke/>
                  <v:imagedata r:id="rId9" o:title=""/>
                  <v:path/>
                  <o:lock v:ext="edit"/>
                  <w10:wrap type="none"/>
                  <w10:anchorlock/>
                </v:shape>
                <o:OLEObject DrawAspect="Content" r:id="rId10" ObjectID="_1468075729" ProgID="StaticMetafile" ShapeID="rectole0000000004" Type="Embed">
                  <o:LockedField>false</o:LockedField>
                </o:OLEObject>
              </w:pic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Database</w:t>
            </w:r>
            <w:r w:rsidDel="00000000" w:rsidR="00000000" w:rsidRPr="00000000">
              <w:rPr>
                <w:rtl w:val="0"/>
              </w:rPr>
            </w:r>
          </w:p>
        </w:tc>
      </w:tr>
    </w:tbl>
    <w:p w:rsidR="00000000" w:rsidDel="00000000" w:rsidP="00000000" w:rsidRDefault="00000000" w:rsidRPr="00000000" w14:paraId="000000A7">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8">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9">
      <w:pPr>
        <w:spacing w:after="0" w:before="180" w:line="259"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Here’s a high-level architecture for the project:</w:t>
      </w:r>
    </w:p>
    <w:p w:rsidR="00000000" w:rsidDel="00000000" w:rsidP="00000000" w:rsidRDefault="00000000" w:rsidRPr="00000000" w14:paraId="000000AA">
      <w:pPr>
        <w:numPr>
          <w:ilvl w:val="0"/>
          <w:numId w:val="11"/>
        </w:numPr>
        <w:spacing w:after="0" w:before="180" w:line="259" w:lineRule="auto"/>
        <w:ind w:left="720" w:right="-20" w:hanging="36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Data Collection</w:t>
      </w:r>
      <w:r w:rsidDel="00000000" w:rsidR="00000000" w:rsidRPr="00000000">
        <w:rPr>
          <w:rFonts w:ascii="Roboto" w:cs="Roboto" w:eastAsia="Roboto" w:hAnsi="Roboto"/>
          <w:color w:val="111111"/>
          <w:sz w:val="24"/>
          <w:szCs w:val="24"/>
          <w:shd w:fill="auto" w:val="clear"/>
          <w:vertAlign w:val="baseline"/>
          <w:rtl w:val="0"/>
        </w:rPr>
        <w:t xml:space="preserve">: Real-time customer data is collected from various sources like bank transactions, customer interactions, etc. This could be achieved using services like Azure Event Hubs or AWS Kinesis.</w:t>
      </w:r>
    </w:p>
    <w:p w:rsidR="00000000" w:rsidDel="00000000" w:rsidP="00000000" w:rsidRDefault="00000000" w:rsidRPr="00000000" w14:paraId="000000AB">
      <w:pPr>
        <w:numPr>
          <w:ilvl w:val="0"/>
          <w:numId w:val="11"/>
        </w:numPr>
        <w:spacing w:after="0" w:before="180" w:line="259" w:lineRule="auto"/>
        <w:ind w:left="720" w:right="-20" w:hanging="36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Data Storage</w:t>
      </w:r>
      <w:r w:rsidDel="00000000" w:rsidR="00000000" w:rsidRPr="00000000">
        <w:rPr>
          <w:rFonts w:ascii="Roboto" w:cs="Roboto" w:eastAsia="Roboto" w:hAnsi="Roboto"/>
          <w:color w:val="111111"/>
          <w:sz w:val="24"/>
          <w:szCs w:val="24"/>
          <w:shd w:fill="auto" w:val="clear"/>
          <w:vertAlign w:val="baseline"/>
          <w:rtl w:val="0"/>
        </w:rPr>
        <w:t xml:space="preserve">: The collected data is stored in a database for processing. Azure SQL Database or AWS RDS can be used for this purpose.</w:t>
      </w:r>
    </w:p>
    <w:p w:rsidR="00000000" w:rsidDel="00000000" w:rsidP="00000000" w:rsidRDefault="00000000" w:rsidRPr="00000000" w14:paraId="000000AC">
      <w:pPr>
        <w:numPr>
          <w:ilvl w:val="0"/>
          <w:numId w:val="11"/>
        </w:numPr>
        <w:spacing w:after="0" w:before="180" w:line="259" w:lineRule="auto"/>
        <w:ind w:left="720" w:right="-20" w:hanging="36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Data Processing</w:t>
      </w:r>
      <w:r w:rsidDel="00000000" w:rsidR="00000000" w:rsidRPr="00000000">
        <w:rPr>
          <w:rFonts w:ascii="Roboto" w:cs="Roboto" w:eastAsia="Roboto" w:hAnsi="Roboto"/>
          <w:color w:val="111111"/>
          <w:sz w:val="24"/>
          <w:szCs w:val="24"/>
          <w:shd w:fill="auto" w:val="clear"/>
          <w:vertAlign w:val="baseline"/>
          <w:rtl w:val="0"/>
        </w:rPr>
        <w:t xml:space="preserve">: The stored data is processed in real-time using services like Azure Stream Analytics or AWS Kinesis Data Analytics.</w:t>
      </w:r>
    </w:p>
    <w:p w:rsidR="00000000" w:rsidDel="00000000" w:rsidP="00000000" w:rsidRDefault="00000000" w:rsidRPr="00000000" w14:paraId="000000AD">
      <w:pPr>
        <w:numPr>
          <w:ilvl w:val="0"/>
          <w:numId w:val="11"/>
        </w:numPr>
        <w:spacing w:after="0" w:before="180" w:line="259" w:lineRule="auto"/>
        <w:ind w:left="720" w:right="-20" w:hanging="36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Machine Learning</w:t>
      </w:r>
      <w:r w:rsidDel="00000000" w:rsidR="00000000" w:rsidRPr="00000000">
        <w:rPr>
          <w:rFonts w:ascii="Roboto" w:cs="Roboto" w:eastAsia="Roboto" w:hAnsi="Roboto"/>
          <w:color w:val="111111"/>
          <w:sz w:val="24"/>
          <w:szCs w:val="24"/>
          <w:shd w:fill="auto" w:val="clear"/>
          <w:vertAlign w:val="baseline"/>
          <w:rtl w:val="0"/>
        </w:rPr>
        <w:t xml:space="preserve">: Predictive models are built based on processed data using Azure Machine Learning or AWS SageMaker. These models can help in predicting customer behavior, detecting fraud, etc.</w:t>
      </w:r>
    </w:p>
    <w:p w:rsidR="00000000" w:rsidDel="00000000" w:rsidP="00000000" w:rsidRDefault="00000000" w:rsidRPr="00000000" w14:paraId="000000AE">
      <w:pPr>
        <w:numPr>
          <w:ilvl w:val="0"/>
          <w:numId w:val="11"/>
        </w:numPr>
        <w:spacing w:after="0" w:before="180" w:line="259" w:lineRule="auto"/>
        <w:ind w:left="720" w:right="-20" w:hanging="36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Data Visualization</w:t>
      </w:r>
      <w:r w:rsidDel="00000000" w:rsidR="00000000" w:rsidRPr="00000000">
        <w:rPr>
          <w:rFonts w:ascii="Roboto" w:cs="Roboto" w:eastAsia="Roboto" w:hAnsi="Roboto"/>
          <w:color w:val="111111"/>
          <w:sz w:val="24"/>
          <w:szCs w:val="24"/>
          <w:shd w:fill="auto" w:val="clear"/>
          <w:vertAlign w:val="baseline"/>
          <w:rtl w:val="0"/>
        </w:rPr>
        <w:t xml:space="preserve">: The processed data and the results from the predictive models are visualized in real-time using PowerBI. PowerBI allows you to create interactive dashboards that can provide valuable insights into the data.</w:t>
      </w:r>
    </w:p>
    <w:p w:rsidR="00000000" w:rsidDel="00000000" w:rsidP="00000000" w:rsidRDefault="00000000" w:rsidRPr="00000000" w14:paraId="000000AF">
      <w:pPr>
        <w:numPr>
          <w:ilvl w:val="0"/>
          <w:numId w:val="11"/>
        </w:numPr>
        <w:spacing w:after="0" w:before="180" w:line="259" w:lineRule="auto"/>
        <w:ind w:left="720" w:right="-20" w:hanging="36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b w:val="1"/>
          <w:color w:val="111111"/>
          <w:sz w:val="24"/>
          <w:szCs w:val="24"/>
          <w:shd w:fill="auto" w:val="clear"/>
          <w:vertAlign w:val="baseline"/>
          <w:rtl w:val="0"/>
        </w:rPr>
        <w:t xml:space="preserve">Data Access</w:t>
      </w:r>
      <w:r w:rsidDel="00000000" w:rsidR="00000000" w:rsidRPr="00000000">
        <w:rPr>
          <w:rFonts w:ascii="Roboto" w:cs="Roboto" w:eastAsia="Roboto" w:hAnsi="Roboto"/>
          <w:color w:val="111111"/>
          <w:sz w:val="24"/>
          <w:szCs w:val="24"/>
          <w:shd w:fill="auto" w:val="clear"/>
          <w:vertAlign w:val="baseline"/>
          <w:rtl w:val="0"/>
        </w:rPr>
        <w:t xml:space="preserve">: The dashboards created in PowerBI can be accessed through PowerBI Desktop, PowerBI Service (online), and PowerBI Mobile.</w:t>
      </w:r>
    </w:p>
    <w:p w:rsidR="00000000" w:rsidDel="00000000" w:rsidP="00000000" w:rsidRDefault="00000000" w:rsidRPr="00000000" w14:paraId="000000B0">
      <w:pPr>
        <w:spacing w:after="0" w:before="18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r w:rsidDel="00000000" w:rsidR="00000000" w:rsidRPr="00000000">
        <w:rPr>
          <w:rtl w:val="0"/>
        </w:rPr>
      </w:r>
    </w:p>
    <w:p w:rsidR="00000000" w:rsidDel="00000000" w:rsidP="00000000" w:rsidRDefault="00000000" w:rsidRPr="00000000" w14:paraId="000000B1">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2">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p>
    <w:p w:rsidR="00000000" w:rsidDel="00000000" w:rsidP="00000000" w:rsidRDefault="00000000" w:rsidRPr="00000000" w14:paraId="000000B3">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4">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5">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6">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7">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8">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9">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A">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B">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BC">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BD">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BE">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BF">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C0">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C1">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C2">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C3">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C4">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CHAPTER 4</w:t>
      </w:r>
    </w:p>
    <w:p w:rsidR="00000000" w:rsidDel="00000000" w:rsidP="00000000" w:rsidRDefault="00000000" w:rsidRPr="00000000" w14:paraId="000000C5">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 MODELING AND RESULT</w:t>
      </w:r>
    </w:p>
    <w:p w:rsidR="00000000" w:rsidDel="00000000" w:rsidP="00000000" w:rsidRDefault="00000000" w:rsidRPr="00000000" w14:paraId="000000C6">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Georgia" w:cs="Georgia" w:eastAsia="Georgia" w:hAnsi="Georgia"/>
          <w:b w:val="1"/>
          <w:color w:val="242424"/>
          <w:sz w:val="30"/>
          <w:szCs w:val="30"/>
          <w:shd w:fill="auto" w:val="clear"/>
          <w:vertAlign w:val="baseline"/>
        </w:rPr>
      </w:pPr>
      <w:r w:rsidDel="00000000" w:rsidR="00000000" w:rsidRPr="00000000">
        <w:rPr>
          <w:rtl w:val="0"/>
        </w:rPr>
      </w:r>
    </w:p>
    <w:p w:rsidR="00000000" w:rsidDel="00000000" w:rsidP="00000000" w:rsidRDefault="00000000" w:rsidRPr="00000000" w14:paraId="000000C7">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242424"/>
          <w:sz w:val="30"/>
          <w:szCs w:val="30"/>
          <w:shd w:fill="auto" w:val="clear"/>
          <w:vertAlign w:val="baseline"/>
        </w:rPr>
      </w:pPr>
      <w:r w:rsidDel="00000000" w:rsidR="00000000" w:rsidRPr="00000000">
        <w:rPr>
          <w:rFonts w:ascii="Times New Roman" w:cs="Times New Roman" w:eastAsia="Times New Roman" w:hAnsi="Times New Roman"/>
          <w:b w:val="1"/>
          <w:color w:val="242424"/>
          <w:sz w:val="30"/>
          <w:szCs w:val="30"/>
          <w:shd w:fill="auto" w:val="clear"/>
          <w:vertAlign w:val="baseline"/>
          <w:rtl w:val="0"/>
        </w:rPr>
        <w:t xml:space="preserve">Manage relationship</w:t>
      </w:r>
    </w:p>
    <w:p w:rsidR="00000000" w:rsidDel="00000000" w:rsidP="00000000" w:rsidRDefault="00000000" w:rsidRPr="00000000" w14:paraId="000000C8">
      <w:pPr>
        <w:tabs>
          <w:tab w:val="left" w:leader="none" w:pos="720"/>
          <w:tab w:val="left" w:leader="none" w:pos="1440"/>
          <w:tab w:val="left" w:leader="none" w:pos="2160"/>
          <w:tab w:val="left" w:leader="none" w:pos="2880"/>
          <w:tab w:val="left" w:leader="none" w:pos="4635"/>
        </w:tabs>
        <w:spacing w:after="160" w:before="0" w:line="240" w:lineRule="auto"/>
        <w:ind w:left="0" w:right="0" w:firstLine="0"/>
        <w:jc w:val="left"/>
        <w:rPr>
          <w:rFonts w:ascii="Times New Roman" w:cs="Times New Roman" w:eastAsia="Times New Roman" w:hAnsi="Times New Roman"/>
          <w:b w:val="1"/>
          <w:color w:val="242424"/>
          <w:sz w:val="30"/>
          <w:szCs w:val="30"/>
          <w:shd w:fill="auto" w:val="clear"/>
          <w:vertAlign w:val="baseline"/>
        </w:rPr>
      </w:pPr>
      <w:r w:rsidDel="00000000" w:rsidR="00000000" w:rsidRPr="00000000">
        <w:rPr>
          <w:rtl w:val="0"/>
        </w:rPr>
      </w:r>
    </w:p>
    <w:p w:rsidR="00000000" w:rsidDel="00000000" w:rsidP="00000000" w:rsidRDefault="00000000" w:rsidRPr="00000000" w14:paraId="000000C9">
      <w:pPr>
        <w:tabs>
          <w:tab w:val="left" w:leader="none" w:pos="720"/>
          <w:tab w:val="left" w:leader="none" w:pos="1440"/>
          <w:tab w:val="left" w:leader="none" w:pos="2160"/>
          <w:tab w:val="left" w:leader="none" w:pos="2880"/>
          <w:tab w:val="left" w:leader="none" w:pos="4635"/>
        </w:tabs>
        <w:spacing w:after="16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shape id="rectole0000000005" style="height:237pt;width:415.5pt;" coordsize="21600,21600" o:spid="_x0000_s1031" filled="f" o:spt="75.0" o:ole="t" o:preferrelative="t" type="#_x0000_t75">
            <v:fill focussize="0,0" on="f"/>
            <v:stroke/>
            <v:imagedata r:id="rId11" o:title=""/>
            <v:path/>
            <o:lock v:ext="edit"/>
            <w10:wrap type="none"/>
            <w10:anchorlock/>
          </v:shape>
          <o:OLEObject DrawAspect="Content" r:id="rId12" ObjectID="_1468075730" ProgID="StaticMetafile" ShapeID="rectole0000000005" Type="Embed">
            <o:LockedField>false</o:LockedField>
          </o:OLEObject>
        </w:pict>
      </w:r>
      <w:r w:rsidDel="00000000" w:rsidR="00000000" w:rsidRPr="00000000">
        <w:rPr>
          <w:rtl w:val="0"/>
        </w:rPr>
      </w:r>
    </w:p>
    <w:p w:rsidR="00000000" w:rsidDel="00000000" w:rsidP="00000000" w:rsidRDefault="00000000" w:rsidRPr="00000000" w14:paraId="000000CA">
      <w:pPr>
        <w:tabs>
          <w:tab w:val="left" w:leader="none" w:pos="720"/>
          <w:tab w:val="left" w:leader="none" w:pos="1440"/>
          <w:tab w:val="left" w:leader="none" w:pos="2160"/>
          <w:tab w:val="left" w:leader="none" w:pos="2880"/>
          <w:tab w:val="left" w:leader="none" w:pos="4635"/>
        </w:tabs>
        <w:spacing w:after="16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B">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242424"/>
          <w:sz w:val="30"/>
          <w:szCs w:val="30"/>
          <w:shd w:fill="auto" w:val="clear"/>
          <w:vertAlign w:val="baseline"/>
        </w:rPr>
      </w:pPr>
      <w:r w:rsidDel="00000000" w:rsidR="00000000" w:rsidRPr="00000000">
        <w:rPr>
          <w:rtl w:val="0"/>
        </w:rPr>
      </w:r>
    </w:p>
    <w:p w:rsidR="00000000" w:rsidDel="00000000" w:rsidP="00000000" w:rsidRDefault="00000000" w:rsidRPr="00000000" w14:paraId="000000CC">
      <w:pPr>
        <w:spacing w:after="160" w:before="840" w:line="240" w:lineRule="auto"/>
        <w:ind w:left="-20" w:right="-20" w:firstLine="0"/>
        <w:jc w:val="both"/>
        <w:rPr>
          <w:rFonts w:ascii="Bodoni" w:cs="Bodoni" w:eastAsia="Bodoni" w:hAnsi="Bodoni"/>
          <w:b w:val="1"/>
          <w:color w:val="000000"/>
          <w:sz w:val="22"/>
          <w:szCs w:val="22"/>
          <w:shd w:fill="auto" w:val="clear"/>
          <w:vertAlign w:val="baseline"/>
        </w:rPr>
      </w:pPr>
      <w:r w:rsidDel="00000000" w:rsidR="00000000" w:rsidRPr="00000000">
        <w:rPr>
          <w:rFonts w:ascii="Bodoni" w:cs="Bodoni" w:eastAsia="Bodoni" w:hAnsi="Bodoni"/>
          <w:b w:val="1"/>
          <w:color w:val="000000"/>
          <w:sz w:val="22"/>
          <w:szCs w:val="22"/>
          <w:shd w:fill="auto" w:val="clear"/>
          <w:vertAlign w:val="baseline"/>
          <w:rtl w:val="0"/>
        </w:rPr>
        <w:t xml:space="preserve">MANAGE RELATIONSHIP</w:t>
      </w:r>
    </w:p>
    <w:p w:rsidR="00000000" w:rsidDel="00000000" w:rsidP="00000000" w:rsidRDefault="00000000" w:rsidRPr="00000000" w14:paraId="000000CD">
      <w:pPr>
        <w:spacing w:after="160" w:before="840" w:line="240" w:lineRule="auto"/>
        <w:ind w:left="-20" w:right="-20" w:firstLine="0"/>
        <w:jc w:val="both"/>
        <w:rPr>
          <w:rFonts w:ascii="Bodoni" w:cs="Bodoni" w:eastAsia="Bodoni" w:hAnsi="Bodoni"/>
          <w:b w:val="1"/>
          <w:color w:val="000000"/>
          <w:sz w:val="22"/>
          <w:szCs w:val="22"/>
          <w:shd w:fill="auto" w:val="clear"/>
          <w:vertAlign w:val="baseline"/>
        </w:rPr>
      </w:pPr>
      <w:r w:rsidDel="00000000" w:rsidR="00000000" w:rsidRPr="00000000">
        <w:rPr/>
        <w:pict>
          <v:shape id="rectole0000000006" style="height:233.25pt;width:415.5pt;" coordsize="21600,21600" o:spid="_x0000_s1032" filled="f" o:spt="75.0" o:ole="t" o:preferrelative="t" type="#_x0000_t75">
            <v:fill focussize="0,0" on="f"/>
            <v:stroke/>
            <v:imagedata r:id="rId13" o:title=""/>
            <v:path/>
            <o:lock v:ext="edit"/>
            <w10:wrap type="none"/>
            <w10:anchorlock/>
          </v:shape>
          <o:OLEObject DrawAspect="Content" r:id="rId14" ObjectID="_1468075731" ProgID="StaticMetafile" ShapeID="rectole0000000006" Type="Embed">
            <o:LockedField>false</o:LockedField>
          </o:OLEObject>
        </w:pict>
      </w:r>
      <w:r w:rsidDel="00000000" w:rsidR="00000000" w:rsidRPr="00000000">
        <w:rPr>
          <w:rtl w:val="0"/>
        </w:rPr>
      </w:r>
    </w:p>
    <w:p w:rsidR="00000000" w:rsidDel="00000000" w:rsidP="00000000" w:rsidRDefault="00000000" w:rsidRPr="00000000" w14:paraId="000000CE">
      <w:pPr>
        <w:spacing w:after="160" w:before="840" w:line="240" w:lineRule="auto"/>
        <w:ind w:left="-20" w:right="-20" w:firstLine="0"/>
        <w:jc w:val="both"/>
        <w:rPr>
          <w:rFonts w:ascii="Bodoni" w:cs="Bodoni" w:eastAsia="Bodoni" w:hAnsi="Bodoni"/>
          <w:b w:val="1"/>
          <w:color w:val="000000"/>
          <w:sz w:val="22"/>
          <w:szCs w:val="22"/>
          <w:shd w:fill="auto" w:val="clear"/>
          <w:vertAlign w:val="baseline"/>
        </w:rPr>
      </w:pPr>
      <w:r w:rsidDel="00000000" w:rsidR="00000000" w:rsidRPr="00000000">
        <w:rPr/>
        <w:pict>
          <v:shape id="rectole0000000007" style="height:233.25pt;width:415.5pt;" coordsize="21600,21600" o:spid="_x0000_s1033" filled="f" o:spt="75.0" o:ole="t" o:preferrelative="t" type="#_x0000_t75">
            <v:fill focussize="0,0" on="f"/>
            <v:stroke/>
            <v:imagedata r:id="rId15" o:title=""/>
            <v:path/>
            <o:lock v:ext="edit"/>
            <w10:wrap type="none"/>
            <w10:anchorlock/>
          </v:shape>
          <o:OLEObject DrawAspect="Content" r:id="rId16" ObjectID="_1468075732" ProgID="StaticMetafile" ShapeID="rectole0000000007" Type="Embed">
            <o:LockedField>false</o:LockedField>
          </o:OLEObject>
        </w:pict>
      </w:r>
      <w:r w:rsidDel="00000000" w:rsidR="00000000" w:rsidRPr="00000000">
        <w:rPr>
          <w:rtl w:val="0"/>
        </w:rPr>
      </w:r>
    </w:p>
    <w:p w:rsidR="00000000" w:rsidDel="00000000" w:rsidP="00000000" w:rsidRDefault="00000000" w:rsidRPr="00000000" w14:paraId="000000CF">
      <w:pPr>
        <w:spacing w:after="160" w:before="840" w:line="240" w:lineRule="auto"/>
        <w:ind w:left="-20" w:right="-20" w:firstLine="0"/>
        <w:jc w:val="both"/>
        <w:rPr>
          <w:rFonts w:ascii="Bodoni" w:cs="Bodoni" w:eastAsia="Bodoni" w:hAnsi="Bodoni"/>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0">
      <w:pPr>
        <w:spacing w:after="160" w:before="840" w:line="240" w:lineRule="auto"/>
        <w:ind w:left="-20" w:right="-20" w:firstLine="0"/>
        <w:jc w:val="both"/>
        <w:rPr>
          <w:rFonts w:ascii="Bodoni" w:cs="Bodoni" w:eastAsia="Bodoni" w:hAnsi="Bodoni"/>
          <w:b w:val="1"/>
          <w:color w:val="000000"/>
          <w:sz w:val="22"/>
          <w:szCs w:val="22"/>
          <w:shd w:fill="auto" w:val="clear"/>
          <w:vertAlign w:val="baseline"/>
        </w:rPr>
      </w:pPr>
      <w:r w:rsidDel="00000000" w:rsidR="00000000" w:rsidRPr="00000000">
        <w:rPr>
          <w:rFonts w:ascii="Bodoni" w:cs="Bodoni" w:eastAsia="Bodoni" w:hAnsi="Bodoni"/>
          <w:b w:val="1"/>
          <w:color w:val="000000"/>
          <w:sz w:val="22"/>
          <w:szCs w:val="22"/>
          <w:shd w:fill="auto" w:val="clear"/>
          <w:vertAlign w:val="baseline"/>
          <w:rtl w:val="0"/>
        </w:rPr>
        <w:t xml:space="preserve">EDIT RELATIONSHIP</w:t>
      </w:r>
    </w:p>
    <w:p w:rsidR="00000000" w:rsidDel="00000000" w:rsidP="00000000" w:rsidRDefault="00000000" w:rsidRPr="00000000" w14:paraId="000000D1">
      <w:pPr>
        <w:spacing w:after="160" w:before="840" w:line="240" w:lineRule="auto"/>
        <w:ind w:left="-20" w:right="-20" w:firstLine="0"/>
        <w:jc w:val="both"/>
        <w:rPr>
          <w:rFonts w:ascii="Bodoni" w:cs="Bodoni" w:eastAsia="Bodoni" w:hAnsi="Bodoni"/>
          <w:b w:val="1"/>
          <w:color w:val="000000"/>
          <w:sz w:val="22"/>
          <w:szCs w:val="22"/>
          <w:shd w:fill="auto" w:val="clear"/>
          <w:vertAlign w:val="baseline"/>
        </w:rPr>
      </w:pPr>
      <w:r w:rsidDel="00000000" w:rsidR="00000000" w:rsidRPr="00000000">
        <w:rPr/>
        <w:pict>
          <v:shape id="rectole0000000008" style="height:366pt;width:438pt;" coordsize="21600,21600" o:spid="_x0000_s1034" filled="f" o:spt="75.0" o:ole="t" o:preferrelative="t" type="#_x0000_t75">
            <v:fill focussize="0,0" on="f"/>
            <v:stroke/>
            <v:imagedata r:id="rId17" o:title=""/>
            <v:path/>
            <o:lock v:ext="edit"/>
            <w10:wrap type="none"/>
            <w10:anchorlock/>
          </v:shape>
          <o:OLEObject DrawAspect="Content" r:id="rId18" ObjectID="_1468075733" ProgID="StaticMetafile" ShapeID="rectole0000000008" Type="Embed">
            <o:LockedField>false</o:LockedField>
          </o:OLEObject>
        </w:pict>
      </w:r>
      <w:r w:rsidDel="00000000" w:rsidR="00000000" w:rsidRPr="00000000">
        <w:rPr>
          <w:rtl w:val="0"/>
        </w:rPr>
      </w:r>
    </w:p>
    <w:p w:rsidR="00000000" w:rsidDel="00000000" w:rsidP="00000000" w:rsidRDefault="00000000" w:rsidRPr="00000000" w14:paraId="000000D2">
      <w:pPr>
        <w:spacing w:after="160" w:before="840" w:line="240" w:lineRule="auto"/>
        <w:ind w:left="-20" w:right="-20" w:firstLine="0"/>
        <w:jc w:val="both"/>
        <w:rPr>
          <w:rFonts w:ascii="Bodoni" w:cs="Bodoni" w:eastAsia="Bodoni" w:hAnsi="Bodoni"/>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3">
      <w:pPr>
        <w:spacing w:after="160" w:before="840" w:line="240" w:lineRule="auto"/>
        <w:ind w:left="-20" w:right="-20" w:firstLine="0"/>
        <w:jc w:val="both"/>
        <w:rPr>
          <w:rFonts w:ascii="Arial" w:cs="Arial" w:eastAsia="Arial" w:hAnsi="Arial"/>
          <w:color w:val="000000"/>
          <w:sz w:val="24"/>
          <w:szCs w:val="24"/>
          <w:highlight w:val="white"/>
          <w:vertAlign w:val="baseline"/>
        </w:rPr>
      </w:pPr>
      <w:r w:rsidDel="00000000" w:rsidR="00000000" w:rsidRPr="00000000">
        <w:rPr>
          <w:rtl w:val="0"/>
        </w:rPr>
      </w:r>
    </w:p>
    <w:p w:rsidR="00000000" w:rsidDel="00000000" w:rsidP="00000000" w:rsidRDefault="00000000" w:rsidRPr="00000000" w14:paraId="000000D4">
      <w:pPr>
        <w:spacing w:after="0" w:before="0" w:line="480" w:lineRule="auto"/>
        <w:ind w:left="360" w:right="360" w:firstLine="0"/>
        <w:jc w:val="both"/>
        <w:rPr>
          <w:rFonts w:ascii="Arial" w:cs="Arial" w:eastAsia="Arial" w:hAnsi="Arial"/>
          <w:b w:val="1"/>
          <w:color w:val="242424"/>
          <w:sz w:val="32"/>
          <w:szCs w:val="32"/>
          <w:highlight w:val="white"/>
          <w:vertAlign w:val="baseline"/>
        </w:rPr>
      </w:pPr>
      <w:r w:rsidDel="00000000" w:rsidR="00000000" w:rsidRPr="00000000">
        <w:rPr>
          <w:rFonts w:ascii="Arial" w:cs="Arial" w:eastAsia="Arial" w:hAnsi="Arial"/>
          <w:b w:val="1"/>
          <w:color w:val="242424"/>
          <w:sz w:val="32"/>
          <w:szCs w:val="32"/>
          <w:highlight w:val="white"/>
          <w:vertAlign w:val="baseline"/>
          <w:rtl w:val="0"/>
        </w:rPr>
        <w:t xml:space="preserve">MODDELING </w:t>
      </w:r>
      <w:r w:rsidDel="00000000" w:rsidR="00000000" w:rsidRPr="00000000">
        <w:rPr>
          <w:rFonts w:ascii="Arial" w:cs="Arial" w:eastAsia="Arial" w:hAnsi="Arial"/>
          <w:b w:val="1"/>
          <w:color w:val="242424"/>
          <w:sz w:val="36"/>
          <w:szCs w:val="36"/>
          <w:highlight w:val="white"/>
          <w:vertAlign w:val="baseline"/>
          <w:rtl w:val="0"/>
        </w:rPr>
        <w:t xml:space="preserve">for COUNTRY AND </w:t>
      </w:r>
      <w:r w:rsidDel="00000000" w:rsidR="00000000" w:rsidRPr="00000000">
        <w:rPr>
          <w:rFonts w:ascii="Arial" w:cs="Arial" w:eastAsia="Arial" w:hAnsi="Arial"/>
          <w:b w:val="1"/>
          <w:color w:val="242424"/>
          <w:sz w:val="32"/>
          <w:szCs w:val="32"/>
          <w:highlight w:val="white"/>
          <w:vertAlign w:val="baseline"/>
          <w:rtl w:val="0"/>
        </w:rPr>
        <w:t xml:space="preserve">RESTAURANT</w:t>
      </w:r>
    </w:p>
    <w:p w:rsidR="00000000" w:rsidDel="00000000" w:rsidP="00000000" w:rsidRDefault="00000000" w:rsidRPr="00000000" w14:paraId="000000D5">
      <w:pPr>
        <w:spacing w:after="0" w:before="0" w:line="480" w:lineRule="auto"/>
        <w:ind w:left="360" w:right="360" w:firstLine="0"/>
        <w:jc w:val="both"/>
        <w:rPr>
          <w:rFonts w:ascii="Arial" w:cs="Arial" w:eastAsia="Arial" w:hAnsi="Arial"/>
          <w:b w:val="1"/>
          <w:color w:val="242424"/>
          <w:sz w:val="24"/>
          <w:szCs w:val="24"/>
          <w:highlight w:val="white"/>
          <w:vertAlign w:val="baseline"/>
        </w:rPr>
      </w:pPr>
      <w:r w:rsidDel="00000000" w:rsidR="00000000" w:rsidRPr="00000000">
        <w:rPr>
          <w:rtl w:val="0"/>
        </w:rPr>
      </w:r>
    </w:p>
    <w:p w:rsidR="00000000" w:rsidDel="00000000" w:rsidP="00000000" w:rsidRDefault="00000000" w:rsidRPr="00000000" w14:paraId="000000D6">
      <w:pPr>
        <w:spacing w:after="0" w:before="0" w:line="240" w:lineRule="auto"/>
        <w:ind w:left="360" w:right="360" w:firstLine="0"/>
        <w:jc w:val="both"/>
        <w:rPr>
          <w:rFonts w:ascii="Arial" w:cs="Arial" w:eastAsia="Arial" w:hAnsi="Arial"/>
          <w:b w:val="1"/>
          <w:color w:val="242424"/>
          <w:sz w:val="24"/>
          <w:szCs w:val="24"/>
          <w:highlight w:val="white"/>
          <w:vertAlign w:val="baseline"/>
        </w:rPr>
      </w:pPr>
      <w:r w:rsidDel="00000000" w:rsidR="00000000" w:rsidRPr="00000000">
        <w:rPr/>
        <w:pict>
          <v:shape id="rectole0000000009" style="height:233.25pt;width:415.5pt;" coordsize="21600,21600" o:spid="_x0000_s1035" filled="f" o:spt="75.0" o:ole="t" o:preferrelative="t" type="#_x0000_t75">
            <v:fill focussize="0,0" on="f"/>
            <v:stroke/>
            <v:imagedata r:id="rId19" o:title=""/>
            <v:path/>
            <o:lock v:ext="edit"/>
            <w10:wrap type="none"/>
            <w10:anchorlock/>
          </v:shape>
          <o:OLEObject DrawAspect="Content" r:id="rId20" ObjectID="_1468075734" ProgID="StaticMetafile" ShapeID="rectole0000000009" Type="Embed">
            <o:LockedField>false</o:LockedField>
          </o:OLEObject>
        </w:pict>
      </w:r>
      <w:r w:rsidDel="00000000" w:rsidR="00000000" w:rsidRPr="00000000">
        <w:rPr>
          <w:rtl w:val="0"/>
        </w:rPr>
      </w:r>
    </w:p>
    <w:p w:rsidR="00000000" w:rsidDel="00000000" w:rsidP="00000000" w:rsidRDefault="00000000" w:rsidRPr="00000000" w14:paraId="000000D7">
      <w:pPr>
        <w:spacing w:after="0" w:before="0" w:line="480" w:lineRule="auto"/>
        <w:ind w:left="360" w:right="360" w:firstLine="0"/>
        <w:jc w:val="both"/>
        <w:rPr>
          <w:rFonts w:ascii="Arial" w:cs="Arial" w:eastAsia="Arial" w:hAnsi="Arial"/>
          <w:b w:val="1"/>
          <w:color w:val="242424"/>
          <w:sz w:val="24"/>
          <w:szCs w:val="24"/>
          <w:highlight w:val="white"/>
          <w:vertAlign w:val="baseline"/>
        </w:rPr>
      </w:pPr>
      <w:r w:rsidDel="00000000" w:rsidR="00000000" w:rsidRPr="00000000">
        <w:rPr>
          <w:rtl w:val="0"/>
        </w:rPr>
      </w:r>
    </w:p>
    <w:p w:rsidR="00000000" w:rsidDel="00000000" w:rsidP="00000000" w:rsidRDefault="00000000" w:rsidRPr="00000000" w14:paraId="000000D8">
      <w:pPr>
        <w:spacing w:after="0" w:before="0" w:line="480" w:lineRule="auto"/>
        <w:ind w:left="360" w:right="360" w:firstLine="0"/>
        <w:jc w:val="both"/>
        <w:rPr>
          <w:rFonts w:ascii="Arial" w:cs="Arial" w:eastAsia="Arial" w:hAnsi="Arial"/>
          <w:b w:val="1"/>
          <w:color w:val="242424"/>
          <w:sz w:val="24"/>
          <w:szCs w:val="24"/>
          <w:highlight w:val="white"/>
          <w:vertAlign w:val="baseline"/>
        </w:rPr>
      </w:pPr>
      <w:r w:rsidDel="00000000" w:rsidR="00000000" w:rsidRPr="00000000">
        <w:rPr>
          <w:rtl w:val="0"/>
        </w:rPr>
      </w:r>
    </w:p>
    <w:p w:rsidR="00000000" w:rsidDel="00000000" w:rsidP="00000000" w:rsidRDefault="00000000" w:rsidRPr="00000000" w14:paraId="000000D9">
      <w:pPr>
        <w:spacing w:after="0" w:before="0" w:line="240" w:lineRule="auto"/>
        <w:ind w:left="360" w:right="360" w:firstLine="0"/>
        <w:jc w:val="both"/>
        <w:rPr>
          <w:rFonts w:ascii="Arial" w:cs="Arial" w:eastAsia="Arial" w:hAnsi="Arial"/>
          <w:b w:val="1"/>
          <w:color w:val="242424"/>
          <w:sz w:val="24"/>
          <w:szCs w:val="24"/>
          <w:highlight w:val="white"/>
          <w:vertAlign w:val="baseline"/>
        </w:rPr>
      </w:pPr>
      <w:r w:rsidDel="00000000" w:rsidR="00000000" w:rsidRPr="00000000">
        <w:rPr>
          <w:rtl w:val="0"/>
        </w:rPr>
      </w:r>
    </w:p>
    <w:p w:rsidR="00000000" w:rsidDel="00000000" w:rsidP="00000000" w:rsidRDefault="00000000" w:rsidRPr="00000000" w14:paraId="000000DA">
      <w:pPr>
        <w:spacing w:after="0" w:before="0" w:line="240" w:lineRule="auto"/>
        <w:ind w:left="360" w:right="360" w:firstLine="0"/>
        <w:jc w:val="both"/>
        <w:rPr>
          <w:rFonts w:ascii="Arial" w:cs="Arial" w:eastAsia="Arial" w:hAnsi="Arial"/>
          <w:b w:val="1"/>
          <w:color w:val="242424"/>
          <w:sz w:val="24"/>
          <w:szCs w:val="24"/>
          <w:highlight w:val="white"/>
          <w:vertAlign w:val="baseline"/>
        </w:rPr>
      </w:pPr>
      <w:r w:rsidDel="00000000" w:rsidR="00000000" w:rsidRPr="00000000">
        <w:rPr/>
        <w:pict>
          <v:shape id="rectole0000000010" style="height:233.25pt;width:415.5pt;" coordsize="21600,21600" o:spid="_x0000_s1036" filled="f" o:spt="75.0" o:ole="t" o:preferrelative="t" type="#_x0000_t75">
            <v:fill focussize="0,0" on="f"/>
            <v:stroke/>
            <v:imagedata r:id="rId21" o:title=""/>
            <v:path/>
            <o:lock v:ext="edit"/>
            <w10:wrap type="none"/>
            <w10:anchorlock/>
          </v:shape>
          <o:OLEObject DrawAspect="Content" r:id="rId22" ObjectID="_1468075735" ProgID="StaticMetafile" ShapeID="rectole0000000010" Type="Embed">
            <o:LockedField>false</o:LockedField>
          </o:OLEObject>
        </w:pict>
      </w:r>
      <w:r w:rsidDel="00000000" w:rsidR="00000000" w:rsidRPr="00000000">
        <w:rPr>
          <w:rtl w:val="0"/>
        </w:rPr>
      </w:r>
    </w:p>
    <w:p w:rsidR="00000000" w:rsidDel="00000000" w:rsidP="00000000" w:rsidRDefault="00000000" w:rsidRPr="00000000" w14:paraId="000000DB">
      <w:pPr>
        <w:spacing w:after="0" w:before="0" w:line="480" w:lineRule="auto"/>
        <w:ind w:left="360" w:right="360" w:firstLine="0"/>
        <w:jc w:val="both"/>
        <w:rPr>
          <w:rFonts w:ascii="Arial" w:cs="Arial" w:eastAsia="Arial" w:hAnsi="Arial"/>
          <w:b w:val="1"/>
          <w:color w:val="242424"/>
          <w:sz w:val="24"/>
          <w:szCs w:val="24"/>
          <w:highlight w:val="white"/>
          <w:vertAlign w:val="baseline"/>
        </w:rPr>
      </w:pPr>
      <w:r w:rsidDel="00000000" w:rsidR="00000000" w:rsidRPr="00000000">
        <w:rPr>
          <w:rtl w:val="0"/>
        </w:rPr>
      </w:r>
    </w:p>
    <w:p w:rsidR="00000000" w:rsidDel="00000000" w:rsidP="00000000" w:rsidRDefault="00000000" w:rsidRPr="00000000" w14:paraId="000000DC">
      <w:pPr>
        <w:spacing w:after="0" w:before="0" w:line="480" w:lineRule="auto"/>
        <w:ind w:left="360" w:right="360" w:firstLine="0"/>
        <w:jc w:val="both"/>
        <w:rPr>
          <w:rFonts w:ascii="Arial" w:cs="Arial" w:eastAsia="Arial" w:hAnsi="Arial"/>
          <w:b w:val="1"/>
          <w:color w:val="242424"/>
          <w:sz w:val="24"/>
          <w:szCs w:val="24"/>
          <w:highlight w:val="white"/>
          <w:vertAlign w:val="baseline"/>
        </w:rPr>
      </w:pPr>
      <w:r w:rsidDel="00000000" w:rsidR="00000000" w:rsidRPr="00000000">
        <w:rPr>
          <w:rtl w:val="0"/>
        </w:rPr>
      </w:r>
    </w:p>
    <w:p w:rsidR="00000000" w:rsidDel="00000000" w:rsidP="00000000" w:rsidRDefault="00000000" w:rsidRPr="00000000" w14:paraId="000000DD">
      <w:pPr>
        <w:spacing w:after="0" w:before="0" w:line="240" w:lineRule="auto"/>
        <w:ind w:left="360" w:right="360" w:firstLine="0"/>
        <w:jc w:val="both"/>
        <w:rPr>
          <w:rFonts w:ascii="Arial" w:cs="Arial" w:eastAsia="Arial" w:hAnsi="Arial"/>
          <w:b w:val="1"/>
          <w:color w:val="242424"/>
          <w:sz w:val="24"/>
          <w:szCs w:val="24"/>
          <w:highlight w:val="white"/>
          <w:vertAlign w:val="baseline"/>
        </w:rPr>
      </w:pPr>
      <w:r w:rsidDel="00000000" w:rsidR="00000000" w:rsidRPr="00000000">
        <w:rPr/>
        <w:pict>
          <v:shape id="rectole0000000011" style="height:233.25pt;width:415.5pt;" coordsize="21600,21600" o:spid="_x0000_s1037" filled="f" o:spt="75.0" o:ole="t" o:preferrelative="t" type="#_x0000_t75">
            <v:fill focussize="0,0" on="f"/>
            <v:stroke/>
            <v:imagedata r:id="rId23" o:title=""/>
            <v:path/>
            <o:lock v:ext="edit"/>
            <w10:wrap type="none"/>
            <w10:anchorlock/>
          </v:shape>
          <o:OLEObject DrawAspect="Content" r:id="rId24" ObjectID="_1468075736" ProgID="StaticMetafile" ShapeID="rectole0000000011" Type="Embed">
            <o:LockedField>false</o:LockedField>
          </o:OLEObject>
        </w:pict>
      </w:r>
      <w:r w:rsidDel="00000000" w:rsidR="00000000" w:rsidRPr="00000000">
        <w:rPr>
          <w:rtl w:val="0"/>
        </w:rPr>
      </w:r>
    </w:p>
    <w:p w:rsidR="00000000" w:rsidDel="00000000" w:rsidP="00000000" w:rsidRDefault="00000000" w:rsidRPr="00000000" w14:paraId="000000DE">
      <w:pPr>
        <w:spacing w:after="0" w:before="0" w:line="480" w:lineRule="auto"/>
        <w:ind w:left="360" w:right="360" w:firstLine="0"/>
        <w:jc w:val="both"/>
        <w:rPr>
          <w:rFonts w:ascii="Arial" w:cs="Arial" w:eastAsia="Arial" w:hAnsi="Arial"/>
          <w:b w:val="1"/>
          <w:color w:val="242424"/>
          <w:sz w:val="24"/>
          <w:szCs w:val="24"/>
          <w:highlight w:val="white"/>
          <w:vertAlign w:val="baseline"/>
        </w:rPr>
      </w:pPr>
      <w:r w:rsidDel="00000000" w:rsidR="00000000" w:rsidRPr="00000000">
        <w:rPr>
          <w:rtl w:val="0"/>
        </w:rPr>
      </w:r>
    </w:p>
    <w:p w:rsidR="00000000" w:rsidDel="00000000" w:rsidP="00000000" w:rsidRDefault="00000000" w:rsidRPr="00000000" w14:paraId="000000DF">
      <w:pPr>
        <w:spacing w:after="0" w:before="0" w:line="480" w:lineRule="auto"/>
        <w:ind w:left="360" w:right="360" w:firstLine="0"/>
        <w:jc w:val="both"/>
        <w:rPr>
          <w:rFonts w:ascii="Arial" w:cs="Arial" w:eastAsia="Arial" w:hAnsi="Arial"/>
          <w:b w:val="1"/>
          <w:color w:val="242424"/>
          <w:sz w:val="24"/>
          <w:szCs w:val="24"/>
          <w:highlight w:val="white"/>
          <w:vertAlign w:val="baseline"/>
        </w:rPr>
      </w:pPr>
      <w:r w:rsidDel="00000000" w:rsidR="00000000" w:rsidRPr="00000000">
        <w:rPr>
          <w:rtl w:val="0"/>
        </w:rPr>
      </w:r>
    </w:p>
    <w:p w:rsidR="00000000" w:rsidDel="00000000" w:rsidP="00000000" w:rsidRDefault="00000000" w:rsidRPr="00000000" w14:paraId="000000E0">
      <w:pPr>
        <w:spacing w:after="0" w:before="0" w:line="480" w:lineRule="auto"/>
        <w:ind w:left="360" w:right="360" w:firstLine="0"/>
        <w:jc w:val="both"/>
        <w:rPr>
          <w:rFonts w:ascii="Arial" w:cs="Arial" w:eastAsia="Arial" w:hAnsi="Arial"/>
          <w:b w:val="1"/>
          <w:color w:val="242424"/>
          <w:sz w:val="24"/>
          <w:szCs w:val="24"/>
          <w:highlight w:val="white"/>
          <w:vertAlign w:val="baseline"/>
        </w:rPr>
      </w:pPr>
      <w:r w:rsidDel="00000000" w:rsidR="00000000" w:rsidRPr="00000000">
        <w:rPr>
          <w:rFonts w:ascii="Arial" w:cs="Arial" w:eastAsia="Arial" w:hAnsi="Arial"/>
          <w:b w:val="1"/>
          <w:color w:val="242424"/>
          <w:sz w:val="24"/>
          <w:szCs w:val="24"/>
          <w:highlight w:val="white"/>
          <w:vertAlign w:val="baseline"/>
          <w:rtl w:val="0"/>
        </w:rPr>
        <w:t xml:space="preserve">Replacing values</w:t>
      </w:r>
    </w:p>
    <w:p w:rsidR="00000000" w:rsidDel="00000000" w:rsidP="00000000" w:rsidRDefault="00000000" w:rsidRPr="00000000" w14:paraId="000000E1">
      <w:pPr>
        <w:tabs>
          <w:tab w:val="left" w:leader="none" w:pos="720"/>
          <w:tab w:val="left" w:leader="none" w:pos="1440"/>
          <w:tab w:val="left" w:leader="none" w:pos="2160"/>
          <w:tab w:val="left" w:leader="none" w:pos="2880"/>
          <w:tab w:val="left" w:leader="none" w:pos="4635"/>
        </w:tabs>
        <w:spacing w:after="160" w:before="0" w:line="240" w:lineRule="auto"/>
        <w:ind w:left="0" w:right="0" w:firstLine="0"/>
        <w:jc w:val="both"/>
        <w:rPr>
          <w:rFonts w:ascii="Arial" w:cs="Arial" w:eastAsia="Arial" w:hAnsi="Arial"/>
          <w:color w:val="242424"/>
          <w:sz w:val="24"/>
          <w:szCs w:val="24"/>
          <w:highlight w:val="white"/>
          <w:vertAlign w:val="baseline"/>
        </w:rPr>
      </w:pPr>
      <w:r w:rsidDel="00000000" w:rsidR="00000000" w:rsidRPr="00000000">
        <w:rPr/>
        <w:pict>
          <v:shape id="rectole0000000012" style="height:233.25pt;width:415.5pt;" coordsize="21600,21600" o:spid="_x0000_s1038" filled="f" o:spt="75.0" o:ole="t" o:preferrelative="t" type="#_x0000_t75">
            <v:fill focussize="0,0" on="f"/>
            <v:stroke/>
            <v:imagedata r:id="rId25" o:title=""/>
            <v:path/>
            <o:lock v:ext="edit"/>
            <w10:wrap type="none"/>
            <w10:anchorlock/>
          </v:shape>
          <o:OLEObject DrawAspect="Content" r:id="rId26" ObjectID="_1468075737" ProgID="StaticMetafile" ShapeID="rectole0000000012" Type="Embed">
            <o:LockedField>false</o:LockedField>
          </o:OLEObject>
        </w:pict>
      </w:r>
      <w:r w:rsidDel="00000000" w:rsidR="00000000" w:rsidRPr="00000000">
        <w:rPr>
          <w:rtl w:val="0"/>
        </w:rPr>
      </w:r>
    </w:p>
    <w:p w:rsidR="00000000" w:rsidDel="00000000" w:rsidP="00000000" w:rsidRDefault="00000000" w:rsidRPr="00000000" w14:paraId="000000E2">
      <w:pPr>
        <w:tabs>
          <w:tab w:val="left" w:leader="none" w:pos="720"/>
          <w:tab w:val="left" w:leader="none" w:pos="1440"/>
          <w:tab w:val="left" w:leader="none" w:pos="2160"/>
          <w:tab w:val="left" w:leader="none" w:pos="2880"/>
          <w:tab w:val="left" w:leader="none" w:pos="4635"/>
        </w:tabs>
        <w:spacing w:after="16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pict>
          <v:shape id="rectole0000000013" style="height:233.25pt;width:415.5pt;" coordsize="21600,21600" o:spid="_x0000_s1039" filled="f" o:spt="75.0" o:ole="t" o:preferrelative="t" type="#_x0000_t75">
            <v:fill focussize="0,0" on="f"/>
            <v:stroke/>
            <v:imagedata r:id="rId27" o:title=""/>
            <v:path/>
            <o:lock v:ext="edit"/>
            <w10:wrap type="none"/>
            <w10:anchorlock/>
          </v:shape>
          <o:OLEObject DrawAspect="Content" r:id="rId28" ObjectID="_1468075738" ProgID="StaticMetafile" ShapeID="rectole0000000013" Type="Embed">
            <o:LockedField>false</o:LockedField>
          </o:OLEObject>
        </w:pict>
      </w:r>
      <w:r w:rsidDel="00000000" w:rsidR="00000000" w:rsidRPr="00000000">
        <w:rPr>
          <w:rtl w:val="0"/>
        </w:rPr>
      </w:r>
    </w:p>
    <w:p w:rsidR="00000000" w:rsidDel="00000000" w:rsidP="00000000" w:rsidRDefault="00000000" w:rsidRPr="00000000" w14:paraId="000000E3">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4">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5">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6">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7">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8">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Arial" w:cs="Arial" w:eastAsia="Arial" w:hAnsi="Arial"/>
          <w:b w:val="1"/>
          <w:color w:val="000000"/>
          <w:sz w:val="36"/>
          <w:szCs w:val="36"/>
          <w:shd w:fill="auto" w:val="clear"/>
          <w:vertAlign w:val="baseline"/>
        </w:rPr>
      </w:pPr>
      <w:r w:rsidDel="00000000" w:rsidR="00000000" w:rsidRPr="00000000">
        <w:rPr>
          <w:rFonts w:ascii="Arial" w:cs="Arial" w:eastAsia="Arial" w:hAnsi="Arial"/>
          <w:b w:val="1"/>
          <w:color w:val="000000"/>
          <w:sz w:val="36"/>
          <w:szCs w:val="36"/>
          <w:shd w:fill="auto" w:val="clear"/>
          <w:vertAlign w:val="baseline"/>
          <w:rtl w:val="0"/>
        </w:rPr>
        <w:t xml:space="preserve">Dashboard</w:t>
      </w:r>
    </w:p>
    <w:p w:rsidR="00000000" w:rsidDel="00000000" w:rsidP="00000000" w:rsidRDefault="00000000" w:rsidRPr="00000000" w14:paraId="000000E9">
      <w:pPr>
        <w:tabs>
          <w:tab w:val="left" w:leader="none" w:pos="720"/>
          <w:tab w:val="left" w:leader="none" w:pos="1440"/>
          <w:tab w:val="left" w:leader="none" w:pos="2160"/>
          <w:tab w:val="left" w:leader="none" w:pos="2880"/>
          <w:tab w:val="left" w:leader="none" w:pos="4635"/>
        </w:tabs>
        <w:spacing w:after="160" w:before="0" w:line="240" w:lineRule="auto"/>
        <w:ind w:left="0" w:right="0" w:firstLine="0"/>
        <w:jc w:val="center"/>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A">
      <w:pPr>
        <w:tabs>
          <w:tab w:val="left" w:leader="none" w:pos="720"/>
          <w:tab w:val="left" w:leader="none" w:pos="1440"/>
          <w:tab w:val="left" w:leader="none" w:pos="2160"/>
          <w:tab w:val="left" w:leader="none" w:pos="2880"/>
          <w:tab w:val="left" w:leader="none" w:pos="4635"/>
        </w:tabs>
        <w:spacing w:after="160" w:before="0" w:line="240" w:lineRule="auto"/>
        <w:ind w:left="0" w:right="0" w:firstLine="0"/>
        <w:jc w:val="center"/>
        <w:rPr>
          <w:rFonts w:ascii="Calibri" w:cs="Calibri" w:eastAsia="Calibri" w:hAnsi="Calibri"/>
          <w:color w:val="000000"/>
          <w:sz w:val="24"/>
          <w:szCs w:val="24"/>
          <w:shd w:fill="auto" w:val="clear"/>
          <w:vertAlign w:val="baseline"/>
        </w:rPr>
      </w:pPr>
      <w:r w:rsidDel="00000000" w:rsidR="00000000" w:rsidRPr="00000000">
        <w:rPr/>
        <w:pict>
          <v:shape id="rectole0000000014" style="height:311.2pt;width:482.25pt;" coordsize="21600,21600" o:spid="_x0000_s1040" filled="f" o:spt="75.0" o:ole="t" o:preferrelative="t" type="#_x0000_t75">
            <v:fill focussize="0,0" on="f"/>
            <v:stroke/>
            <v:imagedata r:id="rId29" o:title=""/>
            <v:path/>
            <o:lock v:ext="edit"/>
            <w10:wrap type="none"/>
            <w10:anchorlock/>
          </v:shape>
          <o:OLEObject DrawAspect="Content" r:id="rId30" ObjectID="_1468075739" ProgID="StaticMetafile" ShapeID="rectole0000000014" Type="Embed">
            <o:LockedField>false</o:LockedField>
          </o:OLEObject>
        </w:pict>
      </w:r>
      <w:r w:rsidDel="00000000" w:rsidR="00000000" w:rsidRPr="00000000">
        <w:rPr>
          <w:rtl w:val="0"/>
        </w:rPr>
      </w:r>
    </w:p>
    <w:p w:rsidR="00000000" w:rsidDel="00000000" w:rsidP="00000000" w:rsidRDefault="00000000" w:rsidRPr="00000000" w14:paraId="000000EB">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C">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D">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E">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F">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0">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1">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2">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left"/>
        <w:rPr>
          <w:rFonts w:ascii="Times New Roman" w:cs="Times New Roman" w:eastAsia="Times New Roman" w:hAnsi="Times New Roman"/>
          <w:b w:val="1"/>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F3">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F4">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F5">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F6">
      <w:pPr>
        <w:tabs>
          <w:tab w:val="left" w:leader="none" w:pos="720"/>
          <w:tab w:val="left" w:leader="none" w:pos="1440"/>
          <w:tab w:val="left" w:leader="none" w:pos="2160"/>
          <w:tab w:val="left" w:leader="none" w:pos="2880"/>
          <w:tab w:val="left" w:leader="none" w:pos="4635"/>
        </w:tabs>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F7">
      <w:pPr>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CONCLUSION</w:t>
      </w:r>
    </w:p>
    <w:p w:rsidR="00000000" w:rsidDel="00000000" w:rsidP="00000000" w:rsidRDefault="00000000" w:rsidRPr="00000000" w14:paraId="000000F8">
      <w:pPr>
        <w:spacing w:after="160" w:before="0" w:line="360" w:lineRule="auto"/>
        <w:ind w:left="0" w:right="0" w:firstLine="0"/>
        <w:jc w:val="left"/>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The 360-degree analysis of your online delivery app paints a comprehensive picture, highlighting its strengths in convenience, market demand, and potential for growth. However, the competitive landscape and operational challenges require careful consideration.</w:t>
      </w:r>
    </w:p>
    <w:p w:rsidR="00000000" w:rsidDel="00000000" w:rsidP="00000000" w:rsidRDefault="00000000" w:rsidRPr="00000000" w14:paraId="000000F9">
      <w:pPr>
        <w:spacing w:after="160" w:before="0" w:line="360" w:lineRule="auto"/>
        <w:ind w:left="0" w:right="0" w:firstLine="0"/>
        <w:jc w:val="center"/>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High Demand: Consumers increasingly value convenience, making online delivery a thriving sector.</w:t>
      </w:r>
    </w:p>
    <w:p w:rsidR="00000000" w:rsidDel="00000000" w:rsidP="00000000" w:rsidRDefault="00000000" w:rsidRPr="00000000" w14:paraId="000000FA">
      <w:pPr>
        <w:spacing w:after="160" w:before="0" w:line="360" w:lineRule="auto"/>
        <w:ind w:left="0" w:right="0" w:firstLine="0"/>
        <w:jc w:val="center"/>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Stiff Competition: The market is saturated with established players, demanding a strong value proposition.</w:t>
      </w:r>
    </w:p>
    <w:p w:rsidR="00000000" w:rsidDel="00000000" w:rsidP="00000000" w:rsidRDefault="00000000" w:rsidRPr="00000000" w14:paraId="000000FB">
      <w:pPr>
        <w:spacing w:after="160" w:before="0" w:line="360" w:lineRule="auto"/>
        <w:ind w:left="0" w:right="0" w:firstLine="0"/>
        <w:jc w:val="center"/>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Operational Efficiency: Streamlining logistics, delivery times, and driver management are crucial for success.</w:t>
      </w:r>
    </w:p>
    <w:p w:rsidR="00000000" w:rsidDel="00000000" w:rsidP="00000000" w:rsidRDefault="00000000" w:rsidRPr="00000000" w14:paraId="000000FC">
      <w:pPr>
        <w:spacing w:after="160" w:before="0" w:line="360" w:lineRule="auto"/>
        <w:ind w:left="0" w:right="0" w:firstLine="0"/>
        <w:jc w:val="center"/>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Profitability: Finding the right balance between commissions, fees, and user incentives is essential.</w:t>
      </w:r>
    </w:p>
    <w:p w:rsidR="00000000" w:rsidDel="00000000" w:rsidP="00000000" w:rsidRDefault="00000000" w:rsidRPr="00000000" w14:paraId="000000FD">
      <w:pPr>
        <w:spacing w:after="160" w:before="0" w:line="360" w:lineRule="auto"/>
        <w:ind w:left="0" w:right="0" w:firstLine="0"/>
        <w:jc w:val="center"/>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Technological Innovation: Embracing automation, real-time tracking, and AI can enhance user experience.</w:t>
      </w:r>
    </w:p>
    <w:p w:rsidR="00000000" w:rsidDel="00000000" w:rsidP="00000000" w:rsidRDefault="00000000" w:rsidRPr="00000000" w14:paraId="000000FE">
      <w:pPr>
        <w:spacing w:after="160" w:before="0" w:line="360" w:lineRule="auto"/>
        <w:ind w:left="0" w:right="0" w:firstLine="0"/>
        <w:jc w:val="center"/>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Looking Forward:</w:t>
      </w:r>
    </w:p>
    <w:p w:rsidR="00000000" w:rsidDel="00000000" w:rsidP="00000000" w:rsidRDefault="00000000" w:rsidRPr="00000000" w14:paraId="000000FF">
      <w:pPr>
        <w:spacing w:after="160" w:before="0" w:line="360" w:lineRule="auto"/>
        <w:ind w:left="0" w:right="0" w:firstLine="0"/>
        <w:jc w:val="center"/>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00">
      <w:pPr>
        <w:spacing w:after="160" w:before="0" w:line="360" w:lineRule="auto"/>
        <w:ind w:left="0" w:right="0" w:firstLine="0"/>
        <w:jc w:val="center"/>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The online delivery app market offers immense potential, but success hinges on a well-defined strategy. Here are some concluding thoughts:</w:t>
      </w:r>
    </w:p>
    <w:p w:rsidR="00000000" w:rsidDel="00000000" w:rsidP="00000000" w:rsidRDefault="00000000" w:rsidRPr="00000000" w14:paraId="00000101">
      <w:pPr>
        <w:spacing w:after="160" w:before="0" w:line="360" w:lineRule="auto"/>
        <w:ind w:left="0" w:right="0" w:firstLine="0"/>
        <w:jc w:val="center"/>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02">
      <w:pPr>
        <w:spacing w:after="160" w:before="0" w:line="360" w:lineRule="auto"/>
        <w:ind w:left="0" w:right="0" w:firstLine="0"/>
        <w:jc w:val="center"/>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Niche Differentiation: Focus on a specific market segment (e.g., groceries, premium meals) or cater to underserved demographics.</w:t>
      </w:r>
    </w:p>
    <w:p w:rsidR="00000000" w:rsidDel="00000000" w:rsidP="00000000" w:rsidRDefault="00000000" w:rsidRPr="00000000" w14:paraId="00000103">
      <w:pPr>
        <w:spacing w:after="160" w:before="0" w:line="360" w:lineRule="auto"/>
        <w:ind w:left="0" w:right="0" w:firstLine="0"/>
        <w:jc w:val="center"/>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Building Loyalty: Implement loyalty programs, offer subscriptions, and prioritize customer service to retain users.</w:t>
      </w:r>
    </w:p>
    <w:p w:rsidR="00000000" w:rsidDel="00000000" w:rsidP="00000000" w:rsidRDefault="00000000" w:rsidRPr="00000000" w14:paraId="00000104">
      <w:pPr>
        <w:spacing w:after="160" w:before="0" w:line="360" w:lineRule="auto"/>
        <w:ind w:left="0" w:right="0" w:firstLine="0"/>
        <w:jc w:val="center"/>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Sustainability: Explore eco-friendly packaging and delivery options to attract environmentally conscious users.</w:t>
      </w:r>
    </w:p>
    <w:p w:rsidR="00000000" w:rsidDel="00000000" w:rsidP="00000000" w:rsidRDefault="00000000" w:rsidRPr="00000000" w14:paraId="00000105">
      <w:pPr>
        <w:spacing w:after="160" w:before="0" w:line="360" w:lineRule="auto"/>
        <w:ind w:left="0" w:right="0" w:firstLine="0"/>
        <w:jc w:val="center"/>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Partnerships: Collaborate with local businesses and restaurants to expand your offerings and reach.</w:t>
      </w:r>
    </w:p>
    <w:p w:rsidR="00000000" w:rsidDel="00000000" w:rsidP="00000000" w:rsidRDefault="00000000" w:rsidRPr="00000000" w14:paraId="00000106">
      <w:pPr>
        <w:spacing w:after="160" w:before="0" w:line="360" w:lineRule="auto"/>
        <w:ind w:left="0" w:right="0" w:firstLine="0"/>
        <w:jc w:val="center"/>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Data-Driven Decisions: Leverage user data to optimize pricing, delivery routes, and marketing campaigns.</w:t>
      </w:r>
    </w:p>
    <w:p w:rsidR="00000000" w:rsidDel="00000000" w:rsidP="00000000" w:rsidRDefault="00000000" w:rsidRPr="00000000" w14:paraId="00000107">
      <w:pPr>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By addressing these points and continuously adapting to the evolving marketplace, your online delivery app can carve out a sustainable and profitable niche within the competitive landscape. Remember, a focus on user experience, operational efficiency, and strategic differentiation will be key to your success.</w:t>
      </w:r>
      <w:r w:rsidDel="00000000" w:rsidR="00000000" w:rsidRPr="00000000">
        <w:rPr>
          <w:rtl w:val="0"/>
        </w:rPr>
      </w:r>
    </w:p>
    <w:p w:rsidR="00000000" w:rsidDel="00000000" w:rsidP="00000000" w:rsidRDefault="00000000" w:rsidRPr="00000000" w14:paraId="00000108">
      <w:pPr>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09">
      <w:pPr>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0A">
      <w:pPr>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0B">
      <w:pPr>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0C">
      <w:pPr>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0D">
      <w:pPr>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0E">
      <w:pPr>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0F">
      <w:pPr>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10">
      <w:pPr>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11">
      <w:pPr>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12">
      <w:pPr>
        <w:spacing w:after="16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FUTURE SCOPE</w:t>
      </w:r>
    </w:p>
    <w:p w:rsidR="00000000" w:rsidDel="00000000" w:rsidP="00000000" w:rsidRDefault="00000000" w:rsidRPr="00000000" w14:paraId="00000113">
      <w:pPr>
        <w:spacing w:after="160" w:before="0" w:line="360" w:lineRule="auto"/>
        <w:ind w:left="0" w:right="0" w:firstLine="0"/>
        <w:jc w:val="both"/>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114">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High Demand: Consumers increasingly value convenience, making online delivery a thriving sector.</w:t>
      </w:r>
    </w:p>
    <w:p w:rsidR="00000000" w:rsidDel="00000000" w:rsidP="00000000" w:rsidRDefault="00000000" w:rsidRPr="00000000" w14:paraId="00000115">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Stiff Competition: The market is saturated with established players, demanding a strong value proposition.</w:t>
      </w:r>
    </w:p>
    <w:p w:rsidR="00000000" w:rsidDel="00000000" w:rsidP="00000000" w:rsidRDefault="00000000" w:rsidRPr="00000000" w14:paraId="00000116">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Operational Efficiency: Streamlining logistics, delivery times, and driver management are crucial for success.</w:t>
      </w:r>
    </w:p>
    <w:p w:rsidR="00000000" w:rsidDel="00000000" w:rsidP="00000000" w:rsidRDefault="00000000" w:rsidRPr="00000000" w14:paraId="00000117">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Profitability: Finding the right balance between commissions, fees, and user incentives is essential.</w:t>
      </w:r>
    </w:p>
    <w:p w:rsidR="00000000" w:rsidDel="00000000" w:rsidP="00000000" w:rsidRDefault="00000000" w:rsidRPr="00000000" w14:paraId="00000118">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Technological Innovation: Embracing automation, real-time tracking, and AI can enhance user experience.</w:t>
      </w:r>
    </w:p>
    <w:p w:rsidR="00000000" w:rsidDel="00000000" w:rsidP="00000000" w:rsidRDefault="00000000" w:rsidRPr="00000000" w14:paraId="00000119">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Looking Forward:</w:t>
      </w:r>
    </w:p>
    <w:p w:rsidR="00000000" w:rsidDel="00000000" w:rsidP="00000000" w:rsidRDefault="00000000" w:rsidRPr="00000000" w14:paraId="0000011A">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1B">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The online delivery app market offers immense potential, but success hinges on a well-defined strategy. Here are some concluding thoughts:</w:t>
      </w:r>
    </w:p>
    <w:p w:rsidR="00000000" w:rsidDel="00000000" w:rsidP="00000000" w:rsidRDefault="00000000" w:rsidRPr="00000000" w14:paraId="0000011C">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1D">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Niche Differentiation: Focus on a specific market segment (e.g., groceries, premium meals) or cater to underserved demographics.</w:t>
      </w:r>
    </w:p>
    <w:p w:rsidR="00000000" w:rsidDel="00000000" w:rsidP="00000000" w:rsidRDefault="00000000" w:rsidRPr="00000000" w14:paraId="0000011E">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Building Loyalty: Implement loyalty programs, offer subscriptions, and prioritize customer service to retain users.</w:t>
      </w:r>
    </w:p>
    <w:p w:rsidR="00000000" w:rsidDel="00000000" w:rsidP="00000000" w:rsidRDefault="00000000" w:rsidRPr="00000000" w14:paraId="0000011F">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Sustainability: Explore eco-friendly packaging and delivery options to attract environmentally conscious users.</w:t>
      </w:r>
    </w:p>
    <w:p w:rsidR="00000000" w:rsidDel="00000000" w:rsidP="00000000" w:rsidRDefault="00000000" w:rsidRPr="00000000" w14:paraId="00000120">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Partnerships: Collaborate with local businesses and restaurants to expand your offerings and reach.</w:t>
      </w:r>
    </w:p>
    <w:p w:rsidR="00000000" w:rsidDel="00000000" w:rsidP="00000000" w:rsidRDefault="00000000" w:rsidRPr="00000000" w14:paraId="00000121">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Data-Driven Decisions: Leverage user data to optimize pricing, delivery routes, and marketing campaigns.</w:t>
      </w:r>
    </w:p>
    <w:p w:rsidR="00000000" w:rsidDel="00000000" w:rsidP="00000000" w:rsidRDefault="00000000" w:rsidRPr="00000000" w14:paraId="00000122">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By addressing these points and continuously adapting to the evolving marketplace, your online delivery app can carve out a sustainable and profitable niche within the competitive landscape. Remember, a focus on user experience, operational efficiency, and strategic differentiation will be key to your success.</w:t>
      </w:r>
    </w:p>
    <w:p w:rsidR="00000000" w:rsidDel="00000000" w:rsidP="00000000" w:rsidRDefault="00000000" w:rsidRPr="00000000" w14:paraId="00000123">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24">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profile picture</w:t>
      </w:r>
    </w:p>
    <w:p w:rsidR="00000000" w:rsidDel="00000000" w:rsidP="00000000" w:rsidRDefault="00000000" w:rsidRPr="00000000" w14:paraId="00000125">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Future scope ( business analysis of online delivery app)</w:t>
      </w:r>
    </w:p>
    <w:p w:rsidR="00000000" w:rsidDel="00000000" w:rsidP="00000000" w:rsidRDefault="00000000" w:rsidRPr="00000000" w14:paraId="00000126">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Show drafts</w:t>
      </w:r>
    </w:p>
    <w:p w:rsidR="00000000" w:rsidDel="00000000" w:rsidP="00000000" w:rsidRDefault="00000000" w:rsidRPr="00000000" w14:paraId="00000127">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28">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29">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2A">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2B">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2C">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2D">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2E">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2F">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30">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31">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32">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33">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34">
      <w:pPr>
        <w:spacing w:after="160" w:before="0" w:line="360" w:lineRule="auto"/>
        <w:ind w:left="0" w:right="0" w:firstLine="0"/>
        <w:jc w:val="center"/>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000000"/>
          <w:sz w:val="36"/>
          <w:szCs w:val="36"/>
          <w:shd w:fill="auto" w:val="clear"/>
          <w:vertAlign w:val="baseline"/>
          <w:rtl w:val="0"/>
        </w:rPr>
        <w:t xml:space="preserve">FUTURE SCOPE</w:t>
      </w:r>
      <w:r w:rsidDel="00000000" w:rsidR="00000000" w:rsidRPr="00000000">
        <w:rPr>
          <w:rtl w:val="0"/>
        </w:rPr>
      </w:r>
    </w:p>
    <w:p w:rsidR="00000000" w:rsidDel="00000000" w:rsidP="00000000" w:rsidRDefault="00000000" w:rsidRPr="00000000" w14:paraId="00000135">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The online delivery app industry is a dynamic space constantly evolving to meet consumer demands and technological advancements. Here's a glimpse into the future scope of this business:</w:t>
      </w:r>
    </w:p>
    <w:p w:rsidR="00000000" w:rsidDel="00000000" w:rsidP="00000000" w:rsidRDefault="00000000" w:rsidRPr="00000000" w14:paraId="00000136">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37">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Expanding Delivery Horizons:</w:t>
      </w:r>
    </w:p>
    <w:p w:rsidR="00000000" w:rsidDel="00000000" w:rsidP="00000000" w:rsidRDefault="00000000" w:rsidRPr="00000000" w14:paraId="00000138">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39">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Beyond Food: Look for growth in grocery delivery, medicine delivery, and even same-day delivery for a wider range of retail goods.</w:t>
      </w:r>
    </w:p>
    <w:p w:rsidR="00000000" w:rsidDel="00000000" w:rsidP="00000000" w:rsidRDefault="00000000" w:rsidRPr="00000000" w14:paraId="0000013A">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Hyperlocal Focus: Expect a rise in micro-delivery apps catering to specific neighborhoods, offering faster deliveries and supporting local businesses.</w:t>
      </w:r>
    </w:p>
    <w:p w:rsidR="00000000" w:rsidDel="00000000" w:rsidP="00000000" w:rsidRDefault="00000000" w:rsidRPr="00000000" w14:paraId="0000013B">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Drone Deliveries: Autonomous drone deliveries could revolutionize the industry, offering faster turnaround times and potentially reaching remote areas.</w:t>
      </w:r>
    </w:p>
    <w:p w:rsidR="00000000" w:rsidDel="00000000" w:rsidP="00000000" w:rsidRDefault="00000000" w:rsidRPr="00000000" w14:paraId="0000013C">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Innovation and Personalization:</w:t>
      </w:r>
    </w:p>
    <w:p w:rsidR="00000000" w:rsidDel="00000000" w:rsidP="00000000" w:rsidRDefault="00000000" w:rsidRPr="00000000" w14:paraId="0000013D">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3E">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AI-Powered Recommendations: Leveraging artificial intelligence to curate personalized recommendations for users based on their preferences and past orders.</w:t>
      </w:r>
    </w:p>
    <w:p w:rsidR="00000000" w:rsidDel="00000000" w:rsidP="00000000" w:rsidRDefault="00000000" w:rsidRPr="00000000" w14:paraId="0000013F">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Smart Kitchens and Automation: Integration with smart kitchen appliances and automation tools to streamline order processing and preparation.</w:t>
      </w:r>
    </w:p>
    <w:p w:rsidR="00000000" w:rsidDel="00000000" w:rsidP="00000000" w:rsidRDefault="00000000" w:rsidRPr="00000000" w14:paraId="00000140">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Real-Time Tracking and Transparency: Enhanced visibility into order status, driver location, and estimated delivery times with real-time tracking updates.</w:t>
      </w:r>
    </w:p>
    <w:p w:rsidR="00000000" w:rsidDel="00000000" w:rsidP="00000000" w:rsidRDefault="00000000" w:rsidRPr="00000000" w14:paraId="00000141">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Sustainability and Social Impact:</w:t>
      </w:r>
    </w:p>
    <w:p w:rsidR="00000000" w:rsidDel="00000000" w:rsidP="00000000" w:rsidRDefault="00000000" w:rsidRPr="00000000" w14:paraId="00000142">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tl w:val="0"/>
        </w:rPr>
      </w:r>
    </w:p>
    <w:p w:rsidR="00000000" w:rsidDel="00000000" w:rsidP="00000000" w:rsidRDefault="00000000" w:rsidRPr="00000000" w14:paraId="00000143">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Eco-Friendly Packaging: A shift towards sustainable packaging solutions to minimize environmental impact.</w:t>
      </w:r>
    </w:p>
    <w:p w:rsidR="00000000" w:rsidDel="00000000" w:rsidP="00000000" w:rsidRDefault="00000000" w:rsidRPr="00000000" w14:paraId="00000144">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Optimizing Delivery Routes: Utilizing AI to optimize delivery routes, reducing fuel consumption and emissions.</w:t>
      </w:r>
    </w:p>
    <w:p w:rsidR="00000000" w:rsidDel="00000000" w:rsidP="00000000" w:rsidRDefault="00000000" w:rsidRPr="00000000" w14:paraId="00000145">
      <w:pPr>
        <w:spacing w:after="160" w:before="0" w:line="360" w:lineRule="auto"/>
        <w:ind w:left="0" w:right="0" w:firstLine="0"/>
        <w:jc w:val="both"/>
        <w:rPr>
          <w:rFonts w:ascii="Roboto" w:cs="Roboto" w:eastAsia="Roboto" w:hAnsi="Roboto"/>
          <w:color w:val="111111"/>
          <w:sz w:val="24"/>
          <w:szCs w:val="24"/>
          <w:shd w:fill="auto" w:val="clear"/>
          <w:vertAlign w:val="baseline"/>
        </w:rPr>
      </w:pPr>
      <w:r w:rsidDel="00000000" w:rsidR="00000000" w:rsidRPr="00000000">
        <w:rPr>
          <w:rFonts w:ascii="Roboto" w:cs="Roboto" w:eastAsia="Roboto" w:hAnsi="Roboto"/>
          <w:color w:val="111111"/>
          <w:sz w:val="24"/>
          <w:szCs w:val="24"/>
          <w:shd w:fill="auto" w:val="clear"/>
          <w:vertAlign w:val="baseline"/>
          <w:rtl w:val="0"/>
        </w:rPr>
        <w:t xml:space="preserve">Supporting Local Businesses: Providing platforms for local businesses to reach a wider audience and promote community-driven commerce.</w:t>
      </w:r>
    </w:p>
    <w:p w:rsidR="00000000" w:rsidDel="00000000" w:rsidP="00000000" w:rsidRDefault="00000000" w:rsidRPr="00000000" w14:paraId="00000146">
      <w:pPr>
        <w:spacing w:after="160" w:before="0" w:line="360" w:lineRule="auto"/>
        <w:ind w:left="0" w:right="0" w:firstLine="0"/>
        <w:jc w:val="both"/>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147">
      <w:pPr>
        <w:spacing w:after="160" w:before="0" w:line="360" w:lineRule="auto"/>
        <w:ind w:left="0" w:right="0" w:firstLine="0"/>
        <w:jc w:val="both"/>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148">
      <w:pPr>
        <w:spacing w:after="160" w:before="0" w:line="360" w:lineRule="auto"/>
        <w:ind w:left="0" w:right="0" w:firstLine="0"/>
        <w:jc w:val="both"/>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149">
      <w:pPr>
        <w:spacing w:after="160" w:before="0" w:line="360" w:lineRule="auto"/>
        <w:ind w:left="0" w:right="0" w:firstLine="0"/>
        <w:jc w:val="both"/>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14A">
      <w:pPr>
        <w:spacing w:after="160" w:before="0" w:line="360" w:lineRule="auto"/>
        <w:ind w:left="0" w:right="0" w:firstLine="0"/>
        <w:jc w:val="both"/>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14B">
      <w:pPr>
        <w:spacing w:after="160" w:before="0" w:line="360" w:lineRule="auto"/>
        <w:ind w:left="0" w:right="0" w:firstLine="0"/>
        <w:jc w:val="both"/>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14C">
      <w:pPr>
        <w:spacing w:after="160" w:before="0" w:line="360" w:lineRule="auto"/>
        <w:ind w:left="0" w:right="0" w:firstLine="0"/>
        <w:jc w:val="both"/>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14D">
      <w:pPr>
        <w:spacing w:after="160" w:before="0" w:line="360" w:lineRule="auto"/>
        <w:ind w:left="0" w:right="0" w:firstLine="0"/>
        <w:jc w:val="both"/>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14E">
      <w:pPr>
        <w:spacing w:after="0" w:before="0" w:line="360" w:lineRule="auto"/>
        <w:ind w:left="0" w:right="0" w:firstLine="0"/>
        <w:jc w:val="both"/>
        <w:rPr>
          <w:rFonts w:ascii="Times New Roman" w:cs="Times New Roman" w:eastAsia="Times New Roman" w:hAnsi="Times New Roman"/>
          <w:color w:val="222222"/>
          <w:sz w:val="24"/>
          <w:szCs w:val="24"/>
          <w:shd w:fill="auto" w:val="clear"/>
          <w:vertAlign w:val="baseline"/>
        </w:rPr>
      </w:pPr>
      <w:r w:rsidDel="00000000" w:rsidR="00000000" w:rsidRPr="00000000">
        <w:rPr>
          <w:rtl w:val="0"/>
        </w:rPr>
      </w:r>
    </w:p>
    <w:p w:rsidR="00000000" w:rsidDel="00000000" w:rsidP="00000000" w:rsidRDefault="00000000" w:rsidRPr="00000000" w14:paraId="0000014F">
      <w:pPr>
        <w:spacing w:after="0" w:before="0" w:line="360" w:lineRule="auto"/>
        <w:ind w:left="0" w:right="0" w:firstLine="0"/>
        <w:jc w:val="both"/>
        <w:rPr>
          <w:rFonts w:ascii="Times New Roman" w:cs="Times New Roman" w:eastAsia="Times New Roman" w:hAnsi="Times New Roman"/>
          <w:color w:val="222222"/>
          <w:sz w:val="24"/>
          <w:szCs w:val="24"/>
          <w:shd w:fill="auto" w:val="clear"/>
          <w:vertAlign w:val="baseline"/>
        </w:rPr>
      </w:pPr>
      <w:r w:rsidDel="00000000" w:rsidR="00000000" w:rsidRPr="00000000">
        <w:rPr>
          <w:rtl w:val="0"/>
        </w:rPr>
      </w:r>
    </w:p>
    <w:p w:rsidR="00000000" w:rsidDel="00000000" w:rsidP="00000000" w:rsidRDefault="00000000" w:rsidRPr="00000000" w14:paraId="00000150">
      <w:pPr>
        <w:spacing w:after="0" w:before="0" w:line="360" w:lineRule="auto"/>
        <w:ind w:left="0" w:right="0" w:firstLine="0"/>
        <w:jc w:val="both"/>
        <w:rPr>
          <w:rFonts w:ascii="Times New Roman" w:cs="Times New Roman" w:eastAsia="Times New Roman" w:hAnsi="Times New Roman"/>
          <w:color w:val="222222"/>
          <w:sz w:val="24"/>
          <w:szCs w:val="24"/>
          <w:shd w:fill="auto" w:val="clear"/>
          <w:vertAlign w:val="baseline"/>
        </w:rPr>
      </w:pPr>
      <w:r w:rsidDel="00000000" w:rsidR="00000000" w:rsidRPr="00000000">
        <w:rPr>
          <w:rtl w:val="0"/>
        </w:rPr>
      </w:r>
    </w:p>
    <w:p w:rsidR="00000000" w:rsidDel="00000000" w:rsidP="00000000" w:rsidRDefault="00000000" w:rsidRPr="00000000" w14:paraId="00000151">
      <w:pPr>
        <w:spacing w:after="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52">
      <w:pPr>
        <w:spacing w:after="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REFERENCES</w:t>
      </w:r>
    </w:p>
    <w:p w:rsidR="00000000" w:rsidDel="00000000" w:rsidP="00000000" w:rsidRDefault="00000000" w:rsidRPr="00000000" w14:paraId="00000153">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4">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5">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hyperlink r:id="rId37">
        <w:r w:rsidDel="00000000" w:rsidR="00000000" w:rsidRPr="00000000">
          <w:rPr>
            <w:rFonts w:ascii="Arial" w:cs="Arial" w:eastAsia="Arial" w:hAnsi="Arial"/>
            <w:color w:val="0000ff"/>
            <w:sz w:val="18"/>
            <w:szCs w:val="18"/>
            <w:u w:val="single"/>
            <w:shd w:fill="auto" w:val="clear"/>
            <w:vertAlign w:val="baseline"/>
            <w:rtl w:val="0"/>
          </w:rPr>
          <w:t xml:space="preserve">https://medium.com/analytics-vidhya/analysis-of-bank-customers-using-dashboard-in-power-bi-a366f2b3e563</w:t>
        </w:r>
      </w:hyperlink>
      <w:r w:rsidDel="00000000" w:rsidR="00000000" w:rsidRPr="00000000">
        <w:rPr>
          <w:rtl w:val="0"/>
        </w:rPr>
      </w:r>
    </w:p>
    <w:p w:rsidR="00000000" w:rsidDel="00000000" w:rsidP="00000000" w:rsidRDefault="00000000" w:rsidRPr="00000000" w14:paraId="00000156">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7">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8">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9">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A">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B">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C">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D">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E">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F">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0">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1">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2">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3">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4">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5">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6">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7">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8">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9">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A">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B">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C">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D">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E">
      <w:pPr>
        <w:spacing w:after="0" w:before="0" w:line="36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LINK</w:t>
      </w:r>
    </w:p>
    <w:p w:rsidR="00000000" w:rsidDel="00000000" w:rsidP="00000000" w:rsidRDefault="00000000" w:rsidRPr="00000000" w14:paraId="0000016F">
      <w:pPr>
        <w:spacing w:after="0" w:before="0" w:line="240"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70">
      <w:pPr>
        <w:spacing w:after="0" w:before="0" w:line="240" w:lineRule="auto"/>
        <w:ind w:left="0" w:right="0" w:firstLine="0"/>
        <w:jc w:val="center"/>
        <w:rPr>
          <w:rFonts w:ascii="Times New Roman" w:cs="Times New Roman" w:eastAsia="Times New Roman" w:hAnsi="Times New Roman"/>
          <w:color w:val="000000"/>
          <w:sz w:val="28"/>
          <w:szCs w:val="28"/>
          <w:shd w:fill="auto" w:val="clear"/>
          <w:vertAlign w:val="baseline"/>
        </w:rPr>
      </w:pPr>
      <w:hyperlink r:id="rId38">
        <w:r w:rsidDel="00000000" w:rsidR="00000000" w:rsidRPr="00000000">
          <w:rPr>
            <w:rFonts w:ascii="Calibri" w:cs="Calibri" w:eastAsia="Calibri" w:hAnsi="Calibri"/>
            <w:color w:val="0000ff"/>
            <w:sz w:val="52"/>
            <w:szCs w:val="52"/>
            <w:u w:val="single"/>
            <w:shd w:fill="auto" w:val="clear"/>
            <w:vertAlign w:val="superscript"/>
            <w:rtl w:val="0"/>
          </w:rPr>
          <w:t xml:space="preserve">https://github.com/githubtraining/hellogitworld.git</w:t>
        </w:r>
      </w:hyperlink>
      <w:r w:rsidDel="00000000" w:rsidR="00000000" w:rsidRPr="00000000">
        <w:rPr>
          <w:rFonts w:ascii="Calibri" w:cs="Calibri" w:eastAsia="Calibri" w:hAnsi="Calibri"/>
          <w:color w:val="000000"/>
          <w:sz w:val="52"/>
          <w:szCs w:val="52"/>
          <w:u w:val="single"/>
          <w:shd w:fill="auto" w:val="clear"/>
          <w:vertAlign w:val="superscript"/>
          <w:rtl w:val="0"/>
        </w:rPr>
        <w:t xml:space="preserve">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sectPr>
      <w:pgSz w:h="16838" w:w="11906"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font w:name="Bodon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oleObject" Target="embeddings/oleObject5.bin"/><Relationship Id="rId22" Type="http://schemas.openxmlformats.org/officeDocument/2006/relationships/oleObject" Target="embeddings/oleObject4.bin"/><Relationship Id="rId21" Type="http://schemas.openxmlformats.org/officeDocument/2006/relationships/image" Target="media/image4.wmf"/><Relationship Id="rId24" Type="http://schemas.openxmlformats.org/officeDocument/2006/relationships/oleObject" Target="embeddings/oleObject9.bin"/><Relationship Id="rId23" Type="http://schemas.openxmlformats.org/officeDocument/2006/relationships/image" Target="media/image9.wmf"/><Relationship Id="rId1" Type="http://schemas.openxmlformats.org/officeDocument/2006/relationships/image" Target="media/image16.wmf"/><Relationship Id="rId2" Type="http://schemas.openxmlformats.org/officeDocument/2006/relationships/oleObject" Target="embeddings/oleObject15.bin"/><Relationship Id="rId3" Type="http://schemas.openxmlformats.org/officeDocument/2006/relationships/image" Target="media/image15.wmf"/><Relationship Id="rId4" Type="http://schemas.openxmlformats.org/officeDocument/2006/relationships/oleObject" Target="embeddings/oleObject14.bin"/><Relationship Id="rId9" Type="http://schemas.openxmlformats.org/officeDocument/2006/relationships/image" Target="media/image14.wmf"/><Relationship Id="rId26" Type="http://schemas.openxmlformats.org/officeDocument/2006/relationships/oleObject" Target="embeddings/oleObject8.bin"/><Relationship Id="rId25" Type="http://schemas.openxmlformats.org/officeDocument/2006/relationships/image" Target="media/image8.wmf"/><Relationship Id="rId28" Type="http://schemas.openxmlformats.org/officeDocument/2006/relationships/oleObject" Target="embeddings/oleObject7.bin"/><Relationship Id="rId27" Type="http://schemas.openxmlformats.org/officeDocument/2006/relationships/image" Target="media/image7.wmf"/><Relationship Id="rId5" Type="http://schemas.openxmlformats.org/officeDocument/2006/relationships/image" Target="media/image11.wmf"/><Relationship Id="rId6" Type="http://schemas.openxmlformats.org/officeDocument/2006/relationships/oleObject" Target="embeddings/oleObject11.bin"/><Relationship Id="rId29" Type="http://schemas.openxmlformats.org/officeDocument/2006/relationships/image" Target="media/image6.wmf"/><Relationship Id="rId7" Type="http://schemas.openxmlformats.org/officeDocument/2006/relationships/image" Target="media/image10.wmf"/><Relationship Id="rId8" Type="http://schemas.openxmlformats.org/officeDocument/2006/relationships/oleObject" Target="embeddings/oleObject10.bin"/><Relationship Id="rId31" Type="http://schemas.openxmlformats.org/officeDocument/2006/relationships/theme" Target="theme/theme1.xml"/><Relationship Id="rId30" Type="http://schemas.openxmlformats.org/officeDocument/2006/relationships/oleObject" Target="embeddings/oleObject6.bin"/><Relationship Id="rId33" Type="http://schemas.openxmlformats.org/officeDocument/2006/relationships/fontTable" Target="fontTable.xml"/><Relationship Id="rId11" Type="http://schemas.openxmlformats.org/officeDocument/2006/relationships/image" Target="media/image12.wmf"/><Relationship Id="rId32" Type="http://schemas.openxmlformats.org/officeDocument/2006/relationships/settings" Target="settings.xml"/><Relationship Id="rId10" Type="http://schemas.openxmlformats.org/officeDocument/2006/relationships/oleObject" Target="embeddings/oleObject13.bin"/><Relationship Id="rId35" Type="http://schemas.openxmlformats.org/officeDocument/2006/relationships/styles" Target="styles.xml"/><Relationship Id="rId13" Type="http://schemas.openxmlformats.org/officeDocument/2006/relationships/image" Target="media/image12.wmf"/><Relationship Id="rId34" Type="http://schemas.openxmlformats.org/officeDocument/2006/relationships/numbering" Target="numbering.xml"/><Relationship Id="rId12" Type="http://schemas.openxmlformats.org/officeDocument/2006/relationships/oleObject" Target="embeddings/oleObject12.bin"/><Relationship Id="rId15" Type="http://schemas.openxmlformats.org/officeDocument/2006/relationships/image" Target="media/image1.wmf"/><Relationship Id="rId37" Type="http://schemas.openxmlformats.org/officeDocument/2006/relationships/hyperlink" Target="https://medium.com/analytics-vidhya/analysis-of-bank-customers-using-dashboard-in-power-bi-a366f2b3e563" TargetMode="External"/><Relationship Id="rId36" Type="http://schemas.openxmlformats.org/officeDocument/2006/relationships/image" Target="media/image13.png"/><Relationship Id="rId14" Type="http://schemas.openxmlformats.org/officeDocument/2006/relationships/oleObject" Target="embeddings/oleObject2.bin"/><Relationship Id="rId17" Type="http://schemas.openxmlformats.org/officeDocument/2006/relationships/image" Target="media/image3.wmf"/><Relationship Id="rId16" Type="http://schemas.openxmlformats.org/officeDocument/2006/relationships/oleObject" Target="embeddings/oleObject1.bin"/><Relationship Id="rId38" Type="http://schemas.openxmlformats.org/officeDocument/2006/relationships/hyperlink" Target="https://github.com/githubtraining/hellogitworld.git" TargetMode="External"/><Relationship Id="rId19" Type="http://schemas.openxmlformats.org/officeDocument/2006/relationships/image" Target="media/image5.wmf"/><Relationship Id="rId18"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