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985F" w14:textId="77777777" w:rsidR="009D4FAF" w:rsidRPr="009D4FAF" w:rsidRDefault="009D4FAF" w:rsidP="009D4FAF">
      <w:pPr>
        <w:rPr>
          <w:b/>
          <w:bCs/>
          <w:sz w:val="22"/>
          <w:szCs w:val="22"/>
        </w:rPr>
      </w:pPr>
      <w:r w:rsidRPr="009D4FAF">
        <w:rPr>
          <w:b/>
          <w:bCs/>
          <w:sz w:val="22"/>
          <w:szCs w:val="22"/>
        </w:rPr>
        <w:t>Job Description:</w:t>
      </w:r>
    </w:p>
    <w:p w14:paraId="5BE64223" w14:textId="77777777" w:rsidR="009D4FAF" w:rsidRPr="007F789E" w:rsidRDefault="009D4FAF" w:rsidP="009D4FAF">
      <w:pPr>
        <w:rPr>
          <w:sz w:val="22"/>
          <w:szCs w:val="22"/>
        </w:rPr>
      </w:pPr>
      <w:r w:rsidRPr="007F789E">
        <w:rPr>
          <w:sz w:val="22"/>
          <w:szCs w:val="22"/>
        </w:rPr>
        <w:t>We are seeking a proactive and results-driven Talent Acquisition Specialist to manage the end-to-end recruitment process. The ideal candidate will be responsible for sourcing, attracting, and hiring top talent to meet business needs while ensuring a positive candidate experience.</w:t>
      </w:r>
    </w:p>
    <w:p w14:paraId="2B841973" w14:textId="77777777" w:rsidR="009D4FAF" w:rsidRPr="007F789E" w:rsidRDefault="009D4FAF" w:rsidP="009D4FAF">
      <w:pPr>
        <w:rPr>
          <w:sz w:val="22"/>
          <w:szCs w:val="22"/>
        </w:rPr>
      </w:pPr>
      <w:r>
        <w:rPr>
          <w:sz w:val="22"/>
          <w:szCs w:val="22"/>
        </w:rPr>
        <w:pict w14:anchorId="44ECAA69">
          <v:rect id="_x0000_i1025" style="width:0;height:1.5pt" o:hralign="center" o:hrstd="t" o:hr="t" fillcolor="#a0a0a0" stroked="f"/>
        </w:pict>
      </w:r>
    </w:p>
    <w:p w14:paraId="05D1175D" w14:textId="77777777" w:rsidR="009D4FAF" w:rsidRPr="007F789E" w:rsidRDefault="009D4FAF" w:rsidP="009D4FAF">
      <w:pPr>
        <w:rPr>
          <w:b/>
          <w:bCs/>
          <w:sz w:val="22"/>
          <w:szCs w:val="22"/>
        </w:rPr>
      </w:pPr>
      <w:r w:rsidRPr="007F789E">
        <w:rPr>
          <w:b/>
          <w:bCs/>
          <w:sz w:val="22"/>
          <w:szCs w:val="22"/>
        </w:rPr>
        <w:t>Key Responsibilities</w:t>
      </w:r>
    </w:p>
    <w:p w14:paraId="417A024F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Manage full-cycle recruitment (sourcing to onboarding) across various roles</w:t>
      </w:r>
    </w:p>
    <w:p w14:paraId="00B75B08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Partner with hiring managers to understand hiring needs and job requirements</w:t>
      </w:r>
    </w:p>
    <w:p w14:paraId="152BFC94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Develop and implement effective sourcing strategies using job portals, social media, and networking</w:t>
      </w:r>
    </w:p>
    <w:p w14:paraId="538575DC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Screen resumes, conduct initial interviews, and assess candidate suitability</w:t>
      </w:r>
    </w:p>
    <w:p w14:paraId="420751D3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Coordinate interviews with stakeholders and ensure timely feedback</w:t>
      </w:r>
    </w:p>
    <w:p w14:paraId="2DDAE62B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Build and maintain a strong talent pipeline for current and future hiring needs</w:t>
      </w:r>
    </w:p>
    <w:p w14:paraId="41BCC348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Ensure a positive candidate experience throughout the recruitment process</w:t>
      </w:r>
    </w:p>
    <w:p w14:paraId="019C7BD3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Maintain accurate records in ATS and recruitment trackers</w:t>
      </w:r>
    </w:p>
    <w:p w14:paraId="6B46F8E2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Support employer branding initiatives and campus hiring (if applicable)</w:t>
      </w:r>
    </w:p>
    <w:p w14:paraId="1CC6EEE4" w14:textId="77777777" w:rsidR="009D4FAF" w:rsidRPr="007F789E" w:rsidRDefault="009D4FAF" w:rsidP="009D4FAF">
      <w:pPr>
        <w:numPr>
          <w:ilvl w:val="0"/>
          <w:numId w:val="2"/>
        </w:numPr>
        <w:rPr>
          <w:sz w:val="22"/>
          <w:szCs w:val="22"/>
        </w:rPr>
      </w:pPr>
      <w:r w:rsidRPr="007F789E">
        <w:rPr>
          <w:sz w:val="22"/>
          <w:szCs w:val="22"/>
        </w:rPr>
        <w:t>Negotiate offers and manage the onboarding process</w:t>
      </w:r>
    </w:p>
    <w:p w14:paraId="16C7585A" w14:textId="77777777" w:rsidR="009D4FAF" w:rsidRPr="007F789E" w:rsidRDefault="009D4FAF" w:rsidP="009D4FAF">
      <w:pPr>
        <w:rPr>
          <w:sz w:val="22"/>
          <w:szCs w:val="22"/>
        </w:rPr>
      </w:pPr>
      <w:r>
        <w:rPr>
          <w:sz w:val="22"/>
          <w:szCs w:val="22"/>
        </w:rPr>
        <w:pict w14:anchorId="465253DD">
          <v:rect id="_x0000_i1026" style="width:0;height:1.5pt" o:hralign="center" o:hrstd="t" o:hr="t" fillcolor="#a0a0a0" stroked="f"/>
        </w:pict>
      </w:r>
    </w:p>
    <w:p w14:paraId="78953F05" w14:textId="77777777" w:rsidR="009D4FAF" w:rsidRPr="007F789E" w:rsidRDefault="009D4FAF" w:rsidP="009D4FAF">
      <w:pPr>
        <w:rPr>
          <w:b/>
          <w:bCs/>
          <w:sz w:val="22"/>
          <w:szCs w:val="22"/>
        </w:rPr>
      </w:pPr>
      <w:r w:rsidRPr="007F789E">
        <w:rPr>
          <w:b/>
          <w:bCs/>
          <w:sz w:val="22"/>
          <w:szCs w:val="22"/>
        </w:rPr>
        <w:t>Required Skills &amp; Qualifications</w:t>
      </w:r>
    </w:p>
    <w:p w14:paraId="109FAA37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Bachelor’s degree in human resources, Business Administration, or related field</w:t>
      </w:r>
    </w:p>
    <w:p w14:paraId="5851BC26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4</w:t>
      </w:r>
      <w:r w:rsidRPr="007F789E">
        <w:rPr>
          <w:sz w:val="22"/>
          <w:szCs w:val="22"/>
        </w:rPr>
        <w:t>–</w:t>
      </w:r>
      <w:r>
        <w:rPr>
          <w:sz w:val="22"/>
          <w:szCs w:val="22"/>
        </w:rPr>
        <w:t>8</w:t>
      </w:r>
      <w:r w:rsidRPr="007F789E">
        <w:rPr>
          <w:sz w:val="22"/>
          <w:szCs w:val="22"/>
        </w:rPr>
        <w:t xml:space="preserve"> years of experience in Talent Acquisition or Recruitment</w:t>
      </w:r>
    </w:p>
    <w:p w14:paraId="52ABD22C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Strong understanding of sourcing techniques and recruitment tools</w:t>
      </w:r>
    </w:p>
    <w:p w14:paraId="24AAD00E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Excellent communication and interpersonal skills</w:t>
      </w:r>
    </w:p>
    <w:p w14:paraId="47FC7C68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Ability to handle multiple roles and meet deadlines</w:t>
      </w:r>
    </w:p>
    <w:p w14:paraId="3C3D7B05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Experience with ATS and job portals (e.g., Naukri, LinkedIn)</w:t>
      </w:r>
    </w:p>
    <w:p w14:paraId="1DA55578" w14:textId="77777777" w:rsidR="009D4FAF" w:rsidRPr="007F789E" w:rsidRDefault="009D4FAF" w:rsidP="009D4FAF">
      <w:pPr>
        <w:numPr>
          <w:ilvl w:val="0"/>
          <w:numId w:val="3"/>
        </w:numPr>
        <w:rPr>
          <w:sz w:val="22"/>
          <w:szCs w:val="22"/>
        </w:rPr>
      </w:pPr>
      <w:r w:rsidRPr="007F789E">
        <w:rPr>
          <w:sz w:val="22"/>
          <w:szCs w:val="22"/>
        </w:rPr>
        <w:t>Strong stakeholder management and negotiation skills</w:t>
      </w:r>
    </w:p>
    <w:p w14:paraId="6ACCB096" w14:textId="77777777" w:rsidR="009D4FAF" w:rsidRPr="007F789E" w:rsidRDefault="009D4FAF" w:rsidP="009D4FAF">
      <w:pPr>
        <w:rPr>
          <w:sz w:val="22"/>
          <w:szCs w:val="22"/>
        </w:rPr>
      </w:pPr>
      <w:r>
        <w:rPr>
          <w:sz w:val="22"/>
          <w:szCs w:val="22"/>
        </w:rPr>
        <w:pict w14:anchorId="5F681754">
          <v:rect id="_x0000_i1027" style="width:0;height:1.5pt" o:hralign="center" o:hrstd="t" o:hr="t" fillcolor="#a0a0a0" stroked="f"/>
        </w:pict>
      </w:r>
    </w:p>
    <w:p w14:paraId="499F5C15" w14:textId="77777777" w:rsidR="009D4FAF" w:rsidRPr="007F789E" w:rsidRDefault="009D4FAF" w:rsidP="009D4FAF">
      <w:pPr>
        <w:rPr>
          <w:b/>
          <w:bCs/>
          <w:sz w:val="22"/>
          <w:szCs w:val="22"/>
        </w:rPr>
      </w:pPr>
      <w:r w:rsidRPr="007F789E">
        <w:rPr>
          <w:b/>
          <w:bCs/>
          <w:sz w:val="22"/>
          <w:szCs w:val="22"/>
        </w:rPr>
        <w:t>Preferred Skills</w:t>
      </w:r>
    </w:p>
    <w:p w14:paraId="019C798F" w14:textId="77777777" w:rsidR="009D4FAF" w:rsidRPr="007F789E" w:rsidRDefault="009D4FAF" w:rsidP="009D4FAF">
      <w:pPr>
        <w:numPr>
          <w:ilvl w:val="0"/>
          <w:numId w:val="4"/>
        </w:numPr>
        <w:rPr>
          <w:sz w:val="22"/>
          <w:szCs w:val="22"/>
        </w:rPr>
      </w:pPr>
      <w:r w:rsidRPr="007F789E">
        <w:rPr>
          <w:sz w:val="22"/>
          <w:szCs w:val="22"/>
        </w:rPr>
        <w:t>Experience in IT / Non-IT / Pharma hiring (customize as needed)</w:t>
      </w:r>
    </w:p>
    <w:p w14:paraId="6AF013F3" w14:textId="77777777" w:rsidR="009D4FAF" w:rsidRPr="007F789E" w:rsidRDefault="009D4FAF" w:rsidP="009D4FAF">
      <w:pPr>
        <w:numPr>
          <w:ilvl w:val="0"/>
          <w:numId w:val="4"/>
        </w:numPr>
        <w:rPr>
          <w:sz w:val="22"/>
          <w:szCs w:val="22"/>
        </w:rPr>
      </w:pPr>
      <w:r w:rsidRPr="007F789E">
        <w:rPr>
          <w:sz w:val="22"/>
          <w:szCs w:val="22"/>
        </w:rPr>
        <w:t>Knowledge of recruitment metrics and reporting</w:t>
      </w:r>
    </w:p>
    <w:p w14:paraId="173A498B" w14:textId="77777777" w:rsidR="009D4FAF" w:rsidRPr="007F789E" w:rsidRDefault="009D4FAF" w:rsidP="009D4FAF">
      <w:pPr>
        <w:numPr>
          <w:ilvl w:val="0"/>
          <w:numId w:val="4"/>
        </w:numPr>
        <w:rPr>
          <w:sz w:val="22"/>
          <w:szCs w:val="22"/>
        </w:rPr>
      </w:pPr>
      <w:r w:rsidRPr="007F789E">
        <w:rPr>
          <w:sz w:val="22"/>
          <w:szCs w:val="22"/>
        </w:rPr>
        <w:t>Familiarity with employer branding and social hiring strategies</w:t>
      </w:r>
    </w:p>
    <w:p w14:paraId="62FC9777" w14:textId="77777777" w:rsidR="0067612C" w:rsidRDefault="0067612C"/>
    <w:sectPr w:rsidR="00676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862"/>
    <w:multiLevelType w:val="hybridMultilevel"/>
    <w:tmpl w:val="0718A2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E1CD0"/>
    <w:multiLevelType w:val="multilevel"/>
    <w:tmpl w:val="F69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80B82"/>
    <w:multiLevelType w:val="multilevel"/>
    <w:tmpl w:val="1972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6506A"/>
    <w:multiLevelType w:val="multilevel"/>
    <w:tmpl w:val="64B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6293">
    <w:abstractNumId w:val="0"/>
  </w:num>
  <w:num w:numId="2" w16cid:durableId="725447502">
    <w:abstractNumId w:val="3"/>
  </w:num>
  <w:num w:numId="3" w16cid:durableId="201215796">
    <w:abstractNumId w:val="1"/>
  </w:num>
  <w:num w:numId="4" w16cid:durableId="54129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AF"/>
    <w:rsid w:val="004A4374"/>
    <w:rsid w:val="004C4E97"/>
    <w:rsid w:val="0067612C"/>
    <w:rsid w:val="008F7254"/>
    <w:rsid w:val="009D4FAF"/>
    <w:rsid w:val="00A72A95"/>
    <w:rsid w:val="00C0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E33E"/>
  <w15:chartTrackingRefBased/>
  <w15:docId w15:val="{4D459EB6-A787-4DCC-8628-8BCF40BE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FAF"/>
  </w:style>
  <w:style w:type="paragraph" w:styleId="Heading1">
    <w:name w:val="heading 1"/>
    <w:basedOn w:val="Normal"/>
    <w:next w:val="Normal"/>
    <w:link w:val="Heading1Char"/>
    <w:uiPriority w:val="9"/>
    <w:qFormat/>
    <w:rsid w:val="009D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2026-03-27T06:02:00Z</dcterms:created>
  <dcterms:modified xsi:type="dcterms:W3CDTF">2026-03-27T06:03:00Z</dcterms:modified>
</cp:coreProperties>
</file>