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F628C"/>
        </w:rPr>
        <w:t>JARVIS Voice Pipeline — Deep Technical Analysis</w:t>
      </w:r>
    </w:p>
    <w:p>
      <w:r>
        <w:rPr>
          <w:i/>
          <w:sz w:val="19"/>
        </w:rPr>
        <w:t>Prepared for handoff to another AI assistant. Every claim below is backed by direct source inspection, installed-package introspection, or real measured timing from this system's own logs — not assumptions.</w:t>
      </w:r>
    </w:p>
    <w:p/>
    <w:p>
      <w:pPr>
        <w:pStyle w:val="Heading1"/>
      </w:pPr>
      <w:r>
        <w:rPr>
          <w:color w:val="0F628C"/>
        </w:rPr>
        <w:t>1. Overall Architecture</w:t>
      </w:r>
    </w:p>
    <w:p>
      <w:r>
        <w:rPr>
          <w:b w:val="0"/>
          <w:i w:val="0"/>
          <w:sz w:val="21"/>
        </w:rPr>
        <w:t>Native Windows desktop app: Python 3.12, PySide6 (Qt6) GUI, QThread-based concurrency (no asyncio). Entry point main.py -&gt; app/application.py (JarvisApplication) + ui/main_window.py (JarvisMainWindow). The voice pipeline runs as a continuous background thread (ContinuousMicListenerThread) alongside the GUI, communicating via Qt signals.</w:t>
      </w:r>
    </w:p>
    <w:p>
      <w:pPr>
        <w:spacing w:before="80" w:after="160"/>
        <w:ind w:left="360"/>
        <w:shd w:val="clear" w:color="auto" w:fill="F2F2F2"/>
      </w:pPr>
      <w:r>
        <w:rPr>
          <w:rFonts w:ascii="Consolas" w:hAnsi="Consolas"/>
          <w:sz w:val="17"/>
        </w:rPr>
        <w:t>MIC -&gt; STT -&gt; transcript cleanup -&gt; vocab correction -&gt; learned-correction lookup</w:t>
        <w:br/>
        <w:t xml:space="preserve">    -&gt; local regex fast-path (confidence scored)</w:t>
        <w:br/>
        <w:t xml:space="preserve">        -&gt; confident match: execute tool / canned reply directly</w:t>
        <w:br/>
        <w:t xml:space="preserve">        -&gt; low confidence: ask a clarification question</w:t>
        <w:br/>
        <w:t xml:space="preserve">        -&gt; no match: escalate to cloud LLM (Groq default)</w:t>
        <w:br/>
        <w:t xml:space="preserve">            -&gt; LLM emits reply text + [ACTION: {...}] tool-call blocks</w:t>
        <w:br/>
        <w:t xml:space="preserve">            -&gt; action tags parsed out, tools executed off the GUI thread</w:t>
        <w:br/>
        <w:t xml:space="preserve">    -&gt; reply text capped (MAX_SPOKEN_CHARS=400) -&gt; Kokoro TTS -&gt; audio device</w:t>
      </w:r>
    </w:p>
    <w:p>
      <w:pPr>
        <w:pStyle w:val="Heading1"/>
      </w:pPr>
      <w:r>
        <w:rPr>
          <w:color w:val="0F628C"/>
        </w:rPr>
        <w:t>2. Speech-to-Text (STT) Engine</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0F628C"/>
          </w:tcPr>
          <w:p>
            <w:r/>
            <w:r>
              <w:rPr>
                <w:b/>
                <w:color w:val="FFFFFF"/>
                <w:sz w:val="19"/>
              </w:rPr>
              <w:t>Property</w:t>
            </w:r>
          </w:p>
        </w:tc>
        <w:tc>
          <w:tcPr>
            <w:tcW w:type="dxa" w:w="4320"/>
            <w:shd w:val="clear" w:color="auto" w:fill="0F628C"/>
          </w:tcPr>
          <w:p>
            <w:r/>
            <w:r>
              <w:rPr>
                <w:b/>
                <w:color w:val="FFFFFF"/>
                <w:sz w:val="19"/>
              </w:rPr>
              <w:t>Value</w:t>
            </w:r>
          </w:p>
        </w:tc>
      </w:tr>
      <w:tr>
        <w:tc>
          <w:tcPr>
            <w:tcW w:type="dxa" w:w="4320"/>
          </w:tcPr>
          <w:p>
            <w:r/>
            <w:r>
              <w:rPr>
                <w:sz w:val="18"/>
              </w:rPr>
              <w:t>Engine</w:t>
            </w:r>
          </w:p>
        </w:tc>
        <w:tc>
          <w:tcPr>
            <w:tcW w:type="dxa" w:w="4320"/>
          </w:tcPr>
          <w:p>
            <w:r/>
            <w:r>
              <w:rPr>
                <w:sz w:val="18"/>
              </w:rPr>
              <w:t>Google Speech Recognition — FREE public web API (SpeechRecognition library's recognize_google), NOT a local/offline model</w:t>
            </w:r>
          </w:p>
        </w:tc>
      </w:tr>
      <w:tr>
        <w:tc>
          <w:tcPr>
            <w:tcW w:type="dxa" w:w="4320"/>
          </w:tcPr>
          <w:p>
            <w:r/>
            <w:r>
              <w:rPr>
                <w:sz w:val="18"/>
              </w:rPr>
              <w:t>Network dependency</w:t>
            </w:r>
          </w:p>
        </w:tc>
        <w:tc>
          <w:tcPr>
            <w:tcW w:type="dxa" w:w="4320"/>
          </w:tcPr>
          <w:p>
            <w:r/>
            <w:r>
              <w:rPr>
                <w:sz w:val="18"/>
              </w:rPr>
              <w:t>Requires internet on every utterance — no local ASR fallback if offline</w:t>
            </w:r>
          </w:p>
        </w:tc>
      </w:tr>
      <w:tr>
        <w:tc>
          <w:tcPr>
            <w:tcW w:type="dxa" w:w="4320"/>
          </w:tcPr>
          <w:p>
            <w:r/>
            <w:r>
              <w:rPr>
                <w:sz w:val="18"/>
              </w:rPr>
              <w:t>Primary language</w:t>
            </w:r>
          </w:p>
        </w:tc>
        <w:tc>
          <w:tcPr>
            <w:tcW w:type="dxa" w:w="4320"/>
          </w:tcPr>
          <w:p>
            <w:r/>
            <w:r>
              <w:rPr>
                <w:sz w:val="18"/>
              </w:rPr>
              <w:t>hi-IN (Hindi), tried first on every utterance</w:t>
            </w:r>
          </w:p>
        </w:tc>
      </w:tr>
      <w:tr>
        <w:tc>
          <w:tcPr>
            <w:tcW w:type="dxa" w:w="4320"/>
          </w:tcPr>
          <w:p>
            <w:r/>
            <w:r>
              <w:rPr>
                <w:sz w:val="18"/>
              </w:rPr>
              <w:t>Fallback language</w:t>
            </w:r>
          </w:p>
        </w:tc>
        <w:tc>
          <w:tcPr>
            <w:tcW w:type="dxa" w:w="4320"/>
          </w:tcPr>
          <w:p>
            <w:r/>
            <w:r>
              <w:rPr>
                <w:sz w:val="18"/>
              </w:rPr>
              <w:t>en-IN (Indian English), tried only if Hindi recognition returns nothing</w:t>
            </w:r>
          </w:p>
        </w:tc>
      </w:tr>
      <w:tr>
        <w:tc>
          <w:tcPr>
            <w:tcW w:type="dxa" w:w="4320"/>
          </w:tcPr>
          <w:p>
            <w:r/>
            <w:r>
              <w:rPr>
                <w:sz w:val="18"/>
              </w:rPr>
              <w:t>Capture backend</w:t>
            </w:r>
          </w:p>
        </w:tc>
        <w:tc>
          <w:tcPr>
            <w:tcW w:type="dxa" w:w="4320"/>
          </w:tcPr>
          <w:p>
            <w:r/>
            <w:r>
              <w:rPr>
                <w:sz w:val="18"/>
              </w:rPr>
              <w:t>PyAudio (PortAudio) via SpeechRecognition's Microphone source</w:t>
            </w:r>
          </w:p>
        </w:tc>
      </w:tr>
      <w:tr>
        <w:tc>
          <w:tcPr>
            <w:tcW w:type="dxa" w:w="4320"/>
          </w:tcPr>
          <w:p>
            <w:r/>
            <w:r>
              <w:rPr>
                <w:sz w:val="18"/>
              </w:rPr>
              <w:t>Pre-filter</w:t>
            </w:r>
          </w:p>
        </w:tc>
        <w:tc>
          <w:tcPr>
            <w:tcW w:type="dxa" w:w="4320"/>
          </w:tcPr>
          <w:p>
            <w:r/>
            <w:r>
              <w:rPr>
                <w:sz w:val="18"/>
              </w:rPr>
              <w:t>WebRTC VAD (webrtcvad-wheels, aggressiveness=2) gates audio BEFORE it's sent to Google — rejects non-speech noise so STT quota isn't wasted on silence/ambient sound</w:t>
            </w:r>
          </w:p>
        </w:tc>
      </w:tr>
      <w:tr>
        <w:tc>
          <w:tcPr>
            <w:tcW w:type="dxa" w:w="4320"/>
          </w:tcPr>
          <w:p>
            <w:r/>
            <w:r>
              <w:rPr>
                <w:sz w:val="18"/>
              </w:rPr>
              <w:t>Energy gating</w:t>
            </w:r>
          </w:p>
        </w:tc>
        <w:tc>
          <w:tcPr>
            <w:tcW w:type="dxa" w:w="4320"/>
          </w:tcPr>
          <w:p>
            <w:r/>
            <w:r>
              <w:rPr>
                <w:sz w:val="18"/>
              </w:rPr>
              <w:t>config.MIC_ENERGY_THRESHOLD (dynamic: ambient*1.35, floor from config, ceiling 180)</w:t>
            </w:r>
          </w:p>
        </w:tc>
      </w:tr>
      <w:tr>
        <w:tc>
          <w:tcPr>
            <w:tcW w:type="dxa" w:w="4320"/>
          </w:tcPr>
          <w:p>
            <w:r/>
            <w:r>
              <w:rPr>
                <w:sz w:val="18"/>
              </w:rPr>
              <w:t>File</w:t>
            </w:r>
          </w:p>
        </w:tc>
        <w:tc>
          <w:tcPr>
            <w:tcW w:type="dxa" w:w="4320"/>
          </w:tcPr>
          <w:p>
            <w:r/>
            <w:r>
              <w:rPr>
                <w:sz w:val="18"/>
              </w:rPr>
              <w:t>core/voice/voice_engine.py -&gt; ContinuousMicListenerThread.run()</w:t>
            </w:r>
          </w:p>
        </w:tc>
      </w:tr>
    </w:tbl>
    <w:p/>
    <w:p>
      <w:r>
        <w:rPr>
          <w:b w:val="0"/>
          <w:i w:val="0"/>
          <w:sz w:val="21"/>
        </w:rPr>
        <w:t>No confidence score is returned by recognize_google's free tier — the app has no visibility into STT's own certainty, only whether text came back at all. This is a structural limit of using the free API rather than a paid one (e.g. Google Cloud Speech-to-Text) or a local model (Whisper) that exposes per-word confidence.</w:t>
      </w:r>
    </w:p>
    <w:p>
      <w:pPr>
        <w:pStyle w:val="Heading1"/>
      </w:pPr>
      <w:r>
        <w:rPr>
          <w:color w:val="0F628C"/>
        </w:rPr>
        <w:t>3. Text Processing Pipeline (STT output -&gt; LLM input)</w:t>
      </w:r>
    </w:p>
    <w:p>
      <w:r>
        <w:rPr>
          <w:b w:val="0"/>
          <w:i w:val="0"/>
          <w:sz w:val="21"/>
        </w:rPr>
        <w:t>File: core/voice/transcript_processor.py. Pure regex + stdlib difflib, zero network calls, zero ML.</w:t>
      </w:r>
    </w:p>
    <w:p>
      <w:pPr>
        <w:pStyle w:val="Heading2"/>
      </w:pPr>
      <w:r>
        <w:rPr>
          <w:color w:val="0F628C"/>
        </w:rPr>
        <w:t>clean_transcript()</w:t>
      </w:r>
    </w:p>
    <w:p>
      <w:r>
        <w:rPr>
          <w:b w:val="0"/>
          <w:i w:val="0"/>
          <w:sz w:val="21"/>
        </w:rPr>
        <w:t>Strips filler words as whole-word matches only: um, uh, umm, uhh, matlab, actually, basically, like, you know, haan, toh, na, arre, yaar. Normalizes whitespace.</w:t>
      </w:r>
    </w:p>
    <w:p>
      <w:pPr>
        <w:pStyle w:val="Heading2"/>
      </w:pPr>
      <w:r>
        <w:rPr>
          <w:color w:val="0F628C"/>
        </w:rPr>
        <w:t>correct_vocabulary()</w:t>
      </w:r>
    </w:p>
    <w:p>
      <w:r>
        <w:rPr>
          <w:b w:val="0"/>
          <w:i w:val="0"/>
          <w:sz w:val="21"/>
        </w:rPr>
        <w:t>Two-stage correction of STT mis-hearings for technical terms this app's own vocabulary depends on heavily (JARVIS, Claude, OpenClaw, CLI, LLM, TTS, STT, main.py, repository, Opus, API, local LLM):</w:t>
      </w:r>
    </w:p>
    <w:p>
      <w:pPr>
        <w:pStyle w:val="ListBullet"/>
      </w:pPr>
      <w:r>
        <w:t>Stage 1 — exact known mis-hearing list (e.g. 'jervis'/'jaarvis' -&gt; JARVIS, 'cloud'/'clawd' -&gt; Claude), longest-phrase-first so multi-word fixes take priority.</w:t>
      </w:r>
    </w:p>
    <w:p>
      <w:pPr>
        <w:pStyle w:val="ListBullet"/>
      </w:pPr>
      <w:r>
        <w:t>Stage 2 — fuzzy fallback via difflib.get_close_matches (cutoff=0.8) for novel mis-hearings not in the explicit list; flags the correction as 'fuzzy' so callers can lower confidence.</w:t>
      </w:r>
    </w:p>
    <w:p>
      <w:pPr>
        <w:pStyle w:val="Heading2"/>
      </w:pPr>
      <w:r>
        <w:rPr>
          <w:color w:val="0F628C"/>
        </w:rPr>
        <w:t>learning_memory.py</w:t>
      </w:r>
    </w:p>
    <w:p>
      <w:r>
        <w:rPr>
          <w:b w:val="0"/>
          <w:i w:val="0"/>
          <w:sz w:val="21"/>
        </w:rPr>
        <w:t>If a past utterance was low-confidence and got a clarification question, and the user's next attempt succeeded, the mapping (failed phrasing -&gt; phrasing that worked) is persisted to data/learned_corrections.json and checked (exact + fuzzy) before every future intent match — so a recurring misheard phrase resolves instantly next time instead of asking again.</w:t>
      </w:r>
    </w:p>
    <w:p>
      <w:pPr>
        <w:pStyle w:val="Heading1"/>
      </w:pPr>
      <w:r>
        <w:rPr>
          <w:color w:val="0F628C"/>
        </w:rPr>
        <w:t>4. LLM Setup</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0F628C"/>
          </w:tcPr>
          <w:p>
            <w:r/>
            <w:r>
              <w:rPr>
                <w:b/>
                <w:color w:val="FFFFFF"/>
                <w:sz w:val="19"/>
              </w:rPr>
              <w:t>Provider</w:t>
            </w:r>
          </w:p>
        </w:tc>
        <w:tc>
          <w:tcPr>
            <w:tcW w:type="dxa" w:w="2880"/>
            <w:shd w:val="clear" w:color="auto" w:fill="0F628C"/>
          </w:tcPr>
          <w:p>
            <w:r/>
            <w:r>
              <w:rPr>
                <w:b/>
                <w:color w:val="FFFFFF"/>
                <w:sz w:val="19"/>
              </w:rPr>
              <w:t>Backend</w:t>
            </w:r>
          </w:p>
        </w:tc>
        <w:tc>
          <w:tcPr>
            <w:tcW w:type="dxa" w:w="2880"/>
            <w:shd w:val="clear" w:color="auto" w:fill="0F628C"/>
          </w:tcPr>
          <w:p>
            <w:r/>
            <w:r>
              <w:rPr>
                <w:b/>
                <w:color w:val="FFFFFF"/>
                <w:sz w:val="19"/>
              </w:rPr>
              <w:t>Notes</w:t>
            </w:r>
          </w:p>
        </w:tc>
      </w:tr>
      <w:tr>
        <w:tc>
          <w:tcPr>
            <w:tcW w:type="dxa" w:w="2880"/>
          </w:tcPr>
          <w:p>
            <w:r/>
            <w:r>
              <w:rPr>
                <w:sz w:val="18"/>
              </w:rPr>
              <w:t>Groq Cloud (default)</w:t>
            </w:r>
          </w:p>
        </w:tc>
        <w:tc>
          <w:tcPr>
            <w:tcW w:type="dxa" w:w="2880"/>
          </w:tcPr>
          <w:p>
            <w:r/>
            <w:r>
              <w:rPr>
                <w:sz w:val="18"/>
              </w:rPr>
              <w:t>GroqProvider — real HTTP call to api.groq.com</w:t>
            </w:r>
          </w:p>
        </w:tc>
        <w:tc>
          <w:tcPr>
            <w:tcW w:type="dxa" w:w="2880"/>
          </w:tcPr>
          <w:p>
            <w:r/>
            <w:r>
              <w:rPr>
                <w:sz w:val="18"/>
              </w:rPr>
              <w:t>candidate_models = [primary, 'openai/gpt-oss-120b', 'groq/compound'], falls through on failure; free tier, ~200k tokens/day cap observed in practice</w:t>
            </w:r>
          </w:p>
        </w:tc>
      </w:tr>
      <w:tr>
        <w:tc>
          <w:tcPr>
            <w:tcW w:type="dxa" w:w="2880"/>
          </w:tcPr>
          <w:p>
            <w:r/>
            <w:r>
              <w:rPr>
                <w:sz w:val="18"/>
              </w:rPr>
              <w:t>Google Gemini</w:t>
            </w:r>
          </w:p>
        </w:tc>
        <w:tc>
          <w:tcPr>
            <w:tcW w:type="dxa" w:w="2880"/>
          </w:tcPr>
          <w:p>
            <w:r/>
            <w:r>
              <w:rPr>
                <w:sz w:val="18"/>
              </w:rPr>
              <w:t>GeminiProvider</w:t>
            </w:r>
          </w:p>
        </w:tc>
        <w:tc>
          <w:tcPr>
            <w:tcW w:type="dxa" w:w="2880"/>
          </w:tcPr>
          <w:p>
            <w:r/>
            <w:r>
              <w:rPr>
                <w:sz w:val="18"/>
              </w:rPr>
              <w:t>Two variants: 2.0 Flash (default) and a Flash-Lite fast variant</w:t>
            </w:r>
          </w:p>
        </w:tc>
      </w:tr>
      <w:tr>
        <w:tc>
          <w:tcPr>
            <w:tcW w:type="dxa" w:w="2880"/>
          </w:tcPr>
          <w:p>
            <w:r/>
            <w:r>
              <w:rPr>
                <w:sz w:val="18"/>
              </w:rPr>
              <w:t>OpenAI GPT-4o / Mini</w:t>
            </w:r>
          </w:p>
        </w:tc>
        <w:tc>
          <w:tcPr>
            <w:tcW w:type="dxa" w:w="2880"/>
          </w:tcPr>
          <w:p>
            <w:r/>
            <w:r>
              <w:rPr>
                <w:sz w:val="18"/>
              </w:rPr>
              <w:t>OpenAIProvider</w:t>
            </w:r>
          </w:p>
        </w:tc>
        <w:tc>
          <w:tcPr>
            <w:tcW w:type="dxa" w:w="2880"/>
          </w:tcPr>
          <w:p>
            <w:r/>
            <w:r>
              <w:rPr>
                <w:sz w:val="18"/>
              </w:rPr>
              <w:t>Real HTTP call</w:t>
            </w:r>
          </w:p>
        </w:tc>
      </w:tr>
      <w:tr>
        <w:tc>
          <w:tcPr>
            <w:tcW w:type="dxa" w:w="2880"/>
          </w:tcPr>
          <w:p>
            <w:r/>
            <w:r>
              <w:rPr>
                <w:sz w:val="18"/>
              </w:rPr>
              <w:t>Claude Live API</w:t>
            </w:r>
          </w:p>
        </w:tc>
        <w:tc>
          <w:tcPr>
            <w:tcW w:type="dxa" w:w="2880"/>
          </w:tcPr>
          <w:p>
            <w:r/>
            <w:r>
              <w:rPr>
                <w:sz w:val="18"/>
              </w:rPr>
              <w:t>ClaudeProvider</w:t>
            </w:r>
          </w:p>
        </w:tc>
        <w:tc>
          <w:tcPr>
            <w:tcW w:type="dxa" w:w="2880"/>
          </w:tcPr>
          <w:p>
            <w:r/>
            <w:r>
              <w:rPr>
                <w:sz w:val="18"/>
              </w:rPr>
              <w:t>Reads config.ANTHROPIC_API_KEY live (Settings-first, env fallback); falls back to a local mock persona if no key is set</w:t>
            </w:r>
          </w:p>
        </w:tc>
      </w:tr>
      <w:tr>
        <w:tc>
          <w:tcPr>
            <w:tcW w:type="dxa" w:w="2880"/>
          </w:tcPr>
          <w:p>
            <w:r/>
            <w:r>
              <w:rPr>
                <w:sz w:val="18"/>
              </w:rPr>
              <w:t>Local LLM (Ollama)</w:t>
            </w:r>
          </w:p>
        </w:tc>
        <w:tc>
          <w:tcPr>
            <w:tcW w:type="dxa" w:w="2880"/>
          </w:tcPr>
          <w:p>
            <w:r/>
            <w:r>
              <w:rPr>
                <w:sz w:val="18"/>
              </w:rPr>
              <w:t>OpenSourceLLMProvider</w:t>
            </w:r>
          </w:p>
        </w:tc>
        <w:tc>
          <w:tcPr>
            <w:tcW w:type="dxa" w:w="2880"/>
          </w:tcPr>
          <w:p>
            <w:r/>
            <w:r>
              <w:rPr>
                <w:sz w:val="18"/>
              </w:rPr>
              <w:t>http://localhost:11434, model llama3.2 by default; has its own Groq-cloud fallback branch inside the same class if Ollama isn't reachable</w:t>
            </w:r>
          </w:p>
        </w:tc>
      </w:tr>
    </w:tbl>
    <w:p/>
    <w:p>
      <w:r>
        <w:rPr>
          <w:b w:val="0"/>
          <w:i w:val="0"/>
          <w:sz w:val="21"/>
        </w:rPr>
        <w:t>File: core/ai/manager.py (AIProviderManager) — single active-provider selection, in-memory conversation history shared across whichever provider is active.</w:t>
      </w:r>
    </w:p>
    <w:p>
      <w:r>
        <w:rPr>
          <w:b w:val="0"/>
          <w:i w:val="0"/>
          <w:sz w:val="21"/>
        </w:rPr>
        <w:t>max_tokens per provider (all recently raised from far too low): Groq 500, Gemini 500 (maxOutputTokens), OpenAI 500, Ollama 500 (num_predict), Claude 1024. Temperature 0.2-0.3 across all — deliberately low for consistent, non-rambling tool-calling behavior over creativity.</w:t>
      </w:r>
    </w:p>
    <w:p>
      <w:pPr>
        <w:pStyle w:val="Heading1"/>
      </w:pPr>
      <w:r>
        <w:rPr>
          <w:color w:val="0F628C"/>
        </w:rPr>
        <w:t>5. Prompt Architecture</w:t>
      </w:r>
    </w:p>
    <w:p>
      <w:r>
        <w:rPr>
          <w:b w:val="0"/>
          <w:i w:val="0"/>
          <w:sz w:val="21"/>
        </w:rPr>
        <w:t>Single shared system prompt built by core/ai/tool_prompt.py -&gt; build_tools_system_prompt(), used identically by every cloud provider. It documents:</w:t>
      </w:r>
    </w:p>
    <w:p>
      <w:pPr>
        <w:pStyle w:val="ListBullet"/>
      </w:pPr>
      <w:r>
        <w:t>JARVIS's persona/identity and the user's name</w:t>
      </w:r>
    </w:p>
    <w:p>
      <w:pPr>
        <w:pStyle w:val="ListBullet"/>
      </w:pPr>
      <w:r>
        <w:t>Every available tool with a one-line usage description and worked examples (19 tools: open_application, close_application, open_browser, control_tabs, open_path, search_files, create_folder, type_text, press_key, control_volume, control_media, control_window, lock_screen, analyze_screen, click_screen, scroll_screen, take_screenshot, get_system_status, run_claude_cli)</w:t>
      </w:r>
    </w:p>
    <w:p>
      <w:pPr>
        <w:pStyle w:val="ListBullet"/>
      </w:pPr>
      <w:r>
        <w:t>The exact output contract: natural-language reply text, followed by zero or more [ACTION: {"tool": "...", "args": {...}}] blocks</w:t>
      </w:r>
    </w:p>
    <w:p>
      <w:pPr>
        <w:pStyle w:val="ListBullet"/>
      </w:pPr>
      <w:r>
        <w:t>Language rule: default to Hindi (Devanagari) unless the user clearly spoke English; keep replies to 1-2 sentences for fast synthesis; never use the particle 'जी' (user-requested)</w:t>
      </w:r>
    </w:p>
    <w:p>
      <w:pPr>
        <w:pStyle w:val="ListBullet"/>
      </w:pPr>
      <w:r>
        <w:t>Compound-command handling: explicit instruction + worked examples to emit one ACTION block per step for multi-step requests</w:t>
      </w:r>
    </w:p>
    <w:p>
      <w:r>
        <w:rPr>
          <w:b w:val="0"/>
          <w:i w:val="0"/>
          <w:sz w:val="21"/>
        </w:rPr>
        <w:t>Parsing: core/ai/tool_prompt.py -&gt; parse_action_tags() extracts every [ACTION: {...}] block via regex, JSON-decodes each into a ToolCallRequest, and returns the remaining text with those blocks stripped out as the actual spoken content.</w:t>
      </w:r>
    </w:p>
    <w:p>
      <w:pPr>
        <w:pStyle w:val="Heading1"/>
      </w:pPr>
      <w:r>
        <w:rPr>
          <w:color w:val="0F628C"/>
        </w:rPr>
        <w:t>6. Memory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0F628C"/>
          </w:tcPr>
          <w:p>
            <w:r/>
            <w:r>
              <w:rPr>
                <w:b/>
                <w:color w:val="FFFFFF"/>
                <w:sz w:val="19"/>
              </w:rPr>
              <w:t>Type</w:t>
            </w:r>
          </w:p>
        </w:tc>
        <w:tc>
          <w:tcPr>
            <w:tcW w:type="dxa" w:w="2160"/>
            <w:shd w:val="clear" w:color="auto" w:fill="0F628C"/>
          </w:tcPr>
          <w:p>
            <w:r/>
            <w:r>
              <w:rPr>
                <w:b/>
                <w:color w:val="FFFFFF"/>
                <w:sz w:val="19"/>
              </w:rPr>
              <w:t>Scope</w:t>
            </w:r>
          </w:p>
        </w:tc>
        <w:tc>
          <w:tcPr>
            <w:tcW w:type="dxa" w:w="2160"/>
            <w:shd w:val="clear" w:color="auto" w:fill="0F628C"/>
          </w:tcPr>
          <w:p>
            <w:r/>
            <w:r>
              <w:rPr>
                <w:b/>
                <w:color w:val="FFFFFF"/>
                <w:sz w:val="19"/>
              </w:rPr>
              <w:t>Storage</w:t>
            </w:r>
          </w:p>
        </w:tc>
        <w:tc>
          <w:tcPr>
            <w:tcW w:type="dxa" w:w="2160"/>
            <w:shd w:val="clear" w:color="auto" w:fill="0F628C"/>
          </w:tcPr>
          <w:p>
            <w:r/>
            <w:r>
              <w:rPr>
                <w:b/>
                <w:color w:val="FFFFFF"/>
                <w:sz w:val="19"/>
              </w:rPr>
              <w:t>Notes</w:t>
            </w:r>
          </w:p>
        </w:tc>
      </w:tr>
      <w:tr>
        <w:tc>
          <w:tcPr>
            <w:tcW w:type="dxa" w:w="2160"/>
          </w:tcPr>
          <w:p>
            <w:r/>
            <w:r>
              <w:rPr>
                <w:sz w:val="18"/>
              </w:rPr>
              <w:t>Conversation history</w:t>
            </w:r>
          </w:p>
        </w:tc>
        <w:tc>
          <w:tcPr>
            <w:tcW w:type="dxa" w:w="2160"/>
          </w:tcPr>
          <w:p>
            <w:r/>
            <w:r>
              <w:rPr>
                <w:sz w:val="18"/>
              </w:rPr>
              <w:t>Current app session only</w:t>
            </w:r>
          </w:p>
        </w:tc>
        <w:tc>
          <w:tcPr>
            <w:tcW w:type="dxa" w:w="2160"/>
          </w:tcPr>
          <w:p>
            <w:r/>
            <w:r>
              <w:rPr>
                <w:sz w:val="18"/>
              </w:rPr>
              <w:t>In-memory Python list (AIProviderManager._history)</w:t>
            </w:r>
          </w:p>
        </w:tc>
        <w:tc>
          <w:tcPr>
            <w:tcW w:type="dxa" w:w="2160"/>
          </w:tcPr>
          <w:p>
            <w:r/>
            <w:r>
              <w:rPr>
                <w:sz w:val="18"/>
              </w:rPr>
              <w:t>Not persisted across restarts; each provider caps how much it sends per call (Groq: last 6 messages, Claude: last 10) even though the master list keeps growing all session</w:t>
            </w:r>
          </w:p>
        </w:tc>
      </w:tr>
      <w:tr>
        <w:tc>
          <w:tcPr>
            <w:tcW w:type="dxa" w:w="2160"/>
          </w:tcPr>
          <w:p>
            <w:r/>
            <w:r>
              <w:rPr>
                <w:sz w:val="18"/>
              </w:rPr>
              <w:t>Learned corrections</w:t>
            </w:r>
          </w:p>
        </w:tc>
        <w:tc>
          <w:tcPr>
            <w:tcW w:type="dxa" w:w="2160"/>
          </w:tcPr>
          <w:p>
            <w:r/>
            <w:r>
              <w:rPr>
                <w:sz w:val="18"/>
              </w:rPr>
              <w:t>Persistent, cross-session</w:t>
            </w:r>
          </w:p>
        </w:tc>
        <w:tc>
          <w:tcPr>
            <w:tcW w:type="dxa" w:w="2160"/>
          </w:tcPr>
          <w:p>
            <w:r/>
            <w:r>
              <w:rPr>
                <w:sz w:val="18"/>
              </w:rPr>
              <w:t>data/learned_corrections.json</w:t>
            </w:r>
          </w:p>
        </w:tc>
        <w:tc>
          <w:tcPr>
            <w:tcW w:type="dxa" w:w="2160"/>
          </w:tcPr>
          <w:p>
            <w:r/>
            <w:r>
              <w:rPr>
                <w:sz w:val="18"/>
              </w:rPr>
              <w:t>Only stores failed-phrasing -&gt; working-phrasing text pairs for the local intent router, not general conversational memory</w:t>
            </w:r>
          </w:p>
        </w:tc>
      </w:tr>
      <w:tr>
        <w:tc>
          <w:tcPr>
            <w:tcW w:type="dxa" w:w="2160"/>
          </w:tcPr>
          <w:p>
            <w:r/>
            <w:r>
              <w:rPr>
                <w:sz w:val="18"/>
              </w:rPr>
              <w:t>User profile</w:t>
            </w:r>
          </w:p>
        </w:tc>
        <w:tc>
          <w:tcPr>
            <w:tcW w:type="dxa" w:w="2160"/>
          </w:tcPr>
          <w:p>
            <w:r/>
            <w:r>
              <w:rPr>
                <w:sz w:val="18"/>
              </w:rPr>
              <w:t>Persistent config</w:t>
            </w:r>
          </w:p>
        </w:tc>
        <w:tc>
          <w:tcPr>
            <w:tcW w:type="dxa" w:w="2160"/>
          </w:tcPr>
          <w:p>
            <w:r/>
            <w:r>
              <w:rPr>
                <w:sz w:val="18"/>
              </w:rPr>
              <w:t>config.json (USER_NAME, USER_LOCATION)</w:t>
            </w:r>
          </w:p>
        </w:tc>
        <w:tc>
          <w:tcPr>
            <w:tcW w:type="dxa" w:w="2160"/>
          </w:tcPr>
          <w:p>
            <w:r/>
            <w:r>
              <w:rPr>
                <w:sz w:val="18"/>
              </w:rPr>
              <w:t>Static, manually set — not learned from conversation</w:t>
            </w:r>
          </w:p>
        </w:tc>
      </w:tr>
    </w:tbl>
    <w:p/>
    <w:p>
      <w:r>
        <w:rPr>
          <w:b w:val="0"/>
          <w:i w:val="0"/>
          <w:sz w:val="21"/>
        </w:rPr>
        <w:t>There is no vector store, no RAG, no long-term semantic memory of past conversations or facts the user has stated. "Memory" in this system means (a) the current session's raw transcript list and (b) a small correction-mapping cache — nothing more.</w:t>
      </w:r>
    </w:p>
    <w:p>
      <w:pPr>
        <w:pStyle w:val="Heading1"/>
      </w:pPr>
      <w:r>
        <w:rPr>
          <w:color w:val="0F628C"/>
        </w:rPr>
        <w:t>7. Tool Calling &amp; Reasoning Flow</w:t>
      </w:r>
    </w:p>
    <w:p>
      <w:pPr>
        <w:spacing w:before="80" w:after="160"/>
        <w:ind w:left="360"/>
        <w:shd w:val="clear" w:color="auto" w:fill="F2F2F2"/>
      </w:pPr>
      <w:r>
        <w:rPr>
          <w:rFonts w:ascii="Consolas" w:hAnsi="Consolas"/>
          <w:sz w:val="17"/>
        </w:rPr>
        <w:t>1. core/voice/intent_router.py: route(raw_transcript)</w:t>
        <w:br/>
        <w:t xml:space="preserve">     clean -&gt; correct_vocabulary -&gt; check learned_corrections</w:t>
        <w:br/>
        <w:t xml:space="preserve">     -&gt; jarvis_brain.try_fast_path(corrected)   [core/ai/brain.py]</w:t>
        <w:br/>
        <w:t xml:space="preserve">        - regex intent matcher, ~700 lines of hand-written patterns</w:t>
        <w:br/>
        <w:t xml:space="preserve">        - returns None if nothing confidently matches</w:t>
        <w:br/>
        <w:t xml:space="preserve">        - confidence scored 0.0-1.0 from signals like "was a fuzzy</w:t>
        <w:br/>
        <w:t xml:space="preserve">          vocab correction needed" and utterance word count</w:t>
        <w:br/>
        <w:t xml:space="preserve">        - &lt;0.45 confidence -&gt; ask a clarification question instead</w:t>
        <w:br/>
        <w:t xml:space="preserve">          of guessing (and remember it as "awaiting clarification")</w:t>
        <w:br/>
        <w:t>2. No local match -&gt; ai_manager.ask(corrected_transcript)</w:t>
        <w:br/>
        <w:t xml:space="preserve">     -&gt; active provider's generate_response() with the shared</w:t>
        <w:br/>
        <w:t xml:space="preserve">        system prompt + capped history</w:t>
        <w:br/>
        <w:t xml:space="preserve">     -&gt; parse_action_tags() splits reply text from tool calls</w:t>
        <w:br/>
        <w:t>3. ToolExecutionWorker (QThread) runs each tool call off the GUI</w:t>
        <w:br/>
        <w:t xml:space="preserve">   thread via core/tools/tool_manager.py -&gt; permission gate</w:t>
        <w:br/>
        <w:t xml:space="preserve">   (core/tools/permission.py) -&gt; concrete tool class execute()</w:t>
        <w:br/>
        <w:t>4. Reply text (already tool-call-free) is capped to 400 chars at</w:t>
        <w:br/>
        <w:t xml:space="preserve">   a sentence boundary and handed to TTS -- IN PARALLEL with tool</w:t>
        <w:br/>
        <w:t xml:space="preserve">   execution, not after it, so the user isn't kept waiting through</w:t>
        <w:br/>
        <w:t xml:space="preserve">   a full spoken confirmation before JARVIS actually acts.</w:t>
      </w:r>
    </w:p>
    <w:p>
      <w:pPr>
        <w:pStyle w:val="Heading1"/>
      </w:pPr>
      <w:r>
        <w:rPr>
          <w:color w:val="0F628C"/>
        </w:rPr>
        <w:t>8. Text Processing Before TTS</w:t>
      </w:r>
    </w:p>
    <w:p>
      <w:r>
        <w:rPr>
          <w:b w:val="0"/>
          <w:i w:val="0"/>
          <w:sz w:val="21"/>
        </w:rPr>
        <w:t>File: ui/main_window.py -&gt; _clip_for_speech(), then core/voice/kokoro_engine.py -&gt; synthesize().</w:t>
      </w:r>
    </w:p>
    <w:p>
      <w:pPr>
        <w:pStyle w:val="ListBullet"/>
      </w:pPr>
      <w:r>
        <w:t>_clip_for_speech(): hard cap at MAX_SPOKEN_CHARS=400, cutting at the nearest sentence boundary (regex split on . ! ? । ) rather than mid-word — full untruncated text still reaches the chat UI, only speech is capped.</w:t>
      </w:r>
    </w:p>
    <w:p>
      <w:pPr>
        <w:pStyle w:val="ListBullet"/>
      </w:pPr>
      <w:r>
        <w:t>kokoro_engine.synthesize(): strips markdown code fences (```...```) and stray *_#` characters. No other normalization — no number-to-words conversion, no currency/percentage/unit expansion, no abbreviation expansion, no SSML/prosody markup of any kind.</w:t>
      </w:r>
    </w:p>
    <w:p>
      <w:pPr>
        <w:pStyle w:val="ListBullet"/>
      </w:pPr>
      <w:r>
        <w:t>Language detection (KokoroEngine.detect_language): Devanagari Unicode range check first; else a fixed list of ~24 romanized Hindi keywords, requires &gt;=2 matches to classify as Hindi, otherwise defaults to English. This runs ONCE on the WHOLE reply text and picks exactly one voice + one phonemizer language for the entire utterance.</w:t>
      </w:r>
    </w:p>
    <w:p>
      <w:pPr>
        <w:pStyle w:val="Heading1"/>
      </w:pPr>
      <w:r>
        <w:rPr>
          <w:color w:val="0F628C"/>
        </w:rPr>
        <w:t>9. TTS Engine — Exact Model, Voice Pack, and Configuration</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0F628C"/>
          </w:tcPr>
          <w:p>
            <w:r/>
            <w:r>
              <w:rPr>
                <w:b/>
                <w:color w:val="FFFFFF"/>
                <w:sz w:val="19"/>
              </w:rPr>
              <w:t>Component</w:t>
            </w:r>
          </w:p>
        </w:tc>
        <w:tc>
          <w:tcPr>
            <w:tcW w:type="dxa" w:w="4320"/>
            <w:shd w:val="clear" w:color="auto" w:fill="0F628C"/>
          </w:tcPr>
          <w:p>
            <w:r/>
            <w:r>
              <w:rPr>
                <w:b/>
                <w:color w:val="FFFFFF"/>
                <w:sz w:val="19"/>
              </w:rPr>
              <w:t>Exact value (verified by inspection)</w:t>
            </w:r>
          </w:p>
        </w:tc>
      </w:tr>
      <w:tr>
        <w:tc>
          <w:tcPr>
            <w:tcW w:type="dxa" w:w="4320"/>
          </w:tcPr>
          <w:p>
            <w:r/>
            <w:r>
              <w:rPr>
                <w:sz w:val="18"/>
              </w:rPr>
              <w:t>Library</w:t>
            </w:r>
          </w:p>
        </w:tc>
        <w:tc>
          <w:tcPr>
            <w:tcW w:type="dxa" w:w="4320"/>
          </w:tcPr>
          <w:p>
            <w:r/>
            <w:r>
              <w:rPr>
                <w:sz w:val="18"/>
              </w:rPr>
              <w:t>kokoro-onnx v0.6.1 (thewh1teagle/kokoro-onnx — third-party ONNX port, not the original PyTorch Kokoro repo)</w:t>
            </w:r>
          </w:p>
        </w:tc>
      </w:tr>
      <w:tr>
        <w:tc>
          <w:tcPr>
            <w:tcW w:type="dxa" w:w="4320"/>
          </w:tcPr>
          <w:p>
            <w:r/>
            <w:r>
              <w:rPr>
                <w:sz w:val="18"/>
              </w:rPr>
              <w:t>Runtime</w:t>
            </w:r>
          </w:p>
        </w:tc>
        <w:tc>
          <w:tcPr>
            <w:tcW w:type="dxa" w:w="4320"/>
          </w:tcPr>
          <w:p>
            <w:r/>
            <w:r>
              <w:rPr>
                <w:sz w:val="18"/>
              </w:rPr>
              <w:t>onnxruntime v1.28.0, CPU execution provider</w:t>
            </w:r>
          </w:p>
        </w:tc>
      </w:tr>
      <w:tr>
        <w:tc>
          <w:tcPr>
            <w:tcW w:type="dxa" w:w="4320"/>
          </w:tcPr>
          <w:p>
            <w:r/>
            <w:r>
              <w:rPr>
                <w:sz w:val="18"/>
              </w:rPr>
              <w:t>Model file</w:t>
            </w:r>
          </w:p>
        </w:tc>
        <w:tc>
          <w:tcPr>
            <w:tcW w:type="dxa" w:w="4320"/>
          </w:tcPr>
          <w:p>
            <w:r/>
            <w:r>
              <w:rPr>
                <w:sz w:val="18"/>
              </w:rPr>
              <w:t>core/voice/models/kokoro-v1.0.onnx — 325,532,387 bytes (~310MB), fp32 precision</w:t>
            </w:r>
          </w:p>
        </w:tc>
      </w:tr>
      <w:tr>
        <w:tc>
          <w:tcPr>
            <w:tcW w:type="dxa" w:w="4320"/>
          </w:tcPr>
          <w:p>
            <w:r/>
            <w:r>
              <w:rPr>
                <w:sz w:val="18"/>
              </w:rPr>
              <w:t>Voice pack file</w:t>
            </w:r>
          </w:p>
        </w:tc>
        <w:tc>
          <w:tcPr>
            <w:tcW w:type="dxa" w:w="4320"/>
          </w:tcPr>
          <w:p>
            <w:r/>
            <w:r>
              <w:rPr>
                <w:sz w:val="18"/>
              </w:rPr>
              <w:t>core/voice/models/voices-v1.0.bin — 28,214,398 bytes (~27MB)</w:t>
            </w:r>
          </w:p>
        </w:tc>
      </w:tr>
      <w:tr>
        <w:tc>
          <w:tcPr>
            <w:tcW w:type="dxa" w:w="4320"/>
          </w:tcPr>
          <w:p>
            <w:r/>
            <w:r>
              <w:rPr>
                <w:sz w:val="18"/>
              </w:rPr>
              <w:t>Audio I/O</w:t>
            </w:r>
          </w:p>
        </w:tc>
        <w:tc>
          <w:tcPr>
            <w:tcW w:type="dxa" w:w="4320"/>
          </w:tcPr>
          <w:p>
            <w:r/>
            <w:r>
              <w:rPr>
                <w:sz w:val="18"/>
              </w:rPr>
              <w:t>soundfile v0.14.0 (libsndfile) for WAV file writing</w:t>
            </w:r>
          </w:p>
        </w:tc>
      </w:tr>
      <w:tr>
        <w:tc>
          <w:tcPr>
            <w:tcW w:type="dxa" w:w="4320"/>
          </w:tcPr>
          <w:p>
            <w:r/>
            <w:r>
              <w:rPr>
                <w:sz w:val="18"/>
              </w:rPr>
              <w:t>Phonemization backend</w:t>
            </w:r>
          </w:p>
        </w:tc>
        <w:tc>
          <w:tcPr>
            <w:tcW w:type="dxa" w:w="4320"/>
          </w:tcPr>
          <w:p>
            <w:r/>
            <w:r>
              <w:rPr>
                <w:sz w:val="18"/>
              </w:rPr>
              <w:t>phonemizer v3.4.0 + espeakng-loader v0.2.4 — i.e. actual grapheme-to-phoneme conversion goes through eSpeak NG, NOT misaki (the G2P the original Kokoro authors trained/tuned the English voices against)</w:t>
            </w:r>
          </w:p>
        </w:tc>
      </w:tr>
      <w:tr>
        <w:tc>
          <w:tcPr>
            <w:tcW w:type="dxa" w:w="4320"/>
          </w:tcPr>
          <w:p>
            <w:r/>
            <w:r>
              <w:rPr>
                <w:sz w:val="18"/>
              </w:rPr>
              <w:t>English voice in use</w:t>
            </w:r>
          </w:p>
        </w:tc>
        <w:tc>
          <w:tcPr>
            <w:tcW w:type="dxa" w:w="4320"/>
          </w:tcPr>
          <w:p>
            <w:r/>
            <w:r>
              <w:rPr>
                <w:sz w:val="18"/>
              </w:rPr>
              <w:t>bm_george ("Deep, Authoritative British") — alternates available: bm_daniel, bm_fable, bm_lewis</w:t>
            </w:r>
          </w:p>
        </w:tc>
      </w:tr>
      <w:tr>
        <w:tc>
          <w:tcPr>
            <w:tcW w:type="dxa" w:w="4320"/>
          </w:tcPr>
          <w:p>
            <w:r/>
            <w:r>
              <w:rPr>
                <w:sz w:val="18"/>
              </w:rPr>
              <w:t>Hindi voice in use</w:t>
            </w:r>
          </w:p>
        </w:tc>
        <w:tc>
          <w:tcPr>
            <w:tcW w:type="dxa" w:w="4320"/>
          </w:tcPr>
          <w:p>
            <w:r/>
            <w:r>
              <w:rPr>
                <w:sz w:val="18"/>
              </w:rPr>
              <w:t>hm_omega ("Deep Resonant Hindi Male") — alternate: hm_psi</w:t>
            </w:r>
          </w:p>
        </w:tc>
      </w:tr>
      <w:tr>
        <w:tc>
          <w:tcPr>
            <w:tcW w:type="dxa" w:w="4320"/>
          </w:tcPr>
          <w:p>
            <w:r/>
            <w:r>
              <w:rPr>
                <w:sz w:val="18"/>
              </w:rPr>
              <w:t>Output sample rate</w:t>
            </w:r>
          </w:p>
        </w:tc>
        <w:tc>
          <w:tcPr>
            <w:tcW w:type="dxa" w:w="4320"/>
          </w:tcPr>
          <w:p>
            <w:r/>
            <w:r>
              <w:rPr>
                <w:sz w:val="18"/>
              </w:rPr>
              <w:t>24000 Hz, mono, 16-bit PCM (confirmed by direct WAV inspection of real synthesized files)</w:t>
            </w:r>
          </w:p>
        </w:tc>
      </w:tr>
      <w:tr>
        <w:tc>
          <w:tcPr>
            <w:tcW w:type="dxa" w:w="4320"/>
          </w:tcPr>
          <w:p>
            <w:r/>
            <w:r>
              <w:rPr>
                <w:sz w:val="18"/>
              </w:rPr>
              <w:t>Speed</w:t>
            </w:r>
          </w:p>
        </w:tc>
        <w:tc>
          <w:tcPr>
            <w:tcW w:type="dxa" w:w="4320"/>
          </w:tcPr>
          <w:p>
            <w:r/>
            <w:r>
              <w:rPr>
                <w:sz w:val="18"/>
              </w:rPr>
              <w:t>config.KOKORO_SPEED (default 1.15, user-adjustable 0.70-1.60 via the Voice page slider) — passed straight through as Kokoro's speed parameter</w:t>
            </w:r>
          </w:p>
        </w:tc>
      </w:tr>
      <w:tr>
        <w:tc>
          <w:tcPr>
            <w:tcW w:type="dxa" w:w="4320"/>
          </w:tcPr>
          <w:p>
            <w:r/>
            <w:r>
              <w:rPr>
                <w:sz w:val="18"/>
              </w:rPr>
              <w:t>Model precision choice</w:t>
            </w:r>
          </w:p>
        </w:tc>
        <w:tc>
          <w:tcPr>
            <w:tcW w:type="dxa" w:w="4320"/>
          </w:tcPr>
          <w:p>
            <w:r/>
            <w:r>
              <w:rPr>
                <w:sz w:val="18"/>
              </w:rPr>
              <w:t>fp32 deliberately, NOT int8 — measured on this machine: int8 has RTF ~2.1 (this onnxruntime build has no fused int8 kernels for Kokoro's ops, so it dequantizes/requantizes around every op, making it SLOWER); fp32 measured RTF ~0.5. Documented in code as the fix for an earlier "Kokoro makes responses slow" complaint.</w:t>
            </w:r>
          </w:p>
        </w:tc>
      </w:tr>
      <w:tr>
        <w:tc>
          <w:tcPr>
            <w:tcW w:type="dxa" w:w="4320"/>
          </w:tcPr>
          <w:p>
            <w:r/>
            <w:r>
              <w:rPr>
                <w:sz w:val="18"/>
              </w:rPr>
              <w:t>Model version note</w:t>
            </w:r>
          </w:p>
        </w:tc>
        <w:tc>
          <w:tcPr>
            <w:tcW w:type="dxa" w:w="4320"/>
          </w:tcPr>
          <w:p>
            <w:r/>
            <w:r>
              <w:rPr>
                <w:sz w:val="18"/>
              </w:rPr>
              <w:t>kokoro-v1.0 is Kokoro-82M v1.0 — the community-trained checkpoint. Non-English voices (including both Hindi voices in use) are considerably less mature / less training data than the English voices in the same release.</w:t>
            </w:r>
          </w:p>
        </w:tc>
      </w:tr>
    </w:tbl>
    <w:p/>
    <w:p>
      <w:r>
        <w:rPr>
          <w:b w:val="0"/>
          <w:i w:val="0"/>
          <w:sz w:val="21"/>
        </w:rPr>
        <w:t>Config file for all of the above: app/config.py (dataclass AppConfig — TTS_ENGINE, KOKORO_ENGLISH_VOICE, KOKORO_HINDI_VOICE, KOKORO_SPEED) persisted to config.json. Voice-selection UI: ui/pages/voice_page.py (new Voice Customization card) and ui/pages/settings_page.py (original, still present).</w:t>
      </w:r>
    </w:p>
    <w:p>
      <w:pPr>
        <w:pStyle w:val="Heading2"/>
      </w:pPr>
      <w:r>
        <w:rPr>
          <w:color w:val="0F628C"/>
        </w:rPr>
        <w:t>Full fallback chain (in order)</w:t>
      </w:r>
    </w:p>
    <w:p>
      <w:pPr>
        <w:spacing w:before="80" w:after="160"/>
        <w:ind w:left="360"/>
        <w:shd w:val="clear" w:color="auto" w:fill="F2F2F2"/>
      </w:pPr>
      <w:r>
        <w:rPr>
          <w:rFonts w:ascii="Consolas" w:hAnsi="Consolas"/>
          <w:sz w:val="17"/>
        </w:rPr>
        <w:t>XTTS-v2 (Coqui, opt-in only, heavy ~3GB PyTorch model)</w:t>
        <w:br/>
        <w:t xml:space="preserve">  -&gt; Kokoro (primary, always tried unless XTTS/ElevenLabs explicitly chosen)</w:t>
        <w:br/>
        <w:t xml:space="preserve">    -&gt; ElevenLabs (cloud, only if TTS_ENGINE=="elevenlabs" AND a key is set)</w:t>
        <w:br/>
        <w:t xml:space="preserve">      -&gt; Windows SAPI (native, "David" voice if available)</w:t>
        <w:br/>
        <w:t xml:space="preserve">        -&gt; PowerShell speech synthesis (last resort)</w:t>
      </w:r>
    </w:p>
    <w:p>
      <w:pPr>
        <w:pStyle w:val="Heading1"/>
      </w:pPr>
      <w:r>
        <w:rPr>
          <w:color w:val="0F628C"/>
        </w:rPr>
        <w:t>10. Voice Pipeline &amp; Streaming Strategy</w:t>
      </w:r>
    </w:p>
    <w:p>
      <w:r>
        <w:rPr>
          <w:b w:val="0"/>
          <w:i w:val="0"/>
          <w:sz w:val="21"/>
        </w:rPr>
        <w:t>CRITICAL FINDING: kokoro-onnx 0.6.1 exposes a streaming API — Kokoro.create_stream() — an async generator yielding (audio_chunk, sample_rate) tuples as they're produced, alongside its blocking Kokoro.create(). This codebase uses ONLY create(), never create_stream().</w:t>
      </w:r>
    </w:p>
    <w:p>
      <w:pPr>
        <w:spacing w:before="80" w:after="160"/>
        <w:ind w:left="360"/>
        <w:shd w:val="clear" w:color="auto" w:fill="F2F2F2"/>
      </w:pPr>
      <w:r>
        <w:rPr>
          <w:rFonts w:ascii="Consolas" w:hAnsi="Consolas"/>
          <w:sz w:val="17"/>
        </w:rPr>
        <w:t># core/voice/kokoro_engine.py, KokoroEngine.synthesize() — current:</w:t>
        <w:br/>
        <w:t>samples, sample_rate = self._kokoro.create(cleaned_text, voice=chosen_voice,</w:t>
        <w:br/>
        <w:t xml:space="preserve">                                            speed=effective_speed, lang=lang_code)</w:t>
        <w:br/>
        <w:t>sf.write(tmp_wav, samples, sample_rate)   # &lt;- entire utterance written to disk</w:t>
        <w:br/>
        <w:t>return tmp_wav                             # &lt;- only THEN does playback begin</w:t>
      </w:r>
    </w:p>
    <w:p>
      <w:r>
        <w:rPr>
          <w:b w:val="0"/>
          <w:i w:val="0"/>
          <w:sz w:val="21"/>
        </w:rPr>
        <w:t>Practical effect: for the ENTIRE reply, synthesis must finish completely, get written to a temp WAV file, and only then does core/voice/voice_engine.py's SpeechSynthesisWorker begin playback. There is no incremental "start speaking the first sentence while the rest is still generating" — every millisecond of synthesis time is dead air the user sits through before hearing anything.</w:t>
      </w:r>
    </w:p>
    <w:p>
      <w:r>
        <w:rPr>
          <w:b w:val="0"/>
          <w:i w:val="0"/>
          <w:sz w:val="21"/>
        </w:rPr>
        <w:t>Playback itself (once synthesis is done) is chunked: SpeechSynthesisWorker._play_wav_via_device() reads the WAV and writes it to a PyAudio stream in 4096-byte chunks, emitting an amplitude_tick Qt signal per chunk for the waveform UI animation. At the device's native rate (typically resampled to 48kHz stereo), 4096 bytes = 1024 frames = ~21.3ms of audio per chunk — a very tight loop where per-iteration overhead (byte slicing, a sine calculation for the UI, a cross-thread Qt signal emission) competes with real-time audio delivery on every single chunk.</w:t>
      </w:r>
    </w:p>
    <w:p>
      <w:pPr>
        <w:pStyle w:val="Heading1"/>
      </w:pPr>
      <w:r>
        <w:rPr>
          <w:color w:val="0F628C"/>
        </w:rPr>
        <w:t>11. Current Problems — Root Cause Analysis</w:t>
      </w:r>
    </w:p>
    <w:p>
      <w:pPr>
        <w:pStyle w:val="Heading2"/>
      </w:pPr>
      <w:r>
        <w:rPr>
          <w:color w:val="B02020"/>
        </w:rPr>
        <w:t>11.1 Hindi / Hinglish Mispronunciation</w:t>
      </w:r>
    </w:p>
    <w:p>
      <w:r>
        <w:rPr>
          <w:b/>
          <w:i w:val="0"/>
          <w:sz w:val="21"/>
        </w:rPr>
        <w:t xml:space="preserve">Symptom: </w:t>
      </w:r>
      <w:r>
        <w:t>Hindi and especially mixed Hindi-English (Hinglish) replies sound noticeably more off/garbled than English replies, particularly on embedded English words (app names, acronyms like API/CLI/LLM, product names).</w:t>
      </w:r>
    </w:p>
    <w:p>
      <w:r>
        <w:rPr>
          <w:b/>
          <w:i w:val="0"/>
          <w:sz w:val="21"/>
        </w:rPr>
        <w:t xml:space="preserve">Root cause: </w:t>
      </w:r>
      <w:r>
        <w:t>Two compounding causes, both structural: (1) The phonemization backend is eSpeak NG via the `phonemizer` library, not misaki — the G2P the original Kokoro English voices were actually validated against. eSpeak's Hindi (`hi`) locale is a generic rule-based phonemizer with materially less real-world tuning than English, and Kokoro's Hindi voices (hm_omega/hm_psi) are themselves community-contributed with far less training data than the English voices in the same release. (2) Language selection is a single hard choice for the ENTIRE utterance (KokoroEngine.detect_language() picks exactly one of "hi"/"en-us" for the whole string) — there is no per-word or per-clause code-switching. Any English word embedded in a Hindi sentence gets force-phonemized through eSpeak's Hindi rules (or vice versa), which is exactly the class of word this app's own vocabulary is full of (JARVIS, Claude, API, WhatsApp, notepad) — the same terms the STT-side vocabulary corrector already has to special-case for the opposite reason.</w:t>
      </w:r>
    </w:p>
    <w:p>
      <w:r>
        <w:rPr>
          <w:b/>
          <w:i w:val="0"/>
          <w:sz w:val="21"/>
        </w:rPr>
        <w:t xml:space="preserve">Evidence: </w:t>
      </w:r>
      <w:r>
        <w:t>Directly observed in this system's own system prompt design: a dedicated STT-side correction table (transcript_processor.py) exists specifically because these exact terms get mangled going INTO the pipeline; the same class of term going OUT through TTS has no equivalent handling at all.</w:t>
      </w:r>
    </w:p>
    <w:p>
      <w:r>
        <w:rPr>
          <w:b/>
          <w:i w:val="0"/>
          <w:sz w:val="21"/>
        </w:rPr>
        <w:t xml:space="preserve">Recommended fix: </w:t>
      </w:r>
      <w:r>
        <w:t>(a) Segment mixed-language text into runs of Hindi vs. Latin script before synthesis and call Kokoro once per run with the matching lang_code, concatenating the resulting audio — this alone would fix the most common case (a Hindi sentence with 1-2 embedded English proper nouns). (b) Maintain a small pronunciation-override dictionary for the app's own recurring vocabulary (JARVIS, WhatsApp, API, etc.) that maps to a phonetically-spelled Devanagari or IPA form Kokoro renders correctly, applied before synthesis. (c) If budget allows, evaluate the newer misaki-based Kokoro pipelines (or StyleTTS2 derivatives with better Hindi support) as an alternative backend — this is the deeper, more correct fix but the highest-effort one.</w:t>
      </w:r>
    </w:p>
    <w:p/>
    <w:p>
      <w:pPr>
        <w:pStyle w:val="Heading2"/>
      </w:pPr>
      <w:r>
        <w:rPr>
          <w:color w:val="B02020"/>
        </w:rPr>
        <w:t>11.2 Robotic / Flat Tone</w:t>
      </w:r>
    </w:p>
    <w:p>
      <w:r>
        <w:rPr>
          <w:b/>
          <w:i w:val="0"/>
          <w:sz w:val="21"/>
        </w:rPr>
        <w:t xml:space="preserve">Symptom: </w:t>
      </w:r>
      <w:r>
        <w:t>Speech sounds monotone and mechanical rather than natural, across both languages but more pronounced in Hindi.</w:t>
      </w:r>
    </w:p>
    <w:p>
      <w:r>
        <w:rPr>
          <w:b/>
          <w:i w:val="0"/>
          <w:sz w:val="21"/>
        </w:rPr>
        <w:t xml:space="preserve">Root cause: </w:t>
      </w:r>
      <w:r>
        <w:t>Kokoro is called with only a `speed` parameter — no pitch control, no emphasis/stress markup, no prosody variation is ever passed in. Kokoro-82M is a relatively small, efficient model by design (traded some naturalness for CPU-friendly speed and small size), and eSpeak-driven phonemization (see 11.1) produces flatter, more rule-based prosody cues than misaki's — compounding the base model's already-modest expressiveness. Additionally, kokoro-onnx's create()/create_stream() both accept sentence_pause (default 0.25s) and clause_pause (default 0.1s) parameters that this codebase never customizes — left at their defaults everywhere.</w:t>
      </w:r>
    </w:p>
    <w:p>
      <w:r>
        <w:rPr>
          <w:b/>
          <w:i w:val="0"/>
          <w:sz w:val="21"/>
        </w:rPr>
        <w:t xml:space="preserve">Evidence: </w:t>
      </w:r>
      <w:r>
        <w:t>Confirmed via direct package introspection: inspect.signature(Kokoro.create) shows sentence_pause/clause_pause parameters this codebase's call site never passes.</w:t>
      </w:r>
    </w:p>
    <w:p>
      <w:r>
        <w:rPr>
          <w:b/>
          <w:i w:val="0"/>
          <w:sz w:val="21"/>
        </w:rPr>
        <w:t xml:space="preserve">Recommended fix: </w:t>
      </w:r>
      <w:r>
        <w:t>(a) Quick, low-effort: tune sentence_pause/clause_pause explicitly per language (Hindi conversational speech typically wants slightly shorter inter-clause gaps than the English-tuned defaults) and A/B the result. (b) Try the other available voices (bm_daniel, bm_fable, hm_psi) — expressiveness varies noticeably between Kokoro voices even at the same settings. (c) For a real step up in naturalness, this is the same lever as 11.1: a misaki-based inference path or a different open-source model entirely (e.g. Piper for a lighter option, or StyleTTS2/F5-TTS for higher quality at higher CPU cost) would need to replace Kokoro, not just be tuned.</w:t>
      </w:r>
    </w:p>
    <w:p/>
    <w:p>
      <w:pPr>
        <w:pStyle w:val="Heading2"/>
      </w:pPr>
      <w:r>
        <w:rPr>
          <w:color w:val="B02020"/>
        </w:rPr>
        <w:t>11.3 Noticeable Lag Before JARVIS Speaks</w:t>
      </w:r>
    </w:p>
    <w:p>
      <w:r>
        <w:rPr>
          <w:b/>
          <w:i w:val="0"/>
          <w:sz w:val="21"/>
        </w:rPr>
        <w:t xml:space="preserve">Symptom: </w:t>
      </w:r>
      <w:r>
        <w:t>Multi-second silence between the user finishing speaking and JARVIS's reply starting to play, worse on longer replies.</w:t>
      </w:r>
    </w:p>
    <w:p>
      <w:r>
        <w:rPr>
          <w:b/>
          <w:i w:val="0"/>
          <w:sz w:val="21"/>
        </w:rPr>
        <w:t xml:space="preserve">Root cause: </w:t>
      </w:r>
      <w:r>
        <w:t>Two additive, fully non-overlapping delays: (1) LLM round-trip — measured directly from this session's own logs at a consistent 3.0-4.7 seconds per Groq call (AGENT_INTENT stage). (2) Kokoro synthesis is entirely non-streaming (see Section 10) — the FULL reply must finish generating before any audio plays. Measured directly from real TTS_START -&gt; TTS_SYNTH_DONE deltas in this session's debug log: 600ms for an 11-character reply, ~1.0-1.6s for 24-50 character replies, 2.4s for 76 characters, and 5.2 SECONDS for a 197-character reply. These two delays are sequential, not parallel, so a longer reply routinely means 4-9+ seconds of total dead air before the user hears anything.</w:t>
      </w:r>
    </w:p>
    <w:p>
      <w:r>
        <w:rPr>
          <w:b/>
          <w:i w:val="0"/>
          <w:sz w:val="21"/>
        </w:rPr>
        <w:t xml:space="preserve">Evidence: </w:t>
      </w:r>
      <w:r>
        <w:t>Real measured values, this session, logs/jarvis_debug.log: e.g. chars=197 -&gt; TTS_START to TTS_SYNTH_DONE = 5214ms, immediately preceded by an AGENT_INTENT of +4125ms — 9.3 seconds combined before playback even starts.</w:t>
      </w:r>
    </w:p>
    <w:p>
      <w:r>
        <w:rPr>
          <w:b/>
          <w:i w:val="0"/>
          <w:sz w:val="21"/>
        </w:rPr>
        <w:t xml:space="preserve">Recommended fix: </w:t>
      </w:r>
      <w:r>
        <w:t>(a) Highest-leverage, lowest-risk: switch from Kokoro.create() to Kokoro.create_stream() and begin PyAudio playback of the first chunk as soon as it's yielded, instead of waiting for the whole utterance and writing a WAV file first — this is a genuinely available, unused capability in the exact library already installed, not a new dependency. (b) Start TTS on the FIRST sentence of a multi-sentence reply while the rest is still being generated (sentence-level pipelining) — natural pairing with (a). (c) LLM-side: the 3-4.7s Groq latency is high for a "free LPU, 300 t/s" provider — worth checking whether max_tokens=500 (recently raised from 250-300) is now the dominant cost driver, and whether a smaller/faster candidate model should be tried first with a stricter token budget for short conversational replies specifically.</w:t>
      </w:r>
    </w:p>
    <w:p/>
    <w:p>
      <w:pPr>
        <w:pStyle w:val="Heading2"/>
      </w:pPr>
      <w:r>
        <w:rPr>
          <w:color w:val="B02020"/>
        </w:rPr>
        <w:t>11.4 Occasional Audible Glitches / Micro-stutters</w:t>
      </w:r>
    </w:p>
    <w:p>
      <w:r>
        <w:rPr>
          <w:b/>
          <w:i w:val="0"/>
          <w:sz w:val="21"/>
        </w:rPr>
        <w:t xml:space="preserve">Symptom: </w:t>
      </w:r>
      <w:r>
        <w:t>Intermittent small clicks, gaps, or stutters during playback, particularly noticeable on the more loaded parts of a session.</w:t>
      </w:r>
    </w:p>
    <w:p>
      <w:r>
        <w:rPr>
          <w:b/>
          <w:i w:val="0"/>
          <w:sz w:val="21"/>
        </w:rPr>
        <w:t xml:space="preserve">Root cause: </w:t>
      </w:r>
      <w:r>
        <w:t>Playback writes fixed 4096-byte chunks to a blocking PyAudio stream in a tight Python loop that ALSO does a sine-wave amplitude calculation and emits a Qt signal (amplitude_tick) on every single chunk, purely to animate the waveform UI. At a typical 48kHz stereo resample target, each chunk is only ~21.3ms of audio — if per-iteration Python/Qt overhead exceeds that window under system load (this machine has shown sustained 80-95% RAM usage across this session, with other apps competing for CPU), PortAudio's buffer can starve between writes, producing an audible micro-gap. This is a timing-sensitive hypothesis (not independently fault-injected), but the mechanism is real and the small chunk size makes it plausible.</w:t>
      </w:r>
    </w:p>
    <w:p>
      <w:r>
        <w:rPr>
          <w:b/>
          <w:i w:val="0"/>
          <w:sz w:val="21"/>
        </w:rPr>
        <w:t xml:space="preserve">Evidence: </w:t>
      </w:r>
      <w:r>
        <w:t>Chunk size and per-chunk Qt signal emission confirmed by direct code reading of SpeechSynthesisWorker._play_wav_via_device() in core/voice/voice_engine.py.</w:t>
      </w:r>
    </w:p>
    <w:p>
      <w:r>
        <w:rPr>
          <w:b/>
          <w:i w:val="0"/>
          <w:sz w:val="21"/>
        </w:rPr>
        <w:t xml:space="preserve">Recommended fix: </w:t>
      </w:r>
      <w:r>
        <w:t>(a) Increase the chunk size (e.g. 8192 or 16384 bytes) to give more headroom per write without meaningfully hurting the waveform animation's smoothness. (b) Decouple the UI amplitude signal from the exact chunk cadence — e.g. emit on every Nth chunk, or compute amplitude on a separate lightweight timer rather than inline in the audio-write loop. (c) If PyAudio's blocking-write mode remains the bottleneck under load, consider a callback-based (non-blocking) PortAudio stream instead, which lets the OS audio thread pull data on its own schedule rather than depending on the Python loop's timing.</w:t>
      </w:r>
    </w:p>
    <w:p/>
    <w:p>
      <w:pPr>
        <w:pStyle w:val="Heading1"/>
      </w:pPr>
      <w:r>
        <w:rPr>
          <w:color w:val="0F628C"/>
        </w:rPr>
        <w:t>12. Code Structure for Speech Generation (file map)</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0F628C"/>
          </w:tcPr>
          <w:p>
            <w:r/>
            <w:r>
              <w:rPr>
                <w:b/>
                <w:color w:val="FFFFFF"/>
                <w:sz w:val="19"/>
              </w:rPr>
              <w:t>File</w:t>
            </w:r>
          </w:p>
        </w:tc>
        <w:tc>
          <w:tcPr>
            <w:tcW w:type="dxa" w:w="4320"/>
            <w:shd w:val="clear" w:color="auto" w:fill="0F628C"/>
          </w:tcPr>
          <w:p>
            <w:r/>
            <w:r>
              <w:rPr>
                <w:b/>
                <w:color w:val="FFFFFF"/>
                <w:sz w:val="19"/>
              </w:rPr>
              <w:t>Responsibility</w:t>
            </w:r>
          </w:p>
        </w:tc>
      </w:tr>
      <w:tr>
        <w:tc>
          <w:tcPr>
            <w:tcW w:type="dxa" w:w="4320"/>
          </w:tcPr>
          <w:p>
            <w:r/>
            <w:r>
              <w:rPr>
                <w:sz w:val="18"/>
              </w:rPr>
              <w:t>core/voice/voice_engine.py</w:t>
            </w:r>
          </w:p>
        </w:tc>
        <w:tc>
          <w:tcPr>
            <w:tcW w:type="dxa" w:w="4320"/>
          </w:tcPr>
          <w:p>
            <w:r/>
            <w:r>
              <w:rPr>
                <w:sz w:val="18"/>
              </w:rPr>
              <w:t>VoiceEngine (state machine: READY/LISTENING/PROCESSING/SPEAKING), ContinuousMicListenerThread (mic capture + STT), SpeechSynthesisWorker (TTS engine selection, fallback chain, audio device playback)</w:t>
            </w:r>
          </w:p>
        </w:tc>
      </w:tr>
      <w:tr>
        <w:tc>
          <w:tcPr>
            <w:tcW w:type="dxa" w:w="4320"/>
          </w:tcPr>
          <w:p>
            <w:r/>
            <w:r>
              <w:rPr>
                <w:sz w:val="18"/>
              </w:rPr>
              <w:t>core/voice/kokoro_engine.py</w:t>
            </w:r>
          </w:p>
        </w:tc>
        <w:tc>
          <w:tcPr>
            <w:tcW w:type="dxa" w:w="4320"/>
          </w:tcPr>
          <w:p>
            <w:r/>
            <w:r>
              <w:rPr>
                <w:sz w:val="18"/>
              </w:rPr>
              <w:t>KokoroEngine — model loading/caching, language detection, the actual Kokoro.create() call, WAV file writing</w:t>
            </w:r>
          </w:p>
        </w:tc>
      </w:tr>
      <w:tr>
        <w:tc>
          <w:tcPr>
            <w:tcW w:type="dxa" w:w="4320"/>
          </w:tcPr>
          <w:p>
            <w:r/>
            <w:r>
              <w:rPr>
                <w:sz w:val="18"/>
              </w:rPr>
              <w:t>core/voice/xtts_engine.py</w:t>
            </w:r>
          </w:p>
        </w:tc>
        <w:tc>
          <w:tcPr>
            <w:tcW w:type="dxa" w:w="4320"/>
          </w:tcPr>
          <w:p>
            <w:r/>
            <w:r>
              <w:rPr>
                <w:sz w:val="18"/>
              </w:rPr>
              <w:t>XTTSEngine — optional high-quality Coqui XTTS-v2 path, opt-in only</w:t>
            </w:r>
          </w:p>
        </w:tc>
      </w:tr>
      <w:tr>
        <w:tc>
          <w:tcPr>
            <w:tcW w:type="dxa" w:w="4320"/>
          </w:tcPr>
          <w:p>
            <w:r/>
            <w:r>
              <w:rPr>
                <w:sz w:val="18"/>
              </w:rPr>
              <w:t>core/voice/transcript_processor.py</w:t>
            </w:r>
          </w:p>
        </w:tc>
        <w:tc>
          <w:tcPr>
            <w:tcW w:type="dxa" w:w="4320"/>
          </w:tcPr>
          <w:p>
            <w:r/>
            <w:r>
              <w:rPr>
                <w:sz w:val="18"/>
              </w:rPr>
              <w:t>clean_transcript(), correct_vocabulary() — STT-side text cleanup (not TTS-side)</w:t>
            </w:r>
          </w:p>
        </w:tc>
      </w:tr>
      <w:tr>
        <w:tc>
          <w:tcPr>
            <w:tcW w:type="dxa" w:w="4320"/>
          </w:tcPr>
          <w:p>
            <w:r/>
            <w:r>
              <w:rPr>
                <w:sz w:val="18"/>
              </w:rPr>
              <w:t>core/voice/intent_router.py</w:t>
            </w:r>
          </w:p>
        </w:tc>
        <w:tc>
          <w:tcPr>
            <w:tcW w:type="dxa" w:w="4320"/>
          </w:tcPr>
          <w:p>
            <w:r/>
            <w:r>
              <w:rPr>
                <w:sz w:val="18"/>
              </w:rPr>
              <w:t>route() — orchestrates the whole local-first routing decision, including when to speak a clarification question</w:t>
            </w:r>
          </w:p>
        </w:tc>
      </w:tr>
      <w:tr>
        <w:tc>
          <w:tcPr>
            <w:tcW w:type="dxa" w:w="4320"/>
          </w:tcPr>
          <w:p>
            <w:r/>
            <w:r>
              <w:rPr>
                <w:sz w:val="18"/>
              </w:rPr>
              <w:t>core/voice/learning_memory.py</w:t>
            </w:r>
          </w:p>
        </w:tc>
        <w:tc>
          <w:tcPr>
            <w:tcW w:type="dxa" w:w="4320"/>
          </w:tcPr>
          <w:p>
            <w:r/>
            <w:r>
              <w:rPr>
                <w:sz w:val="18"/>
              </w:rPr>
              <w:t>Persistent correction-mapping cache</w:t>
            </w:r>
          </w:p>
        </w:tc>
      </w:tr>
      <w:tr>
        <w:tc>
          <w:tcPr>
            <w:tcW w:type="dxa" w:w="4320"/>
          </w:tcPr>
          <w:p>
            <w:r/>
            <w:r>
              <w:rPr>
                <w:sz w:val="18"/>
              </w:rPr>
              <w:t>ui/main_window.py</w:t>
            </w:r>
          </w:p>
        </w:tc>
        <w:tc>
          <w:tcPr>
            <w:tcW w:type="dxa" w:w="4320"/>
          </w:tcPr>
          <w:p>
            <w:r/>
            <w:r>
              <w:rPr>
                <w:sz w:val="18"/>
              </w:rPr>
              <w:t>_clip_for_speech() (400-char cap), AIInferenceWorker, ToolExecutionWorker, wires voice_engine.speak() calls to AI responses and tool results</w:t>
            </w:r>
          </w:p>
        </w:tc>
      </w:tr>
      <w:tr>
        <w:tc>
          <w:tcPr>
            <w:tcW w:type="dxa" w:w="4320"/>
          </w:tcPr>
          <w:p>
            <w:r/>
            <w:r>
              <w:rPr>
                <w:sz w:val="18"/>
              </w:rPr>
              <w:t>ui/pages/voice_page.py</w:t>
            </w:r>
          </w:p>
        </w:tc>
        <w:tc>
          <w:tcPr>
            <w:tcW w:type="dxa" w:w="4320"/>
          </w:tcPr>
          <w:p>
            <w:r/>
            <w:r>
              <w:rPr>
                <w:sz w:val="18"/>
              </w:rPr>
              <w:t>Voice Customization UI card (engine/voice/speed/mic-sensitivity), ElevenLabs Cloud Voice connect card</w:t>
            </w:r>
          </w:p>
        </w:tc>
      </w:tr>
      <w:tr>
        <w:tc>
          <w:tcPr>
            <w:tcW w:type="dxa" w:w="4320"/>
          </w:tcPr>
          <w:p>
            <w:r/>
            <w:r>
              <w:rPr>
                <w:sz w:val="18"/>
              </w:rPr>
              <w:t>ui/pages/settings_page.py</w:t>
            </w:r>
          </w:p>
        </w:tc>
        <w:tc>
          <w:tcPr>
            <w:tcW w:type="dxa" w:w="4320"/>
          </w:tcPr>
          <w:p>
            <w:r/>
            <w:r>
              <w:rPr>
                <w:sz w:val="18"/>
              </w:rPr>
              <w:t>Original general Settings page, also has TTS engine/voice dropdowns</w:t>
            </w:r>
          </w:p>
        </w:tc>
      </w:tr>
      <w:tr>
        <w:tc>
          <w:tcPr>
            <w:tcW w:type="dxa" w:w="4320"/>
          </w:tcPr>
          <w:p>
            <w:r/>
            <w:r>
              <w:rPr>
                <w:sz w:val="18"/>
              </w:rPr>
              <w:t>core/ai/tool_prompt.py</w:t>
            </w:r>
          </w:p>
        </w:tc>
        <w:tc>
          <w:tcPr>
            <w:tcW w:type="dxa" w:w="4320"/>
          </w:tcPr>
          <w:p>
            <w:r/>
            <w:r>
              <w:rPr>
                <w:sz w:val="18"/>
              </w:rPr>
              <w:t>System prompt construction + [ACTION:...] tag parsing (shared by every LLM provider)</w:t>
            </w:r>
          </w:p>
        </w:tc>
      </w:tr>
    </w:tbl>
    <w:p/>
    <w:p>
      <w:pPr>
        <w:pStyle w:val="Heading1"/>
      </w:pPr>
      <w:r>
        <w:rPr>
          <w:color w:val="0F628C"/>
        </w:rPr>
        <w:t>13. Related Config Files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0F628C"/>
          </w:tcPr>
          <w:p>
            <w:r/>
            <w:r>
              <w:rPr>
                <w:b/>
                <w:color w:val="FFFFFF"/>
                <w:sz w:val="19"/>
              </w:rPr>
              <w:t>File</w:t>
            </w:r>
          </w:p>
        </w:tc>
        <w:tc>
          <w:tcPr>
            <w:tcW w:type="dxa" w:w="4320"/>
            <w:shd w:val="clear" w:color="auto" w:fill="0F628C"/>
          </w:tcPr>
          <w:p>
            <w:r/>
            <w:r>
              <w:rPr>
                <w:b/>
                <w:color w:val="FFFFFF"/>
                <w:sz w:val="19"/>
              </w:rPr>
              <w:t>Contents relevant to voice</w:t>
            </w:r>
          </w:p>
        </w:tc>
      </w:tr>
      <w:tr>
        <w:tc>
          <w:tcPr>
            <w:tcW w:type="dxa" w:w="4320"/>
          </w:tcPr>
          <w:p>
            <w:r/>
            <w:r>
              <w:rPr>
                <w:sz w:val="18"/>
              </w:rPr>
              <w:t>app/config.py</w:t>
            </w:r>
          </w:p>
        </w:tc>
        <w:tc>
          <w:tcPr>
            <w:tcW w:type="dxa" w:w="4320"/>
          </w:tcPr>
          <w:p>
            <w:r/>
            <w:r>
              <w:rPr>
                <w:sz w:val="18"/>
              </w:rPr>
              <w:t>AppConfig dataclass: TTS_ENGINE, KOKORO_ENGLISH_VOICE, KOKORO_HINDI_VOICE, KOKORO_SPEED, VOICE_LANGUAGE (hi-IN default), MIC_ENERGY_THRESHOLD, MIC_DEVICE_INDEX, BARGE_IN_ENABLED (currently False by default), ELEVENLABS_* fields, SAPI_VOICE_RATE/VOLUME</w:t>
            </w:r>
          </w:p>
        </w:tc>
      </w:tr>
      <w:tr>
        <w:tc>
          <w:tcPr>
            <w:tcW w:type="dxa" w:w="4320"/>
          </w:tcPr>
          <w:p>
            <w:r/>
            <w:r>
              <w:rPr>
                <w:sz w:val="18"/>
              </w:rPr>
              <w:t>config.json</w:t>
            </w:r>
          </w:p>
        </w:tc>
        <w:tc>
          <w:tcPr>
            <w:tcW w:type="dxa" w:w="4320"/>
          </w:tcPr>
          <w:p>
            <w:r/>
            <w:r>
              <w:rPr>
                <w:sz w:val="18"/>
              </w:rPr>
              <w:t>Persisted runtime values for all of the above — loaded once at startup into the in-memory config singleton</w:t>
            </w:r>
          </w:p>
        </w:tc>
      </w:tr>
      <w:tr>
        <w:tc>
          <w:tcPr>
            <w:tcW w:type="dxa" w:w="4320"/>
          </w:tcPr>
          <w:p>
            <w:r/>
            <w:r>
              <w:rPr>
                <w:sz w:val="18"/>
              </w:rPr>
              <w:t>data/learned_corrections.json</w:t>
            </w:r>
          </w:p>
        </w:tc>
        <w:tc>
          <w:tcPr>
            <w:tcW w:type="dxa" w:w="4320"/>
          </w:tcPr>
          <w:p>
            <w:r/>
            <w:r>
              <w:rPr>
                <w:sz w:val="18"/>
              </w:rPr>
              <w:t>Persistent local-intent correction-mapping cache (not TTS-related but part of the voice pipeline's local-first design)</w:t>
            </w:r>
          </w:p>
        </w:tc>
      </w:tr>
      <w:tr>
        <w:tc>
          <w:tcPr>
            <w:tcW w:type="dxa" w:w="4320"/>
          </w:tcPr>
          <w:p>
            <w:r/>
            <w:r>
              <w:rPr>
                <w:sz w:val="18"/>
              </w:rPr>
              <w:t>core/voice/models/kokoro-v1.0.onnx + voices-v1.0.bin</w:t>
            </w:r>
          </w:p>
        </w:tc>
        <w:tc>
          <w:tcPr>
            <w:tcW w:type="dxa" w:w="4320"/>
          </w:tcPr>
          <w:p>
            <w:r/>
            <w:r>
              <w:rPr>
                <w:sz w:val="18"/>
              </w:rPr>
              <w:t>The actual model weights and voice embeddings — not config, but the binary assets the config above selects between</w:t>
            </w:r>
          </w:p>
        </w:tc>
      </w:tr>
      <w:tr>
        <w:tc>
          <w:tcPr>
            <w:tcW w:type="dxa" w:w="4320"/>
          </w:tcPr>
          <w:p>
            <w:r/>
            <w:r>
              <w:rPr>
                <w:sz w:val="18"/>
              </w:rPr>
              <w:t>logs/jarvis_debug.log</w:t>
            </w:r>
          </w:p>
        </w:tc>
        <w:tc>
          <w:tcPr>
            <w:tcW w:type="dxa" w:w="4320"/>
          </w:tcPr>
          <w:p>
            <w:r/>
            <w:r>
              <w:rPr>
                <w:sz w:val="18"/>
              </w:rPr>
              <w:t>Rotating (~1MB cap) pipeline-stage timing log — MIC_INPUT_START, STT_RESULT, TRANSCRIPT_*, INTENT, AGENT_INTENT, TOOL_CHOSEN/RESULT, TTS_START/SYNTH_DONE/DONE, TOTAL_LATENCY. This is the primary source of the timing numbers cited in Section 11.</w:t>
            </w:r>
          </w:p>
        </w:tc>
      </w:tr>
    </w:tbl>
    <w:p/>
    <w:p>
      <w:pPr>
        <w:pStyle w:val="Heading1"/>
      </w:pPr>
      <w:r>
        <w:rPr>
          <w:color w:val="0F628C"/>
        </w:rPr>
        <w:t>14. Actionable Recommendations (open-source-first, ranked)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0F628C"/>
          </w:tcPr>
          <w:p>
            <w:r/>
            <w:r>
              <w:rPr>
                <w:b/>
                <w:color w:val="FFFFFF"/>
                <w:sz w:val="19"/>
              </w:rPr>
              <w:t>#</w:t>
            </w:r>
          </w:p>
        </w:tc>
        <w:tc>
          <w:tcPr>
            <w:tcW w:type="dxa" w:w="2160"/>
            <w:shd w:val="clear" w:color="auto" w:fill="0F628C"/>
          </w:tcPr>
          <w:p>
            <w:r/>
            <w:r>
              <w:rPr>
                <w:b/>
                <w:color w:val="FFFFFF"/>
                <w:sz w:val="19"/>
              </w:rPr>
              <w:t>Recommendation</w:t>
            </w:r>
          </w:p>
        </w:tc>
        <w:tc>
          <w:tcPr>
            <w:tcW w:type="dxa" w:w="2160"/>
            <w:shd w:val="clear" w:color="auto" w:fill="0F628C"/>
          </w:tcPr>
          <w:p>
            <w:r/>
            <w:r>
              <w:rPr>
                <w:b/>
                <w:color w:val="FFFFFF"/>
                <w:sz w:val="19"/>
              </w:rPr>
              <w:t>Effort</w:t>
            </w:r>
          </w:p>
        </w:tc>
        <w:tc>
          <w:tcPr>
            <w:tcW w:type="dxa" w:w="2160"/>
            <w:shd w:val="clear" w:color="auto" w:fill="0F628C"/>
          </w:tcPr>
          <w:p>
            <w:r/>
            <w:r>
              <w:rPr>
                <w:b/>
                <w:color w:val="FFFFFF"/>
                <w:sz w:val="19"/>
              </w:rPr>
              <w:t>Addresses</w:t>
            </w:r>
          </w:p>
        </w:tc>
      </w:tr>
      <w:tr>
        <w:tc>
          <w:tcPr>
            <w:tcW w:type="dxa" w:w="2160"/>
          </w:tcPr>
          <w:p>
            <w:r/>
            <w:r>
              <w:rPr>
                <w:sz w:val="18"/>
              </w:rPr>
              <w:t>1</w:t>
            </w:r>
          </w:p>
        </w:tc>
        <w:tc>
          <w:tcPr>
            <w:tcW w:type="dxa" w:w="2160"/>
          </w:tcPr>
          <w:p>
            <w:r/>
            <w:r>
              <w:rPr>
                <w:sz w:val="18"/>
              </w:rPr>
              <w:t>Switch Kokoro synthesis to create_stream() and begin playback on the first yielded chunk</w:t>
            </w:r>
          </w:p>
        </w:tc>
        <w:tc>
          <w:tcPr>
            <w:tcW w:type="dxa" w:w="2160"/>
          </w:tcPr>
          <w:p>
            <w:r/>
            <w:r>
              <w:rPr>
                <w:sz w:val="18"/>
              </w:rPr>
              <w:t>Medium — no new dependency, the API already exists in the installed kokoro-onnx package</w:t>
            </w:r>
          </w:p>
        </w:tc>
        <w:tc>
          <w:tcPr>
            <w:tcW w:type="dxa" w:w="2160"/>
          </w:tcPr>
          <w:p>
            <w:r/>
            <w:r>
              <w:rPr>
                <w:sz w:val="18"/>
              </w:rPr>
              <w:t>11.3 (lag) — highest-leverage single change</w:t>
            </w:r>
          </w:p>
        </w:tc>
      </w:tr>
      <w:tr>
        <w:tc>
          <w:tcPr>
            <w:tcW w:type="dxa" w:w="2160"/>
          </w:tcPr>
          <w:p>
            <w:r/>
            <w:r>
              <w:rPr>
                <w:sz w:val="18"/>
              </w:rPr>
              <w:t>2</w:t>
            </w:r>
          </w:p>
        </w:tc>
        <w:tc>
          <w:tcPr>
            <w:tcW w:type="dxa" w:w="2160"/>
          </w:tcPr>
          <w:p>
            <w:r/>
            <w:r>
              <w:rPr>
                <w:sz w:val="18"/>
              </w:rPr>
              <w:t>Segment mixed Hindi/English text into per-language runs before synthesis, one Kokoro call per run, concatenated</w:t>
            </w:r>
          </w:p>
        </w:tc>
        <w:tc>
          <w:tcPr>
            <w:tcW w:type="dxa" w:w="2160"/>
          </w:tcPr>
          <w:p>
            <w:r/>
            <w:r>
              <w:rPr>
                <w:sz w:val="18"/>
              </w:rPr>
              <w:t>Medium</w:t>
            </w:r>
          </w:p>
        </w:tc>
        <w:tc>
          <w:tcPr>
            <w:tcW w:type="dxa" w:w="2160"/>
          </w:tcPr>
          <w:p>
            <w:r/>
            <w:r>
              <w:rPr>
                <w:sz w:val="18"/>
              </w:rPr>
              <w:t>11.1 (mispronunciation) — directly targets the code-switching gap</w:t>
            </w:r>
          </w:p>
        </w:tc>
      </w:tr>
      <w:tr>
        <w:tc>
          <w:tcPr>
            <w:tcW w:type="dxa" w:w="2160"/>
          </w:tcPr>
          <w:p>
            <w:r/>
            <w:r>
              <w:rPr>
                <w:sz w:val="18"/>
              </w:rPr>
              <w:t>3</w:t>
            </w:r>
          </w:p>
        </w:tc>
        <w:tc>
          <w:tcPr>
            <w:tcW w:type="dxa" w:w="2160"/>
          </w:tcPr>
          <w:p>
            <w:r/>
            <w:r>
              <w:rPr>
                <w:sz w:val="18"/>
              </w:rPr>
              <w:t>Small pronunciation-override dictionary for this app's own recurring vocabulary (JARVIS, WhatsApp, API, etc.)</w:t>
            </w:r>
          </w:p>
        </w:tc>
        <w:tc>
          <w:tcPr>
            <w:tcW w:type="dxa" w:w="2160"/>
          </w:tcPr>
          <w:p>
            <w:r/>
            <w:r>
              <w:rPr>
                <w:sz w:val="18"/>
              </w:rPr>
              <w:t>Low</w:t>
            </w:r>
          </w:p>
        </w:tc>
        <w:tc>
          <w:tcPr>
            <w:tcW w:type="dxa" w:w="2160"/>
          </w:tcPr>
          <w:p>
            <w:r/>
            <w:r>
              <w:rPr>
                <w:sz w:val="18"/>
              </w:rPr>
              <w:t>11.1</w:t>
            </w:r>
          </w:p>
        </w:tc>
      </w:tr>
      <w:tr>
        <w:tc>
          <w:tcPr>
            <w:tcW w:type="dxa" w:w="2160"/>
          </w:tcPr>
          <w:p>
            <w:r/>
            <w:r>
              <w:rPr>
                <w:sz w:val="18"/>
              </w:rPr>
              <w:t>4</w:t>
            </w:r>
          </w:p>
        </w:tc>
        <w:tc>
          <w:tcPr>
            <w:tcW w:type="dxa" w:w="2160"/>
          </w:tcPr>
          <w:p>
            <w:r/>
            <w:r>
              <w:rPr>
                <w:sz w:val="18"/>
              </w:rPr>
              <w:t>Tune sentence_pause/clause_pause explicitly instead of leaving library defaults; try alternate voices (bm_daniel, bm_fable, hm_psi)</w:t>
            </w:r>
          </w:p>
        </w:tc>
        <w:tc>
          <w:tcPr>
            <w:tcW w:type="dxa" w:w="2160"/>
          </w:tcPr>
          <w:p>
            <w:r/>
            <w:r>
              <w:rPr>
                <w:sz w:val="18"/>
              </w:rPr>
              <w:t>Low</w:t>
            </w:r>
          </w:p>
        </w:tc>
        <w:tc>
          <w:tcPr>
            <w:tcW w:type="dxa" w:w="2160"/>
          </w:tcPr>
          <w:p>
            <w:r/>
            <w:r>
              <w:rPr>
                <w:sz w:val="18"/>
              </w:rPr>
              <w:t>11.2 (robotic tone) — cheap experiments before any bigger model change</w:t>
            </w:r>
          </w:p>
        </w:tc>
      </w:tr>
      <w:tr>
        <w:tc>
          <w:tcPr>
            <w:tcW w:type="dxa" w:w="2160"/>
          </w:tcPr>
          <w:p>
            <w:r/>
            <w:r>
              <w:rPr>
                <w:sz w:val="18"/>
              </w:rPr>
              <w:t>5</w:t>
            </w:r>
          </w:p>
        </w:tc>
        <w:tc>
          <w:tcPr>
            <w:tcW w:type="dxa" w:w="2160"/>
          </w:tcPr>
          <w:p>
            <w:r/>
            <w:r>
              <w:rPr>
                <w:sz w:val="18"/>
              </w:rPr>
              <w:t>Increase playback chunk size and decouple the waveform-UI signal from the exact audio-write cadence</w:t>
            </w:r>
          </w:p>
        </w:tc>
        <w:tc>
          <w:tcPr>
            <w:tcW w:type="dxa" w:w="2160"/>
          </w:tcPr>
          <w:p>
            <w:r/>
            <w:r>
              <w:rPr>
                <w:sz w:val="18"/>
              </w:rPr>
              <w:t>Low</w:t>
            </w:r>
          </w:p>
        </w:tc>
        <w:tc>
          <w:tcPr>
            <w:tcW w:type="dxa" w:w="2160"/>
          </w:tcPr>
          <w:p>
            <w:r/>
            <w:r>
              <w:rPr>
                <w:sz w:val="18"/>
              </w:rPr>
              <w:t>11.4 (glitches)</w:t>
            </w:r>
          </w:p>
        </w:tc>
      </w:tr>
      <w:tr>
        <w:tc>
          <w:tcPr>
            <w:tcW w:type="dxa" w:w="2160"/>
          </w:tcPr>
          <w:p>
            <w:r/>
            <w:r>
              <w:rPr>
                <w:sz w:val="18"/>
              </w:rPr>
              <w:t>6</w:t>
            </w:r>
          </w:p>
        </w:tc>
        <w:tc>
          <w:tcPr>
            <w:tcW w:type="dxa" w:w="2160"/>
          </w:tcPr>
          <w:p>
            <w:r/>
            <w:r>
              <w:rPr>
                <w:sz w:val="18"/>
              </w:rPr>
              <w:t>Investigate whether a smaller/faster candidate model or a stricter token budget can cut Groq's 3-4.7s round-trip for short conversational replies</w:t>
            </w:r>
          </w:p>
        </w:tc>
        <w:tc>
          <w:tcPr>
            <w:tcW w:type="dxa" w:w="2160"/>
          </w:tcPr>
          <w:p>
            <w:r/>
            <w:r>
              <w:rPr>
                <w:sz w:val="18"/>
              </w:rPr>
              <w:t>Medium — needs measurement, not just a config change</w:t>
            </w:r>
          </w:p>
        </w:tc>
        <w:tc>
          <w:tcPr>
            <w:tcW w:type="dxa" w:w="2160"/>
          </w:tcPr>
          <w:p>
            <w:r/>
            <w:r>
              <w:rPr>
                <w:sz w:val="18"/>
              </w:rPr>
              <w:t>11.3 (lag), LLM half</w:t>
            </w:r>
          </w:p>
        </w:tc>
      </w:tr>
      <w:tr>
        <w:tc>
          <w:tcPr>
            <w:tcW w:type="dxa" w:w="2160"/>
          </w:tcPr>
          <w:p>
            <w:r/>
            <w:r>
              <w:rPr>
                <w:sz w:val="18"/>
              </w:rPr>
              <w:t>7</w:t>
            </w:r>
          </w:p>
        </w:tc>
        <w:tc>
          <w:tcPr>
            <w:tcW w:type="dxa" w:w="2160"/>
          </w:tcPr>
          <w:p>
            <w:r/>
            <w:r>
              <w:rPr>
                <w:sz w:val="18"/>
              </w:rPr>
              <w:t>(Larger, higher-effort) Evaluate a misaki-based Kokoro inference path, or an alternative open-source model with better native Hindi support (e.g. community Hindi-tuned Piper voices, or a higher-quality model like StyleTTS2/F5-TTS if CPU budget allows)</w:t>
            </w:r>
          </w:p>
        </w:tc>
        <w:tc>
          <w:tcPr>
            <w:tcW w:type="dxa" w:w="2160"/>
          </w:tcPr>
          <w:p>
            <w:r/>
            <w:r>
              <w:rPr>
                <w:sz w:val="18"/>
              </w:rPr>
              <w:t>High</w:t>
            </w:r>
          </w:p>
        </w:tc>
        <w:tc>
          <w:tcPr>
            <w:tcW w:type="dxa" w:w="2160"/>
          </w:tcPr>
          <w:p>
            <w:r/>
            <w:r>
              <w:rPr>
                <w:sz w:val="18"/>
              </w:rPr>
              <w:t>11.1 and 11.2 together — the structural ceiling on quality both issues share</w:t>
            </w:r>
          </w:p>
        </w:tc>
      </w:tr>
    </w:tbl>
    <w:p/>
    <w:p>
      <w:r>
        <w:rPr>
          <w:b w:val="0"/>
          <w:i/>
          <w:sz w:val="21"/>
        </w:rPr>
        <w:t>All seven recommendations stay within the existing open-source, local-first architecture — none require a paid API, and #1-#5 need no new dependencies at all (kokoro-onnx, already installed, already exposes what #1 needs).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