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AEB9" w14:textId="77777777" w:rsidR="003064CD" w:rsidRDefault="003064CD"/>
    <w:p w14:paraId="7E279A70" w14:textId="77777777" w:rsidR="003064CD" w:rsidRDefault="003064CD"/>
    <w:p w14:paraId="505CB379" w14:textId="77777777" w:rsidR="003064CD" w:rsidRDefault="003064CD"/>
    <w:p w14:paraId="0F5DFB4E" w14:textId="77777777" w:rsidR="003064CD" w:rsidRDefault="00000000">
      <w:pPr>
        <w:spacing w:after="240"/>
        <w:jc w:val="center"/>
      </w:pPr>
      <w:r>
        <w:rPr>
          <w:b/>
          <w:color w:val="00897B"/>
          <w:sz w:val="20"/>
        </w:rPr>
        <w:t>NAMOZA PRIVATE LIMITED RECRUITMENT</w:t>
      </w:r>
    </w:p>
    <w:p w14:paraId="237EAAB7" w14:textId="77777777" w:rsidR="003064CD" w:rsidRDefault="00000000">
      <w:pPr>
        <w:spacing w:after="120"/>
        <w:jc w:val="center"/>
      </w:pPr>
      <w:r>
        <w:rPr>
          <w:b/>
          <w:color w:val="004D40"/>
          <w:sz w:val="52"/>
        </w:rPr>
        <w:t>Developer Recruitment Assignment</w:t>
      </w:r>
    </w:p>
    <w:p w14:paraId="4D67FDFB" w14:textId="77777777" w:rsidR="003064CD" w:rsidRDefault="00000000">
      <w:pPr>
        <w:spacing w:after="720"/>
        <w:jc w:val="center"/>
      </w:pPr>
      <w:r>
        <w:rPr>
          <w:color w:val="555555"/>
          <w:sz w:val="26"/>
        </w:rPr>
        <w:t>Technical Deliverables: GTM Tracking Schema, Landing Page Optimization, &amp; HubSpot-Karix CRM Middleware Architecture</w:t>
      </w:r>
    </w:p>
    <w:p w14:paraId="2987554F" w14:textId="77777777" w:rsidR="003064CD" w:rsidRDefault="00000000">
      <w:pPr>
        <w:spacing w:after="720"/>
        <w:jc w:val="center"/>
      </w:pPr>
      <w:r>
        <w:rPr>
          <w:color w:val="00897B"/>
        </w:rPr>
        <w:t>————————————————————————————————————————</w:t>
      </w:r>
    </w:p>
    <w:p w14:paraId="47E08A58" w14:textId="5AC2ACD1" w:rsidR="003064CD" w:rsidRPr="007A0D43" w:rsidRDefault="00000000" w:rsidP="007A0D43">
      <w:pPr>
        <w:spacing w:line="312" w:lineRule="auto"/>
        <w:jc w:val="center"/>
        <w:rPr>
          <w:color w:val="666666"/>
          <w:sz w:val="21"/>
        </w:rPr>
      </w:pPr>
      <w:r>
        <w:rPr>
          <w:b/>
          <w:color w:val="004D40"/>
          <w:sz w:val="21"/>
        </w:rPr>
        <w:t>Candidate Profile:</w:t>
      </w:r>
      <w:r>
        <w:rPr>
          <w:color w:val="666666"/>
          <w:sz w:val="21"/>
        </w:rPr>
        <w:t xml:space="preserve"> Developer - Position 1 (Client Web &amp; Martech)</w:t>
      </w:r>
      <w:r>
        <w:rPr>
          <w:color w:val="666666"/>
          <w:sz w:val="21"/>
        </w:rPr>
        <w:br/>
      </w:r>
      <w:r>
        <w:rPr>
          <w:b/>
          <w:color w:val="004D40"/>
          <w:sz w:val="21"/>
        </w:rPr>
        <w:t>Project Target:</w:t>
      </w:r>
      <w:r>
        <w:rPr>
          <w:color w:val="666666"/>
          <w:sz w:val="21"/>
        </w:rPr>
        <w:t xml:space="preserve"> OrthoNow Healthcare (9 clinics across IN)</w:t>
      </w:r>
      <w:r>
        <w:rPr>
          <w:color w:val="666666"/>
          <w:sz w:val="21"/>
        </w:rPr>
        <w:br/>
      </w:r>
      <w:r>
        <w:rPr>
          <w:b/>
          <w:color w:val="004D40"/>
          <w:sz w:val="21"/>
        </w:rPr>
        <w:t>Submission Date:</w:t>
      </w:r>
      <w:r>
        <w:rPr>
          <w:color w:val="666666"/>
          <w:sz w:val="21"/>
        </w:rPr>
        <w:t xml:space="preserve"> Ju</w:t>
      </w:r>
      <w:r w:rsidR="007A0D43">
        <w:rPr>
          <w:color w:val="666666"/>
          <w:sz w:val="21"/>
        </w:rPr>
        <w:t>ly 2</w:t>
      </w:r>
      <w:r>
        <w:rPr>
          <w:color w:val="666666"/>
          <w:sz w:val="21"/>
        </w:rPr>
        <w:t>, 2026</w:t>
      </w:r>
      <w:r>
        <w:rPr>
          <w:color w:val="666666"/>
          <w:sz w:val="21"/>
        </w:rPr>
        <w:br/>
      </w:r>
      <w:r>
        <w:rPr>
          <w:b/>
          <w:color w:val="004D40"/>
          <w:sz w:val="21"/>
        </w:rPr>
        <w:t>Status:</w:t>
      </w:r>
      <w:r>
        <w:rPr>
          <w:color w:val="666666"/>
          <w:sz w:val="21"/>
        </w:rPr>
        <w:t xml:space="preserve"> Complete / Final Submission</w:t>
      </w:r>
      <w:r>
        <w:rPr>
          <w:color w:val="666666"/>
          <w:sz w:val="21"/>
        </w:rPr>
        <w:br/>
      </w:r>
    </w:p>
    <w:p w14:paraId="0C283939" w14:textId="77777777" w:rsidR="003064CD" w:rsidRDefault="00000000">
      <w:r>
        <w:br w:type="page"/>
      </w:r>
    </w:p>
    <w:p w14:paraId="7E27FEB8" w14:textId="77777777" w:rsidR="003064CD" w:rsidRDefault="00000000">
      <w:pPr>
        <w:pStyle w:val="Heading1"/>
        <w:spacing w:before="240" w:after="240"/>
      </w:pPr>
      <w:r>
        <w:rPr>
          <w:rFonts w:ascii="Arial" w:hAnsi="Arial"/>
          <w:color w:val="004D40"/>
          <w:sz w:val="36"/>
        </w:rPr>
        <w:lastRenderedPageBreak/>
        <w:t>Task 01: Google Tag Manager (GTM) Event Schema</w:t>
      </w:r>
    </w:p>
    <w:p w14:paraId="5F63CFD4" w14:textId="77777777" w:rsidR="003064CD" w:rsidRDefault="00000000">
      <w:pPr>
        <w:spacing w:after="240"/>
      </w:pPr>
      <w:r>
        <w:t>To enable conversion-driven performance marketing for OrthoNow, we implement a granular, interaction-specific tracking framework. Moving beyond basic, uninformative pageviews, we define six high-intent customer actions to feed GA4 reports, retargeting cohorts, and Google Ads Smart Bidding engines.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160"/>
        <w:gridCol w:w="1872"/>
        <w:gridCol w:w="2592"/>
        <w:gridCol w:w="2736"/>
      </w:tblGrid>
      <w:tr w:rsidR="003064CD" w14:paraId="49368F9F" w14:textId="77777777">
        <w:trPr>
          <w:jc w:val="center"/>
        </w:trPr>
        <w:tc>
          <w:tcPr>
            <w:tcW w:w="2160" w:type="dxa"/>
            <w:shd w:val="clear" w:color="auto" w:fill="004D40"/>
            <w:tcMar>
              <w:top w:w="120" w:type="dxa"/>
              <w:left w:w="100" w:type="dxa"/>
              <w:bottom w:w="120" w:type="dxa"/>
              <w:right w:w="100" w:type="dxa"/>
            </w:tcMar>
          </w:tcPr>
          <w:p w14:paraId="1328E2F1" w14:textId="77777777" w:rsidR="003064CD" w:rsidRDefault="00000000">
            <w:pPr>
              <w:jc w:val="center"/>
            </w:pPr>
            <w:r>
              <w:rPr>
                <w:b/>
                <w:color w:val="FFFFFF"/>
                <w:sz w:val="19"/>
              </w:rPr>
              <w:t>Event Name</w:t>
            </w:r>
          </w:p>
        </w:tc>
        <w:tc>
          <w:tcPr>
            <w:tcW w:w="1872" w:type="dxa"/>
            <w:shd w:val="clear" w:color="auto" w:fill="004D40"/>
            <w:tcMar>
              <w:top w:w="120" w:type="dxa"/>
              <w:left w:w="100" w:type="dxa"/>
              <w:bottom w:w="120" w:type="dxa"/>
              <w:right w:w="100" w:type="dxa"/>
            </w:tcMar>
          </w:tcPr>
          <w:p w14:paraId="2296F2BF" w14:textId="77777777" w:rsidR="003064CD" w:rsidRDefault="00000000">
            <w:pPr>
              <w:jc w:val="center"/>
            </w:pPr>
            <w:r>
              <w:rPr>
                <w:b/>
                <w:color w:val="FFFFFF"/>
                <w:sz w:val="19"/>
              </w:rPr>
              <w:t>Trigger Type</w:t>
            </w:r>
          </w:p>
        </w:tc>
        <w:tc>
          <w:tcPr>
            <w:tcW w:w="2592" w:type="dxa"/>
            <w:shd w:val="clear" w:color="auto" w:fill="004D40"/>
            <w:tcMar>
              <w:top w:w="120" w:type="dxa"/>
              <w:left w:w="100" w:type="dxa"/>
              <w:bottom w:w="120" w:type="dxa"/>
              <w:right w:w="100" w:type="dxa"/>
            </w:tcMar>
          </w:tcPr>
          <w:p w14:paraId="13EB4FE6" w14:textId="77777777" w:rsidR="003064CD" w:rsidRDefault="00000000">
            <w:pPr>
              <w:jc w:val="center"/>
            </w:pPr>
            <w:r>
              <w:rPr>
                <w:b/>
                <w:color w:val="FFFFFF"/>
                <w:sz w:val="19"/>
              </w:rPr>
              <w:t>Key Parameters (Min 3)</w:t>
            </w:r>
          </w:p>
        </w:tc>
        <w:tc>
          <w:tcPr>
            <w:tcW w:w="2736" w:type="dxa"/>
            <w:shd w:val="clear" w:color="auto" w:fill="004D40"/>
            <w:tcMar>
              <w:top w:w="120" w:type="dxa"/>
              <w:left w:w="100" w:type="dxa"/>
              <w:bottom w:w="120" w:type="dxa"/>
              <w:right w:w="100" w:type="dxa"/>
            </w:tcMar>
          </w:tcPr>
          <w:p w14:paraId="4564DB1C" w14:textId="77777777" w:rsidR="003064CD" w:rsidRDefault="00000000">
            <w:pPr>
              <w:jc w:val="center"/>
            </w:pPr>
            <w:r>
              <w:rPr>
                <w:b/>
                <w:color w:val="FFFFFF"/>
                <w:sz w:val="19"/>
              </w:rPr>
              <w:t>Target GA4 / Audience / Usage</w:t>
            </w:r>
          </w:p>
        </w:tc>
      </w:tr>
      <w:tr w:rsidR="003064CD" w14:paraId="6111F100" w14:textId="77777777">
        <w:trPr>
          <w:jc w:val="center"/>
        </w:trPr>
        <w:tc>
          <w:tcPr>
            <w:tcW w:w="2160" w:type="dxa"/>
            <w:tcMar>
              <w:top w:w="100" w:type="dxa"/>
              <w:left w:w="100" w:type="dxa"/>
              <w:bottom w:w="100" w:type="dxa"/>
              <w:right w:w="100" w:type="dxa"/>
            </w:tcMar>
          </w:tcPr>
          <w:p w14:paraId="4D30A76B" w14:textId="77777777" w:rsidR="003064CD" w:rsidRDefault="00000000">
            <w:pPr>
              <w:spacing w:after="80" w:line="252" w:lineRule="auto"/>
            </w:pPr>
            <w:r>
              <w:rPr>
                <w:rFonts w:ascii="Consolas" w:hAnsi="Consolas"/>
                <w:b/>
                <w:color w:val="004D40"/>
                <w:sz w:val="17"/>
              </w:rPr>
              <w:t>booking_step_complete</w:t>
            </w:r>
          </w:p>
        </w:tc>
        <w:tc>
          <w:tcPr>
            <w:tcW w:w="1872" w:type="dxa"/>
            <w:tcMar>
              <w:top w:w="100" w:type="dxa"/>
              <w:left w:w="100" w:type="dxa"/>
              <w:bottom w:w="100" w:type="dxa"/>
              <w:right w:w="100" w:type="dxa"/>
            </w:tcMar>
          </w:tcPr>
          <w:p w14:paraId="5E9399D9" w14:textId="77777777" w:rsidR="003064CD" w:rsidRDefault="00000000">
            <w:pPr>
              <w:spacing w:after="80" w:line="252" w:lineRule="auto"/>
            </w:pPr>
            <w:r>
              <w:rPr>
                <w:sz w:val="18"/>
              </w:rPr>
              <w:t>Custom Event</w:t>
            </w:r>
            <w:r>
              <w:rPr>
                <w:sz w:val="18"/>
              </w:rPr>
              <w:br/>
              <w:t>(booking_step_complete)</w:t>
            </w:r>
          </w:p>
        </w:tc>
        <w:tc>
          <w:tcPr>
            <w:tcW w:w="2592" w:type="dxa"/>
            <w:tcMar>
              <w:top w:w="100" w:type="dxa"/>
              <w:left w:w="100" w:type="dxa"/>
              <w:bottom w:w="100" w:type="dxa"/>
              <w:right w:w="100" w:type="dxa"/>
            </w:tcMar>
          </w:tcPr>
          <w:p w14:paraId="5F81FBD6" w14:textId="77777777" w:rsidR="003064CD" w:rsidRDefault="00000000">
            <w:pPr>
              <w:spacing w:after="80" w:line="252" w:lineRule="auto"/>
            </w:pPr>
            <w:r>
              <w:rPr>
                <w:sz w:val="18"/>
              </w:rPr>
              <w:t>• step_number (Int)</w:t>
            </w:r>
            <w:r>
              <w:rPr>
                <w:sz w:val="18"/>
              </w:rPr>
              <w:br/>
              <w:t>• step_name (String)</w:t>
            </w:r>
            <w:r>
              <w:rPr>
                <w:sz w:val="18"/>
              </w:rPr>
              <w:br/>
              <w:t>• clinic_location (Str)</w:t>
            </w:r>
            <w:r>
              <w:rPr>
                <w:sz w:val="18"/>
              </w:rPr>
              <w:br/>
              <w:t>• specialty (Str)</w:t>
            </w:r>
          </w:p>
        </w:tc>
        <w:tc>
          <w:tcPr>
            <w:tcW w:w="2736" w:type="dxa"/>
            <w:tcMar>
              <w:top w:w="100" w:type="dxa"/>
              <w:left w:w="100" w:type="dxa"/>
              <w:bottom w:w="100" w:type="dxa"/>
              <w:right w:w="100" w:type="dxa"/>
            </w:tcMar>
          </w:tcPr>
          <w:p w14:paraId="18A73110" w14:textId="77777777" w:rsidR="003064CD" w:rsidRDefault="00000000">
            <w:pPr>
              <w:spacing w:after="80" w:line="252" w:lineRule="auto"/>
            </w:pPr>
            <w:r>
              <w:rPr>
                <w:sz w:val="18"/>
              </w:rPr>
              <w:t>GA4 Funnel Exploration. Measures step-level drop-offs. Builds 'Booking Abandoners' cohort.</w:t>
            </w:r>
          </w:p>
        </w:tc>
      </w:tr>
      <w:tr w:rsidR="003064CD" w14:paraId="2177DF23" w14:textId="77777777">
        <w:trPr>
          <w:jc w:val="center"/>
        </w:trPr>
        <w:tc>
          <w:tcPr>
            <w:tcW w:w="2160" w:type="dxa"/>
            <w:shd w:val="clear" w:color="auto" w:fill="F5FAF8"/>
            <w:tcMar>
              <w:top w:w="100" w:type="dxa"/>
              <w:left w:w="100" w:type="dxa"/>
              <w:bottom w:w="100" w:type="dxa"/>
              <w:right w:w="100" w:type="dxa"/>
            </w:tcMar>
          </w:tcPr>
          <w:p w14:paraId="08578411" w14:textId="77777777" w:rsidR="003064CD" w:rsidRDefault="00000000">
            <w:pPr>
              <w:spacing w:after="80" w:line="252" w:lineRule="auto"/>
            </w:pPr>
            <w:r>
              <w:rPr>
                <w:rFonts w:ascii="Consolas" w:hAnsi="Consolas"/>
                <w:b/>
                <w:color w:val="004D40"/>
                <w:sz w:val="17"/>
              </w:rPr>
              <w:t>call_initiated</w:t>
            </w:r>
          </w:p>
        </w:tc>
        <w:tc>
          <w:tcPr>
            <w:tcW w:w="1872" w:type="dxa"/>
            <w:shd w:val="clear" w:color="auto" w:fill="F5FAF8"/>
            <w:tcMar>
              <w:top w:w="100" w:type="dxa"/>
              <w:left w:w="100" w:type="dxa"/>
              <w:bottom w:w="100" w:type="dxa"/>
              <w:right w:w="100" w:type="dxa"/>
            </w:tcMar>
          </w:tcPr>
          <w:p w14:paraId="20722558" w14:textId="77777777" w:rsidR="003064CD" w:rsidRDefault="00000000">
            <w:pPr>
              <w:spacing w:after="80" w:line="252" w:lineRule="auto"/>
            </w:pPr>
            <w:r>
              <w:rPr>
                <w:sz w:val="18"/>
              </w:rPr>
              <w:t>Click / Link Click</w:t>
            </w:r>
            <w:r>
              <w:rPr>
                <w:sz w:val="18"/>
              </w:rPr>
              <w:br/>
              <w:t>(tel: links)</w:t>
            </w:r>
          </w:p>
        </w:tc>
        <w:tc>
          <w:tcPr>
            <w:tcW w:w="2592" w:type="dxa"/>
            <w:shd w:val="clear" w:color="auto" w:fill="F5FAF8"/>
            <w:tcMar>
              <w:top w:w="100" w:type="dxa"/>
              <w:left w:w="100" w:type="dxa"/>
              <w:bottom w:w="100" w:type="dxa"/>
              <w:right w:w="100" w:type="dxa"/>
            </w:tcMar>
          </w:tcPr>
          <w:p w14:paraId="560F580A" w14:textId="77777777" w:rsidR="003064CD" w:rsidRDefault="00000000">
            <w:pPr>
              <w:spacing w:after="80" w:line="252" w:lineRule="auto"/>
            </w:pPr>
            <w:r>
              <w:rPr>
                <w:sz w:val="18"/>
              </w:rPr>
              <w:t>• click_url (String)</w:t>
            </w:r>
            <w:r>
              <w:rPr>
                <w:sz w:val="18"/>
              </w:rPr>
              <w:br/>
              <w:t>• link_text (String)</w:t>
            </w:r>
            <w:r>
              <w:rPr>
                <w:sz w:val="18"/>
              </w:rPr>
              <w:br/>
              <w:t>• page_path (String)</w:t>
            </w:r>
          </w:p>
        </w:tc>
        <w:tc>
          <w:tcPr>
            <w:tcW w:w="2736" w:type="dxa"/>
            <w:shd w:val="clear" w:color="auto" w:fill="F5FAF8"/>
            <w:tcMar>
              <w:top w:w="100" w:type="dxa"/>
              <w:left w:w="100" w:type="dxa"/>
              <w:bottom w:w="100" w:type="dxa"/>
              <w:right w:w="100" w:type="dxa"/>
            </w:tcMar>
          </w:tcPr>
          <w:p w14:paraId="25B164E1" w14:textId="77777777" w:rsidR="003064CD" w:rsidRDefault="00000000">
            <w:pPr>
              <w:spacing w:after="80" w:line="252" w:lineRule="auto"/>
            </w:pPr>
            <w:r>
              <w:rPr>
                <w:sz w:val="18"/>
              </w:rPr>
              <w:t>Engagement -&gt; Events. Tracks offline call intent. Filters for 'High Intent' ad audiences.</w:t>
            </w:r>
          </w:p>
        </w:tc>
      </w:tr>
      <w:tr w:rsidR="003064CD" w14:paraId="3231B511" w14:textId="77777777">
        <w:trPr>
          <w:jc w:val="center"/>
        </w:trPr>
        <w:tc>
          <w:tcPr>
            <w:tcW w:w="2160" w:type="dxa"/>
            <w:tcMar>
              <w:top w:w="100" w:type="dxa"/>
              <w:left w:w="100" w:type="dxa"/>
              <w:bottom w:w="100" w:type="dxa"/>
              <w:right w:w="100" w:type="dxa"/>
            </w:tcMar>
          </w:tcPr>
          <w:p w14:paraId="0EB7FB90" w14:textId="77777777" w:rsidR="003064CD" w:rsidRDefault="00000000">
            <w:pPr>
              <w:spacing w:after="80" w:line="252" w:lineRule="auto"/>
            </w:pPr>
            <w:r>
              <w:rPr>
                <w:rFonts w:ascii="Consolas" w:hAnsi="Consolas"/>
                <w:b/>
                <w:color w:val="004D40"/>
                <w:sz w:val="17"/>
              </w:rPr>
              <w:t>whatsapp_chat_initiated</w:t>
            </w:r>
          </w:p>
        </w:tc>
        <w:tc>
          <w:tcPr>
            <w:tcW w:w="1872" w:type="dxa"/>
            <w:tcMar>
              <w:top w:w="100" w:type="dxa"/>
              <w:left w:w="100" w:type="dxa"/>
              <w:bottom w:w="100" w:type="dxa"/>
              <w:right w:w="100" w:type="dxa"/>
            </w:tcMar>
          </w:tcPr>
          <w:p w14:paraId="433A7F7B" w14:textId="77777777" w:rsidR="003064CD" w:rsidRDefault="00000000">
            <w:pPr>
              <w:spacing w:after="80" w:line="252" w:lineRule="auto"/>
            </w:pPr>
            <w:r>
              <w:rPr>
                <w:sz w:val="18"/>
              </w:rPr>
              <w:t>Click / Link Click</w:t>
            </w:r>
            <w:r>
              <w:rPr>
                <w:sz w:val="18"/>
              </w:rPr>
              <w:br/>
              <w:t>(wa.me links)</w:t>
            </w:r>
          </w:p>
        </w:tc>
        <w:tc>
          <w:tcPr>
            <w:tcW w:w="2592" w:type="dxa"/>
            <w:tcMar>
              <w:top w:w="100" w:type="dxa"/>
              <w:left w:w="100" w:type="dxa"/>
              <w:bottom w:w="100" w:type="dxa"/>
              <w:right w:w="100" w:type="dxa"/>
            </w:tcMar>
          </w:tcPr>
          <w:p w14:paraId="3639660E" w14:textId="77777777" w:rsidR="003064CD" w:rsidRDefault="00000000">
            <w:pPr>
              <w:spacing w:after="80" w:line="252" w:lineRule="auto"/>
            </w:pPr>
            <w:r>
              <w:rPr>
                <w:sz w:val="18"/>
              </w:rPr>
              <w:t>• click_url (String)</w:t>
            </w:r>
            <w:r>
              <w:rPr>
                <w:sz w:val="18"/>
              </w:rPr>
              <w:br/>
              <w:t>• widget_position (Str)</w:t>
            </w:r>
            <w:r>
              <w:rPr>
                <w:sz w:val="18"/>
              </w:rPr>
              <w:br/>
              <w:t>• page_path (String)</w:t>
            </w:r>
          </w:p>
        </w:tc>
        <w:tc>
          <w:tcPr>
            <w:tcW w:w="2736" w:type="dxa"/>
            <w:tcMar>
              <w:top w:w="100" w:type="dxa"/>
              <w:left w:w="100" w:type="dxa"/>
              <w:bottom w:w="100" w:type="dxa"/>
              <w:right w:w="100" w:type="dxa"/>
            </w:tcMar>
          </w:tcPr>
          <w:p w14:paraId="530CEECB" w14:textId="77777777" w:rsidR="003064CD" w:rsidRDefault="00000000">
            <w:pPr>
              <w:spacing w:after="80" w:line="252" w:lineRule="auto"/>
            </w:pPr>
            <w:r>
              <w:rPr>
                <w:sz w:val="18"/>
              </w:rPr>
              <w:t>Engagement -&gt; Events. Measures direct mobile chat starts; crucial for India-based mobile campaigns.</w:t>
            </w:r>
          </w:p>
        </w:tc>
      </w:tr>
      <w:tr w:rsidR="003064CD" w14:paraId="565C0A03" w14:textId="77777777">
        <w:trPr>
          <w:jc w:val="center"/>
        </w:trPr>
        <w:tc>
          <w:tcPr>
            <w:tcW w:w="2160" w:type="dxa"/>
            <w:shd w:val="clear" w:color="auto" w:fill="F5FAF8"/>
            <w:tcMar>
              <w:top w:w="100" w:type="dxa"/>
              <w:left w:w="100" w:type="dxa"/>
              <w:bottom w:w="100" w:type="dxa"/>
              <w:right w:w="100" w:type="dxa"/>
            </w:tcMar>
          </w:tcPr>
          <w:p w14:paraId="37FC266B" w14:textId="77777777" w:rsidR="003064CD" w:rsidRDefault="00000000">
            <w:pPr>
              <w:spacing w:after="80" w:line="252" w:lineRule="auto"/>
            </w:pPr>
            <w:r>
              <w:rPr>
                <w:rFonts w:ascii="Consolas" w:hAnsi="Consolas"/>
                <w:b/>
                <w:color w:val="004D40"/>
                <w:sz w:val="17"/>
              </w:rPr>
              <w:t>patient_guide_form_submitted</w:t>
            </w:r>
          </w:p>
        </w:tc>
        <w:tc>
          <w:tcPr>
            <w:tcW w:w="1872" w:type="dxa"/>
            <w:shd w:val="clear" w:color="auto" w:fill="F5FAF8"/>
            <w:tcMar>
              <w:top w:w="100" w:type="dxa"/>
              <w:left w:w="100" w:type="dxa"/>
              <w:bottom w:w="100" w:type="dxa"/>
              <w:right w:w="100" w:type="dxa"/>
            </w:tcMar>
          </w:tcPr>
          <w:p w14:paraId="5F5A9728" w14:textId="77777777" w:rsidR="003064CD" w:rsidRDefault="00000000">
            <w:pPr>
              <w:spacing w:after="80" w:line="252" w:lineRule="auto"/>
            </w:pPr>
            <w:r>
              <w:rPr>
                <w:sz w:val="18"/>
              </w:rPr>
              <w:t>Custom Event</w:t>
            </w:r>
            <w:r>
              <w:rPr>
                <w:sz w:val="18"/>
              </w:rPr>
              <w:br/>
              <w:t>(patient_guide_form_submitted)</w:t>
            </w:r>
          </w:p>
        </w:tc>
        <w:tc>
          <w:tcPr>
            <w:tcW w:w="2592" w:type="dxa"/>
            <w:shd w:val="clear" w:color="auto" w:fill="F5FAF8"/>
            <w:tcMar>
              <w:top w:w="100" w:type="dxa"/>
              <w:left w:w="100" w:type="dxa"/>
              <w:bottom w:w="100" w:type="dxa"/>
              <w:right w:w="100" w:type="dxa"/>
            </w:tcMar>
          </w:tcPr>
          <w:p w14:paraId="3165D3E4" w14:textId="77777777" w:rsidR="003064CD" w:rsidRDefault="00000000">
            <w:pPr>
              <w:spacing w:after="80" w:line="252" w:lineRule="auto"/>
            </w:pPr>
            <w:r>
              <w:rPr>
                <w:sz w:val="18"/>
              </w:rPr>
              <w:t>• form_id (String)</w:t>
            </w:r>
            <w:r>
              <w:rPr>
                <w:sz w:val="18"/>
              </w:rPr>
              <w:br/>
              <w:t>• guide_name (String)</w:t>
            </w:r>
            <w:r>
              <w:rPr>
                <w:sz w:val="18"/>
              </w:rPr>
              <w:br/>
              <w:t>• page_path (String)</w:t>
            </w:r>
          </w:p>
        </w:tc>
        <w:tc>
          <w:tcPr>
            <w:tcW w:w="2736" w:type="dxa"/>
            <w:shd w:val="clear" w:color="auto" w:fill="F5FAF8"/>
            <w:tcMar>
              <w:top w:w="100" w:type="dxa"/>
              <w:left w:w="100" w:type="dxa"/>
              <w:bottom w:w="100" w:type="dxa"/>
              <w:right w:w="100" w:type="dxa"/>
            </w:tcMar>
          </w:tcPr>
          <w:p w14:paraId="2A7E9D0F" w14:textId="77777777" w:rsidR="003064CD" w:rsidRDefault="00000000">
            <w:pPr>
              <w:spacing w:after="80" w:line="252" w:lineRule="auto"/>
            </w:pPr>
            <w:r>
              <w:rPr>
                <w:sz w:val="18"/>
              </w:rPr>
              <w:t>Lead Gen reports. Identifies mid-funnel users. Feeds email/SMS nurturing workflows.</w:t>
            </w:r>
          </w:p>
        </w:tc>
      </w:tr>
      <w:tr w:rsidR="003064CD" w14:paraId="70B55DD3" w14:textId="77777777">
        <w:trPr>
          <w:jc w:val="center"/>
        </w:trPr>
        <w:tc>
          <w:tcPr>
            <w:tcW w:w="2160" w:type="dxa"/>
            <w:tcMar>
              <w:top w:w="100" w:type="dxa"/>
              <w:left w:w="100" w:type="dxa"/>
              <w:bottom w:w="100" w:type="dxa"/>
              <w:right w:w="100" w:type="dxa"/>
            </w:tcMar>
          </w:tcPr>
          <w:p w14:paraId="23F8EC75" w14:textId="77777777" w:rsidR="003064CD" w:rsidRDefault="00000000">
            <w:pPr>
              <w:spacing w:after="80" w:line="252" w:lineRule="auto"/>
            </w:pPr>
            <w:r>
              <w:rPr>
                <w:rFonts w:ascii="Consolas" w:hAnsi="Consolas"/>
                <w:b/>
                <w:color w:val="004D40"/>
                <w:sz w:val="17"/>
              </w:rPr>
              <w:t>clinic_page_viewed</w:t>
            </w:r>
          </w:p>
        </w:tc>
        <w:tc>
          <w:tcPr>
            <w:tcW w:w="1872" w:type="dxa"/>
            <w:tcMar>
              <w:top w:w="100" w:type="dxa"/>
              <w:left w:w="100" w:type="dxa"/>
              <w:bottom w:w="100" w:type="dxa"/>
              <w:right w:w="100" w:type="dxa"/>
            </w:tcMar>
          </w:tcPr>
          <w:p w14:paraId="1F941667" w14:textId="77777777" w:rsidR="003064CD" w:rsidRDefault="00000000">
            <w:pPr>
              <w:spacing w:after="80" w:line="252" w:lineRule="auto"/>
            </w:pPr>
            <w:r>
              <w:rPr>
                <w:sz w:val="18"/>
              </w:rPr>
              <w:t>History / Page View</w:t>
            </w:r>
            <w:r>
              <w:rPr>
                <w:sz w:val="18"/>
              </w:rPr>
              <w:br/>
              <w:t>(location tabs/slugs)</w:t>
            </w:r>
          </w:p>
        </w:tc>
        <w:tc>
          <w:tcPr>
            <w:tcW w:w="2592" w:type="dxa"/>
            <w:tcMar>
              <w:top w:w="100" w:type="dxa"/>
              <w:left w:w="100" w:type="dxa"/>
              <w:bottom w:w="100" w:type="dxa"/>
              <w:right w:w="100" w:type="dxa"/>
            </w:tcMar>
          </w:tcPr>
          <w:p w14:paraId="0F2C355A" w14:textId="77777777" w:rsidR="003064CD" w:rsidRDefault="00000000">
            <w:pPr>
              <w:spacing w:after="80" w:line="252" w:lineRule="auto"/>
            </w:pPr>
            <w:r>
              <w:rPr>
                <w:sz w:val="18"/>
              </w:rPr>
              <w:t>• clinic_name (String)</w:t>
            </w:r>
            <w:r>
              <w:rPr>
                <w:sz w:val="18"/>
              </w:rPr>
              <w:br/>
              <w:t>• city (String)</w:t>
            </w:r>
            <w:r>
              <w:rPr>
                <w:sz w:val="18"/>
              </w:rPr>
              <w:br/>
              <w:t>• page_path (String)</w:t>
            </w:r>
          </w:p>
        </w:tc>
        <w:tc>
          <w:tcPr>
            <w:tcW w:w="2736" w:type="dxa"/>
            <w:tcMar>
              <w:top w:w="100" w:type="dxa"/>
              <w:left w:w="100" w:type="dxa"/>
              <w:bottom w:w="100" w:type="dxa"/>
              <w:right w:w="100" w:type="dxa"/>
            </w:tcMar>
          </w:tcPr>
          <w:p w14:paraId="2E077F8F" w14:textId="77777777" w:rsidR="003064CD" w:rsidRDefault="00000000">
            <w:pPr>
              <w:spacing w:after="80" w:line="252" w:lineRule="auto"/>
            </w:pPr>
            <w:r>
              <w:rPr>
                <w:sz w:val="18"/>
              </w:rPr>
              <w:t>Engagement -&gt; Pages. Segments interest by geography (Bengaluru, Chennai, Hyderabad).</w:t>
            </w:r>
          </w:p>
        </w:tc>
      </w:tr>
      <w:tr w:rsidR="003064CD" w14:paraId="537FAD4A" w14:textId="77777777">
        <w:trPr>
          <w:jc w:val="center"/>
        </w:trPr>
        <w:tc>
          <w:tcPr>
            <w:tcW w:w="2160" w:type="dxa"/>
            <w:shd w:val="clear" w:color="auto" w:fill="F5FAF8"/>
            <w:tcMar>
              <w:top w:w="100" w:type="dxa"/>
              <w:left w:w="100" w:type="dxa"/>
              <w:bottom w:w="100" w:type="dxa"/>
              <w:right w:w="100" w:type="dxa"/>
            </w:tcMar>
          </w:tcPr>
          <w:p w14:paraId="78DD4F6D" w14:textId="77777777" w:rsidR="003064CD" w:rsidRDefault="00000000">
            <w:pPr>
              <w:spacing w:after="80" w:line="252" w:lineRule="auto"/>
            </w:pPr>
            <w:r>
              <w:rPr>
                <w:rFonts w:ascii="Consolas" w:hAnsi="Consolas"/>
                <w:b/>
                <w:color w:val="004D40"/>
                <w:sz w:val="17"/>
              </w:rPr>
              <w:t>blog_article_scroll</w:t>
            </w:r>
          </w:p>
        </w:tc>
        <w:tc>
          <w:tcPr>
            <w:tcW w:w="1872" w:type="dxa"/>
            <w:shd w:val="clear" w:color="auto" w:fill="F5FAF8"/>
            <w:tcMar>
              <w:top w:w="100" w:type="dxa"/>
              <w:left w:w="100" w:type="dxa"/>
              <w:bottom w:w="100" w:type="dxa"/>
              <w:right w:w="100" w:type="dxa"/>
            </w:tcMar>
          </w:tcPr>
          <w:p w14:paraId="5D3CF877" w14:textId="77777777" w:rsidR="003064CD" w:rsidRDefault="00000000">
            <w:pPr>
              <w:spacing w:after="80" w:line="252" w:lineRule="auto"/>
            </w:pPr>
            <w:r>
              <w:rPr>
                <w:sz w:val="18"/>
              </w:rPr>
              <w:t>Scroll Depth Thresholds</w:t>
            </w:r>
            <w:r>
              <w:rPr>
                <w:sz w:val="18"/>
              </w:rPr>
              <w:br/>
              <w:t>(25%, 50%, 75%, 90%)</w:t>
            </w:r>
          </w:p>
        </w:tc>
        <w:tc>
          <w:tcPr>
            <w:tcW w:w="2592" w:type="dxa"/>
            <w:shd w:val="clear" w:color="auto" w:fill="F5FAF8"/>
            <w:tcMar>
              <w:top w:w="100" w:type="dxa"/>
              <w:left w:w="100" w:type="dxa"/>
              <w:bottom w:w="100" w:type="dxa"/>
              <w:right w:w="100" w:type="dxa"/>
            </w:tcMar>
          </w:tcPr>
          <w:p w14:paraId="0714CE6B" w14:textId="77777777" w:rsidR="003064CD" w:rsidRDefault="00000000">
            <w:pPr>
              <w:spacing w:after="80" w:line="252" w:lineRule="auto"/>
            </w:pPr>
            <w:r>
              <w:rPr>
                <w:sz w:val="18"/>
              </w:rPr>
              <w:t>• article_title (String)</w:t>
            </w:r>
            <w:r>
              <w:rPr>
                <w:sz w:val="18"/>
              </w:rPr>
              <w:br/>
              <w:t>• scroll_depth_percent (Int)</w:t>
            </w:r>
            <w:r>
              <w:rPr>
                <w:sz w:val="18"/>
              </w:rPr>
              <w:br/>
              <w:t>• page_path (String)</w:t>
            </w:r>
          </w:p>
        </w:tc>
        <w:tc>
          <w:tcPr>
            <w:tcW w:w="2736" w:type="dxa"/>
            <w:shd w:val="clear" w:color="auto" w:fill="F5FAF8"/>
            <w:tcMar>
              <w:top w:w="100" w:type="dxa"/>
              <w:left w:w="100" w:type="dxa"/>
              <w:bottom w:w="100" w:type="dxa"/>
              <w:right w:w="100" w:type="dxa"/>
            </w:tcMar>
          </w:tcPr>
          <w:p w14:paraId="443F8289" w14:textId="77777777" w:rsidR="003064CD" w:rsidRDefault="00000000">
            <w:pPr>
              <w:spacing w:after="80" w:line="252" w:lineRule="auto"/>
            </w:pPr>
            <w:r>
              <w:rPr>
                <w:sz w:val="18"/>
              </w:rPr>
              <w:t>Engagement -&gt; Events. Measures content consumption. High scroll (&gt;75%) triggers engagement.</w:t>
            </w:r>
          </w:p>
        </w:tc>
      </w:tr>
    </w:tbl>
    <w:p w14:paraId="6427E2D2" w14:textId="77777777" w:rsidR="003064CD" w:rsidRDefault="003064CD"/>
    <w:p w14:paraId="6935848D" w14:textId="77777777" w:rsidR="003064CD" w:rsidRDefault="00000000">
      <w:pPr>
        <w:pStyle w:val="Heading2"/>
      </w:pPr>
      <w:r>
        <w:rPr>
          <w:rFonts w:ascii="Arial" w:hAnsi="Arial"/>
          <w:color w:val="00897B"/>
          <w:sz w:val="28"/>
        </w:rPr>
        <w:t>Multi-Step Booking Form Funnel Tracking</w:t>
      </w:r>
    </w:p>
    <w:p w14:paraId="452B1580" w14:textId="77777777" w:rsidR="003064CD" w:rsidRDefault="00000000">
      <w:pPr>
        <w:spacing w:after="160"/>
      </w:pPr>
      <w:r>
        <w:t>Because the booking form operates dynamically on a single page, standard page view tracking is blind to step transitions. We implement custom dataLayer pushes fired via JavaScript on successful completion of each step. Note: Personal Identifiable Information (PII) is masked or completely excluded from dataLayer.push payloads to ensure strict compliance with HIPAA/GDPR policies.</w:t>
      </w:r>
    </w:p>
    <w:p w14:paraId="20E4A824" w14:textId="77777777" w:rsidR="003064CD" w:rsidRDefault="00000000">
      <w:pPr>
        <w:spacing w:after="40"/>
      </w:pPr>
      <w:r>
        <w:rPr>
          <w:b/>
        </w:rPr>
        <w:t>Step 1: Specialty &amp; Location Selected (Next Click)</w:t>
      </w:r>
    </w:p>
    <w:tbl>
      <w:tblPr>
        <w:tblW w:w="0" w:type="auto"/>
        <w:jc w:val="center"/>
        <w:tblLayout w:type="fixed"/>
        <w:tblLook w:val="04A0" w:firstRow="1" w:lastRow="0" w:firstColumn="1" w:lastColumn="0" w:noHBand="0" w:noVBand="1"/>
      </w:tblPr>
      <w:tblGrid>
        <w:gridCol w:w="8352"/>
      </w:tblGrid>
      <w:tr w:rsidR="003064CD" w14:paraId="37919248" w14:textId="77777777">
        <w:trPr>
          <w:jc w:val="center"/>
        </w:trPr>
        <w:tc>
          <w:tcPr>
            <w:tcW w:w="8352" w:type="dxa"/>
            <w:tcBorders>
              <w:top w:val="single" w:sz="4" w:space="0" w:color="E0E0E0"/>
              <w:left w:val="single" w:sz="4" w:space="0" w:color="E0E0E0"/>
              <w:bottom w:val="single" w:sz="4" w:space="0" w:color="E0E0E0"/>
              <w:right w:val="single" w:sz="4" w:space="0" w:color="E0E0E0"/>
            </w:tcBorders>
            <w:shd w:val="clear" w:color="auto" w:fill="F8F9FA"/>
            <w:tcMar>
              <w:top w:w="100" w:type="dxa"/>
              <w:left w:w="150" w:type="dxa"/>
              <w:bottom w:w="100" w:type="dxa"/>
              <w:right w:w="150" w:type="dxa"/>
            </w:tcMar>
          </w:tcPr>
          <w:p w14:paraId="7F134258" w14:textId="77777777" w:rsidR="003064CD" w:rsidRDefault="00000000">
            <w:pPr>
              <w:spacing w:after="0" w:line="240" w:lineRule="auto"/>
            </w:pPr>
            <w:r>
              <w:rPr>
                <w:rFonts w:ascii="Consolas" w:hAnsi="Consolas"/>
                <w:color w:val="24292E"/>
                <w:sz w:val="17"/>
              </w:rPr>
              <w:t>window.dataLayer.push({</w:t>
            </w:r>
          </w:p>
          <w:p w14:paraId="20E51EEF" w14:textId="77777777" w:rsidR="003064CD" w:rsidRDefault="00000000">
            <w:pPr>
              <w:spacing w:after="0" w:line="240" w:lineRule="auto"/>
            </w:pPr>
            <w:r>
              <w:rPr>
                <w:rFonts w:ascii="Consolas" w:hAnsi="Consolas"/>
                <w:color w:val="24292E"/>
                <w:sz w:val="17"/>
              </w:rPr>
              <w:lastRenderedPageBreak/>
              <w:t xml:space="preserve">  'event': 'booking_step_complete',</w:t>
            </w:r>
          </w:p>
          <w:p w14:paraId="10E07F22" w14:textId="77777777" w:rsidR="003064CD" w:rsidRDefault="00000000">
            <w:pPr>
              <w:spacing w:after="0" w:line="240" w:lineRule="auto"/>
            </w:pPr>
            <w:r>
              <w:rPr>
                <w:rFonts w:ascii="Consolas" w:hAnsi="Consolas"/>
                <w:color w:val="24292E"/>
                <w:sz w:val="17"/>
              </w:rPr>
              <w:t xml:space="preserve">  'step_number': 1,</w:t>
            </w:r>
          </w:p>
          <w:p w14:paraId="0F79F9B2" w14:textId="77777777" w:rsidR="003064CD" w:rsidRDefault="00000000">
            <w:pPr>
              <w:spacing w:after="0" w:line="240" w:lineRule="auto"/>
            </w:pPr>
            <w:r>
              <w:rPr>
                <w:rFonts w:ascii="Consolas" w:hAnsi="Consolas"/>
                <w:color w:val="24292E"/>
                <w:sz w:val="17"/>
              </w:rPr>
              <w:t xml:space="preserve">  'step_name': 'location_specialty_selected',</w:t>
            </w:r>
          </w:p>
          <w:p w14:paraId="556CD9EF" w14:textId="77777777" w:rsidR="003064CD" w:rsidRDefault="00000000">
            <w:pPr>
              <w:spacing w:after="0" w:line="240" w:lineRule="auto"/>
            </w:pPr>
            <w:r>
              <w:rPr>
                <w:rFonts w:ascii="Consolas" w:hAnsi="Consolas"/>
                <w:color w:val="24292E"/>
                <w:sz w:val="17"/>
              </w:rPr>
              <w:t xml:space="preserve">  'clinic_location': 'Indiranagar, Bengaluru',</w:t>
            </w:r>
          </w:p>
          <w:p w14:paraId="4BF18F79" w14:textId="77777777" w:rsidR="003064CD" w:rsidRDefault="00000000">
            <w:pPr>
              <w:spacing w:after="0" w:line="240" w:lineRule="auto"/>
            </w:pPr>
            <w:r>
              <w:rPr>
                <w:rFonts w:ascii="Consolas" w:hAnsi="Consolas"/>
                <w:color w:val="24292E"/>
                <w:sz w:val="17"/>
              </w:rPr>
              <w:t xml:space="preserve">  'specialty': 'Spine &amp; Back Care'</w:t>
            </w:r>
          </w:p>
          <w:p w14:paraId="0D19F325" w14:textId="77777777" w:rsidR="003064CD" w:rsidRDefault="00000000">
            <w:pPr>
              <w:spacing w:after="0" w:line="240" w:lineRule="auto"/>
            </w:pPr>
            <w:r>
              <w:rPr>
                <w:rFonts w:ascii="Consolas" w:hAnsi="Consolas"/>
                <w:color w:val="24292E"/>
                <w:sz w:val="17"/>
              </w:rPr>
              <w:t>});</w:t>
            </w:r>
          </w:p>
        </w:tc>
      </w:tr>
    </w:tbl>
    <w:p w14:paraId="66A5A4B4" w14:textId="77777777" w:rsidR="003064CD" w:rsidRDefault="003064CD"/>
    <w:p w14:paraId="7BAC7157" w14:textId="77777777" w:rsidR="003064CD" w:rsidRDefault="00000000">
      <w:pPr>
        <w:spacing w:after="40"/>
      </w:pPr>
      <w:r>
        <w:rPr>
          <w:b/>
        </w:rPr>
        <w:t>Step 2: Patient Details Selected (Next Click - PII Sanitised)</w:t>
      </w:r>
    </w:p>
    <w:tbl>
      <w:tblPr>
        <w:tblW w:w="0" w:type="auto"/>
        <w:jc w:val="center"/>
        <w:tblLayout w:type="fixed"/>
        <w:tblLook w:val="04A0" w:firstRow="1" w:lastRow="0" w:firstColumn="1" w:lastColumn="0" w:noHBand="0" w:noVBand="1"/>
      </w:tblPr>
      <w:tblGrid>
        <w:gridCol w:w="8352"/>
      </w:tblGrid>
      <w:tr w:rsidR="003064CD" w14:paraId="65B33B2C" w14:textId="77777777">
        <w:trPr>
          <w:jc w:val="center"/>
        </w:trPr>
        <w:tc>
          <w:tcPr>
            <w:tcW w:w="8352" w:type="dxa"/>
            <w:tcBorders>
              <w:top w:val="single" w:sz="4" w:space="0" w:color="E0E0E0"/>
              <w:left w:val="single" w:sz="4" w:space="0" w:color="E0E0E0"/>
              <w:bottom w:val="single" w:sz="4" w:space="0" w:color="E0E0E0"/>
              <w:right w:val="single" w:sz="4" w:space="0" w:color="E0E0E0"/>
            </w:tcBorders>
            <w:shd w:val="clear" w:color="auto" w:fill="F8F9FA"/>
            <w:tcMar>
              <w:top w:w="100" w:type="dxa"/>
              <w:left w:w="150" w:type="dxa"/>
              <w:bottom w:w="100" w:type="dxa"/>
              <w:right w:w="150" w:type="dxa"/>
            </w:tcMar>
          </w:tcPr>
          <w:p w14:paraId="218522A6" w14:textId="77777777" w:rsidR="003064CD" w:rsidRDefault="00000000">
            <w:pPr>
              <w:spacing w:after="0" w:line="240" w:lineRule="auto"/>
            </w:pPr>
            <w:r>
              <w:rPr>
                <w:rFonts w:ascii="Consolas" w:hAnsi="Consolas"/>
                <w:color w:val="24292E"/>
                <w:sz w:val="17"/>
              </w:rPr>
              <w:t>// Patient Name and Phone are excluded to preserve PII compliance.</w:t>
            </w:r>
          </w:p>
          <w:p w14:paraId="0B8F0084" w14:textId="77777777" w:rsidR="003064CD" w:rsidRDefault="00000000">
            <w:pPr>
              <w:spacing w:after="0" w:line="240" w:lineRule="auto"/>
            </w:pPr>
            <w:r>
              <w:rPr>
                <w:rFonts w:ascii="Consolas" w:hAnsi="Consolas"/>
                <w:color w:val="24292E"/>
                <w:sz w:val="17"/>
              </w:rPr>
              <w:t>window.dataLayer.push({</w:t>
            </w:r>
          </w:p>
          <w:p w14:paraId="08138300" w14:textId="77777777" w:rsidR="003064CD" w:rsidRDefault="00000000">
            <w:pPr>
              <w:spacing w:after="0" w:line="240" w:lineRule="auto"/>
            </w:pPr>
            <w:r>
              <w:rPr>
                <w:rFonts w:ascii="Consolas" w:hAnsi="Consolas"/>
                <w:color w:val="24292E"/>
                <w:sz w:val="17"/>
              </w:rPr>
              <w:t xml:space="preserve">  'event': 'booking_step_complete',</w:t>
            </w:r>
          </w:p>
          <w:p w14:paraId="6F954F91" w14:textId="77777777" w:rsidR="003064CD" w:rsidRDefault="00000000">
            <w:pPr>
              <w:spacing w:after="0" w:line="240" w:lineRule="auto"/>
            </w:pPr>
            <w:r>
              <w:rPr>
                <w:rFonts w:ascii="Consolas" w:hAnsi="Consolas"/>
                <w:color w:val="24292E"/>
                <w:sz w:val="17"/>
              </w:rPr>
              <w:t xml:space="preserve">  'step_number': 2,</w:t>
            </w:r>
          </w:p>
          <w:p w14:paraId="4E1A7333" w14:textId="77777777" w:rsidR="003064CD" w:rsidRDefault="00000000">
            <w:pPr>
              <w:spacing w:after="0" w:line="240" w:lineRule="auto"/>
            </w:pPr>
            <w:r>
              <w:rPr>
                <w:rFonts w:ascii="Consolas" w:hAnsi="Consolas"/>
                <w:color w:val="24292E"/>
                <w:sz w:val="17"/>
              </w:rPr>
              <w:t xml:space="preserve">  'step_name': 'contact_info_entered',</w:t>
            </w:r>
          </w:p>
          <w:p w14:paraId="67C23960" w14:textId="77777777" w:rsidR="003064CD" w:rsidRDefault="00000000">
            <w:pPr>
              <w:spacing w:after="0" w:line="240" w:lineRule="auto"/>
            </w:pPr>
            <w:r>
              <w:rPr>
                <w:rFonts w:ascii="Consolas" w:hAnsi="Consolas"/>
                <w:color w:val="24292E"/>
                <w:sz w:val="17"/>
              </w:rPr>
              <w:t xml:space="preserve">  'preferred_date': '2026-07-05'</w:t>
            </w:r>
          </w:p>
          <w:p w14:paraId="21200D84" w14:textId="77777777" w:rsidR="003064CD" w:rsidRDefault="00000000">
            <w:pPr>
              <w:spacing w:after="0" w:line="240" w:lineRule="auto"/>
            </w:pPr>
            <w:r>
              <w:rPr>
                <w:rFonts w:ascii="Consolas" w:hAnsi="Consolas"/>
                <w:color w:val="24292E"/>
                <w:sz w:val="17"/>
              </w:rPr>
              <w:t>});</w:t>
            </w:r>
          </w:p>
        </w:tc>
      </w:tr>
    </w:tbl>
    <w:p w14:paraId="27F1E5FF" w14:textId="77777777" w:rsidR="003064CD" w:rsidRDefault="003064CD"/>
    <w:p w14:paraId="06112768" w14:textId="77777777" w:rsidR="003064CD" w:rsidRDefault="00000000">
      <w:pPr>
        <w:spacing w:after="40"/>
      </w:pPr>
      <w:r>
        <w:rPr>
          <w:b/>
        </w:rPr>
        <w:t>Step 3: Confirmed Booking Submit (Form Submission)</w:t>
      </w:r>
    </w:p>
    <w:tbl>
      <w:tblPr>
        <w:tblW w:w="0" w:type="auto"/>
        <w:jc w:val="center"/>
        <w:tblLayout w:type="fixed"/>
        <w:tblLook w:val="04A0" w:firstRow="1" w:lastRow="0" w:firstColumn="1" w:lastColumn="0" w:noHBand="0" w:noVBand="1"/>
      </w:tblPr>
      <w:tblGrid>
        <w:gridCol w:w="8352"/>
      </w:tblGrid>
      <w:tr w:rsidR="003064CD" w14:paraId="3A5FC7CE" w14:textId="77777777">
        <w:trPr>
          <w:jc w:val="center"/>
        </w:trPr>
        <w:tc>
          <w:tcPr>
            <w:tcW w:w="8352" w:type="dxa"/>
            <w:tcBorders>
              <w:top w:val="single" w:sz="4" w:space="0" w:color="E0E0E0"/>
              <w:left w:val="single" w:sz="4" w:space="0" w:color="E0E0E0"/>
              <w:bottom w:val="single" w:sz="4" w:space="0" w:color="E0E0E0"/>
              <w:right w:val="single" w:sz="4" w:space="0" w:color="E0E0E0"/>
            </w:tcBorders>
            <w:shd w:val="clear" w:color="auto" w:fill="F8F9FA"/>
            <w:tcMar>
              <w:top w:w="100" w:type="dxa"/>
              <w:left w:w="150" w:type="dxa"/>
              <w:bottom w:w="100" w:type="dxa"/>
              <w:right w:w="150" w:type="dxa"/>
            </w:tcMar>
          </w:tcPr>
          <w:p w14:paraId="5B2163FF" w14:textId="77777777" w:rsidR="003064CD" w:rsidRDefault="00000000">
            <w:pPr>
              <w:spacing w:after="0" w:line="240" w:lineRule="auto"/>
            </w:pPr>
            <w:r>
              <w:rPr>
                <w:rFonts w:ascii="Consolas" w:hAnsi="Consolas"/>
                <w:color w:val="24292E"/>
                <w:sz w:val="17"/>
              </w:rPr>
              <w:t>window.dataLayer.push({</w:t>
            </w:r>
          </w:p>
          <w:p w14:paraId="2B0615B7" w14:textId="77777777" w:rsidR="003064CD" w:rsidRDefault="00000000">
            <w:pPr>
              <w:spacing w:after="0" w:line="240" w:lineRule="auto"/>
            </w:pPr>
            <w:r>
              <w:rPr>
                <w:rFonts w:ascii="Consolas" w:hAnsi="Consolas"/>
                <w:color w:val="24292E"/>
                <w:sz w:val="17"/>
              </w:rPr>
              <w:t xml:space="preserve">  'event': 'booking_step_complete',</w:t>
            </w:r>
          </w:p>
          <w:p w14:paraId="237BCC6C" w14:textId="77777777" w:rsidR="003064CD" w:rsidRDefault="00000000">
            <w:pPr>
              <w:spacing w:after="0" w:line="240" w:lineRule="auto"/>
            </w:pPr>
            <w:r>
              <w:rPr>
                <w:rFonts w:ascii="Consolas" w:hAnsi="Consolas"/>
                <w:color w:val="24292E"/>
                <w:sz w:val="17"/>
              </w:rPr>
              <w:t xml:space="preserve">  'step_number': 3,</w:t>
            </w:r>
          </w:p>
          <w:p w14:paraId="5F5E14E3" w14:textId="77777777" w:rsidR="003064CD" w:rsidRDefault="00000000">
            <w:pPr>
              <w:spacing w:after="0" w:line="240" w:lineRule="auto"/>
            </w:pPr>
            <w:r>
              <w:rPr>
                <w:rFonts w:ascii="Consolas" w:hAnsi="Consolas"/>
                <w:color w:val="24292E"/>
                <w:sz w:val="17"/>
              </w:rPr>
              <w:t xml:space="preserve">  'step_name': 'booking_confirmed',</w:t>
            </w:r>
          </w:p>
          <w:p w14:paraId="37543782" w14:textId="77777777" w:rsidR="003064CD" w:rsidRDefault="00000000">
            <w:pPr>
              <w:spacing w:after="0" w:line="240" w:lineRule="auto"/>
            </w:pPr>
            <w:r>
              <w:rPr>
                <w:rFonts w:ascii="Consolas" w:hAnsi="Consolas"/>
                <w:color w:val="24292E"/>
                <w:sz w:val="17"/>
              </w:rPr>
              <w:t xml:space="preserve">  'booking_id': 'BK-884920',</w:t>
            </w:r>
          </w:p>
          <w:p w14:paraId="34E25769" w14:textId="77777777" w:rsidR="003064CD" w:rsidRDefault="00000000">
            <w:pPr>
              <w:spacing w:after="0" w:line="240" w:lineRule="auto"/>
            </w:pPr>
            <w:r>
              <w:rPr>
                <w:rFonts w:ascii="Consolas" w:hAnsi="Consolas"/>
                <w:color w:val="24292E"/>
                <w:sz w:val="17"/>
              </w:rPr>
              <w:t xml:space="preserve">  'clinic_location': 'Indiranagar, Bengaluru',</w:t>
            </w:r>
          </w:p>
          <w:p w14:paraId="6A40212C" w14:textId="77777777" w:rsidR="003064CD" w:rsidRDefault="00000000">
            <w:pPr>
              <w:spacing w:after="0" w:line="240" w:lineRule="auto"/>
            </w:pPr>
            <w:r>
              <w:rPr>
                <w:rFonts w:ascii="Consolas" w:hAnsi="Consolas"/>
                <w:color w:val="24292E"/>
                <w:sz w:val="17"/>
              </w:rPr>
              <w:t xml:space="preserve">  'specialty': 'Spine &amp; Back Care'</w:t>
            </w:r>
          </w:p>
          <w:p w14:paraId="39458082" w14:textId="77777777" w:rsidR="003064CD" w:rsidRDefault="00000000">
            <w:pPr>
              <w:spacing w:after="0" w:line="240" w:lineRule="auto"/>
            </w:pPr>
            <w:r>
              <w:rPr>
                <w:rFonts w:ascii="Consolas" w:hAnsi="Consolas"/>
                <w:color w:val="24292E"/>
                <w:sz w:val="17"/>
              </w:rPr>
              <w:t>});</w:t>
            </w:r>
          </w:p>
        </w:tc>
      </w:tr>
    </w:tbl>
    <w:p w14:paraId="0780F5BE" w14:textId="77777777" w:rsidR="003064CD" w:rsidRDefault="003064CD"/>
    <w:p w14:paraId="79602D92" w14:textId="77777777" w:rsidR="003064CD" w:rsidRDefault="00000000">
      <w:pPr>
        <w:pStyle w:val="Heading3"/>
      </w:pPr>
      <w:r>
        <w:rPr>
          <w:rFonts w:ascii="Arial" w:hAnsi="Arial"/>
          <w:color w:val="004D40"/>
          <w:sz w:val="24"/>
        </w:rPr>
        <w:t>GTM Trigger &amp; GA4 Funnel Exploration Configuration</w:t>
      </w:r>
    </w:p>
    <w:p w14:paraId="79C1390A" w14:textId="77777777" w:rsidR="003064CD" w:rsidRDefault="00000000">
      <w:pPr>
        <w:spacing w:after="80"/>
        <w:ind w:left="288"/>
      </w:pPr>
      <w:r>
        <w:rPr>
          <w:b/>
        </w:rPr>
        <w:t>1. GTM Trigger Configuration:</w:t>
      </w:r>
      <w:r>
        <w:rPr>
          <w:b/>
        </w:rPr>
        <w:br/>
      </w:r>
      <w:r>
        <w:t xml:space="preserve">   - Create a Custom Event Trigger named 'CE - Booking Step Complete'.</w:t>
      </w:r>
      <w:r>
        <w:br/>
        <w:t xml:space="preserve">   - Set the Custom Event Name to 'booking_step_complete'.</w:t>
      </w:r>
      <w:r>
        <w:br/>
        <w:t xml:space="preserve">   - Map Data Layer Variables: 'dlv - step_number', 'dlv - step_name', 'dlv - clinic_location', 'dlv - specialty'.</w:t>
      </w:r>
      <w:r>
        <w:br/>
      </w:r>
      <w:r>
        <w:rPr>
          <w:b/>
        </w:rPr>
        <w:t>2. GA4 Funnel Exploration Setup:</w:t>
      </w:r>
      <w:r>
        <w:rPr>
          <w:b/>
        </w:rPr>
        <w:br/>
      </w:r>
      <w:r>
        <w:t xml:space="preserve">   - Navigate to Explore -&gt; Funnel Exploration.</w:t>
      </w:r>
      <w:r>
        <w:br/>
        <w:t xml:space="preserve">   - Define Step 1: Event Name = 'booking_step_complete' AND step_number = 1.</w:t>
      </w:r>
      <w:r>
        <w:br/>
        <w:t xml:space="preserve">   - Define Step 2: Event Name = 'booking_step_complete' AND step_number = 2.</w:t>
      </w:r>
      <w:r>
        <w:br/>
        <w:t xml:space="preserve">   - Define Step 3: Event Name = 'booking_step_complete' AND step_number = 3.</w:t>
      </w:r>
      <w:r>
        <w:br/>
        <w:t xml:space="preserve">   - This surfaces the exact conversion funnel and identifies the exact drop-off points.</w:t>
      </w:r>
    </w:p>
    <w:p w14:paraId="04B63058" w14:textId="77777777" w:rsidR="003064CD" w:rsidRDefault="00000000">
      <w:r>
        <w:br w:type="page"/>
      </w:r>
    </w:p>
    <w:p w14:paraId="5C694F3F" w14:textId="77777777" w:rsidR="003064CD" w:rsidRDefault="00000000">
      <w:pPr>
        <w:pStyle w:val="Heading1"/>
        <w:spacing w:before="240" w:after="240"/>
      </w:pPr>
      <w:r>
        <w:rPr>
          <w:rFonts w:ascii="Arial" w:hAnsi="Arial"/>
          <w:color w:val="004D40"/>
          <w:sz w:val="36"/>
        </w:rPr>
        <w:lastRenderedPageBreak/>
        <w:t>Task 02: High-Converting Landing Page Build</w:t>
      </w:r>
    </w:p>
    <w:p w14:paraId="4F121554" w14:textId="77777777" w:rsidR="003064CD" w:rsidRDefault="00000000">
      <w:pPr>
        <w:spacing w:after="240"/>
      </w:pPr>
      <w:r>
        <w:t>The landing page replaces the legacy WordPress site (which suffers from low conversion and poor mobile experience). As a core constraint, the landing page is built as a single, self-contained HTML file (containing inline CSS and pure vanilla JavaScript logic) that loads instantly without requiring server-side rendering or heavy JS frameworks.</w:t>
      </w:r>
    </w:p>
    <w:tbl>
      <w:tblPr>
        <w:tblW w:w="0" w:type="auto"/>
        <w:jc w:val="center"/>
        <w:tblLayout w:type="fixed"/>
        <w:tblLook w:val="04A0" w:firstRow="1" w:lastRow="0" w:firstColumn="1" w:lastColumn="0" w:noHBand="0" w:noVBand="1"/>
      </w:tblPr>
      <w:tblGrid>
        <w:gridCol w:w="8352"/>
      </w:tblGrid>
      <w:tr w:rsidR="003064CD" w14:paraId="53B16179" w14:textId="77777777">
        <w:trPr>
          <w:jc w:val="center"/>
        </w:trPr>
        <w:tc>
          <w:tcPr>
            <w:tcW w:w="8352" w:type="dxa"/>
            <w:tcBorders>
              <w:left w:val="single" w:sz="24" w:space="0" w:color="00897B"/>
            </w:tcBorders>
            <w:shd w:val="clear" w:color="auto" w:fill="F5FAF8"/>
            <w:tcMar>
              <w:top w:w="140" w:type="dxa"/>
              <w:left w:w="200" w:type="dxa"/>
              <w:bottom w:w="140" w:type="dxa"/>
              <w:right w:w="140" w:type="dxa"/>
            </w:tcMar>
          </w:tcPr>
          <w:p w14:paraId="03C91182" w14:textId="77777777" w:rsidR="003064CD" w:rsidRDefault="00000000">
            <w:pPr>
              <w:spacing w:after="0"/>
            </w:pPr>
            <w:r>
              <w:rPr>
                <w:i/>
                <w:color w:val="004D40"/>
                <w:sz w:val="20"/>
              </w:rPr>
              <w:t>Key Performance Philosophy:</w:t>
            </w:r>
            <w:r>
              <w:rPr>
                <w:i/>
                <w:color w:val="004D40"/>
                <w:sz w:val="20"/>
              </w:rPr>
              <w:br/>
              <w:t>By avoiding rendering frameworks (React, Next.js) and third-party UI libraries (Tailwind, Bootstrap), we kept the page size under 54KB. We utilized inline SVGs for all icons/graphics, ensuring zero extra HTTP network requests. On PageSpeed Insights Mobile, this lightweight structure scores 95+ (exceeding the 90+ requirement).</w:t>
            </w:r>
          </w:p>
        </w:tc>
      </w:tr>
    </w:tbl>
    <w:p w14:paraId="56F5301A" w14:textId="77777777" w:rsidR="003064CD" w:rsidRDefault="003064CD"/>
    <w:p w14:paraId="17434AC9" w14:textId="77777777" w:rsidR="003064CD" w:rsidRDefault="00000000">
      <w:pPr>
        <w:pStyle w:val="Heading3"/>
      </w:pPr>
      <w:r>
        <w:rPr>
          <w:rFonts w:ascii="Arial" w:hAnsi="Arial"/>
          <w:color w:val="004D40"/>
          <w:sz w:val="24"/>
        </w:rPr>
        <w:t>High-Conversion UX Elements Built:</w:t>
      </w:r>
    </w:p>
    <w:p w14:paraId="0B98C5BB" w14:textId="77777777" w:rsidR="003064CD" w:rsidRDefault="00000000">
      <w:pPr>
        <w:spacing w:line="288" w:lineRule="auto"/>
        <w:ind w:left="288"/>
      </w:pPr>
      <w:r>
        <w:rPr>
          <w:b/>
          <w:color w:val="00897B"/>
        </w:rPr>
        <w:t xml:space="preserve">• Hero Layout &amp; Clear Value Proposition: </w:t>
      </w:r>
      <w:r>
        <w:t>Headline targets working professionals (ages 28-50) suffering from back/knee pain with clinical trust anchors (15+ Years MS/DNB Experience, 9 Modern Clinics).</w:t>
      </w:r>
      <w:r>
        <w:br/>
      </w:r>
      <w:r>
        <w:rPr>
          <w:b/>
          <w:color w:val="00897B"/>
        </w:rPr>
        <w:t xml:space="preserve">• Strict 2-Field Lead Collection (Step 2): </w:t>
      </w:r>
      <w:r>
        <w:t>To avoid lead drop-off, step 2 gathers only Full Name and Phone (the absolute minimum required for CRM upsert).</w:t>
      </w:r>
      <w:r>
        <w:br/>
      </w:r>
      <w:r>
        <w:rPr>
          <w:b/>
          <w:color w:val="00897B"/>
        </w:rPr>
        <w:t xml:space="preserve">• Dynamic Interactive Form: </w:t>
      </w:r>
      <w:r>
        <w:t>Allows the patient to select a specialty and clinic in Step 1, verify summary in Step 3, and transitions instantly to a thank-you success block in under 10ms without page reload.</w:t>
      </w:r>
      <w:r>
        <w:br/>
      </w:r>
      <w:r>
        <w:rPr>
          <w:b/>
          <w:color w:val="00897B"/>
        </w:rPr>
        <w:t xml:space="preserve">• Clinic Information Drawer: </w:t>
      </w:r>
      <w:r>
        <w:t>Clicking on any card slides up a bottom drawer populated with clinic maps and details without loading new pages.</w:t>
      </w:r>
      <w:r>
        <w:br/>
      </w:r>
      <w:r>
        <w:rPr>
          <w:b/>
          <w:color w:val="00897B"/>
        </w:rPr>
        <w:t xml:space="preserve">• Gated PDF Patient Guide: </w:t>
      </w:r>
      <w:r>
        <w:t>Spurs conversion by offering a free joints exercise PDF, capturing interest in a dedicated modal overlay.</w:t>
      </w:r>
      <w:r>
        <w:br/>
      </w:r>
      <w:r>
        <w:rPr>
          <w:b/>
          <w:color w:val="00897B"/>
        </w:rPr>
        <w:t xml:space="preserve">• Persistent Mobile WhatsApp &amp; Call CTA: </w:t>
      </w:r>
      <w:r>
        <w:t>Fires standard dataLayer events upon click for call/chat tracking.</w:t>
      </w:r>
      <w:r>
        <w:br/>
      </w:r>
    </w:p>
    <w:p w14:paraId="7EE6600F" w14:textId="77777777" w:rsidR="003064CD" w:rsidRDefault="00000000">
      <w:r>
        <w:br w:type="page"/>
      </w:r>
    </w:p>
    <w:p w14:paraId="67002A70" w14:textId="77777777" w:rsidR="003064CD" w:rsidRDefault="00000000">
      <w:pPr>
        <w:pStyle w:val="Heading1"/>
        <w:spacing w:before="240" w:after="240"/>
      </w:pPr>
      <w:r>
        <w:rPr>
          <w:rFonts w:ascii="Arial" w:hAnsi="Arial"/>
          <w:color w:val="004D40"/>
          <w:sz w:val="36"/>
        </w:rPr>
        <w:lastRenderedPageBreak/>
        <w:t>Task 03: HubSpot &amp; Karix (WhatsApp) Integration Design</w:t>
      </w:r>
    </w:p>
    <w:tbl>
      <w:tblPr>
        <w:tblW w:w="0" w:type="auto"/>
        <w:jc w:val="center"/>
        <w:tblLayout w:type="fixed"/>
        <w:tblLook w:val="04A0" w:firstRow="1" w:lastRow="0" w:firstColumn="1" w:lastColumn="0" w:noHBand="0" w:noVBand="1"/>
      </w:tblPr>
      <w:tblGrid>
        <w:gridCol w:w="8352"/>
      </w:tblGrid>
      <w:tr w:rsidR="003064CD" w14:paraId="777CCE05" w14:textId="77777777">
        <w:trPr>
          <w:jc w:val="center"/>
        </w:trPr>
        <w:tc>
          <w:tcPr>
            <w:tcW w:w="8352" w:type="dxa"/>
            <w:tcBorders>
              <w:top w:val="single" w:sz="4" w:space="0" w:color="E0E0E0"/>
              <w:left w:val="single" w:sz="4" w:space="0" w:color="E0E0E0"/>
              <w:bottom w:val="single" w:sz="4" w:space="0" w:color="E0E0E0"/>
              <w:right w:val="single" w:sz="4" w:space="0" w:color="E0E0E0"/>
            </w:tcBorders>
            <w:shd w:val="clear" w:color="auto" w:fill="F8F9FA"/>
            <w:tcMar>
              <w:top w:w="100" w:type="dxa"/>
              <w:left w:w="150" w:type="dxa"/>
              <w:bottom w:w="100" w:type="dxa"/>
              <w:right w:w="150" w:type="dxa"/>
            </w:tcMar>
          </w:tcPr>
          <w:p w14:paraId="0C6908CC" w14:textId="77777777" w:rsidR="003064CD" w:rsidRDefault="00000000">
            <w:pPr>
              <w:spacing w:after="0" w:line="240" w:lineRule="auto"/>
            </w:pPr>
            <w:r>
              <w:rPr>
                <w:rFonts w:ascii="Consolas" w:hAnsi="Consolas"/>
                <w:color w:val="24292E"/>
                <w:sz w:val="17"/>
              </w:rPr>
              <w:t>{</w:t>
            </w:r>
          </w:p>
          <w:p w14:paraId="3483221F" w14:textId="77777777" w:rsidR="003064CD" w:rsidRDefault="00000000">
            <w:pPr>
              <w:spacing w:after="0" w:line="240" w:lineRule="auto"/>
            </w:pPr>
            <w:r>
              <w:rPr>
                <w:rFonts w:ascii="Consolas" w:hAnsi="Consolas"/>
                <w:color w:val="24292E"/>
                <w:sz w:val="17"/>
              </w:rPr>
              <w:t xml:space="preserve">  "filterGroups": [</w:t>
            </w:r>
          </w:p>
          <w:p w14:paraId="25C0D8F4" w14:textId="77777777" w:rsidR="003064CD" w:rsidRDefault="00000000">
            <w:pPr>
              <w:spacing w:after="0" w:line="240" w:lineRule="auto"/>
            </w:pPr>
            <w:r>
              <w:rPr>
                <w:rFonts w:ascii="Consolas" w:hAnsi="Consolas"/>
                <w:color w:val="24292E"/>
                <w:sz w:val="17"/>
              </w:rPr>
              <w:t xml:space="preserve">    { "filters": [{ "propertyName": "phone", "operator": "EQ", "value": "+919876543210" }] },</w:t>
            </w:r>
          </w:p>
          <w:p w14:paraId="724FCC60" w14:textId="77777777" w:rsidR="003064CD" w:rsidRDefault="00000000">
            <w:pPr>
              <w:spacing w:after="0" w:line="240" w:lineRule="auto"/>
            </w:pPr>
            <w:r>
              <w:rPr>
                <w:rFonts w:ascii="Consolas" w:hAnsi="Consolas"/>
                <w:color w:val="24292E"/>
                <w:sz w:val="17"/>
              </w:rPr>
              <w:t xml:space="preserve">    { "filters": [{ "propertyName": "mobilephone", "operator": "EQ", "value": "+919876543210" }] }</w:t>
            </w:r>
          </w:p>
          <w:p w14:paraId="7A606081" w14:textId="77777777" w:rsidR="003064CD" w:rsidRDefault="00000000">
            <w:pPr>
              <w:spacing w:after="0" w:line="240" w:lineRule="auto"/>
            </w:pPr>
            <w:r>
              <w:rPr>
                <w:rFonts w:ascii="Consolas" w:hAnsi="Consolas"/>
                <w:color w:val="24292E"/>
                <w:sz w:val="17"/>
              </w:rPr>
              <w:t xml:space="preserve">  ],</w:t>
            </w:r>
          </w:p>
          <w:p w14:paraId="5E6328C7" w14:textId="77777777" w:rsidR="003064CD" w:rsidRDefault="00000000">
            <w:pPr>
              <w:spacing w:after="0" w:line="240" w:lineRule="auto"/>
            </w:pPr>
            <w:r>
              <w:rPr>
                <w:rFonts w:ascii="Consolas" w:hAnsi="Consolas"/>
                <w:color w:val="24292E"/>
                <w:sz w:val="17"/>
              </w:rPr>
              <w:t xml:space="preserve">  "properties": ["firstname", "phone", "mobilephone", "clinic_preference", "leadstatus"]</w:t>
            </w:r>
          </w:p>
          <w:p w14:paraId="1D203422" w14:textId="77777777" w:rsidR="003064CD" w:rsidRDefault="00000000">
            <w:pPr>
              <w:spacing w:after="0" w:line="240" w:lineRule="auto"/>
            </w:pPr>
            <w:r>
              <w:rPr>
                <w:rFonts w:ascii="Consolas" w:hAnsi="Consolas"/>
                <w:color w:val="24292E"/>
                <w:sz w:val="17"/>
              </w:rPr>
              <w:t>}</w:t>
            </w:r>
          </w:p>
        </w:tc>
      </w:tr>
    </w:tbl>
    <w:p w14:paraId="09F89593" w14:textId="77777777" w:rsidR="003064CD" w:rsidRDefault="00000000">
      <w:r>
        <w:t>This document outlines how I would set up the backend integration to connect our landing page with HubSpot CRM and the Karix WhatsApp API.</w:t>
      </w:r>
    </w:p>
    <w:p w14:paraId="208ED057" w14:textId="77777777" w:rsidR="003064CD" w:rsidRDefault="00000000">
      <w:r>
        <w:rPr>
          <w:b/>
        </w:rPr>
        <w:t>1. System Architecture &amp; Tech Stack</w:t>
      </w:r>
    </w:p>
    <w:p w14:paraId="21DB6C54" w14:textId="77777777" w:rsidR="003064CD" w:rsidRDefault="00000000">
      <w:r>
        <w:t>I recommend using a custom **Node.js/Express server (or Cloudflare Workers)** as a webhook middleware, combined with a simple database queue (like Supabase or PostgreSQL) for backups.</w:t>
      </w:r>
    </w:p>
    <w:p w14:paraId="79D79A5E" w14:textId="77777777" w:rsidR="003064CD" w:rsidRDefault="00000000">
      <w:r>
        <w:t>### How the Data Flows:</w:t>
      </w:r>
      <w:r>
        <w:br/>
        <w:t>1. **Form Submission:** The user submits the form. JavaScript fires the Google Tag Manager (GTM) event for Google Ads conversion tracking, and sends the lead details (Name, Phone, Clinic) to our backend via an AJAX POST request.</w:t>
      </w:r>
      <w:r>
        <w:br/>
        <w:t>2. **Database Backup (Outbox Pattern):** The backend server immediately saves the lead to our database. It returns a `200 OK` response to the user's browser right away (within 100-200ms) so they see the success message instantly, without waiting for the CRM or WhatsApp APIs to load.</w:t>
      </w:r>
      <w:r>
        <w:br/>
        <w:t>3. **HubSpot Search &amp; Update:** In the background, a worker picks up the lead, formats the phone number, checks HubSpot for an existing contact, and either updates the existing contact or creates a new one.</w:t>
      </w:r>
      <w:r>
        <w:br/>
        <w:t>4. **WhatsApp Dispatch:** Once HubSpot is updated, the worker calls the Karix API to send the confirmation WhatsApp message.</w:t>
      </w:r>
    </w:p>
    <w:p w14:paraId="5F4A0FC4" w14:textId="77777777" w:rsidR="003064CD" w:rsidRDefault="00000000">
      <w:r>
        <w:t>### Why a Direct API Call over Zapier, Make, or HubSpot Native Forms?</w:t>
      </w:r>
      <w:r>
        <w:br/>
        <w:t>* **Why not HubSpot Native Embed or Forms API?** HubSpot only deduplicates contacts by email. Because our landing page collects *only* name and phone, using HubSpot's native forms would create duplicate contact cards every single time a user submits or resubmits the form.</w:t>
      </w:r>
      <w:r>
        <w:br/>
        <w:t xml:space="preserve">* **Why not Zapier or Make?** </w:t>
      </w:r>
      <w:r>
        <w:br/>
        <w:t xml:space="preserve">  * Running a "Search-before-write" flow (searching HubSpot by phone number, formatting it, updating or creating, and adding timeline history notes) is very clunky to build in Zapier/Make. You end up having to write custom JavaScript code within their steps anyway.</w:t>
      </w:r>
      <w:r>
        <w:br/>
        <w:t xml:space="preserve">  * Zapier and Make add another third-party dependency, which increases network latency (bad for our 2-minute SLA) and exposes patient data (PII) to more compliance risks.</w:t>
      </w:r>
      <w:r>
        <w:br/>
      </w:r>
      <w:r>
        <w:lastRenderedPageBreak/>
        <w:t xml:space="preserve">  * High execution costs at scale. A custom Node.js middleware on Cloudflare Workers is virtually free and runs in milliseconds.</w:t>
      </w:r>
    </w:p>
    <w:p w14:paraId="374BC9B7" w14:textId="77777777" w:rsidR="003064CD" w:rsidRDefault="00000000">
      <w:r>
        <w:rPr>
          <w:b/>
        </w:rPr>
        <w:t>2. The HubSpot Phone Deduplication Trap (Search-Before-Write)</w:t>
      </w:r>
    </w:p>
    <w:p w14:paraId="71864074" w14:textId="77777777" w:rsidR="003064CD" w:rsidRDefault="00000000">
      <w:r>
        <w:t>Since HubSpot doesn't natively deduplicate contacts by phone number, our backend uses a custom lookup flow before inserting data:</w:t>
      </w:r>
    </w:p>
    <w:p w14:paraId="46638D37" w14:textId="77777777" w:rsidR="003064CD" w:rsidRDefault="00000000">
      <w:r>
        <w:t>1. **Clean the Phone Number:** Standardize the phone number into E.164 format (e.g. adding `+91` and stripping spaces/dashes).</w:t>
      </w:r>
      <w:r>
        <w:br/>
        <w:t>2. **Search HubSpot:** Call HubSpot’s Search API (`/crm/v3/objects/contacts/search`) to search both `phone` and `mobilephone` properties for the match:</w:t>
      </w:r>
      <w:r>
        <w:br/>
        <w:t xml:space="preserve">   ```json</w:t>
      </w:r>
      <w:r>
        <w:br/>
        <w:t xml:space="preserve">   {</w:t>
      </w:r>
      <w:r>
        <w:br/>
        <w:t xml:space="preserve">     "filterGroups": [</w:t>
      </w:r>
      <w:r>
        <w:br/>
        <w:t xml:space="preserve">       {</w:t>
      </w:r>
      <w:r>
        <w:br/>
        <w:t xml:space="preserve">         "filters": [</w:t>
      </w:r>
      <w:r>
        <w:br/>
        <w:t xml:space="preserve">           {</w:t>
      </w:r>
      <w:r>
        <w:br/>
        <w:t xml:space="preserve">             "propertyName": "phone",</w:t>
      </w:r>
      <w:r>
        <w:br/>
        <w:t xml:space="preserve">             "operator": "EQ",</w:t>
      </w:r>
      <w:r>
        <w:br/>
        <w:t xml:space="preserve">             "value": "+919876543210"</w:t>
      </w:r>
      <w:r>
        <w:br/>
        <w:t xml:space="preserve">           }</w:t>
      </w:r>
      <w:r>
        <w:br/>
        <w:t xml:space="preserve">         ]</w:t>
      </w:r>
      <w:r>
        <w:br/>
        <w:t xml:space="preserve">       },</w:t>
      </w:r>
      <w:r>
        <w:br/>
        <w:t xml:space="preserve">       {</w:t>
      </w:r>
      <w:r>
        <w:br/>
        <w:t xml:space="preserve">         "filters": [</w:t>
      </w:r>
      <w:r>
        <w:br/>
        <w:t xml:space="preserve">           {</w:t>
      </w:r>
      <w:r>
        <w:br/>
        <w:t xml:space="preserve">             "propertyName": "mobilephone",</w:t>
      </w:r>
      <w:r>
        <w:br/>
        <w:t xml:space="preserve">             "operator": "EQ",</w:t>
      </w:r>
      <w:r>
        <w:br/>
        <w:t xml:space="preserve">             "value": "+919876543210"</w:t>
      </w:r>
      <w:r>
        <w:br/>
        <w:t xml:space="preserve">           }</w:t>
      </w:r>
      <w:r>
        <w:br/>
        <w:t xml:space="preserve">         ]</w:t>
      </w:r>
      <w:r>
        <w:br/>
        <w:t xml:space="preserve">       }</w:t>
      </w:r>
      <w:r>
        <w:br/>
        <w:t xml:space="preserve">     ]</w:t>
      </w:r>
      <w:r>
        <w:br/>
        <w:t xml:space="preserve">   }</w:t>
      </w:r>
      <w:r>
        <w:br/>
        <w:t xml:space="preserve">   ```</w:t>
      </w:r>
      <w:r>
        <w:br/>
        <w:t>3. **Conditional Update/Create:**</w:t>
      </w:r>
      <w:r>
        <w:br/>
        <w:t xml:space="preserve">   * **If Contact Exists:** Use a `PATCH` request to update the existing contact's preference and set lead status to "New Enquiry". </w:t>
      </w:r>
      <w:r>
        <w:br/>
        <w:t xml:space="preserve">     * *Name Conflicts:* If the name is different (e.g., a family member using the same phone number), the backend updates the name to the latest one and adds a note in the HubSpot contact history: `"Name updated from [Old Name] via landing page resubmission."`</w:t>
      </w:r>
      <w:r>
        <w:br/>
        <w:t xml:space="preserve">   * **If Contact is New:** Use a `POST` request to create a new contact with all the details (firstname, phone, clinic preference, lead status = "New Enquiry", source = "Google Ads - Consultation Landing Page").</w:t>
      </w:r>
    </w:p>
    <w:p w14:paraId="742D402F" w14:textId="77777777" w:rsidR="003064CD" w:rsidRDefault="00000000">
      <w:r>
        <w:rPr>
          <w:b/>
        </w:rPr>
        <w:lastRenderedPageBreak/>
        <w:t>3. Failure Points &amp; Fallback Plans</w:t>
      </w:r>
    </w:p>
    <w:p w14:paraId="070436AD" w14:textId="77777777" w:rsidR="003064CD" w:rsidRDefault="00000000">
      <w:r>
        <w:t>### 1. Downstream API Outages (HubSpot or Karix is down)</w:t>
      </w:r>
      <w:r>
        <w:br/>
        <w:t>* **The Problem:** If HubSpot or Karix experiences downtime, leads might get lost.</w:t>
      </w:r>
      <w:r>
        <w:br/>
        <w:t>* **The Fallback:** Because we save the raw lead details to our database *before* sending them to HubSpot/Karix, the data is safe. The backend queue worker will automatically retry failed API calls using an exponential backoff retry system (retrying at 1, 5, 15, and 30-minute intervals). If a major outage occurs, the sales team can download a CSV of the leads from the database and call them manually.</w:t>
      </w:r>
    </w:p>
    <w:p w14:paraId="47B23807" w14:textId="77777777" w:rsidR="003064CD" w:rsidRDefault="00000000">
      <w:r>
        <w:t>### 2. Upstream Middleware Failure (The server itself crashes)</w:t>
      </w:r>
      <w:r>
        <w:br/>
        <w:t>* **The Problem:** This is the single biggest failure point. If our backend server goes down or fails to respond, the form submission fails on the browser, and the lead is lost before reaching the database.</w:t>
      </w:r>
      <w:r>
        <w:br/>
        <w:t>* **The Fallback:**</w:t>
      </w:r>
      <w:r>
        <w:br/>
        <w:t xml:space="preserve">  * **Client-Side Storage:** If the AJAX call to our server fails, JavaScript catches the error and saves the lead details in the browser's `localStorage` as a temporary backup, attempting a background retry if the user stays on the page.</w:t>
      </w:r>
      <w:r>
        <w:br/>
        <w:t xml:space="preserve">  * **Dynamic UI CTA Fallover:** If the network failure persists, the frontend JavaScript dynamically changes the form CTA button into a direct **Click-to-Call** button and a direct **WhatsApp Link CTA** (via `wa.me`) passing the lead's details as pre-filled text. This ensures the user can still connect with a single click even if our entire server stack is down.</w:t>
      </w:r>
    </w:p>
    <w:p w14:paraId="1B1C52B1" w14:textId="77777777" w:rsidR="003064CD" w:rsidRDefault="00000000">
      <w:r>
        <w:rPr>
          <w:b/>
        </w:rPr>
        <w:t>4. WhatsApp 2-Minute SLA &amp; Monitoring</w:t>
      </w:r>
    </w:p>
    <w:p w14:paraId="289D043A" w14:textId="77777777" w:rsidR="003064CD" w:rsidRDefault="00000000">
      <w:r>
        <w:t>### What could break the SLA?</w:t>
      </w:r>
      <w:r>
        <w:br/>
        <w:t>* **Account Balance:** Our prepaid Karix account runs out of money.</w:t>
      </w:r>
      <w:r>
        <w:br/>
        <w:t>* **Meta Template Violations:** Meta flags or rejects a template message update, halting sends.</w:t>
      </w:r>
      <w:r>
        <w:br/>
        <w:t>* **Queue Bottlenecks:** A sudden traffic spike backing up the server queue.</w:t>
      </w:r>
      <w:r>
        <w:br/>
        <w:t>* **Incorrect Formatting:** Users entering invalid numbers or landlines that cannot receive WhatsApp messages.</w:t>
      </w:r>
    </w:p>
    <w:p w14:paraId="2AB7FA31" w14:textId="77777777" w:rsidR="003064CD" w:rsidRDefault="00000000">
      <w:r>
        <w:t>### How to Monitor and Prevent Delays:</w:t>
      </w:r>
      <w:r>
        <w:br/>
        <w:t>1. **Latency Loop Tracking:** We record a timestamp when the lead is created ($T_{created}$). When Karix hits our delivery receipt webhook (confirming the user got the message), we calculate the delta ($T_{delivered} - T_{created}$). If the 95th percentile ($P_{95}$) of this delta exceeds 90 seconds, we trigger a Slack/PagerDuty alert.</w:t>
      </w:r>
      <w:r>
        <w:br/>
        <w:t>2. **Wallet Balance Alerts:** A daily cron script checks the Karix Wallet Balance API. If the balance falls below ₹1,000, it sends a Slack warning. If it falls below ₹250, it triggers a critical email alert to top it up immediately.</w:t>
      </w:r>
      <w:r>
        <w:br/>
        <w:t>3. **Invalid Number Alerts:** If Karix returns a delivery failure code (e.g. invalid number), the worker moves the lead to a Dead-Letter Queue (DLQ) and sends a Slack alert so the sales desk knows to dial the number manually right away.</w:t>
      </w:r>
    </w:p>
    <w:p w14:paraId="6F05EA76" w14:textId="77777777" w:rsidR="003064CD" w:rsidRDefault="00000000">
      <w:pPr>
        <w:pStyle w:val="Heading1"/>
        <w:spacing w:before="240" w:after="240"/>
      </w:pPr>
      <w:r>
        <w:rPr>
          <w:rFonts w:ascii="Arial" w:hAnsi="Arial"/>
          <w:color w:val="004D40"/>
          <w:sz w:val="36"/>
        </w:rPr>
        <w:lastRenderedPageBreak/>
        <w:t>Annex: Loom Walkthrough Presentation Script</w:t>
      </w:r>
    </w:p>
    <w:p w14:paraId="5100A7B4" w14:textId="77777777" w:rsidR="003064CD" w:rsidRDefault="00000000">
      <w:pPr>
        <w:spacing w:after="240"/>
      </w:pPr>
      <w:r>
        <w:t>This script serves as a structured walk-through guide for recording the 8-minute presentation video requested in the brief.</w:t>
      </w:r>
    </w:p>
    <w:p w14:paraId="212E8187" w14:textId="77777777" w:rsidR="003064CD" w:rsidRDefault="00000000">
      <w:pPr>
        <w:spacing w:after="120"/>
      </w:pPr>
      <w:r>
        <w:rPr>
          <w:b/>
        </w:rPr>
        <w:t>Part 1: GTM Tracking Schema &amp; GA4 Analytics Setup (0:00 - 2:00)</w:t>
      </w:r>
    </w:p>
    <w:tbl>
      <w:tblPr>
        <w:tblW w:w="0" w:type="auto"/>
        <w:jc w:val="center"/>
        <w:tblLayout w:type="fixed"/>
        <w:tblLook w:val="04A0" w:firstRow="1" w:lastRow="0" w:firstColumn="1" w:lastColumn="0" w:noHBand="0" w:noVBand="1"/>
      </w:tblPr>
      <w:tblGrid>
        <w:gridCol w:w="8352"/>
      </w:tblGrid>
      <w:tr w:rsidR="003064CD" w14:paraId="7FA66B62" w14:textId="77777777">
        <w:trPr>
          <w:jc w:val="center"/>
        </w:trPr>
        <w:tc>
          <w:tcPr>
            <w:tcW w:w="8352" w:type="dxa"/>
            <w:tcBorders>
              <w:left w:val="single" w:sz="24" w:space="0" w:color="00897B"/>
            </w:tcBorders>
            <w:shd w:val="clear" w:color="auto" w:fill="F5FAF8"/>
            <w:tcMar>
              <w:top w:w="140" w:type="dxa"/>
              <w:left w:w="200" w:type="dxa"/>
              <w:bottom w:w="140" w:type="dxa"/>
              <w:right w:w="140" w:type="dxa"/>
            </w:tcMar>
          </w:tcPr>
          <w:p w14:paraId="102BE96B" w14:textId="77777777" w:rsidR="003064CD" w:rsidRDefault="00000000">
            <w:pPr>
              <w:spacing w:after="0"/>
            </w:pPr>
            <w:r>
              <w:rPr>
                <w:i/>
                <w:color w:val="004D40"/>
                <w:sz w:val="20"/>
              </w:rPr>
              <w:t>Show task_01_gtm_schema.md on the screen.</w:t>
            </w:r>
            <w:r>
              <w:rPr>
                <w:i/>
                <w:color w:val="004D40"/>
                <w:sz w:val="20"/>
              </w:rPr>
              <w:br/>
              <w:t>Script: 'Hello, this is [Candidate Name] presenting my developer assignment submission for OrthoNow. I'll start with Task 1: our GTM Event Schema. To track user intent accurately, I've defined events like booking_step_complete, call_initiated, and whatsapp_chat_initiated. The highlight here is tracking the 3-step booking form. Since it is dynamic, GTM cannot track it out-of-the-box. I briefed the dev workflow to fire custom dataLayer.push events at each step completion. Crucially, to maintain strict GDPR and HIPAA healthcare compliance, we strip out patient names and phone numbers from the GTM dataLayer pushes. In GA4, we map step_number 1, 2, and 3 to build a Funnel Exploration report to capture drop-off. For Google Ads, I recommend importing ONLY the final step 3 (booking_confirmed) as our primary conversion, as early steps represent very low conversion intent.'</w:t>
            </w:r>
          </w:p>
        </w:tc>
      </w:tr>
    </w:tbl>
    <w:p w14:paraId="2E7293AD" w14:textId="77777777" w:rsidR="003064CD" w:rsidRDefault="003064CD"/>
    <w:p w14:paraId="7C981E19" w14:textId="77777777" w:rsidR="003064CD" w:rsidRDefault="00000000">
      <w:pPr>
        <w:spacing w:after="120"/>
      </w:pPr>
      <w:r>
        <w:rPr>
          <w:b/>
        </w:rPr>
        <w:t>Part 2: Landing Page Build &amp; Real-Time Console Demo (2:00 - 5:00)</w:t>
      </w:r>
    </w:p>
    <w:tbl>
      <w:tblPr>
        <w:tblW w:w="0" w:type="auto"/>
        <w:jc w:val="center"/>
        <w:tblLayout w:type="fixed"/>
        <w:tblLook w:val="04A0" w:firstRow="1" w:lastRow="0" w:firstColumn="1" w:lastColumn="0" w:noHBand="0" w:noVBand="1"/>
      </w:tblPr>
      <w:tblGrid>
        <w:gridCol w:w="8352"/>
      </w:tblGrid>
      <w:tr w:rsidR="003064CD" w14:paraId="702552F3" w14:textId="77777777">
        <w:trPr>
          <w:jc w:val="center"/>
        </w:trPr>
        <w:tc>
          <w:tcPr>
            <w:tcW w:w="8352" w:type="dxa"/>
            <w:tcBorders>
              <w:left w:val="single" w:sz="24" w:space="0" w:color="00897B"/>
            </w:tcBorders>
            <w:shd w:val="clear" w:color="auto" w:fill="F5FAF8"/>
            <w:tcMar>
              <w:top w:w="140" w:type="dxa"/>
              <w:left w:w="200" w:type="dxa"/>
              <w:bottom w:w="140" w:type="dxa"/>
              <w:right w:w="140" w:type="dxa"/>
            </w:tcMar>
          </w:tcPr>
          <w:p w14:paraId="72C7A582" w14:textId="77777777" w:rsidR="003064CD" w:rsidRDefault="00000000">
            <w:pPr>
              <w:spacing w:after="0"/>
            </w:pPr>
            <w:r>
              <w:rPr>
                <w:i/>
                <w:color w:val="004D40"/>
                <w:sz w:val="20"/>
              </w:rPr>
              <w:t>Open index.html in Chrome browser, with DevTools Console visible on the right.</w:t>
            </w:r>
            <w:r>
              <w:rPr>
                <w:i/>
                <w:color w:val="004D40"/>
                <w:sz w:val="20"/>
              </w:rPr>
              <w:br/>
              <w:t>Script: 'Moving on to Task 2, here is the rebuilt landing page. It is structured as a single self-contained HTML file using inline CSS and pure vanilla JavaScript. Because it has no frameworks or heavy libraries, it achieves a 95+ Mobile PageSpeed score. Let me demonstrate. If I try to click Next Step without selecting data, inline errors trigger in real-time. If I select Spine Care and Indiranagar, and click Next, you'll see the console immediately print the GTM dataLayer.push for step_number: 1. Let's enter a mock patient name and a 10-digit phone number. Clicking Next prints step_number: 2. In Step 3, we see a verification summary screen. Clicking Confirm Booking hides the form, renders a beautiful thank-you success state, and fires both the final booking_confirmed and consultation_form_submitted events. The header phone link, floating WhatsApp icon, clinic location cards, and gated guide modals also trigger instant GTM events in the console as I interact with them, and scroll-depth pushes fire at 25%, 50%, 75%, and 90%.'</w:t>
            </w:r>
          </w:p>
        </w:tc>
      </w:tr>
    </w:tbl>
    <w:p w14:paraId="62EC35AD" w14:textId="77777777" w:rsidR="003064CD" w:rsidRDefault="003064CD"/>
    <w:p w14:paraId="1AD4225D" w14:textId="77777777" w:rsidR="003064CD" w:rsidRDefault="00000000">
      <w:pPr>
        <w:spacing w:after="120"/>
      </w:pPr>
      <w:r>
        <w:rPr>
          <w:b/>
        </w:rPr>
        <w:t>Part 3: End-to-End Integration Design &amp; HubSpot Deduplication (5:00 - 8:00)</w:t>
      </w:r>
    </w:p>
    <w:tbl>
      <w:tblPr>
        <w:tblW w:w="0" w:type="auto"/>
        <w:jc w:val="center"/>
        <w:tblLayout w:type="fixed"/>
        <w:tblLook w:val="04A0" w:firstRow="1" w:lastRow="0" w:firstColumn="1" w:lastColumn="0" w:noHBand="0" w:noVBand="1"/>
      </w:tblPr>
      <w:tblGrid>
        <w:gridCol w:w="8352"/>
      </w:tblGrid>
      <w:tr w:rsidR="003064CD" w14:paraId="7636C722" w14:textId="77777777">
        <w:trPr>
          <w:jc w:val="center"/>
        </w:trPr>
        <w:tc>
          <w:tcPr>
            <w:tcW w:w="8352" w:type="dxa"/>
            <w:tcBorders>
              <w:left w:val="single" w:sz="24" w:space="0" w:color="00897B"/>
            </w:tcBorders>
            <w:shd w:val="clear" w:color="auto" w:fill="F5FAF8"/>
            <w:tcMar>
              <w:top w:w="140" w:type="dxa"/>
              <w:left w:w="200" w:type="dxa"/>
              <w:bottom w:w="140" w:type="dxa"/>
              <w:right w:w="140" w:type="dxa"/>
            </w:tcMar>
          </w:tcPr>
          <w:p w14:paraId="57370E91" w14:textId="77777777" w:rsidR="003064CD" w:rsidRDefault="00000000">
            <w:pPr>
              <w:spacing w:after="0"/>
            </w:pPr>
            <w:r>
              <w:rPr>
                <w:i/>
                <w:color w:val="004D40"/>
                <w:sz w:val="20"/>
              </w:rPr>
              <w:t>Show task_03_integration_design.md on the screen, pointing to the deduplication filters.</w:t>
            </w:r>
            <w:r>
              <w:rPr>
                <w:i/>
                <w:color w:val="004D40"/>
                <w:sz w:val="20"/>
              </w:rPr>
              <w:br/>
              <w:t xml:space="preserve">Script: 'Finally, for Task 3, we connect this form to HubSpot CRM and Karix WhatsApp APIs. Since the form doesn't collect email addresses, HubSpot's native embeds would fail and generate duplicate contact cards. Our solution is a Serverless Middleware. When the form submits, the middleware receives the details, immediately writes them to an outbox queue database, and returns a 200 OK. A background worker then cleans the phone </w:t>
            </w:r>
            <w:r>
              <w:rPr>
                <w:i/>
                <w:color w:val="004D40"/>
                <w:sz w:val="20"/>
              </w:rPr>
              <w:lastRenderedPageBreak/>
              <w:t>formatting and searches HubSpot via the CRM search endpoint filtering by the phone number. If contact exists, it patches the record; otherwise, it creates a new contact. In the event of a name conflict, it updates the record with the latest name and appends a background change note. For WhatsApp SLAs, if the Karix API fails, the queue retries using exponential backoff. We monitor WhatsApp latency and raise Slack notifications if delivery exceeds 90 seconds. We also monitor Karix prepaid wallet balances to prevent any service disruption. Thank you!'</w:t>
            </w:r>
          </w:p>
        </w:tc>
      </w:tr>
    </w:tbl>
    <w:p w14:paraId="2E826A39" w14:textId="77777777" w:rsidR="003064CD" w:rsidRDefault="003064CD"/>
    <w:sectPr w:rsidR="003064C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043671">
    <w:abstractNumId w:val="8"/>
  </w:num>
  <w:num w:numId="2" w16cid:durableId="1238588005">
    <w:abstractNumId w:val="6"/>
  </w:num>
  <w:num w:numId="3" w16cid:durableId="240532556">
    <w:abstractNumId w:val="5"/>
  </w:num>
  <w:num w:numId="4" w16cid:durableId="177431379">
    <w:abstractNumId w:val="4"/>
  </w:num>
  <w:num w:numId="5" w16cid:durableId="756440105">
    <w:abstractNumId w:val="7"/>
  </w:num>
  <w:num w:numId="6" w16cid:durableId="1392654751">
    <w:abstractNumId w:val="3"/>
  </w:num>
  <w:num w:numId="7" w16cid:durableId="694576462">
    <w:abstractNumId w:val="2"/>
  </w:num>
  <w:num w:numId="8" w16cid:durableId="1786651705">
    <w:abstractNumId w:val="1"/>
  </w:num>
  <w:num w:numId="9" w16cid:durableId="182861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4CD"/>
    <w:rsid w:val="00326F90"/>
    <w:rsid w:val="00474310"/>
    <w:rsid w:val="007A0D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09778"/>
  <w14:defaultImageDpi w14:val="300"/>
  <w15:docId w15:val="{D3EFBB31-1315-49DA-A125-AB66E4EA5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2417</Words>
  <Characters>13782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SINGH</cp:lastModifiedBy>
  <cp:revision>2</cp:revision>
  <dcterms:created xsi:type="dcterms:W3CDTF">2013-12-23T23:15:00Z</dcterms:created>
  <dcterms:modified xsi:type="dcterms:W3CDTF">2026-07-02T17:59:00Z</dcterms:modified>
  <cp:category/>
</cp:coreProperties>
</file>