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40DDF" w14:textId="77777777" w:rsidR="002A27F8" w:rsidRPr="00FA136F" w:rsidRDefault="00AC1ABA" w:rsidP="00203346">
      <w:pPr>
        <w:spacing w:line="324" w:lineRule="auto"/>
        <w:jc w:val="center"/>
        <w:rPr>
          <w:rFonts w:ascii="Times" w:hAnsi="Times" w:cs="Times New Roman"/>
          <w:sz w:val="36"/>
        </w:rPr>
      </w:pPr>
      <w:r w:rsidRPr="00FA136F">
        <w:rPr>
          <w:rFonts w:ascii="Times" w:hAnsi="Times" w:cs="Times New Roman"/>
          <w:sz w:val="36"/>
        </w:rPr>
        <w:t>CSE 6240</w:t>
      </w:r>
    </w:p>
    <w:p w14:paraId="34F513A8" w14:textId="45699DE7" w:rsidR="00AC1ABA" w:rsidRPr="00FA136F" w:rsidRDefault="007D4484" w:rsidP="00203346">
      <w:pPr>
        <w:spacing w:line="324" w:lineRule="auto"/>
        <w:jc w:val="center"/>
        <w:rPr>
          <w:rFonts w:ascii="Times" w:hAnsi="Times" w:cs="Times New Roman"/>
          <w:sz w:val="36"/>
        </w:rPr>
      </w:pPr>
      <w:r w:rsidRPr="00FA136F">
        <w:rPr>
          <w:rFonts w:ascii="Times" w:hAnsi="Times" w:cs="Times New Roman"/>
          <w:sz w:val="36"/>
        </w:rPr>
        <w:t>HW 3</w:t>
      </w:r>
    </w:p>
    <w:p w14:paraId="38FFE03C" w14:textId="77777777" w:rsidR="00AC1ABA" w:rsidRPr="00FA136F" w:rsidRDefault="00AC1ABA" w:rsidP="00203346">
      <w:pPr>
        <w:spacing w:line="324" w:lineRule="auto"/>
        <w:jc w:val="center"/>
        <w:rPr>
          <w:rFonts w:ascii="Times" w:hAnsi="Times" w:cs="Times New Roman"/>
          <w:sz w:val="32"/>
        </w:rPr>
      </w:pPr>
      <w:r w:rsidRPr="00FA136F">
        <w:rPr>
          <w:rFonts w:ascii="Times" w:hAnsi="Times" w:cs="Times New Roman"/>
          <w:sz w:val="32"/>
        </w:rPr>
        <w:t>Ke Wang</w:t>
      </w:r>
    </w:p>
    <w:p w14:paraId="4B4A2D38" w14:textId="77777777" w:rsidR="00AC1ABA" w:rsidRDefault="00AC1ABA" w:rsidP="00203346">
      <w:pPr>
        <w:spacing w:line="324" w:lineRule="auto"/>
        <w:jc w:val="center"/>
        <w:rPr>
          <w:rFonts w:ascii="Times" w:hAnsi="Times" w:cs="Times New Roman"/>
          <w:sz w:val="32"/>
        </w:rPr>
      </w:pPr>
      <w:r w:rsidRPr="00FA136F">
        <w:rPr>
          <w:rFonts w:ascii="Times" w:hAnsi="Times" w:cs="Times New Roman"/>
          <w:sz w:val="32"/>
        </w:rPr>
        <w:t>903058889</w:t>
      </w:r>
    </w:p>
    <w:p w14:paraId="2DBD39F9" w14:textId="77777777" w:rsidR="00FA136F" w:rsidRPr="00FA136F" w:rsidRDefault="00FA136F" w:rsidP="00203346">
      <w:pPr>
        <w:spacing w:line="324" w:lineRule="auto"/>
        <w:jc w:val="center"/>
        <w:rPr>
          <w:rFonts w:ascii="Times" w:hAnsi="Times" w:cs="Times New Roman"/>
          <w:sz w:val="32"/>
        </w:rPr>
      </w:pPr>
    </w:p>
    <w:p w14:paraId="77B5ABDC" w14:textId="66EF298C" w:rsidR="00AC1ABA" w:rsidRPr="00FA136F" w:rsidRDefault="006D30E3" w:rsidP="00203346">
      <w:pPr>
        <w:spacing w:line="324" w:lineRule="auto"/>
        <w:rPr>
          <w:rFonts w:ascii="Times" w:hAnsi="Times" w:cs="Times New Roman"/>
          <w:b/>
        </w:rPr>
      </w:pPr>
      <w:r w:rsidRPr="00FA136F">
        <w:rPr>
          <w:rFonts w:ascii="Times" w:hAnsi="Times" w:cs="Times New Roman"/>
          <w:b/>
        </w:rPr>
        <w:t>1. Rocchio’s algorithm</w:t>
      </w:r>
    </w:p>
    <w:p w14:paraId="672D314E" w14:textId="77777777" w:rsidR="005F5D38" w:rsidRPr="00FA136F" w:rsidRDefault="006D30E3" w:rsidP="00203346">
      <w:pPr>
        <w:spacing w:line="324" w:lineRule="auto"/>
        <w:rPr>
          <w:rFonts w:ascii="Times" w:hAnsi="Times" w:cs="Times New Roman"/>
        </w:rPr>
      </w:pPr>
      <w:r w:rsidRPr="00FA136F">
        <w:rPr>
          <w:rFonts w:ascii="Times" w:hAnsi="Times" w:cs="Times New Roman"/>
        </w:rPr>
        <w:t xml:space="preserve">a. </w:t>
      </w:r>
      <w:r w:rsidR="005F5D38" w:rsidRPr="00FA136F">
        <w:rPr>
          <w:rFonts w:ascii="Times" w:hAnsi="Times" w:cs="Times New Roman"/>
        </w:rPr>
        <w:t>We need to analyze the formula to check what does each of these symbols mean o decide their value.</w:t>
      </w:r>
    </w:p>
    <w:p w14:paraId="5BA869C9" w14:textId="4BC96410" w:rsidR="006D30E3" w:rsidRPr="00FA136F" w:rsidRDefault="005F5D38" w:rsidP="00203346">
      <w:pPr>
        <w:spacing w:line="324" w:lineRule="auto"/>
        <w:rPr>
          <w:rFonts w:ascii="Times" w:hAnsi="Times" w:cs="Times New Roman"/>
        </w:rPr>
      </w:pPr>
      <w:r w:rsidRPr="00FA136F">
        <w:rPr>
          <w:rFonts w:ascii="Times" w:hAnsi="Times" w:cs="Times New Roman"/>
        </w:rPr>
        <w:t xml:space="preserve"> </w:t>
      </w:r>
      <w:r w:rsidRPr="00FA136F">
        <w:rPr>
          <w:rFonts w:ascii="Times" w:hAnsi="Times" w:cs="Times New Roman"/>
          <w:noProof/>
        </w:rPr>
        <w:drawing>
          <wp:inline distT="0" distB="0" distL="0" distR="0" wp14:anchorId="1E9641CD" wp14:editId="5415E634">
            <wp:extent cx="3429000" cy="682228"/>
            <wp:effectExtent l="0" t="0" r="0" b="3810"/>
            <wp:docPr id="1" name="Picture 1" descr="Macintosh HD:Users:kewang:Desktop:Screen Shot 2015-02-01 at 12.53.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wang:Desktop:Screen Shot 2015-02-01 at 12.53.01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682228"/>
                    </a:xfrm>
                    <a:prstGeom prst="rect">
                      <a:avLst/>
                    </a:prstGeom>
                    <a:noFill/>
                    <a:ln>
                      <a:noFill/>
                    </a:ln>
                  </pic:spPr>
                </pic:pic>
              </a:graphicData>
            </a:graphic>
          </wp:inline>
        </w:drawing>
      </w:r>
    </w:p>
    <w:p w14:paraId="081094C7" w14:textId="27A53AEA" w:rsidR="005F5D38" w:rsidRPr="00FA136F" w:rsidRDefault="005F5D38" w:rsidP="00203346">
      <w:pPr>
        <w:spacing w:line="324" w:lineRule="auto"/>
        <w:rPr>
          <w:rFonts w:ascii="Times" w:hAnsi="Times" w:cs="Times New Roman"/>
        </w:rPr>
      </w:pPr>
      <w:r w:rsidRPr="00FA136F">
        <w:rPr>
          <w:rFonts w:ascii="Times" w:hAnsi="Times" w:cs="Times New Roman"/>
        </w:rPr>
        <w:t xml:space="preserve">The user wants to “find pages like this”, so the original query is not import, we can set alpha to 0. </w:t>
      </w:r>
      <w:r w:rsidR="00246906" w:rsidRPr="00FA136F">
        <w:rPr>
          <w:rFonts w:ascii="Times" w:hAnsi="Times" w:cs="Times New Roman"/>
        </w:rPr>
        <w:t xml:space="preserve">The negative feedback is not import, so it can be set to 0. </w:t>
      </w:r>
      <w:r w:rsidRPr="00FA136F">
        <w:rPr>
          <w:rFonts w:ascii="Times" w:hAnsi="Times" w:cs="Times New Roman"/>
        </w:rPr>
        <w:t>The positive feedback (the only page that user specifies) is important, so it can be set to 1</w:t>
      </w:r>
      <w:r w:rsidR="00246906" w:rsidRPr="00FA136F">
        <w:rPr>
          <w:rFonts w:ascii="Times" w:hAnsi="Times" w:cs="Times New Roman"/>
        </w:rPr>
        <w:t xml:space="preserve"> (</w:t>
      </w:r>
      <w:r w:rsidR="008E2E09" w:rsidRPr="00FA136F">
        <w:rPr>
          <w:rFonts w:ascii="Times" w:hAnsi="Times" w:cs="Times New Roman"/>
        </w:rPr>
        <w:t>1-0-0=1</w:t>
      </w:r>
      <w:r w:rsidR="00246906" w:rsidRPr="00FA136F">
        <w:rPr>
          <w:rFonts w:ascii="Times" w:hAnsi="Times" w:cs="Times New Roman"/>
        </w:rPr>
        <w:t>)</w:t>
      </w:r>
      <w:r w:rsidRPr="00FA136F">
        <w:rPr>
          <w:rFonts w:ascii="Times" w:hAnsi="Times" w:cs="Times New Roman"/>
        </w:rPr>
        <w:t xml:space="preserve">. </w:t>
      </w:r>
    </w:p>
    <w:p w14:paraId="24B8E316" w14:textId="3C3A890B" w:rsidR="005F5D38" w:rsidRPr="00FA136F" w:rsidRDefault="005F5D38" w:rsidP="00203346">
      <w:pPr>
        <w:spacing w:line="324" w:lineRule="auto"/>
        <w:rPr>
          <w:rFonts w:ascii="Times" w:hAnsi="Times" w:cs="Times New Roman"/>
        </w:rPr>
      </w:pPr>
      <w:r w:rsidRPr="00FA136F">
        <w:rPr>
          <w:rFonts w:ascii="Times" w:hAnsi="Times" w:cs="Times New Roman"/>
        </w:rPr>
        <w:t>All in all, α=0;β=1;γ=0.</w:t>
      </w:r>
    </w:p>
    <w:p w14:paraId="121D5260" w14:textId="51492286" w:rsidR="00DB48AB" w:rsidRPr="00FA136F" w:rsidRDefault="00DB48AB" w:rsidP="00203346">
      <w:pPr>
        <w:spacing w:line="324" w:lineRule="auto"/>
        <w:rPr>
          <w:rFonts w:ascii="Times" w:hAnsi="Times" w:cs="Times New Roman"/>
        </w:rPr>
      </w:pPr>
      <w:r w:rsidRPr="00FA136F">
        <w:rPr>
          <w:rFonts w:ascii="Times" w:hAnsi="Times" w:cs="Times New Roman"/>
        </w:rPr>
        <w:t xml:space="preserve">b. </w:t>
      </w:r>
      <w:r w:rsidR="003C0BA8" w:rsidRPr="00FA136F">
        <w:rPr>
          <w:rFonts w:ascii="Times" w:hAnsi="Times" w:cs="Times New Roman"/>
        </w:rPr>
        <w:t xml:space="preserve">From the above formula, if we </w:t>
      </w:r>
      <w:r w:rsidR="00830837" w:rsidRPr="00FA136F">
        <w:rPr>
          <w:rFonts w:ascii="Times" w:hAnsi="Times" w:cs="Times New Roman"/>
        </w:rPr>
        <w:t xml:space="preserve">set α=1;β=0;γ=0, then we can get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opt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oMath>
      <w:r w:rsidR="00830837" w:rsidRPr="00FA136F">
        <w:rPr>
          <w:rFonts w:ascii="Times" w:hAnsi="Times" w:cs="Times New Roman"/>
        </w:rPr>
        <w:t>. Generally, if we set α=1, and when the sum of the latter two terms happen to be 0, we can get the same query.</w:t>
      </w:r>
    </w:p>
    <w:p w14:paraId="1990563D" w14:textId="11D05DC6" w:rsidR="00830837" w:rsidRPr="00FA136F" w:rsidRDefault="00A674AD" w:rsidP="00203346">
      <w:pPr>
        <w:spacing w:line="324" w:lineRule="auto"/>
        <w:rPr>
          <w:rFonts w:ascii="Times" w:hAnsi="Times" w:cs="Times New Roman"/>
        </w:rPr>
      </w:pPr>
      <w:r w:rsidRPr="00FA136F">
        <w:rPr>
          <w:rFonts w:ascii="Times" w:hAnsi="Times" w:cs="Times New Roman"/>
        </w:rPr>
        <w:t xml:space="preserve">No. For example, if we choose α=1;β=0; and γ to a very large number, say 10000000, </w:t>
      </w:r>
      <w:r w:rsidR="00CA63B5" w:rsidRPr="00FA136F">
        <w:rPr>
          <w:rFonts w:ascii="Times" w:hAnsi="Times" w:cs="Times New Roman"/>
        </w:rPr>
        <w:t xml:space="preserve">then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oMath>
      <w:r w:rsidR="00CA63B5" w:rsidRPr="00FA136F">
        <w:rPr>
          <w:rFonts w:ascii="Times" w:hAnsi="Times" w:cs="Times New Roman"/>
        </w:rPr>
        <w:t xml:space="preserve"> might be closer.</w:t>
      </w:r>
    </w:p>
    <w:p w14:paraId="283286A7" w14:textId="77777777" w:rsidR="004854D5" w:rsidRPr="00FA136F" w:rsidRDefault="004854D5" w:rsidP="00203346">
      <w:pPr>
        <w:spacing w:line="324" w:lineRule="auto"/>
        <w:rPr>
          <w:rFonts w:ascii="Times" w:hAnsi="Times" w:cs="Times New Roman"/>
        </w:rPr>
      </w:pPr>
    </w:p>
    <w:p w14:paraId="20A3A124" w14:textId="32AE7FCE" w:rsidR="00A73A68" w:rsidRPr="00FA136F" w:rsidRDefault="004854D5" w:rsidP="00203346">
      <w:pPr>
        <w:spacing w:line="324" w:lineRule="auto"/>
        <w:rPr>
          <w:rFonts w:ascii="Times" w:hAnsi="Times" w:cs="Times New Roman"/>
          <w:b/>
        </w:rPr>
      </w:pPr>
      <w:r w:rsidRPr="00FA136F">
        <w:rPr>
          <w:rFonts w:ascii="Times" w:hAnsi="Times" w:cs="Times New Roman"/>
          <w:b/>
        </w:rPr>
        <w:t xml:space="preserve">2. </w:t>
      </w:r>
      <w:r w:rsidR="00A73A68" w:rsidRPr="00FA136F">
        <w:rPr>
          <w:rFonts w:ascii="Times" w:hAnsi="Times" w:cs="Times New Roman"/>
          <w:b/>
        </w:rPr>
        <w:t>Relevance feedback</w:t>
      </w:r>
    </w:p>
    <w:p w14:paraId="35647EEC" w14:textId="02C284EC" w:rsidR="004854D5" w:rsidRPr="00FA136F" w:rsidRDefault="00A73A68" w:rsidP="00203346">
      <w:pPr>
        <w:spacing w:line="324" w:lineRule="auto"/>
        <w:rPr>
          <w:rFonts w:ascii="Times" w:hAnsi="Times" w:cs="Times New Roman"/>
        </w:rPr>
      </w:pPr>
      <w:r w:rsidRPr="00FA136F">
        <w:rPr>
          <w:rFonts w:ascii="Times" w:hAnsi="Times" w:cs="Times New Roman"/>
        </w:rPr>
        <w:t xml:space="preserve">a. </w:t>
      </w:r>
      <w:r w:rsidR="006853DB" w:rsidRPr="00FA136F">
        <w:rPr>
          <w:rFonts w:ascii="Times" w:hAnsi="Times" w:cs="Times New Roman"/>
        </w:rPr>
        <w:t>1) Relevance feedback could be used to increase recall, but in reality, people mainly concerns about precision.</w:t>
      </w:r>
    </w:p>
    <w:p w14:paraId="01885DA1" w14:textId="77777777" w:rsidR="005B2A0E" w:rsidRPr="00FA136F" w:rsidRDefault="002D732A" w:rsidP="00203346">
      <w:pPr>
        <w:spacing w:line="324" w:lineRule="auto"/>
        <w:rPr>
          <w:rFonts w:ascii="Times" w:hAnsi="Times" w:cs="Times New Roman"/>
        </w:rPr>
      </w:pPr>
      <w:r w:rsidRPr="00FA136F">
        <w:rPr>
          <w:rFonts w:ascii="Times" w:hAnsi="Times" w:cs="Times New Roman"/>
        </w:rPr>
        <w:t xml:space="preserve">2) </w:t>
      </w:r>
      <w:r w:rsidR="001033AC" w:rsidRPr="00FA136F">
        <w:rPr>
          <w:rFonts w:ascii="Times" w:hAnsi="Times" w:cs="Times New Roman"/>
        </w:rPr>
        <w:t>The application of r</w:t>
      </w:r>
      <w:r w:rsidRPr="00FA136F">
        <w:rPr>
          <w:rFonts w:ascii="Times" w:hAnsi="Times" w:cs="Times New Roman"/>
        </w:rPr>
        <w:t xml:space="preserve">elevance feedback </w:t>
      </w:r>
      <w:r w:rsidR="001033AC" w:rsidRPr="00FA136F">
        <w:rPr>
          <w:rFonts w:ascii="Times" w:hAnsi="Times" w:cs="Times New Roman"/>
        </w:rPr>
        <w:t>takes more time to give results to the u</w:t>
      </w:r>
      <w:r w:rsidR="005B2A0E" w:rsidRPr="00FA136F">
        <w:rPr>
          <w:rFonts w:ascii="Times" w:hAnsi="Times" w:cs="Times New Roman"/>
        </w:rPr>
        <w:t>sers, which often cannot be tolerated.</w:t>
      </w:r>
    </w:p>
    <w:p w14:paraId="67988CE8" w14:textId="77777777" w:rsidR="00C1565D" w:rsidRPr="00FA136F" w:rsidRDefault="00100740" w:rsidP="00203346">
      <w:pPr>
        <w:spacing w:line="324" w:lineRule="auto"/>
        <w:rPr>
          <w:rFonts w:ascii="Times" w:hAnsi="Times" w:cs="Times New Roman"/>
        </w:rPr>
      </w:pPr>
      <w:r w:rsidRPr="00FA136F">
        <w:rPr>
          <w:rFonts w:ascii="Times" w:hAnsi="Times" w:cs="Times New Roman"/>
        </w:rPr>
        <w:t xml:space="preserve">3) </w:t>
      </w:r>
      <w:r w:rsidR="00FA7323" w:rsidRPr="00FA136F">
        <w:rPr>
          <w:rFonts w:ascii="Times" w:hAnsi="Times" w:cs="Times New Roman"/>
        </w:rPr>
        <w:t>The "feedback" is subject to users, so there is no ground truth for what relevance feedback is.</w:t>
      </w:r>
    </w:p>
    <w:p w14:paraId="52E9FCA4" w14:textId="2C75DFB7" w:rsidR="002D732A" w:rsidRPr="00FA136F" w:rsidRDefault="00C1565D" w:rsidP="00203346">
      <w:pPr>
        <w:spacing w:line="324" w:lineRule="auto"/>
        <w:rPr>
          <w:rFonts w:ascii="Times" w:hAnsi="Times" w:cs="Times New Roman"/>
        </w:rPr>
      </w:pPr>
      <w:r w:rsidRPr="00FA136F">
        <w:rPr>
          <w:rFonts w:ascii="Times" w:hAnsi="Times" w:cs="Times New Roman"/>
        </w:rPr>
        <w:t xml:space="preserve">b. </w:t>
      </w:r>
      <w:r w:rsidR="00425EA2" w:rsidRPr="00FA136F">
        <w:rPr>
          <w:rFonts w:ascii="Times" w:hAnsi="Times" w:cs="Times New Roman"/>
        </w:rPr>
        <w:t xml:space="preserve">Positive feedback is more likely to be useful because of user reaction and </w:t>
      </w:r>
      <w:r w:rsidR="00183C71" w:rsidRPr="00FA136F">
        <w:rPr>
          <w:rFonts w:ascii="Times" w:hAnsi="Times" w:cs="Times New Roman"/>
        </w:rPr>
        <w:t>the way</w:t>
      </w:r>
      <w:r w:rsidR="00425EA2" w:rsidRPr="00FA136F">
        <w:rPr>
          <w:rFonts w:ascii="Times" w:hAnsi="Times" w:cs="Times New Roman"/>
        </w:rPr>
        <w:t xml:space="preserve"> we define "relevant".</w:t>
      </w:r>
      <w:r w:rsidR="005E42AF" w:rsidRPr="00FA136F">
        <w:rPr>
          <w:rFonts w:ascii="Times" w:hAnsi="Times" w:cs="Times New Roman"/>
        </w:rPr>
        <w:t xml:space="preserve"> </w:t>
      </w:r>
      <w:r w:rsidR="00420CB0" w:rsidRPr="00FA136F">
        <w:rPr>
          <w:rFonts w:ascii="Times" w:hAnsi="Times" w:cs="Times New Roman"/>
        </w:rPr>
        <w:t xml:space="preserve">Users often </w:t>
      </w:r>
      <w:r w:rsidR="00673369" w:rsidRPr="00FA136F">
        <w:rPr>
          <w:rFonts w:ascii="Times" w:hAnsi="Times" w:cs="Times New Roman"/>
        </w:rPr>
        <w:t xml:space="preserve">tend to </w:t>
      </w:r>
      <w:r w:rsidR="0047411B" w:rsidRPr="00FA136F">
        <w:rPr>
          <w:rFonts w:ascii="Times" w:hAnsi="Times" w:cs="Times New Roman"/>
        </w:rPr>
        <w:t>choose positive feedback rather than negative feedback (</w:t>
      </w:r>
      <w:r w:rsidR="00845105" w:rsidRPr="00FA136F">
        <w:rPr>
          <w:rFonts w:ascii="Times" w:hAnsi="Times" w:cs="Times New Roman"/>
        </w:rPr>
        <w:t>users choose several images to be relevant to the query</w:t>
      </w:r>
      <w:r w:rsidR="0047411B" w:rsidRPr="00FA136F">
        <w:rPr>
          <w:rFonts w:ascii="Times" w:hAnsi="Times" w:cs="Times New Roman"/>
        </w:rPr>
        <w:t>)</w:t>
      </w:r>
      <w:r w:rsidR="00845105" w:rsidRPr="00FA136F">
        <w:rPr>
          <w:rFonts w:ascii="Times" w:hAnsi="Times" w:cs="Times New Roman"/>
        </w:rPr>
        <w:t xml:space="preserve">. </w:t>
      </w:r>
      <w:r w:rsidR="00956D10" w:rsidRPr="00FA136F">
        <w:rPr>
          <w:rFonts w:ascii="Times" w:hAnsi="Times" w:cs="Times New Roman"/>
        </w:rPr>
        <w:t xml:space="preserve">If relevance </w:t>
      </w:r>
      <w:r w:rsidR="00812FF6" w:rsidRPr="00FA136F">
        <w:rPr>
          <w:rFonts w:ascii="Times" w:hAnsi="Times" w:cs="Times New Roman"/>
        </w:rPr>
        <w:t>is inferred from user clicks.</w:t>
      </w:r>
      <w:r w:rsidR="004B6755" w:rsidRPr="00FA136F">
        <w:rPr>
          <w:rFonts w:ascii="Times" w:hAnsi="Times" w:cs="Times New Roman"/>
        </w:rPr>
        <w:t xml:space="preserve"> Then in fact negative</w:t>
      </w:r>
      <w:r w:rsidR="00FF37ED" w:rsidRPr="00FA136F">
        <w:rPr>
          <w:rFonts w:ascii="Times" w:hAnsi="Times" w:cs="Times New Roman"/>
        </w:rPr>
        <w:t xml:space="preserve"> feedback is hardly applicable.</w:t>
      </w:r>
    </w:p>
    <w:p w14:paraId="350C9A50" w14:textId="784AC7EE" w:rsidR="005D5F17" w:rsidRDefault="00833B02" w:rsidP="00203346">
      <w:pPr>
        <w:spacing w:line="324" w:lineRule="auto"/>
        <w:rPr>
          <w:rFonts w:ascii="Times" w:hAnsi="Times" w:cs="Times New Roman"/>
        </w:rPr>
      </w:pPr>
      <w:r w:rsidRPr="00FA136F">
        <w:rPr>
          <w:rFonts w:ascii="Times" w:hAnsi="Times" w:cs="Times New Roman"/>
        </w:rPr>
        <w:lastRenderedPageBreak/>
        <w:t xml:space="preserve">The work from </w:t>
      </w:r>
      <w:r w:rsidRPr="00FA136F">
        <w:rPr>
          <w:rFonts w:ascii="Times" w:hAnsi="Times" w:cs="Times New Roman"/>
          <w:i/>
        </w:rPr>
        <w:t>Xuanhui Wang et al.</w:t>
      </w:r>
      <w:r w:rsidR="0014165B" w:rsidRPr="00FA136F">
        <w:rPr>
          <w:rStyle w:val="FootnoteReference"/>
          <w:rFonts w:ascii="Times" w:hAnsi="Times" w:cs="Times New Roman"/>
        </w:rPr>
        <w:footnoteReference w:id="1"/>
      </w:r>
      <w:r w:rsidR="009510C2" w:rsidRPr="00FA136F">
        <w:rPr>
          <w:rFonts w:ascii="Times" w:hAnsi="Times" w:cs="Times New Roman"/>
        </w:rPr>
        <w:t xml:space="preserve"> shows that </w:t>
      </w:r>
      <w:r w:rsidR="00446A66" w:rsidRPr="00FA136F">
        <w:rPr>
          <w:rFonts w:ascii="Times" w:hAnsi="Times" w:cs="Times New Roman"/>
          <w:i/>
        </w:rPr>
        <w:t>using non-relevant documents which are close to the original</w:t>
      </w:r>
      <w:r w:rsidR="00814FD6" w:rsidRPr="00FA136F">
        <w:rPr>
          <w:rFonts w:ascii="Times" w:hAnsi="Times" w:cs="Times New Roman"/>
          <w:i/>
        </w:rPr>
        <w:t xml:space="preserve"> </w:t>
      </w:r>
      <w:r w:rsidR="00446A66" w:rsidRPr="00FA136F">
        <w:rPr>
          <w:rFonts w:ascii="Times" w:hAnsi="Times" w:cs="Times New Roman"/>
          <w:i/>
        </w:rPr>
        <w:t>queries is more effective than using all non-relevant documents in</w:t>
      </w:r>
      <w:r w:rsidR="00814FD6" w:rsidRPr="00FA136F">
        <w:rPr>
          <w:rFonts w:ascii="Times" w:hAnsi="Times" w:cs="Times New Roman"/>
          <w:i/>
        </w:rPr>
        <w:t xml:space="preserve"> </w:t>
      </w:r>
      <w:r w:rsidR="00446A66" w:rsidRPr="00FA136F">
        <w:rPr>
          <w:rFonts w:ascii="Times" w:hAnsi="Times" w:cs="Times New Roman"/>
          <w:i/>
        </w:rPr>
        <w:t>the whole collection</w:t>
      </w:r>
      <w:r w:rsidR="00814FD6" w:rsidRPr="00FA136F">
        <w:rPr>
          <w:rFonts w:ascii="Times" w:hAnsi="Times" w:cs="Times New Roman"/>
          <w:i/>
        </w:rPr>
        <w:t>.</w:t>
      </w:r>
      <w:r w:rsidR="00814FD6" w:rsidRPr="00FA136F">
        <w:rPr>
          <w:rFonts w:ascii="Times" w:hAnsi="Times" w:cs="Times New Roman"/>
        </w:rPr>
        <w:t xml:space="preserve"> </w:t>
      </w:r>
      <w:r w:rsidR="00E9197F" w:rsidRPr="00FA136F">
        <w:rPr>
          <w:rFonts w:ascii="Times" w:hAnsi="Times" w:cs="Times New Roman"/>
        </w:rPr>
        <w:t xml:space="preserve">So, using less non-relevant documents is better </w:t>
      </w:r>
      <w:r w:rsidR="00E94E89" w:rsidRPr="00FA136F">
        <w:rPr>
          <w:rFonts w:ascii="Times" w:hAnsi="Times" w:cs="Times New Roman"/>
        </w:rPr>
        <w:t xml:space="preserve">than </w:t>
      </w:r>
      <w:r w:rsidR="003020D5" w:rsidRPr="00FA136F">
        <w:rPr>
          <w:rFonts w:ascii="Times" w:hAnsi="Times" w:cs="Times New Roman"/>
        </w:rPr>
        <w:t xml:space="preserve">using more because </w:t>
      </w:r>
      <w:r w:rsidR="008A15CE" w:rsidRPr="00FA136F">
        <w:rPr>
          <w:rFonts w:ascii="Times" w:hAnsi="Times" w:cs="Times New Roman"/>
        </w:rPr>
        <w:t xml:space="preserve">often </w:t>
      </w:r>
      <w:r w:rsidR="001D66A4" w:rsidRPr="00FA136F">
        <w:rPr>
          <w:rFonts w:ascii="Times" w:hAnsi="Times" w:cs="Times New Roman"/>
        </w:rPr>
        <w:t>the negative feedback shows the result is far from expectation.</w:t>
      </w:r>
      <w:r w:rsidR="00401FB7" w:rsidRPr="00FA136F">
        <w:rPr>
          <w:rFonts w:ascii="Times" w:hAnsi="Times" w:cs="Times New Roman"/>
        </w:rPr>
        <w:t xml:space="preserve"> </w:t>
      </w:r>
      <w:r w:rsidR="006D6CBA" w:rsidRPr="00FA136F">
        <w:rPr>
          <w:rFonts w:ascii="Times" w:hAnsi="Times" w:cs="Times New Roman"/>
        </w:rPr>
        <w:t xml:space="preserve">We can </w:t>
      </w:r>
      <w:r w:rsidR="00C6534D" w:rsidRPr="00FA136F">
        <w:rPr>
          <w:rFonts w:ascii="Times" w:hAnsi="Times" w:cs="Times New Roman"/>
        </w:rPr>
        <w:t>sometimes refine "less"</w:t>
      </w:r>
      <w:r w:rsidR="007A780E" w:rsidRPr="00FA136F">
        <w:rPr>
          <w:rFonts w:ascii="Times" w:hAnsi="Times" w:cs="Times New Roman"/>
        </w:rPr>
        <w:t xml:space="preserve"> by saying that using only one non-relevant document. This is</w:t>
      </w:r>
      <w:r w:rsidR="003871E8" w:rsidRPr="00FA136F">
        <w:rPr>
          <w:rFonts w:ascii="Times" w:hAnsi="Times" w:cs="Times New Roman"/>
        </w:rPr>
        <w:t xml:space="preserve"> because </w:t>
      </w:r>
      <w:r w:rsidR="001822A8" w:rsidRPr="00FA136F">
        <w:rPr>
          <w:rFonts w:ascii="Times" w:hAnsi="Times" w:cs="Times New Roman"/>
        </w:rPr>
        <w:t>of how user defines ‘</w:t>
      </w:r>
      <w:r w:rsidR="004C7311" w:rsidRPr="00FA136F">
        <w:rPr>
          <w:rFonts w:ascii="Times" w:hAnsi="Times" w:cs="Times New Roman"/>
        </w:rPr>
        <w:t>non-releva</w:t>
      </w:r>
      <w:r w:rsidR="001822A8" w:rsidRPr="00FA136F">
        <w:rPr>
          <w:rFonts w:ascii="Times" w:hAnsi="Times" w:cs="Times New Roman"/>
        </w:rPr>
        <w:t xml:space="preserve">nce’. </w:t>
      </w:r>
      <w:r w:rsidR="00FD00C3" w:rsidRPr="00FA136F">
        <w:rPr>
          <w:rFonts w:ascii="Times" w:hAnsi="Times" w:cs="Times New Roman"/>
        </w:rPr>
        <w:t xml:space="preserve">Often, </w:t>
      </w:r>
      <w:r w:rsidR="003D01DC" w:rsidRPr="00FA136F">
        <w:rPr>
          <w:rFonts w:ascii="Times" w:hAnsi="Times" w:cs="Times New Roman"/>
        </w:rPr>
        <w:t>the item</w:t>
      </w:r>
      <w:r w:rsidR="00DD1C50" w:rsidRPr="00FA136F">
        <w:rPr>
          <w:rFonts w:ascii="Times" w:hAnsi="Times" w:cs="Times New Roman"/>
        </w:rPr>
        <w:t xml:space="preserve"> </w:t>
      </w:r>
      <w:r w:rsidR="00FD00C3" w:rsidRPr="00FA136F">
        <w:rPr>
          <w:rFonts w:ascii="Times" w:hAnsi="Times" w:cs="Times New Roman"/>
        </w:rPr>
        <w:t>that</w:t>
      </w:r>
      <w:r w:rsidR="004C7311" w:rsidRPr="00FA136F">
        <w:rPr>
          <w:rFonts w:ascii="Times" w:hAnsi="Times" w:cs="Times New Roman"/>
        </w:rPr>
        <w:t xml:space="preserve"> a user doesn’</w:t>
      </w:r>
      <w:r w:rsidR="00013E51" w:rsidRPr="00FA136F">
        <w:rPr>
          <w:rFonts w:ascii="Times" w:hAnsi="Times" w:cs="Times New Roman"/>
        </w:rPr>
        <w:t>t choose</w:t>
      </w:r>
      <w:r w:rsidR="004C7311" w:rsidRPr="00FA136F">
        <w:rPr>
          <w:rFonts w:ascii="Times" w:hAnsi="Times" w:cs="Times New Roman"/>
        </w:rPr>
        <w:t xml:space="preserve"> as ‘relevant’</w:t>
      </w:r>
      <w:r w:rsidR="007A780E" w:rsidRPr="00FA136F">
        <w:rPr>
          <w:rFonts w:ascii="Times" w:hAnsi="Times" w:cs="Times New Roman"/>
        </w:rPr>
        <w:t xml:space="preserve"> </w:t>
      </w:r>
      <w:r w:rsidR="00034910" w:rsidRPr="00FA136F">
        <w:rPr>
          <w:rFonts w:ascii="Times" w:hAnsi="Times" w:cs="Times New Roman"/>
        </w:rPr>
        <w:t>is not ‘non-relevant’ because</w:t>
      </w:r>
      <w:r w:rsidR="00D60575" w:rsidRPr="00FA136F">
        <w:rPr>
          <w:rFonts w:ascii="Times" w:hAnsi="Times" w:cs="Times New Roman"/>
        </w:rPr>
        <w:t xml:space="preserve"> the user may simply does not </w:t>
      </w:r>
      <w:r w:rsidR="00DB5554" w:rsidRPr="00FA136F">
        <w:rPr>
          <w:rFonts w:ascii="Times" w:hAnsi="Times" w:cs="Times New Roman"/>
        </w:rPr>
        <w:t>notice (the results on the second page)</w:t>
      </w:r>
      <w:r w:rsidR="00DA69C4" w:rsidRPr="00FA136F">
        <w:rPr>
          <w:rFonts w:ascii="Times" w:hAnsi="Times" w:cs="Times New Roman"/>
        </w:rPr>
        <w:t xml:space="preserve"> or he skips the </w:t>
      </w:r>
      <w:r w:rsidR="009E32B1" w:rsidRPr="00FA136F">
        <w:rPr>
          <w:rFonts w:ascii="Times" w:hAnsi="Times" w:cs="Times New Roman"/>
        </w:rPr>
        <w:t xml:space="preserve">item or he has already found what he wants. </w:t>
      </w:r>
      <w:r w:rsidR="0016744B" w:rsidRPr="00FA136F">
        <w:rPr>
          <w:rFonts w:ascii="Times" w:hAnsi="Times" w:cs="Times New Roman"/>
        </w:rPr>
        <w:t xml:space="preserve">So, using only one non-relevant document may be helpful. (However, </w:t>
      </w:r>
      <w:r w:rsidR="005E052E" w:rsidRPr="00FA136F">
        <w:rPr>
          <w:rFonts w:ascii="Times" w:hAnsi="Times" w:cs="Times New Roman"/>
        </w:rPr>
        <w:t>there is no ground truth.</w:t>
      </w:r>
      <w:r w:rsidR="0016744B" w:rsidRPr="00FA136F">
        <w:rPr>
          <w:rFonts w:ascii="Times" w:hAnsi="Times" w:cs="Times New Roman"/>
        </w:rPr>
        <w:t>)</w:t>
      </w:r>
    </w:p>
    <w:p w14:paraId="5DF28311" w14:textId="77777777" w:rsidR="007C39A3" w:rsidRPr="00FA136F" w:rsidRDefault="007C39A3" w:rsidP="00203346">
      <w:pPr>
        <w:spacing w:line="324" w:lineRule="auto"/>
        <w:rPr>
          <w:rFonts w:ascii="Times" w:hAnsi="Times" w:cs="Times New Roman"/>
        </w:rPr>
      </w:pPr>
    </w:p>
    <w:p w14:paraId="3CA78BF9" w14:textId="66D8FAA0" w:rsidR="002760F1" w:rsidRPr="007C39A3" w:rsidRDefault="002760F1" w:rsidP="00203346">
      <w:pPr>
        <w:spacing w:line="324" w:lineRule="auto"/>
        <w:rPr>
          <w:rFonts w:ascii="Times" w:hAnsi="Times" w:cs="Times New Roman"/>
          <w:b/>
        </w:rPr>
      </w:pPr>
      <w:r w:rsidRPr="007C39A3">
        <w:rPr>
          <w:rFonts w:ascii="Times" w:hAnsi="Times" w:cs="Times New Roman"/>
          <w:b/>
        </w:rPr>
        <w:t xml:space="preserve">3. </w:t>
      </w:r>
      <w:r w:rsidR="008A6C99" w:rsidRPr="007C39A3">
        <w:rPr>
          <w:rFonts w:ascii="Times" w:hAnsi="Times" w:cs="Times New Roman"/>
          <w:b/>
        </w:rPr>
        <w:t>Boosting</w:t>
      </w:r>
    </w:p>
    <w:p w14:paraId="711CBCAE" w14:textId="4DADD6FC" w:rsidR="00C44C25" w:rsidRPr="00FA136F" w:rsidRDefault="007E0D2E" w:rsidP="00203346">
      <w:pPr>
        <w:spacing w:line="324" w:lineRule="auto"/>
        <w:rPr>
          <w:rFonts w:ascii="Times" w:hAnsi="Times" w:cs="Times New Roman"/>
        </w:rPr>
      </w:pPr>
      <w:r w:rsidRPr="00FA136F">
        <w:rPr>
          <w:rFonts w:ascii="Times" w:hAnsi="Times" w:cs="Times New Roman"/>
        </w:rPr>
        <w:t>1) Boosting is a general method of converting rough rules of thumb into highly accurate prediction rules. AdaBoost is one basic algorithm of this general method. Specifically, the outline of Boosting is give below:</w:t>
      </w:r>
    </w:p>
    <w:p w14:paraId="760F8D54" w14:textId="0AA33318" w:rsidR="007E0D2E" w:rsidRPr="00FA136F" w:rsidRDefault="007E0D2E" w:rsidP="00203346">
      <w:pPr>
        <w:spacing w:line="324" w:lineRule="auto"/>
        <w:rPr>
          <w:rFonts w:ascii="Times" w:hAnsi="Times" w:cs="Times New Roman"/>
        </w:rPr>
      </w:pPr>
      <w:r w:rsidRPr="00FA136F">
        <w:rPr>
          <w:rFonts w:ascii="Times" w:hAnsi="Times" w:cs="Times New Roman"/>
        </w:rPr>
        <w:t>1. given training set (x1,y1),…,(xm,ym)</w:t>
      </w:r>
    </w:p>
    <w:p w14:paraId="31EBDB96" w14:textId="2E8077D1" w:rsidR="007E0D2E" w:rsidRPr="00FA136F" w:rsidRDefault="007E0D2E" w:rsidP="00203346">
      <w:pPr>
        <w:spacing w:line="324" w:lineRule="auto"/>
        <w:rPr>
          <w:rFonts w:ascii="Times" w:hAnsi="Times" w:cs="Times New Roman"/>
        </w:rPr>
      </w:pPr>
      <w:r w:rsidRPr="00FA136F">
        <w:rPr>
          <w:rFonts w:ascii="Times" w:hAnsi="Times" w:cs="Times New Roman"/>
        </w:rPr>
        <w:t>2. for t = 1…T</w:t>
      </w:r>
    </w:p>
    <w:p w14:paraId="597311D8" w14:textId="2A5095E6" w:rsidR="007E0D2E" w:rsidRPr="00FA136F" w:rsidRDefault="007E0D2E" w:rsidP="00203346">
      <w:pPr>
        <w:spacing w:line="324" w:lineRule="auto"/>
        <w:rPr>
          <w:rFonts w:ascii="Times" w:hAnsi="Times" w:cs="Times New Roman"/>
        </w:rPr>
      </w:pPr>
      <w:r w:rsidRPr="00FA136F">
        <w:rPr>
          <w:rFonts w:ascii="Times" w:hAnsi="Times" w:cs="Times New Roman"/>
        </w:rPr>
        <w:t xml:space="preserve">3. </w:t>
      </w:r>
      <w:r w:rsidRPr="00FA136F">
        <w:rPr>
          <w:rFonts w:ascii="Times" w:hAnsi="Times" w:cs="Times New Roman"/>
        </w:rPr>
        <w:tab/>
        <w:t>construct distribution Dt</w:t>
      </w:r>
    </w:p>
    <w:p w14:paraId="53FC3B51" w14:textId="2C87CEDE" w:rsidR="00C260E7" w:rsidRPr="00FA136F" w:rsidRDefault="007E0D2E" w:rsidP="00203346">
      <w:pPr>
        <w:spacing w:line="324" w:lineRule="auto"/>
        <w:rPr>
          <w:rFonts w:ascii="Times" w:hAnsi="Times" w:cs="Times New Roman"/>
        </w:rPr>
      </w:pPr>
      <w:r w:rsidRPr="00FA136F">
        <w:rPr>
          <w:rFonts w:ascii="Times" w:hAnsi="Times" w:cs="Times New Roman"/>
        </w:rPr>
        <w:t>4.</w:t>
      </w:r>
      <w:r w:rsidRPr="00FA136F">
        <w:rPr>
          <w:rFonts w:ascii="Times" w:hAnsi="Times" w:cs="Times New Roman"/>
        </w:rPr>
        <w:tab/>
        <w:t>find weak classifier</w:t>
      </w:r>
      <w:r w:rsidR="00C260E7" w:rsidRPr="00FA136F">
        <w:rPr>
          <w:rFonts w:ascii="Times" w:hAnsi="Times" w:cs="Times New Roman"/>
        </w:rPr>
        <w:t xml:space="preserve"> ht with small error</w:t>
      </w:r>
    </w:p>
    <w:p w14:paraId="4159C92E" w14:textId="3A87A512" w:rsidR="00C260E7" w:rsidRPr="00FA136F" w:rsidRDefault="00C260E7" w:rsidP="00203346">
      <w:pPr>
        <w:spacing w:line="324" w:lineRule="auto"/>
        <w:rPr>
          <w:rFonts w:ascii="Times" w:hAnsi="Times" w:cs="Times New Roman"/>
        </w:rPr>
      </w:pPr>
      <w:r w:rsidRPr="00FA136F">
        <w:rPr>
          <w:rFonts w:ascii="Times" w:hAnsi="Times" w:cs="Times New Roman"/>
        </w:rPr>
        <w:t>5. output final classifier</w:t>
      </w:r>
    </w:p>
    <w:p w14:paraId="7117D65D" w14:textId="1E5AC6D2" w:rsidR="00C260E7" w:rsidRPr="00FA136F" w:rsidRDefault="00C260E7" w:rsidP="00203346">
      <w:pPr>
        <w:spacing w:line="324" w:lineRule="auto"/>
        <w:rPr>
          <w:rFonts w:ascii="Times" w:hAnsi="Times" w:cs="Times New Roman"/>
        </w:rPr>
      </w:pPr>
      <w:r w:rsidRPr="00FA136F">
        <w:rPr>
          <w:rFonts w:ascii="Times" w:hAnsi="Times" w:cs="Times New Roman"/>
        </w:rPr>
        <w:t>Boosting assumes that weak learning algorithm is given, so it does not need to be taken into consideration. But there are still two things in the outline we need to figure out:</w:t>
      </w:r>
    </w:p>
    <w:p w14:paraId="4909F723" w14:textId="1B842BF5" w:rsidR="00C260E7" w:rsidRPr="00FA136F" w:rsidRDefault="00C260E7" w:rsidP="00203346">
      <w:pPr>
        <w:spacing w:line="324" w:lineRule="auto"/>
        <w:rPr>
          <w:rFonts w:ascii="Times" w:hAnsi="Times" w:cs="Times New Roman"/>
        </w:rPr>
      </w:pPr>
      <w:r w:rsidRPr="00FA136F">
        <w:rPr>
          <w:rFonts w:ascii="Times" w:hAnsi="Times" w:cs="Times New Roman"/>
        </w:rPr>
        <w:t>1. How to construct Dt</w:t>
      </w:r>
    </w:p>
    <w:p w14:paraId="0C074BA6" w14:textId="544079E3" w:rsidR="00C260E7" w:rsidRPr="00FA136F" w:rsidRDefault="00C260E7" w:rsidP="00203346">
      <w:pPr>
        <w:spacing w:line="324" w:lineRule="auto"/>
        <w:rPr>
          <w:rFonts w:ascii="Times" w:hAnsi="Times" w:cs="Times New Roman"/>
        </w:rPr>
      </w:pPr>
      <w:r w:rsidRPr="00FA136F">
        <w:rPr>
          <w:rFonts w:ascii="Times" w:hAnsi="Times" w:cs="Times New Roman"/>
        </w:rPr>
        <w:t>2. How to output final classifier</w:t>
      </w:r>
    </w:p>
    <w:p w14:paraId="0EEDCF90" w14:textId="11BAD723" w:rsidR="00C260E7" w:rsidRPr="00FA136F" w:rsidRDefault="00C260E7" w:rsidP="00203346">
      <w:pPr>
        <w:spacing w:line="324" w:lineRule="auto"/>
        <w:rPr>
          <w:rFonts w:ascii="Times" w:hAnsi="Times" w:cs="Times New Roman"/>
        </w:rPr>
      </w:pPr>
      <w:r w:rsidRPr="00FA136F">
        <w:rPr>
          <w:rFonts w:ascii="Times" w:hAnsi="Times" w:cs="Times New Roman"/>
        </w:rPr>
        <w:t>AdaBoost is a simple algorithm, which gives out the details of these two.</w:t>
      </w:r>
    </w:p>
    <w:p w14:paraId="172B399E" w14:textId="633A5743" w:rsidR="00104462" w:rsidRPr="00FA136F" w:rsidRDefault="00104462" w:rsidP="00203346">
      <w:pPr>
        <w:spacing w:line="324" w:lineRule="auto"/>
        <w:rPr>
          <w:rFonts w:ascii="Times" w:hAnsi="Times" w:cs="Times New Roman"/>
        </w:rPr>
      </w:pPr>
      <w:r w:rsidRPr="00FA136F">
        <w:rPr>
          <w:rFonts w:ascii="Times" w:hAnsi="Times" w:cs="Times New Roman"/>
        </w:rPr>
        <w:t xml:space="preserve">2) </w:t>
      </w:r>
      <w:r w:rsidR="00A61641" w:rsidRPr="00FA136F">
        <w:rPr>
          <w:rFonts w:ascii="Times" w:hAnsi="Times" w:cs="Times New Roman"/>
        </w:rPr>
        <w:t>AdaBoost is a simple algorithm for Boosting general method. Gradient Boosting is a combination of Gradient Descent and Boosting.</w:t>
      </w:r>
      <w:r w:rsidR="00F97949" w:rsidRPr="00FA136F">
        <w:rPr>
          <w:rFonts w:ascii="Times" w:hAnsi="Times" w:cs="Times New Roman"/>
        </w:rPr>
        <w:t xml:space="preserve"> </w:t>
      </w:r>
      <w:r w:rsidR="00B04E02" w:rsidRPr="00FA136F">
        <w:rPr>
          <w:rFonts w:ascii="Times" w:hAnsi="Times" w:cs="Times New Roman"/>
        </w:rPr>
        <w:t xml:space="preserve">In </w:t>
      </w:r>
      <w:r w:rsidR="00D1054A" w:rsidRPr="00FA136F">
        <w:rPr>
          <w:rFonts w:ascii="Times" w:hAnsi="Times" w:cs="Times New Roman"/>
        </w:rPr>
        <w:t>A</w:t>
      </w:r>
      <w:r w:rsidR="00B04E02" w:rsidRPr="00FA136F">
        <w:rPr>
          <w:rFonts w:ascii="Times" w:hAnsi="Times" w:cs="Times New Roman"/>
        </w:rPr>
        <w:t xml:space="preserve">daBoost, </w:t>
      </w:r>
      <w:r w:rsidR="00A24E4B" w:rsidRPr="00FA136F">
        <w:rPr>
          <w:rFonts w:ascii="Times" w:hAnsi="Times" w:cs="Times New Roman"/>
        </w:rPr>
        <w:t xml:space="preserve">we try to </w:t>
      </w:r>
      <w:r w:rsidR="00DD1F03" w:rsidRPr="00FA136F">
        <w:rPr>
          <w:rFonts w:ascii="Times" w:hAnsi="Times" w:cs="Times New Roman"/>
        </w:rPr>
        <w:t xml:space="preserve">fix the wrong prediction by modifying the distribution. If the previous prediction is correct, then decreases its weight, else increase its weight. </w:t>
      </w:r>
      <w:r w:rsidR="00D1054A" w:rsidRPr="00FA136F">
        <w:rPr>
          <w:rFonts w:ascii="Times" w:hAnsi="Times" w:cs="Times New Roman"/>
        </w:rPr>
        <w:t xml:space="preserve">Thus, we can give high weight value to those data we need to take into consideration in the next step. </w:t>
      </w:r>
      <w:r w:rsidR="00722903" w:rsidRPr="00FA136F">
        <w:rPr>
          <w:rFonts w:ascii="Times" w:hAnsi="Times" w:cs="Times New Roman"/>
        </w:rPr>
        <w:t>Gradient Boosting tries to improve the prediction by gradients</w:t>
      </w:r>
      <w:r w:rsidR="003A0BAF" w:rsidRPr="00FA136F">
        <w:rPr>
          <w:rFonts w:ascii="Times" w:hAnsi="Times" w:cs="Times New Roman"/>
        </w:rPr>
        <w:t xml:space="preserve">. </w:t>
      </w:r>
      <w:r w:rsidR="002E160B" w:rsidRPr="00FA136F">
        <w:rPr>
          <w:rFonts w:ascii="Times" w:hAnsi="Times" w:cs="Times New Roman"/>
        </w:rPr>
        <w:t xml:space="preserve">In addition, AdaBoost is proposed mainly for classification problem (because it is just an algorithm of Boosting). Gradient </w:t>
      </w:r>
    </w:p>
    <w:p w14:paraId="5ADCFB00" w14:textId="41535F30" w:rsidR="005F5D38" w:rsidRPr="00FA136F" w:rsidRDefault="002E160B" w:rsidP="00203346">
      <w:pPr>
        <w:spacing w:line="324" w:lineRule="auto"/>
        <w:rPr>
          <w:rFonts w:ascii="Times" w:hAnsi="Times" w:cs="Times New Roman"/>
        </w:rPr>
      </w:pPr>
      <w:r w:rsidRPr="00FA136F">
        <w:rPr>
          <w:rFonts w:ascii="Times" w:hAnsi="Times" w:cs="Times New Roman"/>
        </w:rPr>
        <w:t>Boost can be used in regression, classification and ranking.</w:t>
      </w:r>
    </w:p>
    <w:p w14:paraId="1D76993F" w14:textId="77777777" w:rsidR="00331486" w:rsidRPr="00FA136F" w:rsidRDefault="00331486" w:rsidP="00203346">
      <w:pPr>
        <w:spacing w:line="324" w:lineRule="auto"/>
        <w:rPr>
          <w:rFonts w:ascii="Times" w:hAnsi="Times" w:cs="Times New Roman"/>
        </w:rPr>
      </w:pPr>
    </w:p>
    <w:p w14:paraId="69E1C593" w14:textId="01B5E999" w:rsidR="00331486" w:rsidRPr="00FA136F" w:rsidRDefault="00331486" w:rsidP="00203346">
      <w:pPr>
        <w:spacing w:line="324" w:lineRule="auto"/>
        <w:rPr>
          <w:rFonts w:ascii="Times" w:hAnsi="Times" w:cs="Times New Roman"/>
        </w:rPr>
      </w:pPr>
      <w:r w:rsidRPr="002B1AC5">
        <w:rPr>
          <w:rFonts w:ascii="Times" w:hAnsi="Times" w:cs="Times New Roman"/>
          <w:b/>
        </w:rPr>
        <w:t>4.</w:t>
      </w:r>
      <w:r w:rsidRPr="00FA136F">
        <w:rPr>
          <w:rFonts w:ascii="Times" w:hAnsi="Times" w:cs="Times New Roman"/>
        </w:rPr>
        <w:t xml:space="preserve"> </w:t>
      </w:r>
      <w:r w:rsidR="00B95AC9" w:rsidRPr="00FA136F">
        <w:rPr>
          <w:rFonts w:ascii="Times" w:hAnsi="Times" w:cs="Times New Roman"/>
        </w:rPr>
        <w:t>I use the following distribution construction method and final classifier as used in AdaBoost:</w:t>
      </w:r>
    </w:p>
    <w:p w14:paraId="1F4A5545" w14:textId="00C384CC" w:rsidR="00B95AC9" w:rsidRPr="00FA136F" w:rsidRDefault="00B95AC9" w:rsidP="00203346">
      <w:pPr>
        <w:spacing w:line="324" w:lineRule="auto"/>
        <w:rPr>
          <w:rFonts w:ascii="Times" w:hAnsi="Times" w:cs="Times New Roman"/>
        </w:rPr>
      </w:pPr>
      <w:r w:rsidRPr="00FA136F">
        <w:rPr>
          <w:rFonts w:ascii="Times" w:hAnsi="Times" w:cs="Times New Roman"/>
        </w:rPr>
        <w:t>Constructing Dt:</w:t>
      </w:r>
    </w:p>
    <w:p w14:paraId="3ACF4888" w14:textId="11B71461" w:rsidR="00B95AC9" w:rsidRPr="00FA136F" w:rsidRDefault="008F4D9A" w:rsidP="00203346">
      <w:pPr>
        <w:spacing w:line="324" w:lineRule="auto"/>
        <w:rPr>
          <w:rFonts w:ascii="Times" w:hAnsi="Times" w:cs="Times New Roman"/>
        </w:rPr>
      </w:pPr>
      <w:r w:rsidRPr="00FA136F">
        <w:rPr>
          <w:rFonts w:ascii="Times" w:hAnsi="Times" w:cs="Times New Roman"/>
        </w:rPr>
        <w:t>D1(T) = 1/m</w:t>
      </w:r>
    </w:p>
    <w:p w14:paraId="21D19F40" w14:textId="20F9517C" w:rsidR="003D2911" w:rsidRPr="00FA136F" w:rsidRDefault="008F4D9A" w:rsidP="00203346">
      <w:pPr>
        <w:spacing w:line="324" w:lineRule="auto"/>
        <w:rPr>
          <w:rFonts w:ascii="Times" w:hAnsi="Times" w:cs="Times New Roman"/>
        </w:rPr>
      </w:pPr>
      <w:r w:rsidRPr="00FA136F">
        <w:rPr>
          <w:rFonts w:ascii="Times" w:hAnsi="Times" w:cs="Times New Roman"/>
        </w:rPr>
        <w:t>Given Dt and ht:</w:t>
      </w:r>
      <w:r w:rsidR="00782403" w:rsidRPr="00FA136F">
        <w:rPr>
          <w:rFonts w:ascii="Times" w:hAnsi="Times" w:cs="Times New Roman"/>
        </w:rPr>
        <w:t xml:space="preserve">  </w:t>
      </w:r>
      <m:oMath>
        <m:sSub>
          <m:sSubPr>
            <m:ctrlPr>
              <w:rPr>
                <w:rFonts w:ascii="Cambria Math" w:hAnsi="Cambria Math" w:cs="Times New Roman"/>
                <w:i/>
              </w:rPr>
            </m:ctrlPr>
          </m:sSubPr>
          <m:e>
            <m:r>
              <w:rPr>
                <w:rFonts w:ascii="Cambria Math" w:hAnsi="Cambria Math" w:cs="STIXGeneral-Italic"/>
              </w:rPr>
              <m:t>D</m:t>
            </m:r>
            <w:bookmarkStart w:id="0" w:name="_GoBack"/>
            <w:bookmarkEnd w:id="0"/>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e^(</m:t>
        </m:r>
        <m:sSub>
          <m:sSubPr>
            <m:ctrlPr>
              <w:rPr>
                <w:rFonts w:ascii="Cambria Math" w:hAnsi="Cambria Math" w:cs="Times New Roman"/>
              </w:rPr>
            </m:ctrlPr>
          </m:sSubPr>
          <m:e>
            <m:r>
              <m:rPr>
                <m:sty m:val="p"/>
              </m:rPr>
              <w:rPr>
                <w:rFonts w:ascii="Cambria Math" w:hAnsi="Cambria Math" w:cs="Times New Roman"/>
              </w:rPr>
              <m:t>α</m:t>
            </m:r>
            <m:ctrlPr>
              <w:rPr>
                <w:rFonts w:ascii="Cambria Math" w:hAnsi="Cambria Math" w:cs="Times New Roman"/>
                <w:i/>
              </w:rPr>
            </m:ctrlPr>
          </m:e>
          <m:sub>
            <m:r>
              <m:rPr>
                <m:sty m:val="p"/>
              </m:rPr>
              <w:rPr>
                <w:rFonts w:ascii="Cambria Math" w:hAnsi="Cambria Math" w:cs="Times New Roman"/>
              </w:rPr>
              <m:t>t</m:t>
            </m:r>
          </m:sub>
        </m:sSub>
        <m:r>
          <w:rPr>
            <w:rFonts w:ascii="Cambria Math" w:hAnsi="Cambria Math" w:cs="Times New Roman"/>
          </w:rPr>
          <m:t>I</m:t>
        </m:r>
        <m:r>
          <w:rPr>
            <w:rFonts w:ascii="Cambria Math" w:hAnsi="Cambria Math" w:cs="Times New Roman"/>
          </w:rPr>
          <m:t>(prediction for i</m:t>
        </m:r>
        <m:r>
          <w:rPr>
            <w:rFonts w:ascii="Cambria Math" w:hAnsi="Cambria Math" w:cs="Times New Roman"/>
          </w:rPr>
          <m:t xml:space="preserve"> wrong</m:t>
        </m:r>
        <m:r>
          <w:rPr>
            <w:rFonts w:ascii="Cambria Math" w:hAnsi="Cambria Math" w:cs="Times New Roman"/>
          </w:rPr>
          <m:t>)</m:t>
        </m:r>
        <m:r>
          <w:rPr>
            <w:rFonts w:ascii="Cambria Math" w:hAnsi="Cambria Math" w:cs="Times New Roman"/>
          </w:rPr>
          <m:t>)</m:t>
        </m:r>
      </m:oMath>
    </w:p>
    <w:p w14:paraId="5139896E" w14:textId="01D71359" w:rsidR="003D2911" w:rsidRPr="00FA136F" w:rsidRDefault="003D2911" w:rsidP="00203346">
      <w:pPr>
        <w:spacing w:line="324" w:lineRule="auto"/>
        <w:rPr>
          <w:rFonts w:ascii="Times" w:hAnsi="Times"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α</m:t>
              </m:r>
              <m:ctrlPr>
                <w:rPr>
                  <w:rFonts w:ascii="Cambria Math" w:hAnsi="Cambria Math" w:cs="Times New Roman"/>
                  <w:i/>
                </w:rPr>
              </m:ctrlPr>
            </m:e>
            <m:sub>
              <m:r>
                <m:rPr>
                  <m:sty m:val="p"/>
                </m:rPr>
                <w:rPr>
                  <w:rFonts w:ascii="Cambria Math" w:hAnsi="Cambria Math" w:cs="Times New Roman"/>
                </w:rPr>
                <m:t>m</m:t>
              </m:r>
            </m:sub>
          </m:sSub>
          <m:r>
            <w:rPr>
              <w:rFonts w:ascii="Cambria Math" w:hAnsi="Cambria Math" w:cs="Times New Roman"/>
            </w:rPr>
            <m:t>=</m:t>
          </m:r>
          <m:func>
            <m:funcPr>
              <m:ctrlPr>
                <w:rPr>
                  <w:rFonts w:ascii="Cambria Math" w:hAnsi="Cambria Math" w:cs="Times New Roman"/>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ctrlPr>
                    <w:rPr>
                      <w:rFonts w:ascii="Cambria Math" w:hAnsi="Cambria Math" w:cs="Monaco"/>
                    </w:rPr>
                  </m:ctrlPr>
                </m:sub>
              </m:sSub>
              <m:ctrlPr>
                <w:rPr>
                  <w:rFonts w:ascii="Cambria Math" w:hAnsi="Cambria Math" w:cs="Monaco"/>
                  <w:i/>
                </w:rPr>
              </m:ctrlPr>
            </m:fName>
            <m:e>
              <m:r>
                <w:rPr>
                  <w:rFonts w:ascii="Cambria Math" w:hAnsi="Cambria Math" w:cs="Monaco"/>
                </w:rPr>
                <m:t>(1-err)/err</m:t>
              </m:r>
              <m:ctrlPr>
                <w:rPr>
                  <w:rFonts w:ascii="Cambria Math" w:hAnsi="Cambria Math" w:cs="Monaco"/>
                  <w:i/>
                </w:rPr>
              </m:ctrlPr>
            </m:e>
          </m:func>
          <m:r>
            <m:rPr>
              <m:sty m:val="p"/>
            </m:rPr>
            <w:rPr>
              <w:rFonts w:ascii="Cambria Math" w:hAnsi="Cambria Math" w:cs="Monaco"/>
            </w:rPr>
            <m:t>⁡</m:t>
          </m:r>
        </m:oMath>
      </m:oMathPara>
    </w:p>
    <w:p w14:paraId="4FA128FF" w14:textId="149E04F2" w:rsidR="00C76FA1" w:rsidRPr="00FA136F" w:rsidRDefault="00E71635" w:rsidP="00203346">
      <w:pPr>
        <w:spacing w:line="324" w:lineRule="auto"/>
        <w:rPr>
          <w:rFonts w:ascii="Times" w:hAnsi="Times" w:cs="Times New Roman"/>
        </w:rPr>
      </w:pPr>
      <w:r w:rsidRPr="00FA136F">
        <w:rPr>
          <w:rFonts w:ascii="Times" w:hAnsi="Times" w:cs="Times New Roman"/>
        </w:rPr>
        <w:t>Final classifier:</w:t>
      </w:r>
    </w:p>
    <w:p w14:paraId="4F7D8E42" w14:textId="52D4D879" w:rsidR="001B6D1D" w:rsidRPr="00FA136F" w:rsidRDefault="001B6D1D" w:rsidP="00203346">
      <w:pPr>
        <w:spacing w:line="324" w:lineRule="auto"/>
        <w:rPr>
          <w:rFonts w:ascii="Times" w:hAnsi="Times" w:cs="Times New Roman"/>
        </w:rPr>
      </w:pPr>
      <w:r w:rsidRPr="00FA136F">
        <w:rPr>
          <w:rFonts w:ascii="Times" w:hAnsi="Times" w:cs="Times New Roman"/>
        </w:rPr>
        <w:t>H_final(x) = sign(</w:t>
      </w:r>
      <m:oMath>
        <m:sSub>
          <m:sSubPr>
            <m:ctrlPr>
              <w:rPr>
                <w:rFonts w:ascii="Cambria Math" w:hAnsi="Cambria Math" w:cs="Times New Roman"/>
                <w:i/>
              </w:rPr>
            </m:ctrlPr>
          </m:sSubPr>
          <m:e>
            <m:nary>
              <m:naryPr>
                <m:chr m:val="∑"/>
                <m:limLoc m:val="undOvr"/>
                <m:supHide m:val="1"/>
                <m:ctrlPr>
                  <w:rPr>
                    <w:rFonts w:ascii="Cambria Math" w:hAnsi="Cambria Math" w:cs="Times New Roman"/>
                    <w:i/>
                  </w:rPr>
                </m:ctrlPr>
              </m:naryPr>
              <m:sub>
                <m:r>
                  <w:rPr>
                    <w:rFonts w:ascii="Cambria Math" w:hAnsi="Cambria Math" w:cs="Times New Roman"/>
                  </w:rPr>
                  <m:t>t</m:t>
                </m:r>
              </m:sub>
              <m:sup/>
              <m:e>
                <m:r>
                  <m:rPr>
                    <m:sty m:val="p"/>
                  </m:rPr>
                  <w:rPr>
                    <w:rFonts w:ascii="Cambria Math" w:hAnsi="Cambria Math" w:cs="Times New Roman"/>
                  </w:rPr>
                  <m:t>α</m:t>
                </m:r>
              </m:e>
            </m:nary>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x</m:t>
            </m:r>
          </m:e>
        </m:d>
      </m:oMath>
      <w:r w:rsidRPr="00FA136F">
        <w:rPr>
          <w:rFonts w:ascii="Times" w:hAnsi="Times" w:cs="Times New Roman"/>
        </w:rPr>
        <w:t>)</w:t>
      </w:r>
    </w:p>
    <w:p w14:paraId="467826FB" w14:textId="6B56058C" w:rsidR="005A0668" w:rsidRPr="00FA136F" w:rsidRDefault="00A92276" w:rsidP="00203346">
      <w:pPr>
        <w:spacing w:line="324" w:lineRule="auto"/>
        <w:rPr>
          <w:rFonts w:ascii="Times" w:hAnsi="Times" w:cs="Times New Roman"/>
        </w:rPr>
      </w:pPr>
      <w:r w:rsidRPr="00FA136F">
        <w:rPr>
          <w:rFonts w:ascii="Times" w:hAnsi="Times" w:cs="Times New Roman"/>
        </w:rPr>
        <w:t>I will try three</w:t>
      </w:r>
      <w:r w:rsidR="005A0668" w:rsidRPr="00FA136F">
        <w:rPr>
          <w:rFonts w:ascii="Times" w:hAnsi="Times" w:cs="Times New Roman"/>
        </w:rPr>
        <w:t xml:space="preserve"> iterations below:</w:t>
      </w:r>
    </w:p>
    <w:p w14:paraId="4A8168B5" w14:textId="194CFC05" w:rsidR="003B57E4" w:rsidRPr="00FA136F" w:rsidRDefault="005A0668" w:rsidP="00203346">
      <w:pPr>
        <w:spacing w:line="324" w:lineRule="auto"/>
        <w:rPr>
          <w:rFonts w:ascii="Times" w:hAnsi="Times" w:cs="Times New Roman"/>
        </w:rPr>
      </w:pPr>
      <w:r w:rsidRPr="00FA136F">
        <w:rPr>
          <w:rFonts w:ascii="Times" w:hAnsi="Times" w:cs="Times New Roman"/>
        </w:rPr>
        <w:t xml:space="preserve">Input training set: </w:t>
      </w:r>
      <w:r w:rsidR="007734CF" w:rsidRPr="00FA136F">
        <w:rPr>
          <w:rFonts w:ascii="Times" w:hAnsi="Times" w:cs="Times New Roman"/>
        </w:rPr>
        <w:t>(0,1) (1,1) (2,1) (3,-1) (4,-1) (5,-1) (6,1) (7,1) (8,1) (9,-1)</w:t>
      </w:r>
    </w:p>
    <w:p w14:paraId="396CFE18" w14:textId="7071BF82" w:rsidR="007734CF" w:rsidRPr="00FA136F" w:rsidRDefault="007734CF" w:rsidP="00203346">
      <w:pPr>
        <w:spacing w:line="324" w:lineRule="auto"/>
        <w:rPr>
          <w:rFonts w:ascii="Times" w:hAnsi="Times" w:cs="Times New Roman"/>
        </w:rPr>
      </w:pPr>
      <w:r w:rsidRPr="00FA136F">
        <w:rPr>
          <w:rFonts w:ascii="Times" w:hAnsi="Times" w:cs="Times New Roman"/>
        </w:rPr>
        <w:t>1) each key is assigned weight 1/10</w:t>
      </w:r>
    </w:p>
    <w:p w14:paraId="095C49F7" w14:textId="6EF12E22" w:rsidR="0025195C" w:rsidRPr="00FA136F" w:rsidRDefault="0025195C" w:rsidP="00203346">
      <w:pPr>
        <w:spacing w:line="324" w:lineRule="auto"/>
        <w:rPr>
          <w:rFonts w:ascii="Times" w:hAnsi="Times" w:cs="Times New Roman"/>
        </w:rPr>
      </w:pPr>
      <w:r w:rsidRPr="00FA136F">
        <w:rPr>
          <w:rFonts w:ascii="Times" w:hAnsi="Times" w:cs="Times New Roman"/>
        </w:rPr>
        <w:t>choose v to be 2.5</w:t>
      </w:r>
    </w:p>
    <w:p w14:paraId="6A9A2720" w14:textId="67AA7211" w:rsidR="00DC20B9" w:rsidRPr="00FA136F" w:rsidRDefault="00DC20B9" w:rsidP="00203346">
      <w:pPr>
        <w:spacing w:line="324" w:lineRule="auto"/>
        <w:rPr>
          <w:rFonts w:ascii="Times" w:hAnsi="Times"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(x&lt;2.5)</m:t>
                  </m:r>
                </m:e>
                <m:e>
                  <m:r>
                    <w:rPr>
                      <w:rFonts w:ascii="Cambria Math" w:hAnsi="Cambria Math" w:cs="Times New Roman"/>
                    </w:rPr>
                    <m:t>-1 (x&gt;2.5)</m:t>
                  </m:r>
                </m:e>
              </m:eqArr>
            </m:e>
          </m:d>
        </m:oMath>
      </m:oMathPara>
    </w:p>
    <w:p w14:paraId="52C610F3" w14:textId="335A555C" w:rsidR="007936A4" w:rsidRPr="00FA136F" w:rsidRDefault="007936A4" w:rsidP="00203346">
      <w:pPr>
        <w:spacing w:line="324" w:lineRule="auto"/>
        <w:jc w:val="center"/>
        <w:rPr>
          <w:rFonts w:ascii="Times" w:hAnsi="Times" w:cs="Times New Roman"/>
        </w:rPr>
      </w:pPr>
      <w:r w:rsidRPr="00FA136F">
        <w:rPr>
          <w:rFonts w:ascii="Times" w:hAnsi="Times" w:cs="Times New Roman"/>
        </w:rPr>
        <w:t>error = 3/10</w:t>
      </w:r>
    </w:p>
    <w:p w14:paraId="551B5523" w14:textId="167DB6B8" w:rsidR="00E71635" w:rsidRPr="00FA136F" w:rsidRDefault="007936A4" w:rsidP="00203346">
      <w:pPr>
        <w:spacing w:line="324" w:lineRule="auto"/>
        <w:rPr>
          <w:rFonts w:ascii="Times" w:hAnsi="Times" w:cs="Times New Roman"/>
        </w:rPr>
      </w:pPr>
      <m:oMathPara>
        <m:oMath>
          <m:sSub>
            <m:sSubPr>
              <m:ctrlPr>
                <w:rPr>
                  <w:rFonts w:ascii="Cambria Math" w:hAnsi="Cambria Math" w:cs="Times New Roman"/>
                </w:rPr>
              </m:ctrlPr>
            </m:sSubPr>
            <m:e>
              <m:r>
                <m:rPr>
                  <m:sty m:val="p"/>
                </m:rPr>
                <w:rPr>
                  <w:rFonts w:ascii="Cambria Math" w:hAnsi="Cambria Math" w:cs="Times New Roman"/>
                </w:rPr>
                <m:t>α</m:t>
              </m:r>
              <m:ctrlPr>
                <w:rPr>
                  <w:rFonts w:ascii="Cambria Math" w:hAnsi="Cambria Math" w:cs="Times New Roman"/>
                  <w:i/>
                </w:rPr>
              </m:ctrlPr>
            </m:e>
            <m:sub>
              <m:r>
                <m:rPr>
                  <m:sty m:val="p"/>
                </m:rPr>
                <w:rPr>
                  <w:rFonts w:ascii="Cambria Math" w:hAnsi="Cambria Math" w:cs="Times New Roman"/>
                </w:rPr>
                <m:t>1</m:t>
              </m:r>
            </m:sub>
          </m:sSub>
          <m:r>
            <w:rPr>
              <w:rFonts w:ascii="Cambria Math" w:hAnsi="Cambria Math" w:cs="Times New Roman"/>
            </w:rPr>
            <m:t>=</m:t>
          </m:r>
          <m:r>
            <w:rPr>
              <w:rFonts w:ascii="Cambria Math" w:hAnsi="Cambria Math" w:cs="Times New Roman"/>
            </w:rPr>
            <m:t xml:space="preserve">  </m:t>
          </m:r>
          <m:r>
            <m:rPr>
              <m:sty m:val="p"/>
            </m:rPr>
            <w:rPr>
              <w:rFonts w:ascii="Cambria Math" w:hAnsi="Cambria Math" w:cs="Times New Roman"/>
            </w:rPr>
            <m:t>0.368</m:t>
          </m:r>
        </m:oMath>
      </m:oMathPara>
    </w:p>
    <w:p w14:paraId="20B69113" w14:textId="25186D05" w:rsidR="00356FC8" w:rsidRPr="00FA136F" w:rsidRDefault="00257CD0" w:rsidP="00203346">
      <w:pPr>
        <w:spacing w:line="324" w:lineRule="auto"/>
        <w:rPr>
          <w:rFonts w:ascii="Times" w:hAnsi="Times" w:cs="Times New Roman"/>
        </w:rPr>
      </w:pPr>
      <w:r w:rsidRPr="00FA136F">
        <w:rPr>
          <w:rFonts w:ascii="Times" w:hAnsi="Times" w:cs="Times New Roman"/>
        </w:rPr>
        <w:t>2) n</w:t>
      </w:r>
      <w:r w:rsidR="00356FC8" w:rsidRPr="00FA136F">
        <w:rPr>
          <w:rFonts w:ascii="Times" w:hAnsi="Times" w:cs="Times New Roman"/>
        </w:rPr>
        <w:t>ow attach each training pair a modified weight:</w:t>
      </w:r>
    </w:p>
    <w:p w14:paraId="16E854A8" w14:textId="6900A975" w:rsidR="00356FC8" w:rsidRPr="00FA136F" w:rsidRDefault="00356FC8" w:rsidP="00203346">
      <w:pPr>
        <w:spacing w:line="324" w:lineRule="auto"/>
        <w:rPr>
          <w:rFonts w:ascii="Times" w:hAnsi="Times" w:cs="Times New Roman"/>
        </w:rPr>
      </w:pPr>
      <w:r w:rsidRPr="00FA136F">
        <w:rPr>
          <w:rFonts w:ascii="Times" w:hAnsi="Times" w:cs="Times New Roman"/>
        </w:rPr>
        <w:t>(0,1,</w:t>
      </w:r>
      <w:r w:rsidR="0033223E" w:rsidRPr="00FA136F">
        <w:rPr>
          <w:rFonts w:ascii="Times" w:hAnsi="Times" w:cs="Times New Roman"/>
        </w:rPr>
        <w:t>0.07</w:t>
      </w:r>
      <w:r w:rsidRPr="00FA136F">
        <w:rPr>
          <w:rFonts w:ascii="Times" w:hAnsi="Times" w:cs="Times New Roman"/>
        </w:rPr>
        <w:t>)</w:t>
      </w:r>
      <w:r w:rsidR="0033223E" w:rsidRPr="00FA136F">
        <w:rPr>
          <w:rFonts w:ascii="Times" w:hAnsi="Times" w:cs="Times New Roman"/>
        </w:rPr>
        <w:t xml:space="preserve"> (1,1,0.07) (2,1,0.07) (3,-1,0.07) (4,-1,0.07) (</w:t>
      </w:r>
      <w:r w:rsidR="007C53AD" w:rsidRPr="00FA136F">
        <w:rPr>
          <w:rFonts w:ascii="Times" w:hAnsi="Times" w:cs="Times New Roman"/>
        </w:rPr>
        <w:t>5, -1, 0.07</w:t>
      </w:r>
      <w:r w:rsidR="0033223E" w:rsidRPr="00FA136F">
        <w:rPr>
          <w:rFonts w:ascii="Times" w:hAnsi="Times" w:cs="Times New Roman"/>
        </w:rPr>
        <w:t>)</w:t>
      </w:r>
      <w:r w:rsidR="007C53AD" w:rsidRPr="00FA136F">
        <w:rPr>
          <w:rFonts w:ascii="Times" w:hAnsi="Times" w:cs="Times New Roman"/>
        </w:rPr>
        <w:t xml:space="preserve"> (6,1,0.14) (7,1,0.14) (8,1,0.14) (9,-1,0.07)</w:t>
      </w:r>
    </w:p>
    <w:p w14:paraId="363EE088" w14:textId="6E271165" w:rsidR="008C6E60" w:rsidRPr="00FA136F" w:rsidRDefault="00714518" w:rsidP="00203346">
      <w:pPr>
        <w:spacing w:line="324" w:lineRule="auto"/>
        <w:rPr>
          <w:rFonts w:ascii="Times" w:hAnsi="Times" w:cs="Times New Roman"/>
        </w:rPr>
      </w:pPr>
      <w:r w:rsidRPr="00FA136F">
        <w:rPr>
          <w:rFonts w:ascii="Times" w:hAnsi="Times" w:cs="Times New Roman"/>
        </w:rPr>
        <w:t xml:space="preserve">choose v to be </w:t>
      </w:r>
      <w:r w:rsidR="00E374E3" w:rsidRPr="00FA136F">
        <w:rPr>
          <w:rFonts w:ascii="Times" w:hAnsi="Times" w:cs="Times New Roman"/>
        </w:rPr>
        <w:t>5</w:t>
      </w:r>
      <w:r w:rsidR="00290056" w:rsidRPr="00FA136F">
        <w:rPr>
          <w:rFonts w:ascii="Times" w:hAnsi="Times" w:cs="Times New Roman"/>
        </w:rPr>
        <w:t>.5</w:t>
      </w:r>
    </w:p>
    <w:p w14:paraId="5E804D6B" w14:textId="49CAB8C7" w:rsidR="00290056" w:rsidRPr="00FA136F" w:rsidRDefault="00290056" w:rsidP="00203346">
      <w:pPr>
        <w:spacing w:line="324" w:lineRule="auto"/>
        <w:rPr>
          <w:rFonts w:ascii="Times" w:hAnsi="Times"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(x</m:t>
                  </m:r>
                  <m:r>
                    <w:rPr>
                      <w:rFonts w:ascii="Cambria Math" w:hAnsi="Cambria Math" w:cs="Times New Roman"/>
                    </w:rPr>
                    <m:t>&gt;5</m:t>
                  </m:r>
                  <m:r>
                    <w:rPr>
                      <w:rFonts w:ascii="Cambria Math" w:hAnsi="Cambria Math" w:cs="Times New Roman"/>
                    </w:rPr>
                    <m:t>.5)</m:t>
                  </m:r>
                </m:e>
                <m:e>
                  <m:r>
                    <w:rPr>
                      <w:rFonts w:ascii="Cambria Math" w:hAnsi="Cambria Math" w:cs="Times New Roman"/>
                    </w:rPr>
                    <m:t>-1 (x</m:t>
                  </m:r>
                  <m:r>
                    <w:rPr>
                      <w:rFonts w:ascii="Cambria Math" w:hAnsi="Cambria Math" w:cs="Times New Roman"/>
                    </w:rPr>
                    <m:t>&lt;</m:t>
                  </m:r>
                  <m:r>
                    <w:rPr>
                      <w:rFonts w:ascii="Cambria Math" w:hAnsi="Cambria Math" w:cs="Times New Roman"/>
                    </w:rPr>
                    <m:t>5</m:t>
                  </m:r>
                  <m:r>
                    <w:rPr>
                      <w:rFonts w:ascii="Cambria Math" w:hAnsi="Cambria Math" w:cs="Times New Roman"/>
                    </w:rPr>
                    <m:t>.5)</m:t>
                  </m:r>
                </m:e>
              </m:eqArr>
            </m:e>
          </m:d>
        </m:oMath>
      </m:oMathPara>
    </w:p>
    <w:p w14:paraId="7B26E200" w14:textId="29D6E54B" w:rsidR="00290056" w:rsidRPr="00FA136F" w:rsidRDefault="00290056" w:rsidP="00203346">
      <w:pPr>
        <w:spacing w:line="324" w:lineRule="auto"/>
        <w:jc w:val="center"/>
        <w:rPr>
          <w:rFonts w:ascii="Times" w:hAnsi="Times" w:cs="Times New Roman"/>
        </w:rPr>
      </w:pPr>
      <w:r w:rsidRPr="00FA136F">
        <w:rPr>
          <w:rFonts w:ascii="Times" w:hAnsi="Times" w:cs="Times New Roman"/>
        </w:rPr>
        <w:t>error =</w:t>
      </w:r>
      <w:r w:rsidR="00D26999" w:rsidRPr="00FA136F">
        <w:rPr>
          <w:rFonts w:ascii="Times" w:hAnsi="Times" w:cs="Times New Roman"/>
        </w:rPr>
        <w:t xml:space="preserve"> 4/13</w:t>
      </w:r>
    </w:p>
    <w:p w14:paraId="1DB91BEE" w14:textId="5973C825" w:rsidR="00290056" w:rsidRPr="00FA136F" w:rsidRDefault="00290056" w:rsidP="00203346">
      <w:pPr>
        <w:spacing w:line="324" w:lineRule="auto"/>
        <w:rPr>
          <w:rFonts w:ascii="Times" w:hAnsi="Times" w:cs="Times New Roman"/>
        </w:rPr>
      </w:pPr>
      <m:oMathPara>
        <m:oMath>
          <m:sSub>
            <m:sSubPr>
              <m:ctrlPr>
                <w:rPr>
                  <w:rFonts w:ascii="Cambria Math" w:hAnsi="Cambria Math" w:cs="Times New Roman"/>
                </w:rPr>
              </m:ctrlPr>
            </m:sSubPr>
            <m:e>
              <m:r>
                <m:rPr>
                  <m:sty m:val="p"/>
                </m:rPr>
                <w:rPr>
                  <w:rFonts w:ascii="Cambria Math" w:hAnsi="Cambria Math" w:cs="Times New Roman"/>
                </w:rPr>
                <m:t>α</m:t>
              </m:r>
              <m:ctrlPr>
                <w:rPr>
                  <w:rFonts w:ascii="Cambria Math" w:hAnsi="Cambria Math" w:cs="Times New Roman"/>
                  <w:i/>
                </w:rPr>
              </m:ctrlPr>
            </m:e>
            <m:sub>
              <m:r>
                <m:rPr>
                  <m:sty m:val="p"/>
                </m:rPr>
                <w:rPr>
                  <w:rFonts w:ascii="Cambria Math" w:hAnsi="Cambria Math" w:cs="Times New Roman"/>
                </w:rPr>
                <m:t>1</m:t>
              </m:r>
            </m:sub>
          </m:sSub>
          <m:r>
            <w:rPr>
              <w:rFonts w:ascii="Cambria Math" w:hAnsi="Cambria Math" w:cs="Times New Roman"/>
            </w:rPr>
            <m:t xml:space="preserve">=  </m:t>
          </m:r>
          <m:r>
            <m:rPr>
              <m:sty m:val="p"/>
            </m:rPr>
            <w:rPr>
              <w:rFonts w:ascii="Cambria Math" w:hAnsi="Cambria Math" w:cs="Times New Roman"/>
            </w:rPr>
            <m:t>0.3</m:t>
          </m:r>
          <m:r>
            <m:rPr>
              <m:sty m:val="p"/>
            </m:rPr>
            <w:rPr>
              <w:rFonts w:ascii="Cambria Math" w:hAnsi="Cambria Math" w:cs="Times New Roman"/>
            </w:rPr>
            <m:t>52</m:t>
          </m:r>
        </m:oMath>
      </m:oMathPara>
    </w:p>
    <w:p w14:paraId="17CA6DA6" w14:textId="6B7F5639" w:rsidR="00257CD0" w:rsidRPr="00FA136F" w:rsidRDefault="00257CD0" w:rsidP="00203346">
      <w:pPr>
        <w:spacing w:line="324" w:lineRule="auto"/>
        <w:rPr>
          <w:rFonts w:ascii="Times" w:hAnsi="Times" w:cs="Times New Roman"/>
        </w:rPr>
      </w:pPr>
      <w:r w:rsidRPr="00FA136F">
        <w:rPr>
          <w:rFonts w:ascii="Times" w:hAnsi="Times" w:cs="Times New Roman"/>
        </w:rPr>
        <w:t>3) now attack each training pair a modified weight:</w:t>
      </w:r>
    </w:p>
    <w:p w14:paraId="26E03FC7" w14:textId="73DDA54E" w:rsidR="00C47896" w:rsidRPr="00FA136F" w:rsidRDefault="00C47896" w:rsidP="00203346">
      <w:pPr>
        <w:spacing w:line="324" w:lineRule="auto"/>
        <w:rPr>
          <w:rFonts w:ascii="Times" w:hAnsi="Times" w:cs="Times New Roman"/>
        </w:rPr>
      </w:pPr>
      <w:r w:rsidRPr="00FA136F">
        <w:rPr>
          <w:rFonts w:ascii="Times" w:hAnsi="Times" w:cs="Times New Roman"/>
        </w:rPr>
        <w:t>(0,1,</w:t>
      </w:r>
      <w:r w:rsidR="00E86F55" w:rsidRPr="00FA136F">
        <w:rPr>
          <w:rFonts w:ascii="Times" w:hAnsi="Times" w:cs="Times New Roman"/>
        </w:rPr>
        <w:t>0.1</w:t>
      </w:r>
      <w:r w:rsidRPr="00FA136F">
        <w:rPr>
          <w:rFonts w:ascii="Times" w:hAnsi="Times" w:cs="Times New Roman"/>
        </w:rPr>
        <w:t>) (</w:t>
      </w:r>
      <w:r w:rsidR="00E86F55" w:rsidRPr="00FA136F">
        <w:rPr>
          <w:rFonts w:ascii="Times" w:hAnsi="Times" w:cs="Times New Roman"/>
        </w:rPr>
        <w:t>1,1,0.1</w:t>
      </w:r>
      <w:r w:rsidRPr="00FA136F">
        <w:rPr>
          <w:rFonts w:ascii="Times" w:hAnsi="Times" w:cs="Times New Roman"/>
        </w:rPr>
        <w:t>) (</w:t>
      </w:r>
      <w:r w:rsidR="00E86F55" w:rsidRPr="00FA136F">
        <w:rPr>
          <w:rFonts w:ascii="Times" w:hAnsi="Times" w:cs="Times New Roman"/>
        </w:rPr>
        <w:t>2,1,0.1</w:t>
      </w:r>
      <w:r w:rsidRPr="00FA136F">
        <w:rPr>
          <w:rFonts w:ascii="Times" w:hAnsi="Times" w:cs="Times New Roman"/>
        </w:rPr>
        <w:t>) (</w:t>
      </w:r>
      <w:r w:rsidR="00385FD7" w:rsidRPr="00FA136F">
        <w:rPr>
          <w:rFonts w:ascii="Times" w:hAnsi="Times" w:cs="Times New Roman"/>
        </w:rPr>
        <w:t>3,-1,0.05</w:t>
      </w:r>
      <w:r w:rsidRPr="00FA136F">
        <w:rPr>
          <w:rFonts w:ascii="Times" w:hAnsi="Times" w:cs="Times New Roman"/>
        </w:rPr>
        <w:t>) (4,-1</w:t>
      </w:r>
      <w:r w:rsidR="00385FD7" w:rsidRPr="00FA136F">
        <w:rPr>
          <w:rFonts w:ascii="Times" w:hAnsi="Times" w:cs="Times New Roman"/>
        </w:rPr>
        <w:t>,0.05</w:t>
      </w:r>
      <w:r w:rsidRPr="00FA136F">
        <w:rPr>
          <w:rFonts w:ascii="Times" w:hAnsi="Times" w:cs="Times New Roman"/>
        </w:rPr>
        <w:t>) (</w:t>
      </w:r>
      <w:r w:rsidR="00385FD7" w:rsidRPr="00FA136F">
        <w:rPr>
          <w:rFonts w:ascii="Times" w:hAnsi="Times" w:cs="Times New Roman"/>
        </w:rPr>
        <w:t>5, -1, 0.05</w:t>
      </w:r>
      <w:r w:rsidRPr="00FA136F">
        <w:rPr>
          <w:rFonts w:ascii="Times" w:hAnsi="Times" w:cs="Times New Roman"/>
        </w:rPr>
        <w:t>) (</w:t>
      </w:r>
      <w:r w:rsidR="00F93624" w:rsidRPr="00FA136F">
        <w:rPr>
          <w:rFonts w:ascii="Times" w:hAnsi="Times" w:cs="Times New Roman"/>
        </w:rPr>
        <w:t>6,1,0.1</w:t>
      </w:r>
      <w:r w:rsidRPr="00FA136F">
        <w:rPr>
          <w:rFonts w:ascii="Times" w:hAnsi="Times" w:cs="Times New Roman"/>
        </w:rPr>
        <w:t>) (</w:t>
      </w:r>
      <w:r w:rsidR="00F93624" w:rsidRPr="00FA136F">
        <w:rPr>
          <w:rFonts w:ascii="Times" w:hAnsi="Times" w:cs="Times New Roman"/>
        </w:rPr>
        <w:t>7,1,0.1</w:t>
      </w:r>
      <w:r w:rsidRPr="00FA136F">
        <w:rPr>
          <w:rFonts w:ascii="Times" w:hAnsi="Times" w:cs="Times New Roman"/>
        </w:rPr>
        <w:t>) (</w:t>
      </w:r>
      <w:r w:rsidR="00F93624" w:rsidRPr="00FA136F">
        <w:rPr>
          <w:rFonts w:ascii="Times" w:hAnsi="Times" w:cs="Times New Roman"/>
        </w:rPr>
        <w:t>8,1,0.1</w:t>
      </w:r>
      <w:r w:rsidRPr="00FA136F">
        <w:rPr>
          <w:rFonts w:ascii="Times" w:hAnsi="Times" w:cs="Times New Roman"/>
        </w:rPr>
        <w:t>) (</w:t>
      </w:r>
      <w:r w:rsidR="005B0786" w:rsidRPr="00FA136F">
        <w:rPr>
          <w:rFonts w:ascii="Times" w:hAnsi="Times" w:cs="Times New Roman"/>
        </w:rPr>
        <w:t>9,-1,0.1</w:t>
      </w:r>
      <w:r w:rsidRPr="00FA136F">
        <w:rPr>
          <w:rFonts w:ascii="Times" w:hAnsi="Times" w:cs="Times New Roman"/>
        </w:rPr>
        <w:t>)</w:t>
      </w:r>
    </w:p>
    <w:p w14:paraId="7261ADCD" w14:textId="77777777" w:rsidR="00486AD5" w:rsidRPr="00FA136F" w:rsidRDefault="00752F8F" w:rsidP="00203346">
      <w:pPr>
        <w:spacing w:line="324" w:lineRule="auto"/>
        <w:rPr>
          <w:rFonts w:ascii="Times" w:hAnsi="Times" w:cs="Times New Roman"/>
        </w:rPr>
      </w:pPr>
      <w:r w:rsidRPr="00FA136F">
        <w:rPr>
          <w:rFonts w:ascii="Times" w:hAnsi="Times" w:cs="Times New Roman"/>
        </w:rPr>
        <w:t>choose v to be 8.5</w:t>
      </w:r>
    </w:p>
    <w:p w14:paraId="781E22E3" w14:textId="002A7404" w:rsidR="00486AD5" w:rsidRPr="00FA136F" w:rsidRDefault="00486AD5" w:rsidP="00203346">
      <w:pPr>
        <w:spacing w:line="324" w:lineRule="auto"/>
        <w:rPr>
          <w:rFonts w:ascii="Times" w:hAnsi="Times"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m:t>
                  </m:r>
                  <m:r>
                    <w:rPr>
                      <w:rFonts w:ascii="Cambria Math" w:hAnsi="Cambria Math" w:cs="Times New Roman"/>
                    </w:rPr>
                    <m:t>1 (x</m:t>
                  </m:r>
                  <m:r>
                    <w:rPr>
                      <w:rFonts w:ascii="Cambria Math" w:hAnsi="Cambria Math" w:cs="Times New Roman"/>
                    </w:rPr>
                    <m:t>&gt;8</m:t>
                  </m:r>
                  <m:r>
                    <w:rPr>
                      <w:rFonts w:ascii="Cambria Math" w:hAnsi="Cambria Math" w:cs="Times New Roman"/>
                    </w:rPr>
                    <m:t>.5)</m:t>
                  </m:r>
                </m:e>
                <m:e>
                  <m:r>
                    <w:rPr>
                      <w:rFonts w:ascii="Cambria Math" w:hAnsi="Cambria Math" w:cs="Times New Roman"/>
                    </w:rPr>
                    <m:t>1 (x&lt;</m:t>
                  </m:r>
                  <m:r>
                    <w:rPr>
                      <w:rFonts w:ascii="Cambria Math" w:hAnsi="Cambria Math" w:cs="Times New Roman"/>
                    </w:rPr>
                    <m:t>8</m:t>
                  </m:r>
                  <m:r>
                    <w:rPr>
                      <w:rFonts w:ascii="Cambria Math" w:hAnsi="Cambria Math" w:cs="Times New Roman"/>
                    </w:rPr>
                    <m:t>.5)</m:t>
                  </m:r>
                </m:e>
              </m:eqArr>
            </m:e>
          </m:d>
        </m:oMath>
      </m:oMathPara>
    </w:p>
    <w:p w14:paraId="372D69AF" w14:textId="0E16CEC6" w:rsidR="00486AD5" w:rsidRPr="00FA136F" w:rsidRDefault="00486AD5" w:rsidP="00203346">
      <w:pPr>
        <w:spacing w:line="324" w:lineRule="auto"/>
        <w:jc w:val="center"/>
        <w:rPr>
          <w:rFonts w:ascii="Times" w:hAnsi="Times" w:cs="Times New Roman"/>
        </w:rPr>
      </w:pPr>
      <w:r w:rsidRPr="00FA136F">
        <w:rPr>
          <w:rFonts w:ascii="Times" w:hAnsi="Times" w:cs="Times New Roman"/>
        </w:rPr>
        <w:t>error =</w:t>
      </w:r>
      <w:r w:rsidR="00C95BC2" w:rsidRPr="00FA136F">
        <w:rPr>
          <w:rFonts w:ascii="Times" w:hAnsi="Times" w:cs="Times New Roman"/>
        </w:rPr>
        <w:t xml:space="preserve"> 1/5</w:t>
      </w:r>
    </w:p>
    <w:p w14:paraId="643C24EE" w14:textId="64BC15C0" w:rsidR="00486AD5" w:rsidRPr="00FA136F" w:rsidRDefault="00486AD5" w:rsidP="00203346">
      <w:pPr>
        <w:spacing w:line="324" w:lineRule="auto"/>
        <w:rPr>
          <w:rFonts w:ascii="Times" w:hAnsi="Times" w:cs="Times New Roman"/>
        </w:rPr>
      </w:pPr>
      <m:oMathPara>
        <m:oMath>
          <m:sSub>
            <m:sSubPr>
              <m:ctrlPr>
                <w:rPr>
                  <w:rFonts w:ascii="Cambria Math" w:hAnsi="Cambria Math" w:cs="Times New Roman"/>
                </w:rPr>
              </m:ctrlPr>
            </m:sSubPr>
            <m:e>
              <m:r>
                <m:rPr>
                  <m:sty m:val="p"/>
                </m:rPr>
                <w:rPr>
                  <w:rFonts w:ascii="Cambria Math" w:hAnsi="Cambria Math" w:cs="Times New Roman"/>
                </w:rPr>
                <m:t>α</m:t>
              </m:r>
              <m:ctrlPr>
                <w:rPr>
                  <w:rFonts w:ascii="Cambria Math" w:hAnsi="Cambria Math" w:cs="Times New Roman"/>
                  <w:i/>
                </w:rPr>
              </m:ctrlPr>
            </m:e>
            <m:sub>
              <m:r>
                <m:rPr>
                  <m:sty m:val="p"/>
                </m:rPr>
                <w:rPr>
                  <w:rFonts w:ascii="Cambria Math" w:hAnsi="Cambria Math" w:cs="Times New Roman"/>
                </w:rPr>
                <m:t>1</m:t>
              </m:r>
            </m:sub>
          </m:sSub>
          <m:r>
            <w:rPr>
              <w:rFonts w:ascii="Cambria Math" w:hAnsi="Cambria Math" w:cs="Times New Roman"/>
            </w:rPr>
            <m:t xml:space="preserve">=  </m:t>
          </m:r>
          <m:r>
            <m:rPr>
              <m:sty m:val="p"/>
            </m:rPr>
            <w:rPr>
              <w:rFonts w:ascii="Cambria Math" w:hAnsi="Cambria Math" w:cs="Times New Roman"/>
            </w:rPr>
            <m:t>0.6</m:t>
          </m:r>
        </m:oMath>
      </m:oMathPara>
    </w:p>
    <w:p w14:paraId="4A7114EB" w14:textId="77777777" w:rsidR="00752F8F" w:rsidRPr="00FA136F" w:rsidRDefault="00752F8F" w:rsidP="00203346">
      <w:pPr>
        <w:spacing w:line="324" w:lineRule="auto"/>
        <w:rPr>
          <w:rFonts w:ascii="Times" w:hAnsi="Times" w:cs="Times New Roman"/>
        </w:rPr>
      </w:pPr>
    </w:p>
    <w:p w14:paraId="4CC5EC29" w14:textId="58322BE2" w:rsidR="000209BD" w:rsidRPr="00FA136F" w:rsidRDefault="00257CD0" w:rsidP="00203346">
      <w:pPr>
        <w:spacing w:line="324" w:lineRule="auto"/>
        <w:rPr>
          <w:rFonts w:ascii="Times" w:hAnsi="Times" w:cs="Times New Roman"/>
        </w:rPr>
      </w:pPr>
      <w:r w:rsidRPr="00FA136F">
        <w:rPr>
          <w:rFonts w:ascii="Times" w:hAnsi="Times" w:cs="Times New Roman"/>
        </w:rPr>
        <w:t>4</w:t>
      </w:r>
      <w:r w:rsidR="000209BD" w:rsidRPr="00FA136F">
        <w:rPr>
          <w:rFonts w:ascii="Times" w:hAnsi="Times" w:cs="Times New Roman"/>
        </w:rPr>
        <w:t xml:space="preserve">) now combine </w:t>
      </w:r>
      <w:r w:rsidR="00FA2A7D" w:rsidRPr="00FA136F">
        <w:rPr>
          <w:rFonts w:ascii="Times" w:hAnsi="Times" w:cs="Times New Roman"/>
        </w:rPr>
        <w:t>the results of two iterations</w:t>
      </w:r>
    </w:p>
    <w:p w14:paraId="69641C25" w14:textId="39AE6B78" w:rsidR="00FA2A7D" w:rsidRPr="00FA136F" w:rsidRDefault="00FA2A7D" w:rsidP="00203346">
      <w:pPr>
        <w:spacing w:line="324" w:lineRule="auto"/>
        <w:rPr>
          <w:rFonts w:ascii="Times" w:hAnsi="Times"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result</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r>
                    <w:rPr>
                      <w:rFonts w:ascii="Cambria Math" w:hAnsi="Cambria Math" w:cs="Times New Roman"/>
                    </w:rPr>
                    <m:t>(x&lt;2.5 or x&gt;5.5andx&lt;8.5)</m:t>
                  </m:r>
                </m:e>
                <m:e>
                  <m:r>
                    <w:rPr>
                      <w:rFonts w:ascii="Cambria Math" w:hAnsi="Cambria Math" w:cs="Times New Roman"/>
                    </w:rPr>
                    <m:t>-1</m:t>
                  </m:r>
                  <m:r>
                    <w:rPr>
                      <w:rFonts w:ascii="Cambria Math" w:hAnsi="Cambria Math" w:cs="Times New Roman"/>
                    </w:rPr>
                    <m:t>(x&gt;2.5andx&lt;5.5 or x&gt;8.5)</m:t>
                  </m:r>
                </m:e>
              </m:eqArr>
            </m:e>
          </m:d>
        </m:oMath>
      </m:oMathPara>
    </w:p>
    <w:p w14:paraId="1821FA1D" w14:textId="29A56E84" w:rsidR="00290056" w:rsidRPr="00FA136F" w:rsidRDefault="004F21D6" w:rsidP="00203346">
      <w:pPr>
        <w:spacing w:line="324" w:lineRule="auto"/>
        <w:rPr>
          <w:rFonts w:ascii="Times" w:hAnsi="Times" w:cs="Times New Roman"/>
        </w:rPr>
      </w:pPr>
      <w:r w:rsidRPr="00FA136F">
        <w:rPr>
          <w:rFonts w:ascii="Times" w:hAnsi="Times" w:cs="Times New Roman"/>
        </w:rPr>
        <w:t>5) discussion:</w:t>
      </w:r>
    </w:p>
    <w:p w14:paraId="55C60B1E" w14:textId="3D38AF03" w:rsidR="004F21D6" w:rsidRPr="00FA136F" w:rsidRDefault="002A7B38" w:rsidP="00203346">
      <w:pPr>
        <w:spacing w:line="324" w:lineRule="auto"/>
        <w:rPr>
          <w:rFonts w:ascii="Times" w:hAnsi="Times" w:cs="Times New Roman"/>
        </w:rPr>
      </w:pPr>
      <w:r w:rsidRPr="00FA136F">
        <w:rPr>
          <w:rFonts w:ascii="Times" w:hAnsi="Times" w:cs="Times New Roman"/>
        </w:rPr>
        <w:t>T</w:t>
      </w:r>
      <w:r w:rsidR="005913BD" w:rsidRPr="00FA136F">
        <w:rPr>
          <w:rFonts w:ascii="Times" w:hAnsi="Times" w:cs="Times New Roman"/>
        </w:rPr>
        <w:t>he above calculation only keeps two decimal spaces, so there losses precision.</w:t>
      </w:r>
    </w:p>
    <w:p w14:paraId="4107306D" w14:textId="1A8B46C3" w:rsidR="000330C2" w:rsidRPr="00FA136F" w:rsidRDefault="000330C2" w:rsidP="00203346">
      <w:pPr>
        <w:spacing w:line="324" w:lineRule="auto"/>
        <w:rPr>
          <w:rFonts w:ascii="Times" w:hAnsi="Times" w:cs="Times New Roman"/>
        </w:rPr>
      </w:pPr>
      <w:r w:rsidRPr="00FA136F">
        <w:rPr>
          <w:rFonts w:ascii="Times" w:hAnsi="Times" w:cs="Times New Roman"/>
        </w:rPr>
        <w:t>Although only three iterations are used, and there is a loss of precision, the result is good bec</w:t>
      </w:r>
      <w:r w:rsidR="002A7B38" w:rsidRPr="00FA136F">
        <w:rPr>
          <w:rFonts w:ascii="Times" w:hAnsi="Times" w:cs="Times New Roman"/>
        </w:rPr>
        <w:t>ause the training set is simple. If the training set is more complicated, we need to keep more decimals and run more iterations.</w:t>
      </w:r>
    </w:p>
    <w:p w14:paraId="417EF2EB" w14:textId="77777777" w:rsidR="008014DB" w:rsidRPr="00FA136F" w:rsidRDefault="008014DB" w:rsidP="00203346">
      <w:pPr>
        <w:spacing w:line="324" w:lineRule="auto"/>
        <w:rPr>
          <w:rFonts w:ascii="Times" w:hAnsi="Times" w:cs="Times New Roman"/>
        </w:rPr>
      </w:pPr>
    </w:p>
    <w:sectPr w:rsidR="008014DB" w:rsidRPr="00FA136F" w:rsidSect="00B27134">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1D5AB7" w14:textId="77777777" w:rsidR="00DC20B9" w:rsidRDefault="00DC20B9" w:rsidP="00AC1ABA">
      <w:r>
        <w:separator/>
      </w:r>
    </w:p>
  </w:endnote>
  <w:endnote w:type="continuationSeparator" w:id="0">
    <w:p w14:paraId="77AD52A3" w14:textId="77777777" w:rsidR="00DC20B9" w:rsidRDefault="00DC20B9" w:rsidP="00AC1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STIXGeneral-Italic">
    <w:panose1 w:val="00000000000000000000"/>
    <w:charset w:val="00"/>
    <w:family w:val="auto"/>
    <w:pitch w:val="variable"/>
    <w:sig w:usb0="A00002BF" w:usb1="42000D4E" w:usb2="02000000" w:usb3="00000000" w:csb0="800001F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8703B" w14:textId="77777777" w:rsidR="00DC20B9" w:rsidRDefault="00DC20B9" w:rsidP="00AC1ABA">
      <w:r>
        <w:separator/>
      </w:r>
    </w:p>
  </w:footnote>
  <w:footnote w:type="continuationSeparator" w:id="0">
    <w:p w14:paraId="1F39A416" w14:textId="77777777" w:rsidR="00DC20B9" w:rsidRDefault="00DC20B9" w:rsidP="00AC1ABA">
      <w:r>
        <w:continuationSeparator/>
      </w:r>
    </w:p>
  </w:footnote>
  <w:footnote w:id="1">
    <w:p w14:paraId="1EFEDAD2" w14:textId="77777777" w:rsidR="00DC20B9" w:rsidRPr="0014165B" w:rsidRDefault="00DC20B9" w:rsidP="0014165B">
      <w:pPr>
        <w:rPr>
          <w:rFonts w:ascii="Times" w:eastAsia="Times New Roman" w:hAnsi="Times" w:cs="Times New Roman"/>
          <w:sz w:val="14"/>
          <w:szCs w:val="14"/>
        </w:rPr>
      </w:pPr>
      <w:r w:rsidRPr="0014165B">
        <w:rPr>
          <w:rStyle w:val="FootnoteReference"/>
          <w:sz w:val="14"/>
          <w:szCs w:val="14"/>
        </w:rPr>
        <w:footnoteRef/>
      </w:r>
      <w:r w:rsidRPr="0014165B">
        <w:rPr>
          <w:sz w:val="14"/>
          <w:szCs w:val="14"/>
        </w:rPr>
        <w:t xml:space="preserve"> </w:t>
      </w:r>
      <w:r w:rsidRPr="0014165B">
        <w:rPr>
          <w:rFonts w:ascii="Arial" w:eastAsia="Times New Roman" w:hAnsi="Arial" w:cs="Arial"/>
          <w:color w:val="222222"/>
          <w:sz w:val="14"/>
          <w:szCs w:val="14"/>
          <w:shd w:val="clear" w:color="auto" w:fill="FFFFFF"/>
        </w:rPr>
        <w:t>Wang, X., Fang, H., &amp; Zhai, C. (2008, July). A study of methods for negative relevance feedback. In </w:t>
      </w:r>
      <w:r w:rsidRPr="0014165B">
        <w:rPr>
          <w:rFonts w:ascii="Arial" w:eastAsia="Times New Roman" w:hAnsi="Arial" w:cs="Arial"/>
          <w:i/>
          <w:iCs/>
          <w:color w:val="222222"/>
          <w:sz w:val="14"/>
          <w:szCs w:val="14"/>
          <w:shd w:val="clear" w:color="auto" w:fill="FFFFFF"/>
        </w:rPr>
        <w:t>Proceedings of the 31st annual international ACM SIGIR conference on Research and development in information retrieval</w:t>
      </w:r>
      <w:r w:rsidRPr="0014165B">
        <w:rPr>
          <w:rFonts w:ascii="Arial" w:eastAsia="Times New Roman" w:hAnsi="Arial" w:cs="Arial"/>
          <w:color w:val="222222"/>
          <w:sz w:val="14"/>
          <w:szCs w:val="14"/>
          <w:shd w:val="clear" w:color="auto" w:fill="FFFFFF"/>
        </w:rPr>
        <w:t> (pp. 219-226). ACM.</w:t>
      </w:r>
    </w:p>
    <w:p w14:paraId="635FAA06" w14:textId="77305FB7" w:rsidR="00DC20B9" w:rsidRPr="0014165B" w:rsidRDefault="00DC20B9">
      <w:pPr>
        <w:pStyle w:val="FootnoteText"/>
        <w:rPr>
          <w:sz w:val="14"/>
          <w:szCs w:val="14"/>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031D0" w14:textId="6549A3A4" w:rsidR="00DC20B9" w:rsidRDefault="00DC20B9">
    <w:pPr>
      <w:pStyle w:val="Header"/>
    </w:pPr>
    <w:r>
      <w:t>CSE 6240 HW3</w:t>
    </w:r>
    <w:r>
      <w:tab/>
    </w:r>
    <w:r>
      <w:tab/>
      <w:t>Ke Wang 903058889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ABA"/>
    <w:rsid w:val="000119BE"/>
    <w:rsid w:val="00013E51"/>
    <w:rsid w:val="000209BD"/>
    <w:rsid w:val="000330C2"/>
    <w:rsid w:val="000341F6"/>
    <w:rsid w:val="00034910"/>
    <w:rsid w:val="000416A7"/>
    <w:rsid w:val="00042173"/>
    <w:rsid w:val="000425E3"/>
    <w:rsid w:val="0005587B"/>
    <w:rsid w:val="00067FEC"/>
    <w:rsid w:val="00082A28"/>
    <w:rsid w:val="000A3B56"/>
    <w:rsid w:val="000C268D"/>
    <w:rsid w:val="000C35A5"/>
    <w:rsid w:val="00100740"/>
    <w:rsid w:val="001033AC"/>
    <w:rsid w:val="00104462"/>
    <w:rsid w:val="0014165B"/>
    <w:rsid w:val="00147875"/>
    <w:rsid w:val="0016744B"/>
    <w:rsid w:val="00170069"/>
    <w:rsid w:val="001737AF"/>
    <w:rsid w:val="001822A8"/>
    <w:rsid w:val="00183C71"/>
    <w:rsid w:val="00195ECA"/>
    <w:rsid w:val="001A6B7C"/>
    <w:rsid w:val="001B6D1D"/>
    <w:rsid w:val="001D66A4"/>
    <w:rsid w:val="00203346"/>
    <w:rsid w:val="00233589"/>
    <w:rsid w:val="00246906"/>
    <w:rsid w:val="0025195C"/>
    <w:rsid w:val="00257CD0"/>
    <w:rsid w:val="0027175C"/>
    <w:rsid w:val="002760F1"/>
    <w:rsid w:val="00290056"/>
    <w:rsid w:val="002A27F8"/>
    <w:rsid w:val="002A74F4"/>
    <w:rsid w:val="002A7B38"/>
    <w:rsid w:val="002B1AC5"/>
    <w:rsid w:val="002C0E66"/>
    <w:rsid w:val="002C72D7"/>
    <w:rsid w:val="002D732A"/>
    <w:rsid w:val="002E160B"/>
    <w:rsid w:val="003020D5"/>
    <w:rsid w:val="00317E6B"/>
    <w:rsid w:val="00331486"/>
    <w:rsid w:val="0033223E"/>
    <w:rsid w:val="00344E3E"/>
    <w:rsid w:val="00356FC8"/>
    <w:rsid w:val="0036717E"/>
    <w:rsid w:val="00385FD7"/>
    <w:rsid w:val="003871E8"/>
    <w:rsid w:val="003A0810"/>
    <w:rsid w:val="003A0BAF"/>
    <w:rsid w:val="003B57E4"/>
    <w:rsid w:val="003C0BA8"/>
    <w:rsid w:val="003D01DC"/>
    <w:rsid w:val="003D2911"/>
    <w:rsid w:val="003D70B0"/>
    <w:rsid w:val="00401FB7"/>
    <w:rsid w:val="00415CAC"/>
    <w:rsid w:val="00420CB0"/>
    <w:rsid w:val="00423A66"/>
    <w:rsid w:val="00425EA2"/>
    <w:rsid w:val="00430B45"/>
    <w:rsid w:val="00434B08"/>
    <w:rsid w:val="00446A66"/>
    <w:rsid w:val="004475A6"/>
    <w:rsid w:val="0046528F"/>
    <w:rsid w:val="00471994"/>
    <w:rsid w:val="0047411B"/>
    <w:rsid w:val="004854D5"/>
    <w:rsid w:val="00486AD5"/>
    <w:rsid w:val="004B6755"/>
    <w:rsid w:val="004C7311"/>
    <w:rsid w:val="004C7446"/>
    <w:rsid w:val="004D793B"/>
    <w:rsid w:val="004F21D6"/>
    <w:rsid w:val="00501FDB"/>
    <w:rsid w:val="005404F9"/>
    <w:rsid w:val="00550275"/>
    <w:rsid w:val="00566916"/>
    <w:rsid w:val="00571A5B"/>
    <w:rsid w:val="0058283E"/>
    <w:rsid w:val="00585AE4"/>
    <w:rsid w:val="005913BD"/>
    <w:rsid w:val="005A0668"/>
    <w:rsid w:val="005B0786"/>
    <w:rsid w:val="005B2A0E"/>
    <w:rsid w:val="005B7242"/>
    <w:rsid w:val="005D5F17"/>
    <w:rsid w:val="005E052E"/>
    <w:rsid w:val="005E1E84"/>
    <w:rsid w:val="005E38B1"/>
    <w:rsid w:val="005E42AF"/>
    <w:rsid w:val="005F5D38"/>
    <w:rsid w:val="006011C7"/>
    <w:rsid w:val="0062705B"/>
    <w:rsid w:val="006464BE"/>
    <w:rsid w:val="00664133"/>
    <w:rsid w:val="00673369"/>
    <w:rsid w:val="006853DB"/>
    <w:rsid w:val="00697047"/>
    <w:rsid w:val="006B0EAA"/>
    <w:rsid w:val="006C4D14"/>
    <w:rsid w:val="006D30E3"/>
    <w:rsid w:val="006D5684"/>
    <w:rsid w:val="006D6CBA"/>
    <w:rsid w:val="006E1987"/>
    <w:rsid w:val="006E668F"/>
    <w:rsid w:val="006F58C9"/>
    <w:rsid w:val="006F5F85"/>
    <w:rsid w:val="00714518"/>
    <w:rsid w:val="00722903"/>
    <w:rsid w:val="00724895"/>
    <w:rsid w:val="00727DED"/>
    <w:rsid w:val="00752F8F"/>
    <w:rsid w:val="00753228"/>
    <w:rsid w:val="007734CF"/>
    <w:rsid w:val="00773D85"/>
    <w:rsid w:val="00773E95"/>
    <w:rsid w:val="00782403"/>
    <w:rsid w:val="00787032"/>
    <w:rsid w:val="007936A4"/>
    <w:rsid w:val="007A780E"/>
    <w:rsid w:val="007C39A3"/>
    <w:rsid w:val="007C53AD"/>
    <w:rsid w:val="007D0259"/>
    <w:rsid w:val="007D4484"/>
    <w:rsid w:val="007D7E35"/>
    <w:rsid w:val="007E0B2B"/>
    <w:rsid w:val="007E0D2E"/>
    <w:rsid w:val="007F35F6"/>
    <w:rsid w:val="008014DB"/>
    <w:rsid w:val="00812FF6"/>
    <w:rsid w:val="00814FD6"/>
    <w:rsid w:val="008177F5"/>
    <w:rsid w:val="00830837"/>
    <w:rsid w:val="00833B02"/>
    <w:rsid w:val="00836CAE"/>
    <w:rsid w:val="00845105"/>
    <w:rsid w:val="0085321A"/>
    <w:rsid w:val="00892ABD"/>
    <w:rsid w:val="008A15CE"/>
    <w:rsid w:val="008A6C99"/>
    <w:rsid w:val="008B6A09"/>
    <w:rsid w:val="008C6E60"/>
    <w:rsid w:val="008D074D"/>
    <w:rsid w:val="008D2346"/>
    <w:rsid w:val="008E2E09"/>
    <w:rsid w:val="008F491B"/>
    <w:rsid w:val="008F4D9A"/>
    <w:rsid w:val="008F62A4"/>
    <w:rsid w:val="008F6E07"/>
    <w:rsid w:val="009029FA"/>
    <w:rsid w:val="009137D6"/>
    <w:rsid w:val="00943C97"/>
    <w:rsid w:val="009510C2"/>
    <w:rsid w:val="009543A9"/>
    <w:rsid w:val="00956D10"/>
    <w:rsid w:val="0095700B"/>
    <w:rsid w:val="009601A7"/>
    <w:rsid w:val="009B631D"/>
    <w:rsid w:val="009E32B1"/>
    <w:rsid w:val="009E703C"/>
    <w:rsid w:val="009F02EF"/>
    <w:rsid w:val="00A24E4B"/>
    <w:rsid w:val="00A500CB"/>
    <w:rsid w:val="00A61641"/>
    <w:rsid w:val="00A674AD"/>
    <w:rsid w:val="00A73033"/>
    <w:rsid w:val="00A73A68"/>
    <w:rsid w:val="00A81262"/>
    <w:rsid w:val="00A92276"/>
    <w:rsid w:val="00A96B40"/>
    <w:rsid w:val="00AB22A8"/>
    <w:rsid w:val="00AC1ABA"/>
    <w:rsid w:val="00AD1606"/>
    <w:rsid w:val="00AD7CCD"/>
    <w:rsid w:val="00B04E02"/>
    <w:rsid w:val="00B27134"/>
    <w:rsid w:val="00B312CD"/>
    <w:rsid w:val="00B72D51"/>
    <w:rsid w:val="00B76753"/>
    <w:rsid w:val="00B95AC9"/>
    <w:rsid w:val="00BA6655"/>
    <w:rsid w:val="00BE1DC9"/>
    <w:rsid w:val="00C1565D"/>
    <w:rsid w:val="00C2203D"/>
    <w:rsid w:val="00C260E7"/>
    <w:rsid w:val="00C4161E"/>
    <w:rsid w:val="00C44C25"/>
    <w:rsid w:val="00C47896"/>
    <w:rsid w:val="00C6221F"/>
    <w:rsid w:val="00C6534D"/>
    <w:rsid w:val="00C67ACA"/>
    <w:rsid w:val="00C75A74"/>
    <w:rsid w:val="00C76FA1"/>
    <w:rsid w:val="00C95BC2"/>
    <w:rsid w:val="00CA2E9E"/>
    <w:rsid w:val="00CA63B5"/>
    <w:rsid w:val="00CB4978"/>
    <w:rsid w:val="00CC0475"/>
    <w:rsid w:val="00CC1790"/>
    <w:rsid w:val="00CE5F85"/>
    <w:rsid w:val="00D05AD8"/>
    <w:rsid w:val="00D1054A"/>
    <w:rsid w:val="00D1405E"/>
    <w:rsid w:val="00D14CEC"/>
    <w:rsid w:val="00D26999"/>
    <w:rsid w:val="00D45AF6"/>
    <w:rsid w:val="00D60575"/>
    <w:rsid w:val="00D63CAA"/>
    <w:rsid w:val="00D964C9"/>
    <w:rsid w:val="00DA69C4"/>
    <w:rsid w:val="00DB1926"/>
    <w:rsid w:val="00DB48AB"/>
    <w:rsid w:val="00DB5554"/>
    <w:rsid w:val="00DB7402"/>
    <w:rsid w:val="00DC20B9"/>
    <w:rsid w:val="00DC7E55"/>
    <w:rsid w:val="00DD1C50"/>
    <w:rsid w:val="00DD1F03"/>
    <w:rsid w:val="00DD5896"/>
    <w:rsid w:val="00DE06D2"/>
    <w:rsid w:val="00DF44E3"/>
    <w:rsid w:val="00E22E2C"/>
    <w:rsid w:val="00E374E3"/>
    <w:rsid w:val="00E71635"/>
    <w:rsid w:val="00E81C21"/>
    <w:rsid w:val="00E86F55"/>
    <w:rsid w:val="00E9197F"/>
    <w:rsid w:val="00E94E89"/>
    <w:rsid w:val="00EA0BC9"/>
    <w:rsid w:val="00EB62BB"/>
    <w:rsid w:val="00F93624"/>
    <w:rsid w:val="00F97949"/>
    <w:rsid w:val="00FA136F"/>
    <w:rsid w:val="00FA1FBA"/>
    <w:rsid w:val="00FA2A7D"/>
    <w:rsid w:val="00FA7323"/>
    <w:rsid w:val="00FC72F5"/>
    <w:rsid w:val="00FD00C3"/>
    <w:rsid w:val="00FE6C6E"/>
    <w:rsid w:val="00FF37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329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ABA"/>
    <w:pPr>
      <w:tabs>
        <w:tab w:val="center" w:pos="4320"/>
        <w:tab w:val="right" w:pos="8640"/>
      </w:tabs>
    </w:pPr>
  </w:style>
  <w:style w:type="character" w:customStyle="1" w:styleId="HeaderChar">
    <w:name w:val="Header Char"/>
    <w:basedOn w:val="DefaultParagraphFont"/>
    <w:link w:val="Header"/>
    <w:uiPriority w:val="99"/>
    <w:rsid w:val="00AC1ABA"/>
  </w:style>
  <w:style w:type="paragraph" w:styleId="Footer">
    <w:name w:val="footer"/>
    <w:basedOn w:val="Normal"/>
    <w:link w:val="FooterChar"/>
    <w:uiPriority w:val="99"/>
    <w:unhideWhenUsed/>
    <w:rsid w:val="00AC1ABA"/>
    <w:pPr>
      <w:tabs>
        <w:tab w:val="center" w:pos="4320"/>
        <w:tab w:val="right" w:pos="8640"/>
      </w:tabs>
    </w:pPr>
  </w:style>
  <w:style w:type="character" w:customStyle="1" w:styleId="FooterChar">
    <w:name w:val="Footer Char"/>
    <w:basedOn w:val="DefaultParagraphFont"/>
    <w:link w:val="Footer"/>
    <w:uiPriority w:val="99"/>
    <w:rsid w:val="00AC1ABA"/>
  </w:style>
  <w:style w:type="paragraph" w:styleId="ListParagraph">
    <w:name w:val="List Paragraph"/>
    <w:basedOn w:val="Normal"/>
    <w:uiPriority w:val="34"/>
    <w:qFormat/>
    <w:rsid w:val="00AC1ABA"/>
    <w:pPr>
      <w:ind w:left="720"/>
      <w:contextualSpacing/>
    </w:pPr>
  </w:style>
  <w:style w:type="character" w:styleId="PlaceholderText">
    <w:name w:val="Placeholder Text"/>
    <w:basedOn w:val="DefaultParagraphFont"/>
    <w:uiPriority w:val="99"/>
    <w:semiHidden/>
    <w:rsid w:val="00D45AF6"/>
    <w:rPr>
      <w:color w:val="808080"/>
    </w:rPr>
  </w:style>
  <w:style w:type="paragraph" w:styleId="BalloonText">
    <w:name w:val="Balloon Text"/>
    <w:basedOn w:val="Normal"/>
    <w:link w:val="BalloonTextChar"/>
    <w:uiPriority w:val="99"/>
    <w:semiHidden/>
    <w:unhideWhenUsed/>
    <w:rsid w:val="00D45A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5AF6"/>
    <w:rPr>
      <w:rFonts w:ascii="Lucida Grande" w:hAnsi="Lucida Grande" w:cs="Lucida Grande"/>
      <w:sz w:val="18"/>
      <w:szCs w:val="18"/>
    </w:rPr>
  </w:style>
  <w:style w:type="table" w:styleId="TableGrid">
    <w:name w:val="Table Grid"/>
    <w:basedOn w:val="TableNormal"/>
    <w:uiPriority w:val="59"/>
    <w:rsid w:val="001478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6717E"/>
    <w:rPr>
      <w:color w:val="0000FF"/>
      <w:u w:val="single"/>
    </w:rPr>
  </w:style>
  <w:style w:type="paragraph" w:styleId="FootnoteText">
    <w:name w:val="footnote text"/>
    <w:basedOn w:val="Normal"/>
    <w:link w:val="FootnoteTextChar"/>
    <w:uiPriority w:val="99"/>
    <w:unhideWhenUsed/>
    <w:rsid w:val="0014165B"/>
  </w:style>
  <w:style w:type="character" w:customStyle="1" w:styleId="FootnoteTextChar">
    <w:name w:val="Footnote Text Char"/>
    <w:basedOn w:val="DefaultParagraphFont"/>
    <w:link w:val="FootnoteText"/>
    <w:uiPriority w:val="99"/>
    <w:rsid w:val="0014165B"/>
  </w:style>
  <w:style w:type="character" w:styleId="FootnoteReference">
    <w:name w:val="footnote reference"/>
    <w:basedOn w:val="DefaultParagraphFont"/>
    <w:uiPriority w:val="99"/>
    <w:unhideWhenUsed/>
    <w:rsid w:val="0014165B"/>
    <w:rPr>
      <w:vertAlign w:val="superscript"/>
    </w:rPr>
  </w:style>
  <w:style w:type="character" w:customStyle="1" w:styleId="apple-converted-space">
    <w:name w:val="apple-converted-space"/>
    <w:basedOn w:val="DefaultParagraphFont"/>
    <w:rsid w:val="001416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ABA"/>
    <w:pPr>
      <w:tabs>
        <w:tab w:val="center" w:pos="4320"/>
        <w:tab w:val="right" w:pos="8640"/>
      </w:tabs>
    </w:pPr>
  </w:style>
  <w:style w:type="character" w:customStyle="1" w:styleId="HeaderChar">
    <w:name w:val="Header Char"/>
    <w:basedOn w:val="DefaultParagraphFont"/>
    <w:link w:val="Header"/>
    <w:uiPriority w:val="99"/>
    <w:rsid w:val="00AC1ABA"/>
  </w:style>
  <w:style w:type="paragraph" w:styleId="Footer">
    <w:name w:val="footer"/>
    <w:basedOn w:val="Normal"/>
    <w:link w:val="FooterChar"/>
    <w:uiPriority w:val="99"/>
    <w:unhideWhenUsed/>
    <w:rsid w:val="00AC1ABA"/>
    <w:pPr>
      <w:tabs>
        <w:tab w:val="center" w:pos="4320"/>
        <w:tab w:val="right" w:pos="8640"/>
      </w:tabs>
    </w:pPr>
  </w:style>
  <w:style w:type="character" w:customStyle="1" w:styleId="FooterChar">
    <w:name w:val="Footer Char"/>
    <w:basedOn w:val="DefaultParagraphFont"/>
    <w:link w:val="Footer"/>
    <w:uiPriority w:val="99"/>
    <w:rsid w:val="00AC1ABA"/>
  </w:style>
  <w:style w:type="paragraph" w:styleId="ListParagraph">
    <w:name w:val="List Paragraph"/>
    <w:basedOn w:val="Normal"/>
    <w:uiPriority w:val="34"/>
    <w:qFormat/>
    <w:rsid w:val="00AC1ABA"/>
    <w:pPr>
      <w:ind w:left="720"/>
      <w:contextualSpacing/>
    </w:pPr>
  </w:style>
  <w:style w:type="character" w:styleId="PlaceholderText">
    <w:name w:val="Placeholder Text"/>
    <w:basedOn w:val="DefaultParagraphFont"/>
    <w:uiPriority w:val="99"/>
    <w:semiHidden/>
    <w:rsid w:val="00D45AF6"/>
    <w:rPr>
      <w:color w:val="808080"/>
    </w:rPr>
  </w:style>
  <w:style w:type="paragraph" w:styleId="BalloonText">
    <w:name w:val="Balloon Text"/>
    <w:basedOn w:val="Normal"/>
    <w:link w:val="BalloonTextChar"/>
    <w:uiPriority w:val="99"/>
    <w:semiHidden/>
    <w:unhideWhenUsed/>
    <w:rsid w:val="00D45A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5AF6"/>
    <w:rPr>
      <w:rFonts w:ascii="Lucida Grande" w:hAnsi="Lucida Grande" w:cs="Lucida Grande"/>
      <w:sz w:val="18"/>
      <w:szCs w:val="18"/>
    </w:rPr>
  </w:style>
  <w:style w:type="table" w:styleId="TableGrid">
    <w:name w:val="Table Grid"/>
    <w:basedOn w:val="TableNormal"/>
    <w:uiPriority w:val="59"/>
    <w:rsid w:val="001478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6717E"/>
    <w:rPr>
      <w:color w:val="0000FF"/>
      <w:u w:val="single"/>
    </w:rPr>
  </w:style>
  <w:style w:type="paragraph" w:styleId="FootnoteText">
    <w:name w:val="footnote text"/>
    <w:basedOn w:val="Normal"/>
    <w:link w:val="FootnoteTextChar"/>
    <w:uiPriority w:val="99"/>
    <w:unhideWhenUsed/>
    <w:rsid w:val="0014165B"/>
  </w:style>
  <w:style w:type="character" w:customStyle="1" w:styleId="FootnoteTextChar">
    <w:name w:val="Footnote Text Char"/>
    <w:basedOn w:val="DefaultParagraphFont"/>
    <w:link w:val="FootnoteText"/>
    <w:uiPriority w:val="99"/>
    <w:rsid w:val="0014165B"/>
  </w:style>
  <w:style w:type="character" w:styleId="FootnoteReference">
    <w:name w:val="footnote reference"/>
    <w:basedOn w:val="DefaultParagraphFont"/>
    <w:uiPriority w:val="99"/>
    <w:unhideWhenUsed/>
    <w:rsid w:val="0014165B"/>
    <w:rPr>
      <w:vertAlign w:val="superscript"/>
    </w:rPr>
  </w:style>
  <w:style w:type="character" w:customStyle="1" w:styleId="apple-converted-space">
    <w:name w:val="apple-converted-space"/>
    <w:basedOn w:val="DefaultParagraphFont"/>
    <w:rsid w:val="00141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843213">
      <w:bodyDiv w:val="1"/>
      <w:marLeft w:val="0"/>
      <w:marRight w:val="0"/>
      <w:marTop w:val="0"/>
      <w:marBottom w:val="0"/>
      <w:divBdr>
        <w:top w:val="none" w:sz="0" w:space="0" w:color="auto"/>
        <w:left w:val="none" w:sz="0" w:space="0" w:color="auto"/>
        <w:bottom w:val="none" w:sz="0" w:space="0" w:color="auto"/>
        <w:right w:val="none" w:sz="0" w:space="0" w:color="auto"/>
      </w:divBdr>
    </w:div>
    <w:div w:id="1636058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1F588-B3EC-D540-BE49-7DE4FD51B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762</Words>
  <Characters>4344</Characters>
  <Application>Microsoft Macintosh Word</Application>
  <DocSecurity>0</DocSecurity>
  <Lines>36</Lines>
  <Paragraphs>10</Paragraphs>
  <ScaleCrop>false</ScaleCrop>
  <Company>Georgia Tech</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Wang</dc:creator>
  <cp:keywords/>
  <dc:description/>
  <cp:lastModifiedBy>Ke Wang</cp:lastModifiedBy>
  <cp:revision>234</cp:revision>
  <dcterms:created xsi:type="dcterms:W3CDTF">2015-01-13T22:43:00Z</dcterms:created>
  <dcterms:modified xsi:type="dcterms:W3CDTF">2015-02-01T19:26:00Z</dcterms:modified>
</cp:coreProperties>
</file>