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A7" w:rsidRDefault="004C50A4" w:rsidP="007416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24130</wp:posOffset>
                </wp:positionV>
                <wp:extent cx="2524125" cy="320675"/>
                <wp:effectExtent l="0" t="0" r="47625" b="60325"/>
                <wp:wrapNone/>
                <wp:docPr id="9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0A41" w:rsidRPr="00E30A41" w:rsidRDefault="00E30A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GUÍA DE APRENDIZAJE Nº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987F76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left:0;text-align:left;margin-left:270.5pt;margin-top:1.9pt;width:198.75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E30A41" w:rsidRPr="00E30A41" w:rsidRDefault="00E30A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GUÍA DE APRENDIZAJE Nº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="00987F76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F2A20" w:rsidRPr="00612D20" w:rsidRDefault="004C50A4" w:rsidP="00E30A41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167640</wp:posOffset>
                </wp:positionV>
                <wp:extent cx="6219825" cy="322580"/>
                <wp:effectExtent l="0" t="0" r="47625" b="58420"/>
                <wp:wrapNone/>
                <wp:docPr id="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0A41" w:rsidRPr="00E30A41" w:rsidRDefault="00E30A41" w:rsidP="007D00A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E30A41">
                              <w:rPr>
                                <w:b/>
                              </w:rPr>
                              <w:t>IDENTIFICACIÓN DE LA GUIA DE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7" style="position:absolute;left:0;text-align:left;margin-left:-15.7pt;margin-top:13.2pt;width:489.75pt;height:2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E30A41" w:rsidRPr="00E30A41" w:rsidRDefault="00E30A41" w:rsidP="007D00A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E30A41">
                        <w:rPr>
                          <w:b/>
                        </w:rPr>
                        <w:t>IDENTIFICACIÓN DE LA GUIA DE APRENDIZAJE</w:t>
                      </w:r>
                    </w:p>
                  </w:txbxContent>
                </v:textbox>
              </v:rect>
            </w:pict>
          </mc:Fallback>
        </mc:AlternateContent>
      </w:r>
      <w:r w:rsidR="00E30A41">
        <w:rPr>
          <w:rFonts w:ascii="Arial" w:hAnsi="Arial" w:cs="Arial"/>
          <w:color w:val="000000" w:themeColor="text1"/>
          <w:sz w:val="24"/>
          <w:szCs w:val="24"/>
        </w:rPr>
        <w:tab/>
      </w:r>
      <w:r w:rsidR="00E30A41">
        <w:rPr>
          <w:rFonts w:ascii="Arial" w:hAnsi="Arial" w:cs="Arial"/>
          <w:color w:val="000000" w:themeColor="text1"/>
          <w:sz w:val="24"/>
          <w:szCs w:val="24"/>
        </w:rPr>
        <w:tab/>
      </w:r>
    </w:p>
    <w:tbl>
      <w:tblPr>
        <w:tblpPr w:leftFromText="141" w:rightFromText="141" w:vertAnchor="page" w:horzAnchor="margin" w:tblpX="-176" w:tblpY="4111"/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0"/>
        <w:gridCol w:w="3652"/>
      </w:tblGrid>
      <w:tr w:rsidR="00AC4F19" w:rsidRPr="00E31DA7" w:rsidTr="00A96784">
        <w:tc>
          <w:tcPr>
            <w:tcW w:w="6130" w:type="dxa"/>
            <w:shd w:val="clear" w:color="auto" w:fill="auto"/>
          </w:tcPr>
          <w:p w:rsidR="00AC4F19" w:rsidRDefault="00AC4F19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 w:rsidRPr="00E31DA7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Programa de Formación:</w:t>
            </w:r>
          </w:p>
          <w:p w:rsidR="003E7074" w:rsidRPr="00E31DA7" w:rsidRDefault="003E7074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Tecnólogo en Diseño, implementación y mantenimiento de sistemas de Telecomunicaciones.</w:t>
            </w:r>
          </w:p>
          <w:p w:rsidR="00AC4F19" w:rsidRPr="00E31DA7" w:rsidRDefault="00AC4F19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lang w:val="es-CO"/>
              </w:rPr>
            </w:pPr>
          </w:p>
        </w:tc>
        <w:tc>
          <w:tcPr>
            <w:tcW w:w="3652" w:type="dxa"/>
            <w:shd w:val="clear" w:color="auto" w:fill="auto"/>
          </w:tcPr>
          <w:p w:rsidR="00560890" w:rsidRPr="00E31DA7" w:rsidRDefault="00560890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lang w:val="es-CO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  <w:lang w:val="es-CO"/>
              </w:rPr>
              <w:t>Código:</w:t>
            </w:r>
          </w:p>
          <w:p w:rsidR="00AC4F19" w:rsidRPr="00E31DA7" w:rsidRDefault="00560890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lang w:val="es-CO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  <w:lang w:val="es-CO"/>
              </w:rPr>
              <w:t>V</w:t>
            </w:r>
            <w:r w:rsidR="00647653" w:rsidRPr="00E31DA7">
              <w:rPr>
                <w:rFonts w:asciiTheme="minorHAnsi" w:hAnsiTheme="minorHAnsi" w:cstheme="minorHAnsi"/>
                <w:color w:val="000000" w:themeColor="text1"/>
                <w:lang w:val="es-CO"/>
              </w:rPr>
              <w:t>ersión</w:t>
            </w:r>
            <w:r w:rsidR="00AC4F19" w:rsidRPr="00E31DA7">
              <w:rPr>
                <w:rFonts w:asciiTheme="minorHAnsi" w:hAnsiTheme="minorHAnsi" w:cstheme="minorHAnsi"/>
                <w:color w:val="000000" w:themeColor="text1"/>
                <w:lang w:val="es-CO"/>
              </w:rPr>
              <w:t xml:space="preserve">: </w:t>
            </w:r>
          </w:p>
        </w:tc>
      </w:tr>
      <w:tr w:rsidR="00647653" w:rsidRPr="00E31DA7" w:rsidTr="00A96784">
        <w:tc>
          <w:tcPr>
            <w:tcW w:w="6130" w:type="dxa"/>
            <w:shd w:val="clear" w:color="auto" w:fill="auto"/>
            <w:vAlign w:val="center"/>
          </w:tcPr>
          <w:p w:rsidR="00647653" w:rsidRPr="00E31DA7" w:rsidRDefault="00647653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Nombre del Proyecto:</w:t>
            </w:r>
          </w:p>
          <w:p w:rsidR="009328EA" w:rsidRPr="00E31DA7" w:rsidRDefault="009328EA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652" w:type="dxa"/>
            <w:shd w:val="clear" w:color="auto" w:fill="auto"/>
            <w:vAlign w:val="center"/>
          </w:tcPr>
          <w:p w:rsidR="00647653" w:rsidRPr="00E31DA7" w:rsidRDefault="00647653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Código:</w:t>
            </w:r>
          </w:p>
        </w:tc>
      </w:tr>
      <w:tr w:rsidR="00647653" w:rsidRPr="00E31DA7" w:rsidTr="00A96784">
        <w:tc>
          <w:tcPr>
            <w:tcW w:w="9782" w:type="dxa"/>
            <w:gridSpan w:val="2"/>
            <w:shd w:val="clear" w:color="auto" w:fill="auto"/>
            <w:vAlign w:val="center"/>
          </w:tcPr>
          <w:p w:rsidR="00647653" w:rsidRPr="00E31DA7" w:rsidRDefault="00647653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Fase del proyecto:</w:t>
            </w:r>
          </w:p>
          <w:p w:rsidR="009328EA" w:rsidRPr="00E31DA7" w:rsidRDefault="009328EA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201E0" w:rsidRPr="00E31DA7" w:rsidTr="00A96784">
        <w:tc>
          <w:tcPr>
            <w:tcW w:w="6130" w:type="dxa"/>
            <w:shd w:val="clear" w:color="auto" w:fill="auto"/>
            <w:vAlign w:val="center"/>
          </w:tcPr>
          <w:p w:rsidR="005201E0" w:rsidRPr="00E31DA7" w:rsidRDefault="005201E0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 w:rsidRPr="00E31DA7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Actividad (es) del Proyecto:</w:t>
            </w:r>
          </w:p>
          <w:p w:rsidR="005201E0" w:rsidRPr="00E31DA7" w:rsidRDefault="005201E0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</w:p>
        </w:tc>
        <w:tc>
          <w:tcPr>
            <w:tcW w:w="3652" w:type="dxa"/>
            <w:shd w:val="clear" w:color="auto" w:fill="auto"/>
          </w:tcPr>
          <w:p w:rsidR="005201E0" w:rsidRDefault="005201E0" w:rsidP="00A96784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</w:pPr>
            <w:r w:rsidRPr="00E31DA7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 xml:space="preserve">Actividad (es) </w:t>
            </w:r>
            <w:r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de Aprendizaje</w:t>
            </w:r>
            <w:r w:rsidRPr="00E31DA7">
              <w:rPr>
                <w:rFonts w:asciiTheme="minorHAnsi" w:hAnsiTheme="minorHAnsi" w:cstheme="minorHAnsi"/>
                <w:bCs/>
                <w:color w:val="000000" w:themeColor="text1"/>
                <w:lang w:val="es-CO"/>
              </w:rPr>
              <w:t>:</w:t>
            </w:r>
          </w:p>
          <w:p w:rsidR="003E7074" w:rsidRPr="00C06247" w:rsidRDefault="003E7074" w:rsidP="00A96784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color w:val="FF0000"/>
                <w:sz w:val="28"/>
                <w:szCs w:val="28"/>
              </w:rPr>
            </w:pPr>
            <w:r w:rsidRPr="00C06247">
              <w:rPr>
                <w:rFonts w:asciiTheme="minorHAnsi" w:hAnsiTheme="minorHAnsi" w:cstheme="minorHAnsi"/>
                <w:b/>
                <w:bCs/>
                <w:i/>
                <w:color w:val="FF0000"/>
                <w:sz w:val="28"/>
                <w:szCs w:val="28"/>
                <w:lang w:val="es-CO"/>
              </w:rPr>
              <w:t>Guía sobre Inteligencia Emocional</w:t>
            </w:r>
          </w:p>
        </w:tc>
      </w:tr>
      <w:tr w:rsidR="00347210" w:rsidRPr="00E31DA7" w:rsidTr="00A96784">
        <w:tc>
          <w:tcPr>
            <w:tcW w:w="6130" w:type="dxa"/>
            <w:shd w:val="clear" w:color="auto" w:fill="auto"/>
          </w:tcPr>
          <w:p w:rsidR="00347210" w:rsidRPr="00E31DA7" w:rsidRDefault="00347210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Resultados de Aprendizaje:</w:t>
            </w:r>
          </w:p>
          <w:p w:rsidR="00347210" w:rsidRPr="003E7074" w:rsidRDefault="003E7074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3E7074">
              <w:rPr>
                <w:rFonts w:ascii="Century Gothic" w:hAnsi="Century Gothic" w:cs="Arial"/>
                <w:sz w:val="16"/>
                <w:szCs w:val="16"/>
              </w:rPr>
              <w:t>Promover la interacción idónea consigo mismo, los demás y la naturaleza en los contextos laboral y social.</w:t>
            </w:r>
          </w:p>
          <w:p w:rsidR="00347210" w:rsidRPr="00E31DA7" w:rsidRDefault="00347210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652" w:type="dxa"/>
            <w:shd w:val="clear" w:color="auto" w:fill="auto"/>
          </w:tcPr>
          <w:p w:rsidR="00347210" w:rsidRPr="00E31DA7" w:rsidRDefault="00347210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Competencia:</w:t>
            </w:r>
            <w:r w:rsidR="003E7074" w:rsidRPr="001710B0">
              <w:rPr>
                <w:rFonts w:ascii="Century Gothic" w:eastAsiaTheme="minorHAnsi" w:hAnsi="Century Gothic" w:cstheme="minorBidi"/>
                <w:lang w:val="es-CO"/>
              </w:rPr>
              <w:t xml:space="preserve"> </w:t>
            </w:r>
            <w:r w:rsidR="003E7074" w:rsidRPr="003E7074">
              <w:rPr>
                <w:rFonts w:ascii="Century Gothic" w:eastAsiaTheme="minorHAnsi" w:hAnsi="Century Gothic" w:cstheme="minorBidi"/>
                <w:sz w:val="16"/>
                <w:szCs w:val="16"/>
                <w:lang w:val="es-CO"/>
              </w:rPr>
              <w:t>Generar procesos autónomos y de trabajo colaborativo permanentes, fortaleciendo el equilibrio de los componentes racionales y emocionales orientados hacia el Desarrollo Humano Integral.</w:t>
            </w:r>
          </w:p>
        </w:tc>
      </w:tr>
      <w:tr w:rsidR="007F2A20" w:rsidRPr="00E31DA7" w:rsidTr="00A96784">
        <w:tc>
          <w:tcPr>
            <w:tcW w:w="6130" w:type="dxa"/>
            <w:shd w:val="clear" w:color="auto" w:fill="auto"/>
          </w:tcPr>
          <w:p w:rsidR="007F2A20" w:rsidRDefault="007F2A20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E31DA7">
              <w:rPr>
                <w:rFonts w:asciiTheme="minorHAnsi" w:hAnsiTheme="minorHAnsi" w:cstheme="minorHAnsi"/>
                <w:color w:val="000000" w:themeColor="text1"/>
              </w:rPr>
              <w:t>Duración de la guía ( en horas)</w:t>
            </w:r>
            <w:r w:rsidR="00C6070C">
              <w:rPr>
                <w:rFonts w:asciiTheme="minorHAnsi" w:hAnsiTheme="minorHAnsi" w:cstheme="minorHAnsi"/>
                <w:color w:val="000000" w:themeColor="text1"/>
              </w:rPr>
              <w:t xml:space="preserve"> 8</w:t>
            </w:r>
            <w:r w:rsidR="00347210" w:rsidRPr="00E31DA7">
              <w:rPr>
                <w:rFonts w:asciiTheme="minorHAnsi" w:hAnsiTheme="minorHAnsi" w:cstheme="minorHAnsi"/>
                <w:color w:val="000000" w:themeColor="text1"/>
              </w:rPr>
              <w:t>:</w:t>
            </w:r>
            <w:r w:rsidR="003E707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:rsidR="009328EA" w:rsidRPr="008B134F" w:rsidRDefault="009328EA" w:rsidP="00C6070C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652" w:type="dxa"/>
            <w:shd w:val="clear" w:color="auto" w:fill="auto"/>
          </w:tcPr>
          <w:p w:rsidR="00466529" w:rsidRPr="00E31DA7" w:rsidRDefault="00466529" w:rsidP="00A96784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00834201" w:rsidRPr="00116212" w:rsidRDefault="004C50A4" w:rsidP="00116212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3688080</wp:posOffset>
                </wp:positionV>
                <wp:extent cx="6219825" cy="322580"/>
                <wp:effectExtent l="0" t="0" r="47625" b="58420"/>
                <wp:wrapNone/>
                <wp:docPr id="7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195E88" w:rsidRDefault="004D3E75" w:rsidP="007D00A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 w:rsidRPr="00195E88">
                              <w:rPr>
                                <w:b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28" style="position:absolute;left:0;text-align:left;margin-left:-15.7pt;margin-top:290.4pt;width:489.75pt;height:2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fF3Q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195E88" w:rsidRDefault="004D3E75" w:rsidP="007D00A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 w:rsidRPr="00195E88">
                        <w:rPr>
                          <w:b/>
                        </w:rPr>
                        <w:t>INTRODUCCIÓN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2657F" id="Rectangle 10" o:spid="_x0000_s1026" style="position:absolute;margin-left:404.2pt;margin-top:337.7pt;width:8.05pt;height:50.25pt;rotation:1765122fd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4888865</wp:posOffset>
                </wp:positionH>
                <wp:positionV relativeFrom="paragraph">
                  <wp:posOffset>4317365</wp:posOffset>
                </wp:positionV>
                <wp:extent cx="102235" cy="638175"/>
                <wp:effectExtent l="152400" t="0" r="10731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98050" id="Rectangle 9" o:spid="_x0000_s1026" style="position:absolute;margin-left:384.95pt;margin-top:339.95pt;width:8.05pt;height:50.25pt;rotation:1765122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E/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gpGmPdToI2SN6o0SqIr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4250690</wp:posOffset>
                </wp:positionV>
                <wp:extent cx="102235" cy="638175"/>
                <wp:effectExtent l="152400" t="0" r="107315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E749C" id="Rectangle 8" o:spid="_x0000_s1026" style="position:absolute;margin-left:369.6pt;margin-top:334.7pt;width:8.05pt;height:50.25pt;rotation:1765122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+V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4446270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55811" id="Rectangle 7" o:spid="_x0000_s1026" style="position:absolute;margin-left:350.1pt;margin-top:337.7pt;width:8.05pt;height:50.25pt;rotation:1765122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1ML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Ci&#10;wkjTHmr0EbJG9UYJNI/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4258945</wp:posOffset>
                </wp:positionV>
                <wp:extent cx="102235" cy="638175"/>
                <wp:effectExtent l="152400" t="0" r="107315" b="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C456F" id="Rectangle 6" o:spid="_x0000_s1026" style="position:absolute;margin-left:314.3pt;margin-top:335.35pt;width:8.05pt;height:50.25pt;rotation:1765122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4325620</wp:posOffset>
                </wp:positionV>
                <wp:extent cx="102235" cy="638175"/>
                <wp:effectExtent l="152400" t="0" r="107315" b="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3667D" id="Rectangle 5" o:spid="_x0000_s1026" style="position:absolute;margin-left:330.6pt;margin-top:340.6pt;width:8.05pt;height:50.25pt;rotation:1765122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" stroked="f"/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="-176" w:tblpY="10546"/>
        <w:tblW w:w="9747" w:type="dxa"/>
        <w:tblBorders>
          <w:top w:val="single" w:sz="12" w:space="0" w:color="943634" w:themeColor="accent2" w:themeShade="BF"/>
          <w:left w:val="single" w:sz="12" w:space="0" w:color="943634" w:themeColor="accent2" w:themeShade="BF"/>
          <w:bottom w:val="single" w:sz="12" w:space="0" w:color="943634" w:themeColor="accent2" w:themeShade="BF"/>
          <w:right w:val="single" w:sz="12" w:space="0" w:color="943634" w:themeColor="accent2" w:themeShade="BF"/>
          <w:insideH w:val="single" w:sz="12" w:space="0" w:color="943634" w:themeColor="accent2" w:themeShade="BF"/>
          <w:insideV w:val="single" w:sz="12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747"/>
      </w:tblGrid>
      <w:tr w:rsidR="008B134F" w:rsidRPr="00E31DA7" w:rsidTr="007C7482">
        <w:trPr>
          <w:trHeight w:val="35"/>
        </w:trPr>
        <w:tc>
          <w:tcPr>
            <w:tcW w:w="9747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AA7221" w:rsidRDefault="00116212" w:rsidP="00A96784">
            <w:pPr>
              <w:pStyle w:val="Prrafodelista"/>
              <w:spacing w:after="0" w:line="240" w:lineRule="auto"/>
              <w:ind w:left="0"/>
              <w:jc w:val="center"/>
              <w:rPr>
                <w:rFonts w:ascii="Microsoft Sans Serif" w:hAnsi="Microsoft Sans Serif" w:cs="Microsoft Sans Serif"/>
                <w:b/>
                <w:color w:val="403636"/>
                <w:sz w:val="21"/>
                <w:szCs w:val="21"/>
              </w:rPr>
            </w:pPr>
            <w:r>
              <w:rPr>
                <w:rFonts w:ascii="Microsoft Sans Serif" w:hAnsi="Microsoft Sans Serif" w:cs="Microsoft Sans Serif"/>
                <w:b/>
                <w:bCs/>
                <w:i/>
                <w:iCs/>
                <w:color w:val="403636"/>
                <w:sz w:val="21"/>
                <w:szCs w:val="21"/>
              </w:rPr>
              <w:t>“</w:t>
            </w:r>
            <w:r w:rsidR="00AA7221" w:rsidRPr="00AA7221">
              <w:rPr>
                <w:rFonts w:ascii="Microsoft Sans Serif" w:hAnsi="Microsoft Sans Serif" w:cs="Microsoft Sans Serif"/>
                <w:b/>
                <w:bCs/>
                <w:i/>
                <w:iCs/>
                <w:color w:val="403636"/>
                <w:sz w:val="21"/>
                <w:szCs w:val="21"/>
              </w:rPr>
              <w:t xml:space="preserve">La inteligencia emocional no es lo contrario de la inteligencia, no es el triunfo del corazón sobre la cabeza. Es la única intersección de </w:t>
            </w:r>
            <w:r>
              <w:rPr>
                <w:rFonts w:ascii="Microsoft Sans Serif" w:hAnsi="Microsoft Sans Serif" w:cs="Microsoft Sans Serif"/>
                <w:b/>
                <w:bCs/>
                <w:i/>
                <w:iCs/>
                <w:color w:val="403636"/>
                <w:sz w:val="21"/>
                <w:szCs w:val="21"/>
              </w:rPr>
              <w:t>ambas”-</w:t>
            </w:r>
            <w:r w:rsidR="00AA7221">
              <w:rPr>
                <w:rFonts w:ascii="Microsoft Sans Serif" w:hAnsi="Microsoft Sans Serif" w:cs="Microsoft Sans Serif"/>
                <w:b/>
                <w:bCs/>
                <w:i/>
                <w:iCs/>
                <w:color w:val="403636"/>
                <w:sz w:val="21"/>
                <w:szCs w:val="21"/>
              </w:rPr>
              <w:t xml:space="preserve"> </w:t>
            </w:r>
            <w:r w:rsidR="00AA7221" w:rsidRPr="00AA7221">
              <w:rPr>
                <w:rFonts w:ascii="Microsoft Sans Serif" w:hAnsi="Microsoft Sans Serif" w:cs="Microsoft Sans Serif"/>
                <w:b/>
                <w:bCs/>
                <w:color w:val="403636"/>
                <w:sz w:val="21"/>
                <w:szCs w:val="21"/>
              </w:rPr>
              <w:t>David Carusso</w:t>
            </w:r>
            <w:r w:rsidR="00AA7221" w:rsidRPr="00AA7221">
              <w:rPr>
                <w:rFonts w:ascii="Microsoft Sans Serif" w:hAnsi="Microsoft Sans Serif" w:cs="Microsoft Sans Serif"/>
                <w:b/>
                <w:color w:val="403636"/>
                <w:sz w:val="21"/>
                <w:szCs w:val="21"/>
              </w:rPr>
              <w:t>.</w:t>
            </w:r>
          </w:p>
          <w:p w:rsidR="00AA7221" w:rsidRPr="00F96A70" w:rsidRDefault="00AA7221" w:rsidP="00A96784">
            <w:pPr>
              <w:pStyle w:val="Prrafodelista"/>
              <w:spacing w:after="0" w:line="240" w:lineRule="auto"/>
              <w:ind w:left="0"/>
              <w:jc w:val="right"/>
              <w:rPr>
                <w:rFonts w:ascii="Microsoft Sans Serif" w:hAnsi="Microsoft Sans Serif" w:cs="Microsoft Sans Serif"/>
                <w:b/>
                <w:color w:val="403636"/>
                <w:sz w:val="21"/>
                <w:szCs w:val="21"/>
              </w:rPr>
            </w:pPr>
            <w:r>
              <w:rPr>
                <w:rFonts w:ascii="Microsoft Sans Serif" w:hAnsi="Microsoft Sans Serif" w:cs="Microsoft Sans Serif"/>
                <w:b/>
                <w:color w:val="403636"/>
                <w:sz w:val="21"/>
                <w:szCs w:val="21"/>
              </w:rPr>
              <w:t>INTRODUCCION:</w:t>
            </w:r>
          </w:p>
          <w:p w:rsidR="008B134F" w:rsidRPr="00AA7221" w:rsidRDefault="00AA7221" w:rsidP="00A96784">
            <w:pPr>
              <w:pStyle w:val="Prrafodelista"/>
              <w:spacing w:after="0" w:line="240" w:lineRule="auto"/>
              <w:ind w:left="0"/>
              <w:jc w:val="both"/>
              <w:rPr>
                <w:rFonts w:cs="Calibri"/>
                <w:b/>
                <w:i/>
                <w:u w:val="single"/>
              </w:rPr>
            </w:pPr>
            <w:r>
              <w:rPr>
                <w:rFonts w:cs="Calibri"/>
                <w:b/>
                <w:i/>
                <w:u w:val="single"/>
              </w:rPr>
              <w:t>L</w:t>
            </w:r>
            <w:r w:rsidR="00C20D0E" w:rsidRPr="00E35496">
              <w:rPr>
                <w:rFonts w:cs="Calibri"/>
                <w:b/>
                <w:i/>
                <w:u w:val="single"/>
              </w:rPr>
              <w:t>as emociones</w:t>
            </w:r>
            <w:r w:rsidR="00C20D0E">
              <w:rPr>
                <w:rFonts w:cs="Calibri"/>
              </w:rPr>
              <w:t xml:space="preserve"> juegan un papel signific</w:t>
            </w:r>
            <w:r>
              <w:rPr>
                <w:rFonts w:cs="Calibri"/>
              </w:rPr>
              <w:t>ativo en nuestras vidas, ya que</w:t>
            </w:r>
            <w:r w:rsidR="00415FBE">
              <w:rPr>
                <w:rFonts w:cs="Calibri"/>
              </w:rPr>
              <w:t xml:space="preserve"> por una parte</w:t>
            </w:r>
            <w:r>
              <w:rPr>
                <w:rFonts w:cs="Calibri"/>
              </w:rPr>
              <w:t xml:space="preserve"> generan</w:t>
            </w:r>
            <w:r w:rsidR="00C20D0E">
              <w:rPr>
                <w:rFonts w:cs="Calibri"/>
              </w:rPr>
              <w:t xml:space="preserve"> estímulos y energías poderosas para al</w:t>
            </w:r>
            <w:r w:rsidR="00415FBE">
              <w:rPr>
                <w:rFonts w:cs="Calibri"/>
              </w:rPr>
              <w:t xml:space="preserve">canzar </w:t>
            </w:r>
            <w:r w:rsidR="00797F5C">
              <w:rPr>
                <w:rFonts w:cs="Calibri"/>
              </w:rPr>
              <w:t xml:space="preserve">los </w:t>
            </w:r>
            <w:r w:rsidR="00415FBE">
              <w:rPr>
                <w:rFonts w:cs="Calibri"/>
              </w:rPr>
              <w:t xml:space="preserve">objetivos que nos propongamos, pero por otra parte </w:t>
            </w:r>
            <w:r w:rsidR="00C20D0E">
              <w:rPr>
                <w:rFonts w:cs="Calibri"/>
              </w:rPr>
              <w:t>puede</w:t>
            </w:r>
            <w:r w:rsidR="00415FBE">
              <w:rPr>
                <w:rFonts w:cs="Calibri"/>
              </w:rPr>
              <w:t>n</w:t>
            </w:r>
            <w:r w:rsidR="00C20D0E">
              <w:rPr>
                <w:rFonts w:cs="Calibri"/>
              </w:rPr>
              <w:t xml:space="preserve"> generarnos frustraciones profundas que inhiban nuestros pensamientos y acciones</w:t>
            </w:r>
            <w:r w:rsidR="00415FBE">
              <w:rPr>
                <w:rFonts w:cs="Calibri"/>
              </w:rPr>
              <w:t>, dependiendo de qué clase de emociones se trate</w:t>
            </w:r>
            <w:r w:rsidR="00116212">
              <w:rPr>
                <w:rFonts w:cs="Calibri"/>
              </w:rPr>
              <w:t xml:space="preserve"> y del manejo que demos a las mismas</w:t>
            </w:r>
            <w:r w:rsidR="00C20D0E">
              <w:rPr>
                <w:rFonts w:cs="Calibri"/>
              </w:rPr>
              <w:t>. En nuestras relaciones con los de</w:t>
            </w:r>
            <w:r w:rsidR="00116212">
              <w:rPr>
                <w:rFonts w:cs="Calibri"/>
              </w:rPr>
              <w:t xml:space="preserve">más, pueden </w:t>
            </w:r>
            <w:r w:rsidR="00C20D0E">
              <w:rPr>
                <w:rFonts w:cs="Calibri"/>
              </w:rPr>
              <w:t>ayudarnos a t</w:t>
            </w:r>
            <w:r w:rsidR="00415FBE">
              <w:rPr>
                <w:rFonts w:cs="Calibri"/>
              </w:rPr>
              <w:t>ransmitir entusiasmo y ganar seguidores para nuestros proyectos, pero</w:t>
            </w:r>
            <w:r w:rsidR="00C20D0E">
              <w:rPr>
                <w:rFonts w:cs="Calibri"/>
              </w:rPr>
              <w:t xml:space="preserve"> también pueden g</w:t>
            </w:r>
            <w:r w:rsidR="00415FBE">
              <w:rPr>
                <w:rFonts w:cs="Calibri"/>
              </w:rPr>
              <w:t>enerarnos conflictos y rechazos</w:t>
            </w:r>
            <w:r w:rsidR="00C20D0E">
              <w:rPr>
                <w:rFonts w:cs="Calibri"/>
              </w:rPr>
              <w:t xml:space="preserve"> si no sabemos controlarlas y manejar</w:t>
            </w:r>
            <w:r w:rsidR="00415FBE">
              <w:rPr>
                <w:rFonts w:cs="Calibri"/>
              </w:rPr>
              <w:t xml:space="preserve">las de manera adecuada, </w:t>
            </w:r>
            <w:r w:rsidR="00C20D0E">
              <w:rPr>
                <w:rFonts w:cs="Calibri"/>
              </w:rPr>
              <w:t xml:space="preserve"> “inteligente”.</w:t>
            </w:r>
          </w:p>
          <w:p w:rsidR="00116212" w:rsidRDefault="00C20D0E" w:rsidP="00A96784">
            <w:pPr>
              <w:ind w:right="32"/>
              <w:jc w:val="both"/>
              <w:rPr>
                <w:rFonts w:cs="Calibri"/>
                <w:b/>
                <w:i/>
                <w:color w:val="0E340F"/>
              </w:rPr>
            </w:pPr>
            <w:r>
              <w:rPr>
                <w:rFonts w:cs="Calibri"/>
              </w:rPr>
              <w:t xml:space="preserve">Investigaciones realizadas de forma independiente por decenas de </w:t>
            </w:r>
            <w:r w:rsidR="00F96A70">
              <w:rPr>
                <w:rFonts w:cs="Calibri"/>
              </w:rPr>
              <w:t xml:space="preserve">expertos en cerca de quinientas </w:t>
            </w:r>
            <w:r>
              <w:rPr>
                <w:rFonts w:cs="Calibri"/>
              </w:rPr>
              <w:t>empresas, agencias gubernamentales y organizaciones no lucrativas de todo el mundo, parecen coincidir en subrayar el papel determinante que juega la inteligencia emocional en el desempeño óptimo de cual</w:t>
            </w:r>
            <w:r w:rsidR="00E35496">
              <w:rPr>
                <w:rFonts w:cs="Calibri"/>
              </w:rPr>
              <w:t>quier</w:t>
            </w:r>
            <w:r w:rsidR="00116212">
              <w:rPr>
                <w:rFonts w:cs="Calibri"/>
              </w:rPr>
              <w:t xml:space="preserve"> tipo de trabajo</w:t>
            </w:r>
            <w:r>
              <w:rPr>
                <w:rFonts w:cs="Calibri"/>
              </w:rPr>
              <w:t xml:space="preserve">. Los aspectos fundamentales que se identifican como </w:t>
            </w:r>
            <w:r w:rsidR="00116212">
              <w:rPr>
                <w:rFonts w:cs="Calibri"/>
              </w:rPr>
              <w:t>factores de</w:t>
            </w:r>
            <w:r>
              <w:rPr>
                <w:rFonts w:cs="Calibri"/>
              </w:rPr>
              <w:t xml:space="preserve"> éxito</w:t>
            </w:r>
            <w:r w:rsidRPr="00E35496">
              <w:rPr>
                <w:rFonts w:cs="Calibri"/>
              </w:rPr>
              <w:t xml:space="preserve"> son</w:t>
            </w:r>
            <w:r>
              <w:rPr>
                <w:rFonts w:cs="Calibri"/>
              </w:rPr>
              <w:t xml:space="preserve">: </w:t>
            </w:r>
            <w:r>
              <w:rPr>
                <w:rFonts w:cs="Calibri"/>
                <w:b/>
                <w:i/>
                <w:color w:val="0E340F"/>
              </w:rPr>
              <w:t xml:space="preserve"> </w:t>
            </w:r>
          </w:p>
          <w:p w:rsidR="00116212" w:rsidRDefault="00116212" w:rsidP="00A96784">
            <w:pPr>
              <w:ind w:right="32"/>
              <w:jc w:val="both"/>
              <w:rPr>
                <w:rFonts w:cs="Calibri"/>
                <w:b/>
                <w:i/>
                <w:color w:val="0E340F"/>
              </w:rPr>
            </w:pPr>
          </w:p>
          <w:p w:rsidR="00C20D0E" w:rsidRDefault="008227D2" w:rsidP="00A96784">
            <w:pPr>
              <w:ind w:right="32"/>
              <w:jc w:val="both"/>
              <w:rPr>
                <w:rFonts w:cs="Calibri"/>
                <w:b/>
                <w:i/>
                <w:color w:val="0E340F"/>
              </w:rPr>
            </w:pPr>
            <w:r>
              <w:rPr>
                <w:rFonts w:cs="Calibri"/>
                <w:b/>
                <w:i/>
                <w:color w:val="0E340F"/>
              </w:rPr>
              <w:lastRenderedPageBreak/>
              <w:t xml:space="preserve">La </w:t>
            </w:r>
            <w:r w:rsidR="00C20D0E">
              <w:rPr>
                <w:rFonts w:cs="Calibri"/>
                <w:b/>
                <w:i/>
                <w:color w:val="0E340F"/>
              </w:rPr>
              <w:t xml:space="preserve">relación que mantenemos con nosotros mismos, el modo en que nos relacionamos con los demás, nuestra capacidad de liderazgo y la habilidad para trabajar en equipo. </w:t>
            </w:r>
          </w:p>
          <w:p w:rsidR="00C06247" w:rsidRPr="00C06247" w:rsidRDefault="00C06247" w:rsidP="00A96784">
            <w:pPr>
              <w:ind w:right="32"/>
              <w:jc w:val="both"/>
              <w:rPr>
                <w:rFonts w:cs="Calibri"/>
              </w:rPr>
            </w:pPr>
            <w:r>
              <w:rPr>
                <w:rFonts w:cs="Calibri"/>
                <w:color w:val="0E340F"/>
              </w:rPr>
              <w:t xml:space="preserve">Veamos el video sobre “Inteligencia Emocional” de Goleman en el siguiente enlace: </w:t>
            </w:r>
            <w:r w:rsidRPr="00C06247">
              <w:rPr>
                <w:rFonts w:cs="Calibri"/>
                <w:color w:val="FF0000"/>
              </w:rPr>
              <w:t>https://www.youtube.com/watch?v=NzKpmoTZgBU</w:t>
            </w:r>
          </w:p>
          <w:p w:rsidR="00C20D0E" w:rsidRDefault="008227D2" w:rsidP="00A96784">
            <w:pPr>
              <w:spacing w:before="100" w:beforeAutospacing="1" w:after="100" w:afterAutospacing="1"/>
              <w:ind w:left="284" w:hanging="142"/>
              <w:jc w:val="both"/>
              <w:rPr>
                <w:rFonts w:cs="Calibri"/>
              </w:rPr>
            </w:pPr>
            <w:r>
              <w:rPr>
                <w:rFonts w:cs="Calibri"/>
              </w:rPr>
              <w:t>-En</w:t>
            </w:r>
            <w:r w:rsidR="00C20D0E">
              <w:rPr>
                <w:rFonts w:cs="Calibri"/>
              </w:rPr>
              <w:t xml:space="preserve"> investigación rea</w:t>
            </w:r>
            <w:r>
              <w:rPr>
                <w:rFonts w:cs="Calibri"/>
              </w:rPr>
              <w:t>lizada a fines de los años 80 a</w:t>
            </w:r>
            <w:r w:rsidR="00C20D0E">
              <w:rPr>
                <w:rFonts w:cs="Calibri"/>
              </w:rPr>
              <w:t xml:space="preserve"> un grupo de directivos de empresas de Suecia, Inglaterra y EEUU, se identificaron las siguientes </w:t>
            </w:r>
            <w:r>
              <w:rPr>
                <w:rFonts w:cs="Calibri"/>
                <w:b/>
                <w:i/>
                <w:color w:val="FF0000"/>
              </w:rPr>
              <w:t>“</w:t>
            </w:r>
            <w:r w:rsidR="00A96784">
              <w:rPr>
                <w:rFonts w:cs="Calibri"/>
                <w:b/>
                <w:i/>
                <w:color w:val="FF0000"/>
              </w:rPr>
              <w:t>características</w:t>
            </w:r>
            <w:r w:rsidR="00C20D0E">
              <w:rPr>
                <w:rFonts w:cs="Calibri"/>
                <w:b/>
                <w:i/>
                <w:color w:val="FF0000"/>
              </w:rPr>
              <w:t>”</w:t>
            </w:r>
            <w:r w:rsidR="00C20D0E">
              <w:rPr>
                <w:rFonts w:cs="Calibri"/>
              </w:rPr>
              <w:t xml:space="preserve"> de dirigentes exitosos: </w:t>
            </w:r>
            <w:r>
              <w:rPr>
                <w:rFonts w:cs="Calibri"/>
              </w:rPr>
              <w:t xml:space="preserve">son </w:t>
            </w:r>
            <w:r w:rsidR="00C20D0E">
              <w:rPr>
                <w:rFonts w:cs="Calibri"/>
                <w:b/>
                <w:i/>
                <w:color w:val="0E340F"/>
              </w:rPr>
              <w:t>comprensivo</w:t>
            </w:r>
            <w:r>
              <w:rPr>
                <w:rFonts w:cs="Calibri"/>
                <w:b/>
                <w:i/>
                <w:color w:val="0E340F"/>
              </w:rPr>
              <w:t>s</w:t>
            </w:r>
            <w:r w:rsidR="00C20D0E">
              <w:rPr>
                <w:rFonts w:cs="Calibri"/>
                <w:b/>
                <w:i/>
                <w:color w:val="0E340F"/>
              </w:rPr>
              <w:t>, reconoce</w:t>
            </w:r>
            <w:r>
              <w:rPr>
                <w:rFonts w:cs="Calibri"/>
                <w:b/>
                <w:i/>
                <w:color w:val="0E340F"/>
              </w:rPr>
              <w:t>n</w:t>
            </w:r>
            <w:r w:rsidR="00C20D0E">
              <w:rPr>
                <w:rFonts w:cs="Calibri"/>
                <w:b/>
                <w:i/>
                <w:color w:val="0E340F"/>
              </w:rPr>
              <w:t xml:space="preserve"> r</w:t>
            </w:r>
            <w:r>
              <w:rPr>
                <w:rFonts w:cs="Calibri"/>
                <w:b/>
                <w:i/>
                <w:color w:val="0E340F"/>
              </w:rPr>
              <w:t>ápidamente sus errores, controlan</w:t>
            </w:r>
            <w:r w:rsidR="00C20D0E">
              <w:rPr>
                <w:rFonts w:cs="Calibri"/>
                <w:b/>
                <w:i/>
                <w:color w:val="0E340F"/>
              </w:rPr>
              <w:t xml:space="preserve"> sus emociones, respeta</w:t>
            </w:r>
            <w:r>
              <w:rPr>
                <w:rFonts w:cs="Calibri"/>
                <w:b/>
                <w:i/>
                <w:color w:val="0E340F"/>
              </w:rPr>
              <w:t>n a su</w:t>
            </w:r>
            <w:r w:rsidR="00C20D0E">
              <w:rPr>
                <w:rFonts w:cs="Calibri"/>
                <w:b/>
                <w:i/>
                <w:color w:val="0E340F"/>
              </w:rPr>
              <w:t xml:space="preserve">s colegas, </w:t>
            </w:r>
            <w:r>
              <w:rPr>
                <w:rFonts w:cs="Calibri"/>
                <w:b/>
                <w:i/>
                <w:color w:val="0E340F"/>
              </w:rPr>
              <w:t xml:space="preserve">son </w:t>
            </w:r>
            <w:r w:rsidR="00C20D0E">
              <w:rPr>
                <w:rFonts w:cs="Calibri"/>
                <w:b/>
                <w:i/>
                <w:color w:val="0E340F"/>
              </w:rPr>
              <w:t>justo</w:t>
            </w:r>
            <w:r>
              <w:rPr>
                <w:rFonts w:cs="Calibri"/>
                <w:b/>
                <w:i/>
                <w:color w:val="0E340F"/>
              </w:rPr>
              <w:t>s</w:t>
            </w:r>
            <w:r w:rsidR="00C20D0E">
              <w:rPr>
                <w:rFonts w:cs="Calibri"/>
                <w:b/>
                <w:i/>
                <w:color w:val="0E340F"/>
              </w:rPr>
              <w:t>, firme</w:t>
            </w:r>
            <w:r>
              <w:rPr>
                <w:rFonts w:cs="Calibri"/>
                <w:b/>
                <w:i/>
                <w:color w:val="0E340F"/>
              </w:rPr>
              <w:t>s</w:t>
            </w:r>
            <w:r w:rsidR="00C20D0E">
              <w:rPr>
                <w:rFonts w:cs="Calibri"/>
                <w:b/>
                <w:i/>
                <w:color w:val="0E340F"/>
              </w:rPr>
              <w:t>, decidido</w:t>
            </w:r>
            <w:r>
              <w:rPr>
                <w:rFonts w:cs="Calibri"/>
                <w:b/>
                <w:i/>
                <w:color w:val="0E340F"/>
              </w:rPr>
              <w:t>s</w:t>
            </w:r>
            <w:r w:rsidR="00C20D0E">
              <w:rPr>
                <w:rFonts w:cs="Calibri"/>
                <w:b/>
                <w:i/>
                <w:color w:val="0E340F"/>
              </w:rPr>
              <w:t>, posee</w:t>
            </w:r>
            <w:r>
              <w:rPr>
                <w:rFonts w:cs="Calibri"/>
                <w:b/>
                <w:i/>
                <w:color w:val="0E340F"/>
              </w:rPr>
              <w:t>n</w:t>
            </w:r>
            <w:r w:rsidR="00C20D0E">
              <w:rPr>
                <w:rFonts w:cs="Calibri"/>
                <w:b/>
                <w:i/>
                <w:color w:val="0E340F"/>
              </w:rPr>
              <w:t xml:space="preserve"> sentido del humor, </w:t>
            </w:r>
            <w:r>
              <w:rPr>
                <w:rFonts w:cs="Calibri"/>
                <w:b/>
                <w:i/>
                <w:color w:val="0E340F"/>
              </w:rPr>
              <w:t>se preocupan por el cumplimiento de sus deberes, son</w:t>
            </w:r>
            <w:r w:rsidR="00C20D0E">
              <w:rPr>
                <w:rFonts w:cs="Calibri"/>
                <w:b/>
                <w:i/>
                <w:color w:val="0E340F"/>
              </w:rPr>
              <w:t xml:space="preserve"> objetivo</w:t>
            </w:r>
            <w:r>
              <w:rPr>
                <w:rFonts w:cs="Calibri"/>
                <w:b/>
                <w:i/>
                <w:color w:val="0E340F"/>
              </w:rPr>
              <w:t>s</w:t>
            </w:r>
            <w:r w:rsidR="00C20D0E">
              <w:rPr>
                <w:rFonts w:cs="Calibri"/>
                <w:b/>
                <w:i/>
                <w:color w:val="0E340F"/>
              </w:rPr>
              <w:t>,</w:t>
            </w:r>
            <w:r w:rsidR="00C20D0E">
              <w:rPr>
                <w:rFonts w:cs="Calibri"/>
                <w:i/>
              </w:rPr>
              <w:t xml:space="preserve"> </w:t>
            </w:r>
            <w:r>
              <w:rPr>
                <w:rFonts w:cs="Calibri"/>
              </w:rPr>
              <w:t>etc.</w:t>
            </w:r>
            <w:r w:rsidR="00C20D0E">
              <w:rPr>
                <w:rFonts w:cs="Calibri"/>
              </w:rPr>
              <w:t>(</w:t>
            </w:r>
            <w:r w:rsidR="00C20D0E">
              <w:rPr>
                <w:rFonts w:cs="Calibri"/>
              </w:rPr>
              <w:footnoteReference w:id="1"/>
            </w:r>
            <w:r w:rsidR="00C20D0E">
              <w:rPr>
                <w:rFonts w:cs="Calibri"/>
              </w:rPr>
              <w:t>)</w:t>
            </w:r>
          </w:p>
          <w:p w:rsidR="00C20D0E" w:rsidRDefault="00C20D0E" w:rsidP="00A96784">
            <w:pPr>
              <w:jc w:val="both"/>
              <w:rPr>
                <w:rFonts w:cs="Calibri"/>
                <w:lang w:val="es-CO" w:eastAsia="es-CO"/>
              </w:rPr>
            </w:pPr>
            <w:r>
              <w:rPr>
                <w:rFonts w:cs="Calibri"/>
                <w:lang w:val="es-CO" w:eastAsia="es-CO"/>
              </w:rPr>
              <w:t>1. Goleman, D</w:t>
            </w:r>
            <w:r w:rsidR="00BA053C">
              <w:rPr>
                <w:rFonts w:cs="Calibri"/>
                <w:lang w:val="es-CO" w:eastAsia="es-CO"/>
              </w:rPr>
              <w:t>.</w:t>
            </w:r>
            <w:r>
              <w:rPr>
                <w:rFonts w:cs="Calibri"/>
                <w:lang w:val="es-CO" w:eastAsia="es-CO"/>
              </w:rPr>
              <w:t xml:space="preserve"> </w:t>
            </w:r>
            <w:r w:rsidR="00E35496">
              <w:rPr>
                <w:rFonts w:cs="Calibri"/>
                <w:i/>
                <w:iCs/>
                <w:lang w:val="es-CO" w:eastAsia="es-CO"/>
              </w:rPr>
              <w:t>“</w:t>
            </w:r>
            <w:r>
              <w:rPr>
                <w:rFonts w:cs="Calibri"/>
                <w:i/>
                <w:iCs/>
                <w:lang w:val="es-CO" w:eastAsia="es-CO"/>
              </w:rPr>
              <w:t>La práctica de la inteligencia emocional</w:t>
            </w:r>
            <w:r w:rsidR="00E35496">
              <w:rPr>
                <w:rFonts w:cs="Calibri"/>
                <w:i/>
                <w:iCs/>
                <w:lang w:val="es-CO" w:eastAsia="es-CO"/>
              </w:rPr>
              <w:t>”</w:t>
            </w:r>
            <w:r>
              <w:rPr>
                <w:rFonts w:cs="Calibri"/>
                <w:i/>
                <w:iCs/>
                <w:lang w:val="es-CO" w:eastAsia="es-CO"/>
              </w:rPr>
              <w:t xml:space="preserve">. </w:t>
            </w:r>
            <w:r>
              <w:rPr>
                <w:rFonts w:cs="Calibri"/>
                <w:lang w:val="es-CO" w:eastAsia="es-CO"/>
              </w:rPr>
              <w:t xml:space="preserve">Editorial </w:t>
            </w:r>
            <w:r w:rsidR="00BA053C">
              <w:rPr>
                <w:rFonts w:cs="Calibri"/>
                <w:lang w:val="es-CO" w:eastAsia="es-CO"/>
              </w:rPr>
              <w:t>Kayró</w:t>
            </w:r>
            <w:r w:rsidR="00F96A70">
              <w:rPr>
                <w:rFonts w:cs="Calibri"/>
                <w:lang w:val="es-CO" w:eastAsia="es-CO"/>
              </w:rPr>
              <w:t>s</w:t>
            </w:r>
            <w:r>
              <w:rPr>
                <w:rFonts w:cs="Calibri"/>
                <w:lang w:val="es-CO" w:eastAsia="es-CO"/>
              </w:rPr>
              <w:t xml:space="preserve">, Barcelona, 1999, p. 430. </w:t>
            </w:r>
          </w:p>
          <w:p w:rsidR="00C20D0E" w:rsidRDefault="00C20D0E" w:rsidP="00A96784">
            <w:pPr>
              <w:jc w:val="both"/>
              <w:rPr>
                <w:rFonts w:cs="Calibri"/>
                <w:lang w:eastAsia="es-ES"/>
              </w:rPr>
            </w:pPr>
            <w:r>
              <w:rPr>
                <w:rFonts w:cs="Calibri"/>
              </w:rPr>
              <w:t>-Las investigaciones qu</w:t>
            </w:r>
            <w:r w:rsidR="008227D2">
              <w:rPr>
                <w:rFonts w:cs="Calibri"/>
              </w:rPr>
              <w:t>e</w:t>
            </w:r>
            <w:r w:rsidR="00F96A70">
              <w:rPr>
                <w:rFonts w:cs="Calibri"/>
              </w:rPr>
              <w:t xml:space="preserve"> a lo largo de varias décadas</w:t>
            </w:r>
            <w:r>
              <w:rPr>
                <w:rFonts w:cs="Calibri"/>
              </w:rPr>
              <w:t xml:space="preserve"> han tratado de rastrear los talentos de los trabajadores </w:t>
            </w:r>
            <w:r>
              <w:rPr>
                <w:rFonts w:cs="Calibri"/>
                <w:b/>
                <w:i/>
                <w:color w:val="FF0000"/>
              </w:rPr>
              <w:t>“estrella”</w:t>
            </w:r>
            <w:r w:rsidR="00F96A70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indican que existen dos habilidades que se han vuelto cruciales en los noventa</w:t>
            </w:r>
            <w:r w:rsidR="00F96A70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: la </w:t>
            </w:r>
            <w:r>
              <w:rPr>
                <w:rFonts w:cs="Calibri"/>
                <w:b/>
                <w:i/>
                <w:color w:val="0E340F"/>
              </w:rPr>
              <w:t>formación de equipos y la capacidad de adaptarse a los cambios.</w:t>
            </w:r>
            <w:r>
              <w:rPr>
                <w:rFonts w:cs="Calibri"/>
              </w:rPr>
              <w:t xml:space="preserve"> </w:t>
            </w:r>
          </w:p>
          <w:p w:rsidR="00C20D0E" w:rsidRDefault="00C20D0E" w:rsidP="00A96784">
            <w:pPr>
              <w:ind w:left="284" w:right="32" w:hanging="142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-Una encuesta de alcance nacional que trataba de determinar </w:t>
            </w:r>
            <w:r>
              <w:rPr>
                <w:rFonts w:cs="Calibri"/>
                <w:b/>
                <w:i/>
                <w:color w:val="E36C0A"/>
              </w:rPr>
              <w:t>lo que demandan los empresarios de sus nuevos trabajadores</w:t>
            </w:r>
            <w:r w:rsidR="00E35496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reveló que las competencias técnicas concretas no eran más importantes que la habilidad para aprender el trabajo. Además, los empresarios señalaron las siguientes cualidades: </w:t>
            </w:r>
          </w:p>
          <w:p w:rsidR="00C20D0E" w:rsidRDefault="00E06218" w:rsidP="00E06218">
            <w:pPr>
              <w:spacing w:after="0" w:line="240" w:lineRule="auto"/>
              <w:ind w:right="32"/>
              <w:jc w:val="both"/>
              <w:rPr>
                <w:rFonts w:cs="Calibri"/>
                <w:b/>
                <w:i/>
                <w:iCs/>
              </w:rPr>
            </w:pPr>
            <w:r>
              <w:rPr>
                <w:rFonts w:cs="Calibri"/>
                <w:b/>
                <w:i/>
                <w:iCs/>
              </w:rPr>
              <w:t>-</w:t>
            </w:r>
            <w:r w:rsidR="00C20D0E">
              <w:rPr>
                <w:rFonts w:cs="Calibri"/>
                <w:b/>
                <w:i/>
                <w:iCs/>
              </w:rPr>
              <w:t xml:space="preserve">Capacidad de escuchar y de comunicarse verbalmente. </w:t>
            </w:r>
          </w:p>
          <w:p w:rsidR="00C20D0E" w:rsidRDefault="00E06218" w:rsidP="00E06218">
            <w:pPr>
              <w:spacing w:after="0" w:line="240" w:lineRule="auto"/>
              <w:ind w:right="32"/>
              <w:jc w:val="both"/>
              <w:rPr>
                <w:rFonts w:cs="Calibri"/>
                <w:b/>
                <w:i/>
                <w:iCs/>
              </w:rPr>
            </w:pPr>
            <w:r>
              <w:rPr>
                <w:rFonts w:cs="Calibri"/>
                <w:b/>
                <w:i/>
                <w:iCs/>
              </w:rPr>
              <w:t>-</w:t>
            </w:r>
            <w:r w:rsidR="00C20D0E">
              <w:rPr>
                <w:rFonts w:cs="Calibri"/>
                <w:b/>
                <w:i/>
                <w:iCs/>
              </w:rPr>
              <w:t xml:space="preserve">Adaptabilidad y capacidad de dar una respuesta creativa ante los contratiempos y obstáculos. </w:t>
            </w:r>
          </w:p>
          <w:p w:rsidR="00C20D0E" w:rsidRDefault="00E06218" w:rsidP="00E06218">
            <w:pPr>
              <w:spacing w:after="0" w:line="240" w:lineRule="auto"/>
              <w:ind w:right="32"/>
              <w:jc w:val="both"/>
              <w:rPr>
                <w:rFonts w:cs="Calibri"/>
                <w:b/>
                <w:i/>
                <w:iCs/>
              </w:rPr>
            </w:pPr>
            <w:r>
              <w:rPr>
                <w:rFonts w:cs="Calibri"/>
                <w:b/>
                <w:i/>
                <w:iCs/>
              </w:rPr>
              <w:t>-</w:t>
            </w:r>
            <w:r w:rsidR="00C20D0E">
              <w:rPr>
                <w:rFonts w:cs="Calibri"/>
                <w:b/>
                <w:i/>
                <w:iCs/>
              </w:rPr>
              <w:t xml:space="preserve">Capacidad de controlarse a sí mismo, confianza, motivación para trabajar en la consecución de determinados objetivos, sensación de querer abrirse un camino y sentirse orgulloso de los logros conseguidos. </w:t>
            </w:r>
          </w:p>
          <w:p w:rsidR="00C20D0E" w:rsidRDefault="007C7482" w:rsidP="00E06218">
            <w:pPr>
              <w:spacing w:after="0" w:line="240" w:lineRule="auto"/>
              <w:ind w:right="32"/>
              <w:jc w:val="both"/>
              <w:rPr>
                <w:rFonts w:cs="Calibri"/>
                <w:b/>
                <w:i/>
                <w:iCs/>
              </w:rPr>
            </w:pPr>
            <w:r>
              <w:rPr>
                <w:rFonts w:cs="Calibri"/>
                <w:b/>
                <w:i/>
                <w:iCs/>
              </w:rPr>
              <w:t>-</w:t>
            </w:r>
            <w:r w:rsidR="00C20D0E">
              <w:rPr>
                <w:rFonts w:cs="Calibri"/>
                <w:b/>
                <w:i/>
                <w:iCs/>
              </w:rPr>
              <w:t xml:space="preserve">Eficacia grupal e interpersonal, cooperación, capacidad de trabajar en equipo y habilidad para negociar disputas. </w:t>
            </w:r>
          </w:p>
          <w:p w:rsidR="00C20D0E" w:rsidRDefault="007C7482" w:rsidP="00E06218">
            <w:pPr>
              <w:spacing w:after="0" w:line="240" w:lineRule="auto"/>
              <w:ind w:right="32"/>
              <w:jc w:val="both"/>
              <w:rPr>
                <w:rFonts w:cs="Calibri"/>
                <w:b/>
                <w:i/>
                <w:iCs/>
              </w:rPr>
            </w:pPr>
            <w:r>
              <w:rPr>
                <w:rFonts w:cs="Calibri"/>
                <w:b/>
                <w:i/>
                <w:iCs/>
              </w:rPr>
              <w:t>-</w:t>
            </w:r>
            <w:r w:rsidR="00C20D0E">
              <w:rPr>
                <w:rFonts w:cs="Calibri"/>
                <w:b/>
                <w:i/>
                <w:iCs/>
              </w:rPr>
              <w:t xml:space="preserve">Eficacia dentro de la organización, predisposición a participar activamente y potencial de liderazgo. </w:t>
            </w:r>
          </w:p>
          <w:p w:rsidR="00C20D0E" w:rsidRPr="00C20D0E" w:rsidRDefault="00C20D0E" w:rsidP="00E06218">
            <w:pPr>
              <w:spacing w:after="0" w:line="240" w:lineRule="auto"/>
              <w:ind w:right="32"/>
              <w:rPr>
                <w:rFonts w:cs="Calibri"/>
                <w:b/>
                <w:i/>
                <w:iCs/>
              </w:rPr>
            </w:pPr>
          </w:p>
          <w:p w:rsidR="007C7482" w:rsidRDefault="00C20D0E" w:rsidP="00E06218">
            <w:pPr>
              <w:ind w:right="3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(Sólo </w:t>
            </w:r>
            <w:r>
              <w:rPr>
                <w:rFonts w:cs="Calibri"/>
                <w:b/>
                <w:color w:val="FF0000"/>
              </w:rPr>
              <w:t>dos</w:t>
            </w:r>
            <w:r>
              <w:rPr>
                <w:rFonts w:cs="Calibri"/>
                <w:b/>
              </w:rPr>
              <w:t xml:space="preserve"> de los siete rasgos más valorados por los empresarios</w:t>
            </w:r>
            <w:r w:rsidR="008227D2">
              <w:rPr>
                <w:rFonts w:cs="Calibri"/>
                <w:b/>
              </w:rPr>
              <w:t>,</w:t>
            </w:r>
            <w:r>
              <w:rPr>
                <w:rFonts w:cs="Calibri"/>
                <w:b/>
              </w:rPr>
              <w:t xml:space="preserve"> tenía</w:t>
            </w:r>
            <w:r w:rsidR="00F96A70">
              <w:rPr>
                <w:rFonts w:cs="Calibri"/>
                <w:b/>
              </w:rPr>
              <w:t>n</w:t>
            </w:r>
            <w:r>
              <w:rPr>
                <w:rFonts w:cs="Calibri"/>
                <w:b/>
              </w:rPr>
              <w:t xml:space="preserve"> un carácter aca</w:t>
            </w:r>
            <w:r w:rsidR="00F96A70">
              <w:rPr>
                <w:rFonts w:cs="Calibri"/>
                <w:b/>
              </w:rPr>
              <w:t>démico:</w:t>
            </w:r>
            <w:r>
              <w:rPr>
                <w:rFonts w:cs="Calibri"/>
                <w:b/>
              </w:rPr>
              <w:t xml:space="preserve"> la competencia matemática y las habilidades de lectura y escritura). </w:t>
            </w:r>
          </w:p>
          <w:p w:rsidR="00C20D0E" w:rsidRDefault="007C7482" w:rsidP="00E06218">
            <w:pPr>
              <w:ind w:right="3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                                                    </w:t>
            </w:r>
            <w:r w:rsidR="00E06218" w:rsidRPr="00E06218">
              <w:rPr>
                <w:rFonts w:cs="Calibri"/>
                <w:b/>
                <w:noProof/>
                <w:lang w:eastAsia="es-ES"/>
              </w:rPr>
              <w:drawing>
                <wp:inline distT="0" distB="0" distL="0" distR="0" wp14:anchorId="33D146D7" wp14:editId="7E977680">
                  <wp:extent cx="2209800" cy="1000125"/>
                  <wp:effectExtent l="0" t="0" r="0" b="0"/>
                  <wp:docPr id="1" name="Imagen 1" descr="http://www.juntadeandalucia.es/averroes/menendezypelayo/actividadestic/webtematica/educacion_valores/images/control_emocion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juntadeandalucia.es/averroes/menendezypelayo/actividadestic/webtematica/educacion_valores/images/control_emocion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D0E" w:rsidRDefault="00C20D0E" w:rsidP="00A96784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Las anteriores investigaciones nos ubican en la relevancia del tema y nos dispone</w:t>
            </w:r>
            <w:r w:rsidR="00A96784">
              <w:rPr>
                <w:rFonts w:cs="Calibri"/>
              </w:rPr>
              <w:t>n</w:t>
            </w:r>
            <w:r>
              <w:rPr>
                <w:rFonts w:cs="Calibri"/>
              </w:rPr>
              <w:t xml:space="preserve">  al análisis y reflexión,  a través de los </w:t>
            </w:r>
            <w:r w:rsidR="00A96784">
              <w:rPr>
                <w:rFonts w:cs="Calibri"/>
              </w:rPr>
              <w:t xml:space="preserve">anexos y </w:t>
            </w:r>
            <w:r>
              <w:rPr>
                <w:rFonts w:cs="Calibri"/>
              </w:rPr>
              <w:t xml:space="preserve">actividades propuestas  en  </w:t>
            </w:r>
            <w:r w:rsidR="00A96784">
              <w:rPr>
                <w:rFonts w:cs="Calibri"/>
              </w:rPr>
              <w:t>esta Guía, que nos motiv</w:t>
            </w:r>
            <w:r>
              <w:rPr>
                <w:rFonts w:cs="Calibri"/>
              </w:rPr>
              <w:t xml:space="preserve">an a  trabajar constantemente  en el desarrollo de  la Inteligencia Emocional como elemento central para nuestro </w:t>
            </w:r>
            <w:r>
              <w:rPr>
                <w:rFonts w:cs="Calibri"/>
              </w:rPr>
              <w:lastRenderedPageBreak/>
              <w:t>desempeño personal y profesional.</w:t>
            </w:r>
          </w:p>
          <w:p w:rsidR="00C20D0E" w:rsidRPr="00E31DA7" w:rsidRDefault="00C20D0E" w:rsidP="00A96784">
            <w:pPr>
              <w:pStyle w:val="Prrafodelista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:rsidR="003E7074" w:rsidRDefault="003E7074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E7074" w:rsidRDefault="004C50A4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141605</wp:posOffset>
                </wp:positionV>
                <wp:extent cx="6191250" cy="390525"/>
                <wp:effectExtent l="0" t="0" r="38100" b="66675"/>
                <wp:wrapNone/>
                <wp:docPr id="6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390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7D00A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7836E8">
                              <w:rPr>
                                <w:b/>
                              </w:rPr>
                              <w:t>ESTRUCTURACION DIDACTICA DE LAS ACTIVIDADES DE APRENDIZAJE</w:t>
                            </w:r>
                            <w:r w:rsidR="006F08B5" w:rsidRPr="007836E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9" style="position:absolute;left:0;text-align:left;margin-left:-14.95pt;margin-top:11.15pt;width:487.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7D00A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7836E8">
                        <w:rPr>
                          <w:b/>
                        </w:rPr>
                        <w:t>ESTRUCTURACION DIDACTICA DE LAS ACTIVIDADES DE APRENDIZAJE</w:t>
                      </w:r>
                      <w:r w:rsidR="006F08B5" w:rsidRPr="007836E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215F5" w:rsidRDefault="004C50A4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107950</wp:posOffset>
                </wp:positionV>
                <wp:extent cx="89535" cy="615315"/>
                <wp:effectExtent l="152400" t="0" r="100965" b="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8953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86E9A" id="Rectangle 6" o:spid="_x0000_s1026" style="position:absolute;margin-left:333.8pt;margin-top:8.5pt;width:7.05pt;height:48.45pt;rotation:1765122fd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" stroked="f"/>
            </w:pict>
          </mc:Fallback>
        </mc:AlternateContent>
      </w:r>
    </w:p>
    <w:tbl>
      <w:tblPr>
        <w:tblStyle w:val="Tablaconcuadrcula"/>
        <w:tblW w:w="0" w:type="auto"/>
        <w:tblInd w:w="-176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782"/>
      </w:tblGrid>
      <w:tr w:rsidR="00881BDA" w:rsidRPr="00E31DA7" w:rsidTr="0070474C">
        <w:tc>
          <w:tcPr>
            <w:tcW w:w="9782" w:type="dxa"/>
          </w:tcPr>
          <w:p w:rsidR="00881BDA" w:rsidRPr="00E31DA7" w:rsidRDefault="00881BDA" w:rsidP="007D00A4">
            <w:pPr>
              <w:pStyle w:val="Prrafodelista"/>
              <w:numPr>
                <w:ilvl w:val="1"/>
                <w:numId w:val="1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t xml:space="preserve">Actividades </w:t>
            </w:r>
            <w:r w:rsidR="00347210" w:rsidRPr="00E31DA7">
              <w:rPr>
                <w:rFonts w:asciiTheme="minorHAnsi" w:hAnsiTheme="minorHAnsi" w:cstheme="minorHAnsi"/>
                <w:b/>
              </w:rPr>
              <w:t>de Reflexión inicial</w:t>
            </w:r>
            <w:r w:rsidRPr="00E31DA7">
              <w:rPr>
                <w:rFonts w:asciiTheme="minorHAnsi" w:hAnsiTheme="minorHAnsi" w:cstheme="minorHAnsi"/>
                <w:b/>
              </w:rPr>
              <w:t>.</w:t>
            </w:r>
            <w:r w:rsidR="006F08B5" w:rsidRPr="006F08B5">
              <w:rPr>
                <w:rFonts w:asciiTheme="minorHAnsi" w:hAnsiTheme="minorHAnsi" w:cs="Arial"/>
                <w:b/>
                <w:color w:val="FF0000"/>
                <w:lang w:val="es-CO" w:eastAsia="es-CO"/>
              </w:rPr>
              <w:t xml:space="preserve"> </w:t>
            </w:r>
          </w:p>
          <w:p w:rsidR="004D0FC0" w:rsidRPr="00992DE3" w:rsidRDefault="004D0FC0" w:rsidP="00A96784">
            <w:pPr>
              <w:pStyle w:val="parrafo"/>
              <w:jc w:val="both"/>
              <w:rPr>
                <w:rFonts w:ascii="Calibri cuerpo" w:hAnsi="Calibri cuerpo"/>
              </w:rPr>
            </w:pPr>
            <w:r>
              <w:rPr>
                <w:rFonts w:ascii="Calibri cuerpo" w:hAnsi="Calibri cuerpo"/>
              </w:rPr>
              <w:t xml:space="preserve">3.1.1. </w:t>
            </w:r>
            <w:r w:rsidR="00A96784">
              <w:rPr>
                <w:rFonts w:ascii="Calibri cuerpo" w:hAnsi="Calibri cuerpo"/>
              </w:rPr>
              <w:t>U</w:t>
            </w:r>
            <w:r w:rsidRPr="00992DE3">
              <w:rPr>
                <w:rFonts w:ascii="Calibri cuerpo" w:hAnsi="Calibri cuerpo"/>
              </w:rPr>
              <w:t>n viejo relato japonés</w:t>
            </w:r>
            <w:r w:rsidR="00A96784">
              <w:rPr>
                <w:rFonts w:ascii="Calibri cuerpo" w:hAnsi="Calibri cuerpo"/>
              </w:rPr>
              <w:t xml:space="preserve"> cuenta que</w:t>
            </w:r>
            <w:r w:rsidRPr="00992DE3">
              <w:rPr>
                <w:rFonts w:ascii="Calibri cuerpo" w:hAnsi="Calibri cuerpo"/>
              </w:rPr>
              <w:t xml:space="preserve"> en cierta ocasión, un </w:t>
            </w:r>
            <w:r w:rsidRPr="00992DE3">
              <w:rPr>
                <w:rStyle w:val="ilad1"/>
                <w:rFonts w:ascii="Calibri cuerpo" w:hAnsi="Calibri cuerpo"/>
                <w:color w:val="auto"/>
                <w:specVanish w:val="0"/>
              </w:rPr>
              <w:t>belicoso</w:t>
            </w:r>
            <w:r w:rsidRPr="00992DE3">
              <w:rPr>
                <w:rFonts w:ascii="Calibri cuerpo" w:hAnsi="Calibri cuerpo"/>
              </w:rPr>
              <w:t xml:space="preserve"> samurái desafió a un anciano maestro zen a que le explicara los conceptos de cielo e infierno. Pero el monje replicó con desprecio:</w:t>
            </w:r>
          </w:p>
          <w:p w:rsidR="004D0FC0" w:rsidRPr="00992DE3" w:rsidRDefault="004D0FC0" w:rsidP="00A96784">
            <w:pPr>
              <w:pStyle w:val="parrafo"/>
              <w:jc w:val="both"/>
              <w:rPr>
                <w:rFonts w:ascii="Calibri cuerpo" w:hAnsi="Calibri cuerpo"/>
              </w:rPr>
            </w:pPr>
            <w:r>
              <w:rPr>
                <w:rFonts w:ascii="Calibri cuerpo" w:hAnsi="Calibri cuerpo"/>
              </w:rPr>
              <w:t>-</w:t>
            </w:r>
            <w:r w:rsidRPr="00992DE3">
              <w:rPr>
                <w:rFonts w:ascii="Calibri cuerpo" w:hAnsi="Calibri cuerpo"/>
              </w:rPr>
              <w:t xml:space="preserve">¡No eres más que un patán y no puedo </w:t>
            </w:r>
            <w:r w:rsidRPr="00992DE3">
              <w:rPr>
                <w:rStyle w:val="ilad1"/>
                <w:rFonts w:ascii="Calibri cuerpo" w:hAnsi="Calibri cuerpo"/>
                <w:color w:val="auto"/>
                <w:specVanish w:val="0"/>
              </w:rPr>
              <w:t>malgastar</w:t>
            </w:r>
            <w:r w:rsidRPr="00992DE3">
              <w:rPr>
                <w:rFonts w:ascii="Calibri cuerpo" w:hAnsi="Calibri cuerpo"/>
              </w:rPr>
              <w:t xml:space="preserve"> mi tiempo con tus tonterías!</w:t>
            </w:r>
          </w:p>
          <w:p w:rsidR="004D0FC0" w:rsidRPr="00992DE3" w:rsidRDefault="004D0FC0" w:rsidP="00A96784">
            <w:pPr>
              <w:pStyle w:val="parrafo"/>
              <w:jc w:val="both"/>
              <w:rPr>
                <w:rFonts w:ascii="Calibri cuerpo" w:hAnsi="Calibri cuerpo"/>
              </w:rPr>
            </w:pPr>
            <w:r w:rsidRPr="00992DE3">
              <w:rPr>
                <w:rFonts w:ascii="Calibri cuerpo" w:hAnsi="Calibri cuerpo"/>
              </w:rPr>
              <w:t>El samurái, herido</w:t>
            </w:r>
            <w:r w:rsidR="00A96784">
              <w:rPr>
                <w:rFonts w:ascii="Calibri cuerpo" w:hAnsi="Calibri cuerpo"/>
              </w:rPr>
              <w:t xml:space="preserve"> en su honor, montó en cólera y</w:t>
            </w:r>
            <w:r w:rsidRPr="00992DE3">
              <w:rPr>
                <w:rFonts w:ascii="Calibri cuerpo" w:hAnsi="Calibri cuerpo"/>
              </w:rPr>
              <w:t xml:space="preserve"> desenvainando la espada, exclamó:</w:t>
            </w:r>
          </w:p>
          <w:p w:rsidR="004D0FC0" w:rsidRPr="00992DE3" w:rsidRDefault="004D0FC0" w:rsidP="00A96784">
            <w:pPr>
              <w:pStyle w:val="parrafo"/>
              <w:jc w:val="both"/>
              <w:rPr>
                <w:rFonts w:ascii="Calibri cuerpo" w:hAnsi="Calibri cuerpo"/>
              </w:rPr>
            </w:pPr>
            <w:r>
              <w:rPr>
                <w:rFonts w:ascii="Calibri cuerpo" w:hAnsi="Calibri cuerpo"/>
              </w:rPr>
              <w:t>-</w:t>
            </w:r>
            <w:r w:rsidRPr="00992DE3">
              <w:rPr>
                <w:rFonts w:ascii="Calibri cuerpo" w:hAnsi="Calibri cuerpo"/>
              </w:rPr>
              <w:t>Tu impertinencia te costará la vida.</w:t>
            </w:r>
          </w:p>
          <w:p w:rsidR="004D0FC0" w:rsidRPr="00992DE3" w:rsidRDefault="004D0FC0" w:rsidP="00A96784">
            <w:pPr>
              <w:pStyle w:val="parrafo"/>
              <w:jc w:val="both"/>
              <w:rPr>
                <w:rFonts w:ascii="Calibri cuerpo" w:hAnsi="Calibri cuerpo"/>
              </w:rPr>
            </w:pPr>
            <w:r>
              <w:rPr>
                <w:rFonts w:ascii="Calibri cuerpo" w:hAnsi="Calibri cuerpo"/>
              </w:rPr>
              <w:t>-</w:t>
            </w:r>
            <w:r w:rsidRPr="00992DE3">
              <w:rPr>
                <w:rFonts w:ascii="Calibri cuerpo" w:hAnsi="Calibri cuerpo"/>
              </w:rPr>
              <w:t>Eso</w:t>
            </w:r>
            <w:r w:rsidR="005E1462">
              <w:rPr>
                <w:rFonts w:ascii="Calibri cuerpo" w:hAnsi="Calibri cuerpo"/>
              </w:rPr>
              <w:t>,</w:t>
            </w:r>
            <w:r w:rsidRPr="00992DE3">
              <w:rPr>
                <w:rFonts w:ascii="Calibri cuerpo" w:hAnsi="Calibri cuerpo"/>
              </w:rPr>
              <w:t xml:space="preserve"> —replicó entonces el maestro— </w:t>
            </w:r>
            <w:r w:rsidR="005E1462">
              <w:rPr>
                <w:rFonts w:ascii="Calibri cuerpo" w:hAnsi="Calibri cuerpo"/>
              </w:rPr>
              <w:t>¡</w:t>
            </w:r>
            <w:r w:rsidRPr="00A96784">
              <w:rPr>
                <w:rFonts w:ascii="Calibri cuerpo" w:hAnsi="Calibri cuerpo"/>
                <w:b/>
              </w:rPr>
              <w:t>es el infierno!</w:t>
            </w:r>
          </w:p>
          <w:p w:rsidR="004D0FC0" w:rsidRPr="00992DE3" w:rsidRDefault="004D0FC0" w:rsidP="00A96784">
            <w:pPr>
              <w:pStyle w:val="parrafo"/>
              <w:jc w:val="both"/>
              <w:rPr>
                <w:rFonts w:ascii="Calibri cuerpo" w:hAnsi="Calibri cuerpo"/>
              </w:rPr>
            </w:pPr>
            <w:r w:rsidRPr="00992DE3">
              <w:rPr>
                <w:rFonts w:ascii="Calibri cuerpo" w:hAnsi="Calibri cuerpo"/>
              </w:rPr>
              <w:t>Conmovido por la exactitud de las palabras del maestro sobre la cólera que le estaba atenazando, el samurái se calmó, envainó la espada y se postró ante él, agradecido.</w:t>
            </w:r>
          </w:p>
          <w:p w:rsidR="004D0FC0" w:rsidRPr="00992DE3" w:rsidRDefault="004D0FC0" w:rsidP="00A96784">
            <w:pPr>
              <w:pStyle w:val="parrafo"/>
              <w:jc w:val="both"/>
              <w:rPr>
                <w:rFonts w:ascii="Calibri cuerpo" w:hAnsi="Calibri cuerpo"/>
              </w:rPr>
            </w:pPr>
            <w:r>
              <w:rPr>
                <w:rFonts w:ascii="Calibri cuerpo" w:hAnsi="Calibri cuerpo"/>
              </w:rPr>
              <w:t>-</w:t>
            </w:r>
            <w:r w:rsidRPr="00992DE3">
              <w:rPr>
                <w:rFonts w:ascii="Calibri cuerpo" w:hAnsi="Calibri cuerpo"/>
              </w:rPr>
              <w:t>Y eso</w:t>
            </w:r>
            <w:r w:rsidR="005E1462">
              <w:rPr>
                <w:rFonts w:ascii="Calibri cuerpo" w:hAnsi="Calibri cuerpo"/>
              </w:rPr>
              <w:t>,</w:t>
            </w:r>
            <w:r w:rsidRPr="00992DE3">
              <w:rPr>
                <w:rFonts w:ascii="Calibri cuerpo" w:hAnsi="Calibri cuerpo"/>
              </w:rPr>
              <w:t xml:space="preserve"> —concluyó entonces el maestro—, </w:t>
            </w:r>
            <w:r w:rsidR="005E1462">
              <w:rPr>
                <w:rFonts w:ascii="Calibri cuerpo" w:hAnsi="Calibri cuerpo"/>
              </w:rPr>
              <w:t>¡</w:t>
            </w:r>
            <w:r w:rsidRPr="00A96784">
              <w:rPr>
                <w:rFonts w:ascii="Calibri cuerpo" w:hAnsi="Calibri cuerpo"/>
                <w:b/>
              </w:rPr>
              <w:t>es el cielo!</w:t>
            </w:r>
          </w:p>
          <w:p w:rsidR="004D0FC0" w:rsidRDefault="00312B33" w:rsidP="00A96784">
            <w:pPr>
              <w:jc w:val="both"/>
              <w:rPr>
                <w:rFonts w:ascii="Calibri cuerpo" w:hAnsi="Calibri cuerpo"/>
              </w:rPr>
            </w:pPr>
            <w:r>
              <w:rPr>
                <w:rFonts w:ascii="Calibri cuerpo" w:hAnsi="Calibri cuerpo"/>
              </w:rPr>
              <w:t xml:space="preserve">La súbita certeza </w:t>
            </w:r>
            <w:r w:rsidR="004D0FC0" w:rsidRPr="00992DE3">
              <w:rPr>
                <w:rFonts w:ascii="Calibri cuerpo" w:hAnsi="Calibri cuerpo"/>
              </w:rPr>
              <w:t xml:space="preserve">del samurái </w:t>
            </w:r>
            <w:r>
              <w:rPr>
                <w:rFonts w:ascii="Calibri cuerpo" w:hAnsi="Calibri cuerpo"/>
              </w:rPr>
              <w:t xml:space="preserve">acerca </w:t>
            </w:r>
            <w:r w:rsidR="004D0FC0" w:rsidRPr="00992DE3">
              <w:rPr>
                <w:rFonts w:ascii="Calibri cuerpo" w:hAnsi="Calibri cuerpo"/>
              </w:rPr>
              <w:t>de su propio desasosiego</w:t>
            </w:r>
            <w:r>
              <w:rPr>
                <w:rFonts w:ascii="Calibri cuerpo" w:hAnsi="Calibri cuerpo"/>
              </w:rPr>
              <w:t>,</w:t>
            </w:r>
            <w:r w:rsidR="004D0FC0" w:rsidRPr="00992DE3">
              <w:rPr>
                <w:rFonts w:ascii="Calibri cuerpo" w:hAnsi="Calibri cuerpo"/>
              </w:rPr>
              <w:t xml:space="preserve"> ilustra la diferencia crucial existente entre permanecer atrapado por un sentim</w:t>
            </w:r>
            <w:r>
              <w:rPr>
                <w:rFonts w:ascii="Calibri cuerpo" w:hAnsi="Calibri cuerpo"/>
              </w:rPr>
              <w:t xml:space="preserve">iento, y darse cuenta de que se </w:t>
            </w:r>
            <w:r w:rsidR="004D0FC0" w:rsidRPr="00992DE3">
              <w:rPr>
                <w:rFonts w:ascii="Calibri cuerpo" w:hAnsi="Calibri cuerpo"/>
              </w:rPr>
              <w:t>está siendo arrastrado por él. La enseñanza de Sócrates «</w:t>
            </w:r>
            <w:r w:rsidR="004D0FC0" w:rsidRPr="00992DE3">
              <w:rPr>
                <w:rFonts w:ascii="Calibri cuerpo" w:hAnsi="Calibri cuerpo"/>
                <w:i/>
                <w:iCs/>
              </w:rPr>
              <w:t>conócete a ti mismo</w:t>
            </w:r>
            <w:r>
              <w:rPr>
                <w:rFonts w:ascii="Calibri cuerpo" w:hAnsi="Calibri cuerpo"/>
              </w:rPr>
              <w:t>» nos lleva a ser conscientes de nuestr</w:t>
            </w:r>
            <w:r w:rsidR="004D0FC0" w:rsidRPr="00992DE3">
              <w:rPr>
                <w:rFonts w:ascii="Calibri cuerpo" w:hAnsi="Calibri cuerpo"/>
              </w:rPr>
              <w:t>os propios sentim</w:t>
            </w:r>
            <w:r>
              <w:rPr>
                <w:rFonts w:ascii="Calibri cuerpo" w:hAnsi="Calibri cuerpo"/>
              </w:rPr>
              <w:t>ientos en el</w:t>
            </w:r>
            <w:r w:rsidR="004D0FC0" w:rsidRPr="00992DE3">
              <w:rPr>
                <w:rFonts w:ascii="Calibri cuerpo" w:hAnsi="Calibri cuerpo"/>
              </w:rPr>
              <w:t xml:space="preserve"> mom</w:t>
            </w:r>
            <w:r>
              <w:rPr>
                <w:rFonts w:ascii="Calibri cuerpo" w:hAnsi="Calibri cuerpo"/>
              </w:rPr>
              <w:t xml:space="preserve">ento en que éstos tienen lugar, </w:t>
            </w:r>
            <w:r w:rsidR="004D0FC0" w:rsidRPr="00992DE3">
              <w:rPr>
                <w:rFonts w:ascii="Calibri cuerpo" w:hAnsi="Calibri cuerpo"/>
              </w:rPr>
              <w:t>constituye</w:t>
            </w:r>
            <w:r w:rsidR="005E1462">
              <w:rPr>
                <w:rFonts w:ascii="Calibri cuerpo" w:hAnsi="Calibri cuerpo"/>
              </w:rPr>
              <w:t>n</w:t>
            </w:r>
            <w:r>
              <w:rPr>
                <w:rFonts w:ascii="Calibri cuerpo" w:hAnsi="Calibri cuerpo"/>
              </w:rPr>
              <w:t>do este hecho</w:t>
            </w:r>
            <w:r w:rsidR="004D0FC0" w:rsidRPr="00992DE3">
              <w:rPr>
                <w:rFonts w:ascii="Calibri cuerpo" w:hAnsi="Calibri cuerpo"/>
              </w:rPr>
              <w:t xml:space="preserve"> </w:t>
            </w:r>
            <w:r>
              <w:rPr>
                <w:rFonts w:ascii="Calibri cuerpo" w:hAnsi="Calibri cuerpo"/>
              </w:rPr>
              <w:t>“</w:t>
            </w:r>
            <w:r w:rsidR="004D0FC0" w:rsidRPr="00992DE3">
              <w:rPr>
                <w:rFonts w:ascii="Calibri cuerpo" w:hAnsi="Calibri cuerpo"/>
              </w:rPr>
              <w:t>la piedra angular</w:t>
            </w:r>
            <w:r>
              <w:rPr>
                <w:rFonts w:ascii="Calibri cuerpo" w:hAnsi="Calibri cuerpo"/>
              </w:rPr>
              <w:t>”</w:t>
            </w:r>
            <w:r w:rsidR="004D0FC0" w:rsidRPr="00992DE3">
              <w:rPr>
                <w:rFonts w:ascii="Calibri cuerpo" w:hAnsi="Calibri cuerpo"/>
              </w:rPr>
              <w:t xml:space="preserve"> de la inteligencia emocional.</w:t>
            </w:r>
          </w:p>
          <w:p w:rsidR="00312B33" w:rsidRDefault="004D0FC0" w:rsidP="00312B33">
            <w:pPr>
              <w:jc w:val="center"/>
              <w:rPr>
                <w:rFonts w:ascii="Calibri cuerpo" w:hAnsi="Calibri cuerpo"/>
              </w:rPr>
            </w:pPr>
            <w:r w:rsidRPr="00992DE3">
              <w:rPr>
                <w:rFonts w:ascii="Calibri cuerpo" w:hAnsi="Calibri cuerpo"/>
                <w:noProof/>
                <w:lang w:eastAsia="es-ES"/>
              </w:rPr>
              <w:drawing>
                <wp:inline distT="0" distB="0" distL="0" distR="0" wp14:anchorId="180DA8C2" wp14:editId="5F0FC8EE">
                  <wp:extent cx="1695966" cy="1028700"/>
                  <wp:effectExtent l="0" t="0" r="0" b="0"/>
                  <wp:docPr id="13" name="Imagen 13" descr="http://1.bp.blogspot.com/-tOlDkGYipFk/T6lweDy4teI/AAAAAAAAAPY/rmpi1zpThVA/s1600/conocete+a+ti+mismo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1.bp.blogspot.com/-tOlDkGYipFk/T6lweDy4teI/AAAAAAAAAPY/rmpi1zpThVA/s1600/conocete+a+ti+mismo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539" cy="10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7850" w:rsidRPr="002F7850" w:rsidRDefault="002F7850" w:rsidP="002F7850">
            <w:pPr>
              <w:rPr>
                <w:rFonts w:ascii="Calibri cuerpo" w:hAnsi="Calibri cuerpo"/>
              </w:rPr>
            </w:pPr>
            <w:r w:rsidRPr="002F7850">
              <w:rPr>
                <w:rFonts w:asciiTheme="minorHAnsi" w:hAnsiTheme="minorHAnsi" w:cstheme="minorHAnsi"/>
              </w:rPr>
              <w:t xml:space="preserve">Responde estos planteamientos: </w:t>
            </w:r>
          </w:p>
          <w:p w:rsidR="009C2221" w:rsidRPr="000644A2" w:rsidRDefault="00C6070C" w:rsidP="007D00A4">
            <w:pPr>
              <w:pStyle w:val="Prrafodelista"/>
              <w:numPr>
                <w:ilvl w:val="0"/>
                <w:numId w:val="6"/>
              </w:numPr>
              <w:rPr>
                <w:rFonts w:ascii="Calibri cuerpo" w:hAnsi="Calibri cuerpo"/>
                <w:color w:val="FF0000"/>
              </w:rPr>
            </w:pPr>
            <w:r w:rsidRPr="009C2221">
              <w:rPr>
                <w:rFonts w:asciiTheme="minorHAnsi" w:hAnsiTheme="minorHAnsi" w:cstheme="minorHAnsi"/>
              </w:rPr>
              <w:t>¿Qué actitud s</w:t>
            </w:r>
            <w:r w:rsidR="004D0FC0" w:rsidRPr="009C2221">
              <w:rPr>
                <w:rFonts w:asciiTheme="minorHAnsi" w:hAnsiTheme="minorHAnsi" w:cstheme="minorHAnsi"/>
              </w:rPr>
              <w:t>e evidencia e</w:t>
            </w:r>
            <w:r w:rsidRPr="009C2221">
              <w:rPr>
                <w:rFonts w:asciiTheme="minorHAnsi" w:hAnsiTheme="minorHAnsi" w:cstheme="minorHAnsi"/>
              </w:rPr>
              <w:t>n tu comportamiento</w:t>
            </w:r>
            <w:r w:rsidR="009C2221" w:rsidRPr="009C2221">
              <w:rPr>
                <w:rFonts w:asciiTheme="minorHAnsi" w:hAnsiTheme="minorHAnsi" w:cstheme="minorHAnsi"/>
                <w:b/>
              </w:rPr>
              <w:t xml:space="preserve">?  </w:t>
            </w:r>
            <w:r w:rsidR="009C2221" w:rsidRPr="000644A2">
              <w:rPr>
                <w:rFonts w:asciiTheme="minorHAnsi" w:hAnsiTheme="minorHAnsi" w:cstheme="minorHAnsi"/>
                <w:b/>
                <w:color w:val="FF0000"/>
                <w:u w:val="single"/>
              </w:rPr>
              <w:t xml:space="preserve">Mi comportamiento siempre ha sido </w:t>
            </w:r>
            <w:r w:rsidR="000644A2" w:rsidRPr="000644A2">
              <w:rPr>
                <w:rFonts w:asciiTheme="minorHAnsi" w:hAnsiTheme="minorHAnsi" w:cstheme="minorHAnsi"/>
                <w:b/>
                <w:color w:val="FF0000"/>
                <w:u w:val="single"/>
              </w:rPr>
              <w:t>noble,</w:t>
            </w:r>
            <w:r w:rsidR="009C2221" w:rsidRPr="000644A2">
              <w:rPr>
                <w:rFonts w:asciiTheme="minorHAnsi" w:hAnsiTheme="minorHAnsi" w:cstheme="minorHAnsi"/>
                <w:b/>
                <w:color w:val="FF0000"/>
                <w:u w:val="single"/>
              </w:rPr>
              <w:t xml:space="preserve"> calmado tranquilo sereno, trato de tomar las decisiones  acertadas y llevar  los problemas por un buen camino, reflexionando desde mi punto de vista para no contribuir  con un caos.</w:t>
            </w:r>
            <w:r w:rsidR="009C2221" w:rsidRPr="000644A2">
              <w:rPr>
                <w:rFonts w:asciiTheme="minorHAnsi" w:hAnsiTheme="minorHAnsi" w:cstheme="minorHAnsi"/>
                <w:color w:val="FF0000"/>
                <w:u w:val="single"/>
              </w:rPr>
              <w:t xml:space="preserve"> </w:t>
            </w:r>
          </w:p>
          <w:p w:rsidR="009C2221" w:rsidRPr="009C2221" w:rsidRDefault="009C2221" w:rsidP="009C2221">
            <w:pPr>
              <w:ind w:left="360"/>
              <w:rPr>
                <w:rFonts w:ascii="Calibri cuerpo" w:hAnsi="Calibri cuerpo"/>
              </w:rPr>
            </w:pPr>
          </w:p>
          <w:p w:rsidR="004D0FC0" w:rsidRPr="009C2221" w:rsidRDefault="005E1462" w:rsidP="007D00A4">
            <w:pPr>
              <w:pStyle w:val="Prrafodelista"/>
              <w:numPr>
                <w:ilvl w:val="0"/>
                <w:numId w:val="6"/>
              </w:numPr>
              <w:rPr>
                <w:rFonts w:ascii="Calibri cuerpo" w:hAnsi="Calibri cuerpo"/>
              </w:rPr>
            </w:pPr>
            <w:r w:rsidRPr="009C2221">
              <w:rPr>
                <w:rFonts w:asciiTheme="minorHAnsi" w:hAnsiTheme="minorHAnsi" w:cstheme="minorHAnsi"/>
              </w:rPr>
              <w:t>¿Y esto f</w:t>
            </w:r>
            <w:r w:rsidR="004D0FC0" w:rsidRPr="009C2221">
              <w:rPr>
                <w:rFonts w:asciiTheme="minorHAnsi" w:hAnsiTheme="minorHAnsi" w:cstheme="minorHAnsi"/>
              </w:rPr>
              <w:t>rente a qué</w:t>
            </w:r>
            <w:r w:rsidR="00312B33" w:rsidRPr="009C2221">
              <w:rPr>
                <w:rFonts w:asciiTheme="minorHAnsi" w:hAnsiTheme="minorHAnsi" w:cstheme="minorHAnsi"/>
              </w:rPr>
              <w:t xml:space="preserve"> hechos o situaciones</w:t>
            </w:r>
            <w:r w:rsidR="004D0FC0" w:rsidRPr="009C2221">
              <w:rPr>
                <w:rFonts w:asciiTheme="minorHAnsi" w:hAnsiTheme="minorHAnsi" w:cstheme="minorHAnsi"/>
              </w:rPr>
              <w:t xml:space="preserve">? </w:t>
            </w:r>
          </w:p>
          <w:p w:rsidR="009C2221" w:rsidRPr="009C2221" w:rsidRDefault="009C2221" w:rsidP="009C2221">
            <w:pPr>
              <w:pStyle w:val="Prrafodelista"/>
              <w:rPr>
                <w:rFonts w:ascii="Calibri cuerpo" w:hAnsi="Calibri cuerpo"/>
              </w:rPr>
            </w:pPr>
          </w:p>
          <w:p w:rsidR="009C2221" w:rsidRPr="009C2221" w:rsidRDefault="009C2221" w:rsidP="009C2221">
            <w:pPr>
              <w:pStyle w:val="Prrafodelista"/>
              <w:rPr>
                <w:rFonts w:ascii="Calibri cuerpo" w:hAnsi="Calibri cuerpo"/>
                <w:b/>
                <w:u w:val="single"/>
              </w:rPr>
            </w:pPr>
            <w:r>
              <w:rPr>
                <w:rFonts w:ascii="Calibri cuerpo" w:hAnsi="Calibri cuerpo"/>
              </w:rPr>
              <w:t xml:space="preserve">R: </w:t>
            </w:r>
            <w:r w:rsidRPr="009C2221">
              <w:rPr>
                <w:rFonts w:ascii="Calibri cuerpo" w:hAnsi="Calibri cuerpo"/>
                <w:b/>
                <w:u w:val="single"/>
              </w:rPr>
              <w:t>frente a un problema, una conversación dificultosa entre otras. Pero por ejemplo cuando el problema pase a al maltrato la mente y nuestro manejo corporal se puede estabilizar llegando a producir cierto maltrato hacia los demás</w:t>
            </w:r>
          </w:p>
          <w:p w:rsidR="004D0FC0" w:rsidRPr="00312B33" w:rsidRDefault="00312B33" w:rsidP="00312B3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312B33">
              <w:rPr>
                <w:rFonts w:asciiTheme="minorHAnsi" w:hAnsiTheme="minorHAnsi" w:cstheme="minorHAnsi"/>
                <w:b/>
              </w:rPr>
              <w:t>OTRA</w:t>
            </w:r>
            <w:r w:rsidR="002F7850">
              <w:rPr>
                <w:rFonts w:asciiTheme="minorHAnsi" w:hAnsiTheme="minorHAnsi" w:cstheme="minorHAnsi"/>
                <w:b/>
              </w:rPr>
              <w:t xml:space="preserve"> REFLEXION</w:t>
            </w:r>
            <w:r w:rsidRPr="00312B33">
              <w:rPr>
                <w:rFonts w:asciiTheme="minorHAnsi" w:hAnsiTheme="minorHAnsi" w:cstheme="minorHAnsi"/>
                <w:b/>
              </w:rPr>
              <w:t>:</w:t>
            </w:r>
          </w:p>
          <w:p w:rsidR="00881BDA" w:rsidRDefault="004D0FC0" w:rsidP="002F7850">
            <w:pPr>
              <w:jc w:val="both"/>
              <w:rPr>
                <w:rFonts w:asciiTheme="minorHAnsi" w:hAnsiTheme="minorHAnsi" w:cstheme="minorHAnsi"/>
              </w:rPr>
            </w:pPr>
            <w:r w:rsidRPr="004D0FC0">
              <w:rPr>
                <w:rFonts w:asciiTheme="minorHAnsi" w:hAnsiTheme="minorHAnsi" w:cstheme="minorHAnsi"/>
                <w:noProof/>
                <w:lang w:eastAsia="es-ES"/>
              </w:rPr>
              <w:drawing>
                <wp:anchor distT="0" distB="0" distL="114300" distR="114300" simplePos="0" relativeHeight="251711488" behindDoc="1" locked="0" layoutInCell="1" allowOverlap="1" wp14:anchorId="713EE3C0" wp14:editId="14B42B0C">
                  <wp:simplePos x="0" y="0"/>
                  <wp:positionH relativeFrom="column">
                    <wp:posOffset>5303520</wp:posOffset>
                  </wp:positionH>
                  <wp:positionV relativeFrom="paragraph">
                    <wp:posOffset>485775</wp:posOffset>
                  </wp:positionV>
                  <wp:extent cx="533400" cy="1816100"/>
                  <wp:effectExtent l="0" t="0" r="0" b="0"/>
                  <wp:wrapTight wrapText="bothSides">
                    <wp:wrapPolygon edited="0">
                      <wp:start x="0" y="0"/>
                      <wp:lineTo x="0" y="21298"/>
                      <wp:lineTo x="20829" y="21298"/>
                      <wp:lineTo x="20829" y="0"/>
                      <wp:lineTo x="0" y="0"/>
                    </wp:wrapPolygon>
                  </wp:wrapTight>
                  <wp:docPr id="14" name="Imagen 14" descr="https://encrypted-tbn2.gstatic.com/images?q=tbn:ANd9GcT0XWhQcmVytKRaPWSw1DkYvqGKCHfYvbHoh5NT6R4pNPFbMQNP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ncrypted-tbn2.gstatic.com/images?q=tbn:ANd9GcT0XWhQcmVytKRaPWSw1DkYvqGKCHfYvbHoh5NT6R4pNPFbMQNP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</w:rPr>
              <w:t xml:space="preserve">3.1.2. </w:t>
            </w:r>
            <w:r w:rsidR="00312B33">
              <w:rPr>
                <w:rFonts w:asciiTheme="minorHAnsi" w:hAnsiTheme="minorHAnsi" w:cstheme="minorHAnsi"/>
              </w:rPr>
              <w:t>Alicia Alonso</w:t>
            </w:r>
            <w:r w:rsidR="003E7074" w:rsidRPr="003E7074">
              <w:rPr>
                <w:rFonts w:asciiTheme="minorHAnsi" w:hAnsiTheme="minorHAnsi" w:cstheme="minorHAnsi"/>
              </w:rPr>
              <w:t xml:space="preserve"> fundadora del Ballet </w:t>
            </w:r>
            <w:r w:rsidR="00312B33">
              <w:rPr>
                <w:rFonts w:asciiTheme="minorHAnsi" w:hAnsiTheme="minorHAnsi" w:cstheme="minorHAnsi"/>
              </w:rPr>
              <w:t xml:space="preserve">Nacional de Cuba </w:t>
            </w:r>
            <w:r w:rsidR="002F7850">
              <w:rPr>
                <w:rFonts w:asciiTheme="minorHAnsi" w:hAnsiTheme="minorHAnsi" w:cstheme="minorHAnsi"/>
              </w:rPr>
              <w:t>-</w:t>
            </w:r>
            <w:r w:rsidR="003E7074" w:rsidRPr="003E7074">
              <w:rPr>
                <w:rFonts w:asciiTheme="minorHAnsi" w:hAnsiTheme="minorHAnsi" w:cstheme="minorHAnsi"/>
              </w:rPr>
              <w:t>reconocido internacionalmente</w:t>
            </w:r>
            <w:r w:rsidR="002F7850">
              <w:rPr>
                <w:rFonts w:asciiTheme="minorHAnsi" w:hAnsiTheme="minorHAnsi" w:cstheme="minorHAnsi"/>
              </w:rPr>
              <w:t xml:space="preserve"> en el medio-</w:t>
            </w:r>
            <w:r w:rsidR="003E7074" w:rsidRPr="003E7074">
              <w:rPr>
                <w:rFonts w:asciiTheme="minorHAnsi" w:hAnsiTheme="minorHAnsi" w:cstheme="minorHAnsi"/>
              </w:rPr>
              <w:t xml:space="preserve">, en una ocasión se </w:t>
            </w:r>
            <w:r w:rsidR="002F7850">
              <w:rPr>
                <w:rFonts w:asciiTheme="minorHAnsi" w:hAnsiTheme="minorHAnsi" w:cstheme="minorHAnsi"/>
              </w:rPr>
              <w:t>sometió a una cirugía de sus ojos,</w:t>
            </w:r>
            <w:r w:rsidR="003E7074" w:rsidRPr="003E7074">
              <w:rPr>
                <w:rFonts w:asciiTheme="minorHAnsi" w:hAnsiTheme="minorHAnsi" w:cstheme="minorHAnsi"/>
              </w:rPr>
              <w:t xml:space="preserve"> lo que la mantuvo retirada de sus actividades dur</w:t>
            </w:r>
            <w:r w:rsidR="002F7850">
              <w:rPr>
                <w:rFonts w:asciiTheme="minorHAnsi" w:hAnsiTheme="minorHAnsi" w:cstheme="minorHAnsi"/>
              </w:rPr>
              <w:t>ante un año.  En una entrevista contó</w:t>
            </w:r>
            <w:r w:rsidR="003E7074" w:rsidRPr="003E7074">
              <w:rPr>
                <w:rFonts w:asciiTheme="minorHAnsi" w:hAnsiTheme="minorHAnsi" w:cstheme="minorHAnsi"/>
              </w:rPr>
              <w:t xml:space="preserve"> a un periodista  que, con el objetivo de “mantenerse activa”, todos los días reproducía mentalmente la coreografía y movimiento de los ballets clásicos que interpretaba; </w:t>
            </w:r>
            <w:r w:rsidR="002F7850">
              <w:rPr>
                <w:rFonts w:asciiTheme="minorHAnsi" w:hAnsiTheme="minorHAnsi" w:cstheme="minorHAnsi"/>
              </w:rPr>
              <w:t>dijo que cuando terminaba</w:t>
            </w:r>
            <w:r w:rsidR="003E7074" w:rsidRPr="003E7074">
              <w:rPr>
                <w:rFonts w:asciiTheme="minorHAnsi" w:hAnsiTheme="minorHAnsi" w:cstheme="minorHAnsi"/>
              </w:rPr>
              <w:t xml:space="preserve"> “se sentía agotada”.  Con e</w:t>
            </w:r>
            <w:r w:rsidR="00F40B8F">
              <w:rPr>
                <w:rFonts w:asciiTheme="minorHAnsi" w:hAnsiTheme="minorHAnsi" w:cstheme="minorHAnsi"/>
              </w:rPr>
              <w:t xml:space="preserve">sto, además de mantener </w:t>
            </w:r>
            <w:r w:rsidR="005E1462">
              <w:rPr>
                <w:rFonts w:asciiTheme="minorHAnsi" w:hAnsiTheme="minorHAnsi" w:cstheme="minorHAnsi"/>
              </w:rPr>
              <w:t xml:space="preserve">un </w:t>
            </w:r>
            <w:r w:rsidR="003E7074" w:rsidRPr="003E7074">
              <w:rPr>
                <w:rFonts w:asciiTheme="minorHAnsi" w:hAnsiTheme="minorHAnsi" w:cstheme="minorHAnsi"/>
              </w:rPr>
              <w:t>espíritu</w:t>
            </w:r>
            <w:r w:rsidR="00F40B8F">
              <w:rPr>
                <w:rFonts w:asciiTheme="minorHAnsi" w:hAnsiTheme="minorHAnsi" w:cstheme="minorHAnsi"/>
              </w:rPr>
              <w:t xml:space="preserve"> dignificante</w:t>
            </w:r>
            <w:r w:rsidR="003E7074" w:rsidRPr="003E7074">
              <w:rPr>
                <w:rFonts w:asciiTheme="minorHAnsi" w:hAnsiTheme="minorHAnsi" w:cstheme="minorHAnsi"/>
              </w:rPr>
              <w:t xml:space="preserve"> ante la adversidad, podía disfrutar de su pasión por el ballet.</w:t>
            </w:r>
            <w:r w:rsidRPr="004D0FC0">
              <w:rPr>
                <w:rFonts w:ascii="Arial" w:hAnsi="Arial" w:cs="Arial"/>
                <w:color w:val="0000FF"/>
                <w:sz w:val="27"/>
                <w:szCs w:val="27"/>
                <w:shd w:val="clear" w:color="auto" w:fill="CCCCCC"/>
              </w:rPr>
              <w:t xml:space="preserve"> </w:t>
            </w:r>
          </w:p>
          <w:p w:rsidR="00881BDA" w:rsidRDefault="003E7074" w:rsidP="007D00A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¿Qué se evidencia de esta artista a través de la anécdota</w:t>
            </w:r>
            <w:r w:rsidR="004B6732">
              <w:rPr>
                <w:rFonts w:asciiTheme="minorHAnsi" w:hAnsiTheme="minorHAnsi" w:cstheme="minorHAnsi"/>
              </w:rPr>
              <w:t>?</w:t>
            </w:r>
          </w:p>
          <w:p w:rsidR="00F40B8F" w:rsidRPr="009C2221" w:rsidRDefault="009C2221" w:rsidP="00F40B8F">
            <w:pPr>
              <w:pStyle w:val="Prrafodelista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R:</w:t>
            </w:r>
            <w:r w:rsidRPr="000644A2">
              <w:rPr>
                <w:rFonts w:asciiTheme="minorHAnsi" w:hAnsiTheme="minorHAnsi" w:cstheme="minorHAnsi"/>
                <w:b/>
                <w:color w:val="FF0000"/>
                <w:u w:val="single"/>
              </w:rPr>
              <w:t xml:space="preserve">Ella se muestra una gran actitud </w:t>
            </w:r>
            <w:r w:rsidR="000644A2" w:rsidRPr="000644A2">
              <w:rPr>
                <w:rFonts w:asciiTheme="minorHAnsi" w:hAnsiTheme="minorHAnsi" w:cstheme="minorHAnsi"/>
                <w:b/>
                <w:color w:val="FF0000"/>
                <w:u w:val="single"/>
              </w:rPr>
              <w:t>y un comportamiento tranquilo frente a su problema pero lleva su espíritu esto hace que la mente forme su coreografía mentalmente , pero ella las siente como si fueran corporales</w:t>
            </w:r>
          </w:p>
          <w:p w:rsidR="004B6732" w:rsidRDefault="004B6732" w:rsidP="007D00A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¿Se evidencia en tu comportamiento una actitud</w:t>
            </w:r>
            <w:r w:rsidR="00F40B8F">
              <w:rPr>
                <w:rFonts w:asciiTheme="minorHAnsi" w:hAnsiTheme="minorHAnsi" w:cstheme="minorHAnsi"/>
              </w:rPr>
              <w:t xml:space="preserve"> similar? ¿Frente a qué hechos o situaciones</w:t>
            </w:r>
            <w:r>
              <w:rPr>
                <w:rFonts w:asciiTheme="minorHAnsi" w:hAnsiTheme="minorHAnsi" w:cstheme="minorHAnsi"/>
              </w:rPr>
              <w:t>?</w:t>
            </w:r>
          </w:p>
          <w:p w:rsidR="00F40B8F" w:rsidRPr="000644A2" w:rsidRDefault="000644A2" w:rsidP="00F40B8F">
            <w:pPr>
              <w:pStyle w:val="Prrafodelista"/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</w:rPr>
              <w:t>R:</w:t>
            </w:r>
            <w:r w:rsidRPr="000644A2">
              <w:rPr>
                <w:rFonts w:asciiTheme="minorHAnsi" w:hAnsiTheme="minorHAnsi" w:cstheme="minorHAnsi"/>
                <w:b/>
                <w:color w:val="FF0000"/>
                <w:u w:val="single"/>
              </w:rPr>
              <w:t>básicamente no son tan parecidos pero como nombre en la anterior respuesta varían el comportamiento frente a cual sea el problema  situado, y debo estar en capacidad de manejar mi mente y por lo tanto mi sentido corporal de esa forma varian nuestro comportamiento, según mi metodología</w:t>
            </w:r>
          </w:p>
        </w:tc>
      </w:tr>
      <w:tr w:rsidR="00881BDA" w:rsidRPr="00E31DA7" w:rsidTr="0070474C">
        <w:tc>
          <w:tcPr>
            <w:tcW w:w="9782" w:type="dxa"/>
          </w:tcPr>
          <w:p w:rsidR="00881BDA" w:rsidRPr="00195E88" w:rsidRDefault="00881BDA" w:rsidP="007D00A4">
            <w:pPr>
              <w:pStyle w:val="Prrafodelista"/>
              <w:numPr>
                <w:ilvl w:val="1"/>
                <w:numId w:val="1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195E88">
              <w:rPr>
                <w:rFonts w:asciiTheme="minorHAnsi" w:hAnsiTheme="minorHAnsi" w:cstheme="minorHAnsi"/>
                <w:b/>
              </w:rPr>
              <w:lastRenderedPageBreak/>
              <w:t>Actividades de contextualización e identificación de conocimientos necesarios</w:t>
            </w:r>
            <w:r w:rsidR="00347210" w:rsidRPr="00195E88">
              <w:rPr>
                <w:rFonts w:asciiTheme="minorHAnsi" w:hAnsiTheme="minorHAnsi" w:cstheme="minorHAnsi"/>
                <w:b/>
              </w:rPr>
              <w:t xml:space="preserve"> para el aprendizaje</w:t>
            </w:r>
            <w:r w:rsidRPr="00195E88">
              <w:rPr>
                <w:rFonts w:asciiTheme="minorHAnsi" w:hAnsiTheme="minorHAnsi" w:cstheme="minorHAnsi"/>
                <w:b/>
              </w:rPr>
              <w:t>.</w:t>
            </w:r>
          </w:p>
          <w:p w:rsidR="000C1C3A" w:rsidRDefault="00F40B8F" w:rsidP="000C1C3A">
            <w:pPr>
              <w:pStyle w:val="Prrafodelista1"/>
              <w:spacing w:after="0"/>
              <w:ind w:left="0"/>
              <w:rPr>
                <w:rFonts w:ascii="Arial" w:hAnsi="Arial" w:cs="Arial"/>
                <w:noProof/>
                <w:color w:val="0000FF"/>
                <w:sz w:val="27"/>
                <w:szCs w:val="27"/>
                <w:lang w:eastAsia="es-CO"/>
              </w:rPr>
            </w:pPr>
            <w:r>
              <w:rPr>
                <w:rFonts w:cs="Calibri"/>
                <w:b/>
                <w:color w:val="FF0000"/>
                <w:sz w:val="28"/>
                <w:szCs w:val="28"/>
              </w:rPr>
              <w:t xml:space="preserve">En </w:t>
            </w:r>
            <w:r w:rsidR="000C1C3A" w:rsidRPr="00F43AA0">
              <w:rPr>
                <w:rFonts w:cs="Calibri"/>
                <w:b/>
                <w:color w:val="FF0000"/>
                <w:sz w:val="28"/>
                <w:szCs w:val="28"/>
              </w:rPr>
              <w:t>la</w:t>
            </w:r>
            <w:r w:rsidR="000C1C3A">
              <w:rPr>
                <w:rFonts w:cs="Calibri"/>
                <w:b/>
                <w:color w:val="FF0000"/>
                <w:sz w:val="28"/>
                <w:szCs w:val="28"/>
              </w:rPr>
              <w:t>s</w:t>
            </w:r>
            <w:r w:rsidR="000C1C3A" w:rsidRPr="00F43AA0">
              <w:rPr>
                <w:rFonts w:cs="Calibri"/>
                <w:b/>
                <w:color w:val="FF0000"/>
                <w:sz w:val="28"/>
                <w:szCs w:val="28"/>
              </w:rPr>
              <w:t xml:space="preserve"> </w:t>
            </w:r>
            <w:r w:rsidR="007C7482">
              <w:rPr>
                <w:rFonts w:cs="Calibri"/>
                <w:b/>
                <w:color w:val="FF0000"/>
                <w:sz w:val="28"/>
                <w:szCs w:val="28"/>
              </w:rPr>
              <w:t xml:space="preserve">8 horas de </w:t>
            </w:r>
            <w:r w:rsidR="000C1C3A" w:rsidRPr="00F43AA0">
              <w:rPr>
                <w:rFonts w:cs="Calibri"/>
                <w:b/>
                <w:color w:val="FF0000"/>
                <w:sz w:val="28"/>
                <w:szCs w:val="28"/>
              </w:rPr>
              <w:t>SESION</w:t>
            </w:r>
            <w:r w:rsidR="000C1C3A">
              <w:rPr>
                <w:rFonts w:cs="Calibri"/>
                <w:b/>
                <w:color w:val="FF0000"/>
                <w:sz w:val="28"/>
                <w:szCs w:val="28"/>
              </w:rPr>
              <w:t>ES</w:t>
            </w:r>
            <w:r w:rsidR="000C1C3A" w:rsidRPr="00F43AA0">
              <w:rPr>
                <w:rFonts w:cs="Calibri"/>
                <w:b/>
                <w:color w:val="FF0000"/>
                <w:sz w:val="28"/>
                <w:szCs w:val="28"/>
              </w:rPr>
              <w:t xml:space="preserve"> PRESENCIAL</w:t>
            </w:r>
            <w:r w:rsidR="000C1C3A">
              <w:rPr>
                <w:rFonts w:cs="Calibri"/>
                <w:b/>
                <w:color w:val="FF0000"/>
                <w:sz w:val="28"/>
                <w:szCs w:val="28"/>
              </w:rPr>
              <w:t>ES</w:t>
            </w:r>
            <w:r>
              <w:rPr>
                <w:rFonts w:cs="Calibri"/>
                <w:b/>
                <w:color w:val="FF0000"/>
                <w:sz w:val="28"/>
                <w:szCs w:val="28"/>
              </w:rPr>
              <w:t>,</w:t>
            </w:r>
            <w:r w:rsidR="000C1C3A">
              <w:rPr>
                <w:rFonts w:ascii="Arial" w:hAnsi="Arial" w:cs="Arial"/>
                <w:noProof/>
                <w:color w:val="0000FF"/>
                <w:sz w:val="27"/>
                <w:szCs w:val="27"/>
                <w:lang w:eastAsia="es-CO"/>
              </w:rPr>
              <w:t xml:space="preserve"> </w:t>
            </w:r>
          </w:p>
          <w:p w:rsidR="000C1C3A" w:rsidRDefault="000C1C3A" w:rsidP="000C1C3A">
            <w:pPr>
              <w:pStyle w:val="Prrafodelista1"/>
              <w:spacing w:after="0"/>
              <w:ind w:left="0"/>
              <w:rPr>
                <w:rFonts w:ascii="Arial" w:hAnsi="Arial" w:cs="Arial"/>
                <w:noProof/>
                <w:color w:val="0000FF"/>
                <w:sz w:val="27"/>
                <w:szCs w:val="27"/>
                <w:lang w:eastAsia="es-CO"/>
              </w:rPr>
            </w:pPr>
          </w:p>
          <w:p w:rsidR="000C1C3A" w:rsidRDefault="005E1462" w:rsidP="000C1C3A">
            <w:pPr>
              <w:pStyle w:val="Prrafodelista1"/>
              <w:ind w:left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En grupos de </w:t>
            </w:r>
            <w:r w:rsidR="000C1C3A">
              <w:rPr>
                <w:rFonts w:cs="Calibri"/>
                <w:b/>
              </w:rPr>
              <w:t xml:space="preserve">compañeros y bajo la orientación del instructor de PROMOVER, </w:t>
            </w:r>
            <w:r w:rsidR="00F40B8F">
              <w:rPr>
                <w:rFonts w:cs="Calibri"/>
                <w:b/>
              </w:rPr>
              <w:t>ustedes elaborarán:</w:t>
            </w:r>
          </w:p>
          <w:p w:rsidR="000C1C3A" w:rsidRPr="000C1C3A" w:rsidRDefault="00F40B8F" w:rsidP="007D00A4">
            <w:pPr>
              <w:pStyle w:val="Prrafodelista1"/>
              <w:numPr>
                <w:ilvl w:val="0"/>
                <w:numId w:val="7"/>
              </w:numPr>
              <w:spacing w:after="0"/>
              <w:jc w:val="both"/>
              <w:rPr>
                <w:rFonts w:cs="Calibri"/>
                <w:color w:val="FF0000"/>
              </w:rPr>
            </w:pPr>
            <w:r>
              <w:rPr>
                <w:rFonts w:cs="Calibri"/>
              </w:rPr>
              <w:t>Su</w:t>
            </w:r>
            <w:r w:rsidR="000C1C3A">
              <w:rPr>
                <w:rFonts w:cs="Calibri"/>
              </w:rPr>
              <w:t xml:space="preserve"> concepto de Emoción e Inteligencia Emocional.</w:t>
            </w:r>
          </w:p>
          <w:p w:rsidR="000C1C3A" w:rsidRPr="000C1C3A" w:rsidRDefault="00F40B8F" w:rsidP="007D00A4">
            <w:pPr>
              <w:pStyle w:val="Prrafodelista1"/>
              <w:numPr>
                <w:ilvl w:val="0"/>
                <w:numId w:val="7"/>
              </w:numPr>
              <w:spacing w:after="0"/>
              <w:jc w:val="both"/>
              <w:rPr>
                <w:rFonts w:cs="Calibri"/>
                <w:color w:val="FF0000"/>
              </w:rPr>
            </w:pPr>
            <w:r>
              <w:rPr>
                <w:rFonts w:cs="Calibri"/>
              </w:rPr>
              <w:t>Una r</w:t>
            </w:r>
            <w:r w:rsidR="000C1C3A" w:rsidRPr="000C1C3A">
              <w:rPr>
                <w:rFonts w:cs="Calibri"/>
              </w:rPr>
              <w:t>eflexión sobre emociones</w:t>
            </w:r>
            <w:r>
              <w:rPr>
                <w:rFonts w:cs="Calibri"/>
              </w:rPr>
              <w:t>-</w:t>
            </w:r>
            <w:r w:rsidR="000C1C3A">
              <w:rPr>
                <w:rFonts w:cs="Calibri"/>
              </w:rPr>
              <w:t>Autoconocimiento emocional.</w:t>
            </w:r>
          </w:p>
          <w:p w:rsidR="000C1C3A" w:rsidRPr="000C1C3A" w:rsidRDefault="00F40B8F" w:rsidP="007D00A4">
            <w:pPr>
              <w:pStyle w:val="Prrafodelista1"/>
              <w:numPr>
                <w:ilvl w:val="0"/>
                <w:numId w:val="7"/>
              </w:numPr>
              <w:spacing w:after="0"/>
              <w:jc w:val="both"/>
              <w:rPr>
                <w:rFonts w:cs="Calibri"/>
                <w:color w:val="FF0000"/>
              </w:rPr>
            </w:pPr>
            <w:r>
              <w:rPr>
                <w:rFonts w:cs="Calibri"/>
              </w:rPr>
              <w:t>Un ejercicio acerca de cómo combatir los</w:t>
            </w:r>
            <w:r w:rsidR="000C1C3A">
              <w:rPr>
                <w:rFonts w:cs="Calibri"/>
              </w:rPr>
              <w:t xml:space="preserve"> pensamientos distorsionados.</w:t>
            </w:r>
          </w:p>
          <w:p w:rsidR="000C1C3A" w:rsidRPr="000C1C3A" w:rsidRDefault="00F40B8F" w:rsidP="007D00A4">
            <w:pPr>
              <w:pStyle w:val="Prrafodelista1"/>
              <w:numPr>
                <w:ilvl w:val="0"/>
                <w:numId w:val="7"/>
              </w:numPr>
              <w:spacing w:after="0"/>
              <w:jc w:val="both"/>
              <w:rPr>
                <w:rFonts w:cs="Calibri"/>
                <w:color w:val="FF0000"/>
              </w:rPr>
            </w:pPr>
            <w:r>
              <w:rPr>
                <w:rFonts w:cs="Calibri"/>
              </w:rPr>
              <w:t>Un ejercicio que contemple</w:t>
            </w:r>
            <w:r w:rsidR="000C1C3A">
              <w:rPr>
                <w:rFonts w:cs="Calibri"/>
              </w:rPr>
              <w:t xml:space="preserve"> experiencias sensoriales y </w:t>
            </w:r>
            <w:r>
              <w:rPr>
                <w:rFonts w:cs="Calibri"/>
              </w:rPr>
              <w:t xml:space="preserve">de </w:t>
            </w:r>
            <w:r w:rsidR="000C1C3A">
              <w:rPr>
                <w:rFonts w:cs="Calibri"/>
              </w:rPr>
              <w:t>autocontrol.</w:t>
            </w:r>
          </w:p>
          <w:p w:rsidR="000C1C3A" w:rsidRPr="000C1C3A" w:rsidRDefault="00F40B8F" w:rsidP="007D00A4">
            <w:pPr>
              <w:pStyle w:val="Prrafodelista1"/>
              <w:numPr>
                <w:ilvl w:val="0"/>
                <w:numId w:val="7"/>
              </w:numPr>
              <w:spacing w:after="0"/>
              <w:jc w:val="both"/>
              <w:rPr>
                <w:rFonts w:cs="Calibri"/>
                <w:color w:val="FF0000"/>
              </w:rPr>
            </w:pPr>
            <w:r>
              <w:rPr>
                <w:rFonts w:cs="Calibri"/>
              </w:rPr>
              <w:t>Una reflexión acerca d</w:t>
            </w:r>
            <w:r w:rsidR="000C1C3A">
              <w:rPr>
                <w:rFonts w:cs="Calibri"/>
              </w:rPr>
              <w:t>e hábito</w:t>
            </w:r>
            <w:r>
              <w:rPr>
                <w:rFonts w:cs="Calibri"/>
              </w:rPr>
              <w:t xml:space="preserve">s de Automotivación (ej.: </w:t>
            </w:r>
            <w:r w:rsidR="000C1C3A">
              <w:rPr>
                <w:rFonts w:cs="Calibri"/>
              </w:rPr>
              <w:t>“Las cosas por las que estoy agradecido”</w:t>
            </w:r>
            <w:r>
              <w:rPr>
                <w:rFonts w:cs="Calibri"/>
              </w:rPr>
              <w:t>)</w:t>
            </w:r>
          </w:p>
          <w:p w:rsidR="000C1C3A" w:rsidRPr="000C1C3A" w:rsidRDefault="00F40B8F" w:rsidP="007D00A4">
            <w:pPr>
              <w:pStyle w:val="Prrafodelista1"/>
              <w:numPr>
                <w:ilvl w:val="0"/>
                <w:numId w:val="7"/>
              </w:numPr>
              <w:spacing w:after="0"/>
              <w:jc w:val="both"/>
              <w:rPr>
                <w:rFonts w:cs="Calibri"/>
                <w:color w:val="FF0000"/>
              </w:rPr>
            </w:pPr>
            <w:r>
              <w:rPr>
                <w:rFonts w:cs="Calibri"/>
              </w:rPr>
              <w:t>Un ejercicio acerca de tu</w:t>
            </w:r>
            <w:r w:rsidR="000C1C3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comunicación con los demás.</w:t>
            </w:r>
          </w:p>
          <w:p w:rsidR="00881BDA" w:rsidRDefault="00F40B8F" w:rsidP="00C6070C">
            <w:pPr>
              <w:pStyle w:val="Prrafodelista1"/>
              <w:numPr>
                <w:ilvl w:val="0"/>
                <w:numId w:val="7"/>
              </w:numPr>
              <w:spacing w:after="0"/>
              <w:jc w:val="both"/>
              <w:rPr>
                <w:rFonts w:cs="Calibri"/>
                <w:color w:val="FF0000"/>
              </w:rPr>
            </w:pPr>
            <w:r>
              <w:rPr>
                <w:rFonts w:cs="Calibri"/>
              </w:rPr>
              <w:t>Una reflexión en una frase, acerca de lo que entiendes por</w:t>
            </w:r>
            <w:r w:rsidR="000C1C3A">
              <w:rPr>
                <w:rFonts w:cs="Calibri"/>
              </w:rPr>
              <w:t xml:space="preserve"> Empatía</w:t>
            </w:r>
            <w:r w:rsidR="00C6070C">
              <w:rPr>
                <w:rFonts w:cs="Calibri"/>
                <w:color w:val="FF0000"/>
              </w:rPr>
              <w:t>.</w:t>
            </w:r>
          </w:p>
          <w:p w:rsidR="00623FA9" w:rsidRPr="00C6070C" w:rsidRDefault="004A6C99" w:rsidP="00C6070C">
            <w:pPr>
              <w:pStyle w:val="Prrafodelista1"/>
              <w:numPr>
                <w:ilvl w:val="0"/>
                <w:numId w:val="7"/>
              </w:numPr>
              <w:spacing w:after="0"/>
              <w:jc w:val="both"/>
              <w:rPr>
                <w:rFonts w:cs="Calibri"/>
                <w:color w:val="FF0000"/>
              </w:rPr>
            </w:pPr>
            <w:r>
              <w:rPr>
                <w:rFonts w:cs="Calibri"/>
              </w:rPr>
              <w:t xml:space="preserve">Tu concepto acerca de la frase </w:t>
            </w:r>
            <w:r w:rsidR="00483AC4">
              <w:rPr>
                <w:rFonts w:cs="Calibri"/>
              </w:rPr>
              <w:t>con que</w:t>
            </w:r>
            <w:r>
              <w:rPr>
                <w:rFonts w:cs="Calibri"/>
              </w:rPr>
              <w:t xml:space="preserve"> iniciamos esta guía</w:t>
            </w:r>
            <w:r w:rsidRPr="004A6C99">
              <w:rPr>
                <w:rFonts w:cs="Calibri"/>
                <w:color w:val="FF0000"/>
              </w:rPr>
              <w:t>.</w:t>
            </w:r>
          </w:p>
        </w:tc>
      </w:tr>
      <w:tr w:rsidR="00881BDA" w:rsidRPr="00E31DA7" w:rsidTr="0070474C">
        <w:tc>
          <w:tcPr>
            <w:tcW w:w="9782" w:type="dxa"/>
          </w:tcPr>
          <w:p w:rsidR="007267FA" w:rsidRPr="007267FA" w:rsidRDefault="007267FA" w:rsidP="007267F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7267FA" w:rsidRDefault="00881BDA" w:rsidP="007267FA">
            <w:pPr>
              <w:pStyle w:val="Prrafodelista"/>
              <w:numPr>
                <w:ilvl w:val="1"/>
                <w:numId w:val="10"/>
              </w:numPr>
              <w:rPr>
                <w:rFonts w:asciiTheme="minorHAnsi" w:hAnsiTheme="minorHAnsi" w:cstheme="minorHAnsi"/>
                <w:b/>
              </w:rPr>
            </w:pPr>
            <w:r w:rsidRPr="007267FA">
              <w:rPr>
                <w:rFonts w:asciiTheme="minorHAnsi" w:hAnsiTheme="minorHAnsi" w:cstheme="minorHAnsi"/>
                <w:b/>
              </w:rPr>
              <w:lastRenderedPageBreak/>
              <w:t>Actividades de apropiación</w:t>
            </w:r>
            <w:r w:rsidR="007836E8" w:rsidRPr="007267FA">
              <w:rPr>
                <w:rFonts w:asciiTheme="minorHAnsi" w:hAnsiTheme="minorHAnsi" w:cstheme="minorHAnsi"/>
                <w:b/>
              </w:rPr>
              <w:t xml:space="preserve"> del conocimiento (Conceptualización y Teorización)</w:t>
            </w:r>
            <w:r w:rsidRPr="007267FA">
              <w:rPr>
                <w:rFonts w:asciiTheme="minorHAnsi" w:hAnsiTheme="minorHAnsi" w:cstheme="minorHAnsi"/>
                <w:b/>
              </w:rPr>
              <w:t>.</w:t>
            </w:r>
            <w:r w:rsidR="00B03A78" w:rsidRPr="007267FA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2A5B1C" w:rsidRPr="004D62CD" w:rsidRDefault="002A5B1C" w:rsidP="007267FA">
            <w:pPr>
              <w:jc w:val="both"/>
              <w:rPr>
                <w:rFonts w:asciiTheme="minorHAnsi" w:hAnsiTheme="minorHAnsi" w:cstheme="minorHAnsi"/>
              </w:rPr>
            </w:pPr>
            <w:r w:rsidRPr="004D62CD">
              <w:rPr>
                <w:rFonts w:asciiTheme="minorHAnsi" w:hAnsiTheme="minorHAnsi" w:cstheme="minorHAnsi"/>
              </w:rPr>
              <w:t>A tra</w:t>
            </w:r>
            <w:r>
              <w:rPr>
                <w:rFonts w:asciiTheme="minorHAnsi" w:hAnsiTheme="minorHAnsi" w:cstheme="minorHAnsi"/>
              </w:rPr>
              <w:t xml:space="preserve">vés de los documentos de apoyo y </w:t>
            </w:r>
            <w:r w:rsidRPr="004D62CD">
              <w:rPr>
                <w:rFonts w:asciiTheme="minorHAnsi" w:hAnsiTheme="minorHAnsi" w:cstheme="minorHAnsi"/>
              </w:rPr>
              <w:t>los ejercicios, instrumentos y dinámicas que trabajaremos</w:t>
            </w:r>
            <w:r>
              <w:rPr>
                <w:rFonts w:asciiTheme="minorHAnsi" w:hAnsiTheme="minorHAnsi" w:cstheme="minorHAnsi"/>
              </w:rPr>
              <w:t xml:space="preserve"> en</w:t>
            </w:r>
            <w:r w:rsidR="00A005E2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la sesión presencial</w:t>
            </w:r>
            <w:r w:rsidRPr="004D62CD">
              <w:rPr>
                <w:rFonts w:asciiTheme="minorHAnsi" w:hAnsiTheme="minorHAnsi" w:cstheme="minorHAnsi"/>
              </w:rPr>
              <w:t>,  usted</w:t>
            </w:r>
            <w:r w:rsidR="00623FA9">
              <w:rPr>
                <w:rFonts w:asciiTheme="minorHAnsi" w:hAnsiTheme="minorHAnsi" w:cstheme="minorHAnsi"/>
              </w:rPr>
              <w:t>es</w:t>
            </w:r>
            <w:r w:rsidRPr="004D62CD">
              <w:rPr>
                <w:rFonts w:asciiTheme="minorHAnsi" w:hAnsiTheme="minorHAnsi" w:cstheme="minorHAnsi"/>
              </w:rPr>
              <w:t xml:space="preserve">   identificará</w:t>
            </w:r>
            <w:r w:rsidR="00623FA9">
              <w:rPr>
                <w:rFonts w:asciiTheme="minorHAnsi" w:hAnsiTheme="minorHAnsi" w:cstheme="minorHAnsi"/>
              </w:rPr>
              <w:t>n</w:t>
            </w:r>
            <w:r w:rsidRPr="004D62CD">
              <w:rPr>
                <w:rFonts w:asciiTheme="minorHAnsi" w:hAnsiTheme="minorHAnsi" w:cstheme="minorHAnsi"/>
              </w:rPr>
              <w:t xml:space="preserve"> y </w:t>
            </w:r>
            <w:r>
              <w:rPr>
                <w:rFonts w:asciiTheme="minorHAnsi" w:hAnsiTheme="minorHAnsi" w:cstheme="minorHAnsi"/>
              </w:rPr>
              <w:t>reflexionará</w:t>
            </w:r>
            <w:r w:rsidR="00623FA9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 xml:space="preserve"> sobre aspectos relacionados con la i</w:t>
            </w:r>
            <w:r w:rsidR="00673ABF">
              <w:rPr>
                <w:rFonts w:asciiTheme="minorHAnsi" w:hAnsiTheme="minorHAnsi" w:cstheme="minorHAnsi"/>
              </w:rPr>
              <w:t xml:space="preserve">nteligencia emocional, </w:t>
            </w:r>
            <w:r w:rsidRPr="004D62CD">
              <w:rPr>
                <w:rFonts w:asciiTheme="minorHAnsi" w:hAnsiTheme="minorHAnsi" w:cstheme="minorHAnsi"/>
              </w:rPr>
              <w:t xml:space="preserve">en  </w:t>
            </w:r>
            <w:r>
              <w:rPr>
                <w:rFonts w:asciiTheme="minorHAnsi" w:hAnsiTheme="minorHAnsi" w:cstheme="minorHAnsi"/>
              </w:rPr>
              <w:t xml:space="preserve">los espacios de las </w:t>
            </w:r>
            <w:r w:rsidR="007267FA">
              <w:rPr>
                <w:rFonts w:asciiTheme="minorHAnsi" w:hAnsiTheme="minorHAnsi" w:cstheme="minorHAnsi"/>
              </w:rPr>
              <w:t xml:space="preserve"> competencias técnicas, </w:t>
            </w:r>
            <w:r>
              <w:rPr>
                <w:rFonts w:asciiTheme="minorHAnsi" w:hAnsiTheme="minorHAnsi" w:cstheme="minorHAnsi"/>
              </w:rPr>
              <w:t xml:space="preserve">en  su  </w:t>
            </w:r>
            <w:r w:rsidR="007267FA">
              <w:rPr>
                <w:rFonts w:asciiTheme="minorHAnsi" w:hAnsiTheme="minorHAnsi" w:cstheme="minorHAnsi"/>
              </w:rPr>
              <w:t xml:space="preserve">ejercicio profesional y </w:t>
            </w:r>
            <w:r>
              <w:rPr>
                <w:rFonts w:asciiTheme="minorHAnsi" w:hAnsiTheme="minorHAnsi" w:cstheme="minorHAnsi"/>
              </w:rPr>
              <w:t>en su r</w:t>
            </w:r>
            <w:r w:rsidR="00623FA9">
              <w:rPr>
                <w:rFonts w:asciiTheme="minorHAnsi" w:hAnsiTheme="minorHAnsi" w:cstheme="minorHAnsi"/>
              </w:rPr>
              <w:t>elacionamiento con los demás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2A5B1C" w:rsidRPr="004D62CD" w:rsidRDefault="007267FA" w:rsidP="002A5B1C">
            <w:pPr>
              <w:spacing w:after="0" w:line="240" w:lineRule="auto"/>
              <w:jc w:val="both"/>
              <w:rPr>
                <w:rFonts w:eastAsia="Times New Roman" w:cs="Calibri"/>
                <w:b/>
                <w:lang w:eastAsia="es-ES"/>
              </w:rPr>
            </w:pPr>
            <w:r>
              <w:rPr>
                <w:rFonts w:eastAsia="Times New Roman" w:cs="Calibri"/>
                <w:b/>
                <w:lang w:eastAsia="es-ES"/>
              </w:rPr>
              <w:t>Apreciado aprendiz:</w:t>
            </w:r>
            <w:r w:rsidR="002A5B1C" w:rsidRPr="004D62CD">
              <w:rPr>
                <w:rFonts w:eastAsia="Times New Roman" w:cs="Calibri"/>
                <w:b/>
                <w:lang w:eastAsia="es-ES"/>
              </w:rPr>
              <w:t xml:space="preserve">  </w:t>
            </w:r>
            <w:r w:rsidR="002A5B1C" w:rsidRPr="004D62CD">
              <w:rPr>
                <w:rFonts w:eastAsia="Times New Roman" w:cs="Calibri"/>
                <w:lang w:eastAsia="es-ES"/>
              </w:rPr>
              <w:t>para alcanzar el logro mencionado en la Tarea de Aprendizaje</w:t>
            </w:r>
            <w:r w:rsidR="00623FA9">
              <w:rPr>
                <w:rFonts w:eastAsia="Times New Roman" w:cs="Calibri"/>
                <w:lang w:eastAsia="es-ES"/>
              </w:rPr>
              <w:t>,</w:t>
            </w:r>
            <w:r w:rsidR="002A5B1C" w:rsidRPr="004D62CD">
              <w:rPr>
                <w:rFonts w:eastAsia="Times New Roman" w:cs="Calibri"/>
                <w:lang w:eastAsia="es-ES"/>
              </w:rPr>
              <w:t xml:space="preserve"> tendrá a su disposición esta guía y sus Anexos, los cuales leerá y revisará en la</w:t>
            </w:r>
            <w:r w:rsidR="002A5B1C">
              <w:rPr>
                <w:rFonts w:eastAsia="Times New Roman" w:cs="Calibri"/>
                <w:lang w:eastAsia="es-ES"/>
              </w:rPr>
              <w:t>s</w:t>
            </w:r>
            <w:r w:rsidR="002A5B1C" w:rsidRPr="004D62CD">
              <w:rPr>
                <w:rFonts w:eastAsia="Times New Roman" w:cs="Calibri"/>
                <w:lang w:eastAsia="es-ES"/>
              </w:rPr>
              <w:t xml:space="preserve"> </w:t>
            </w:r>
            <w:r w:rsidR="002A5B1C" w:rsidRPr="004D62CD">
              <w:rPr>
                <w:rFonts w:eastAsia="Times New Roman" w:cs="Calibri"/>
                <w:b/>
                <w:lang w:eastAsia="es-ES"/>
              </w:rPr>
              <w:t>hora</w:t>
            </w:r>
            <w:r w:rsidR="002A5B1C">
              <w:rPr>
                <w:rFonts w:eastAsia="Times New Roman" w:cs="Calibri"/>
                <w:b/>
                <w:lang w:eastAsia="es-ES"/>
              </w:rPr>
              <w:t>s</w:t>
            </w:r>
            <w:r w:rsidR="002A5B1C" w:rsidRPr="004D62CD">
              <w:rPr>
                <w:rFonts w:eastAsia="Times New Roman" w:cs="Calibri"/>
                <w:b/>
                <w:lang w:eastAsia="es-ES"/>
              </w:rPr>
              <w:t xml:space="preserve"> de trabajo virtual</w:t>
            </w:r>
            <w:r w:rsidR="00623FA9">
              <w:rPr>
                <w:rFonts w:eastAsia="Times New Roman" w:cs="Calibri"/>
                <w:b/>
                <w:lang w:eastAsia="es-ES"/>
              </w:rPr>
              <w:t xml:space="preserve">, </w:t>
            </w:r>
            <w:r w:rsidR="002A5B1C" w:rsidRPr="004D62CD">
              <w:rPr>
                <w:rFonts w:eastAsia="Times New Roman" w:cs="Calibri"/>
                <w:b/>
                <w:lang w:eastAsia="es-ES"/>
              </w:rPr>
              <w:t xml:space="preserve"> </w:t>
            </w:r>
            <w:r w:rsidR="002A5B1C" w:rsidRPr="004D62CD">
              <w:rPr>
                <w:rFonts w:eastAsia="Times New Roman" w:cs="Calibri"/>
                <w:lang w:eastAsia="es-ES"/>
              </w:rPr>
              <w:t xml:space="preserve">y </w:t>
            </w:r>
            <w:r w:rsidR="00A005E2">
              <w:rPr>
                <w:rFonts w:eastAsia="Times New Roman" w:cs="Calibri"/>
                <w:lang w:eastAsia="es-ES"/>
              </w:rPr>
              <w:t>las dinámicas y ejercicios  sobre Inteligencia emocional</w:t>
            </w:r>
            <w:r w:rsidR="002A5B1C" w:rsidRPr="004D62CD">
              <w:rPr>
                <w:rFonts w:eastAsia="Times New Roman" w:cs="Calibri"/>
                <w:lang w:eastAsia="es-ES"/>
              </w:rPr>
              <w:t xml:space="preserve"> que se trabajarán conjuntamente con el instructor de PROMOVER y compañeros en</w:t>
            </w:r>
            <w:r w:rsidR="002A5B1C" w:rsidRPr="004D62CD">
              <w:rPr>
                <w:rFonts w:eastAsia="Times New Roman" w:cs="Calibri"/>
                <w:b/>
                <w:lang w:eastAsia="es-ES"/>
              </w:rPr>
              <w:t xml:space="preserve"> las</w:t>
            </w:r>
            <w:r w:rsidR="005E1462">
              <w:rPr>
                <w:rFonts w:eastAsia="Times New Roman" w:cs="Calibri"/>
                <w:b/>
                <w:lang w:eastAsia="es-ES"/>
              </w:rPr>
              <w:t xml:space="preserve"> </w:t>
            </w:r>
            <w:r w:rsidR="002A5B1C" w:rsidRPr="004D62CD">
              <w:rPr>
                <w:rFonts w:eastAsia="Times New Roman" w:cs="Calibri"/>
                <w:b/>
                <w:lang w:eastAsia="es-ES"/>
              </w:rPr>
              <w:t>horas de la sesión presencial, así:</w:t>
            </w:r>
          </w:p>
          <w:p w:rsidR="002A5B1C" w:rsidRPr="004D62CD" w:rsidRDefault="002A5B1C" w:rsidP="002A5B1C">
            <w:pPr>
              <w:spacing w:after="0" w:line="240" w:lineRule="auto"/>
              <w:jc w:val="both"/>
              <w:rPr>
                <w:rFonts w:eastAsia="Times New Roman" w:cs="Calibri"/>
                <w:b/>
                <w:color w:val="FF0000"/>
                <w:lang w:eastAsia="es-ES"/>
              </w:rPr>
            </w:pPr>
          </w:p>
          <w:p w:rsidR="007C7482" w:rsidRDefault="007C7482" w:rsidP="002A5B1C">
            <w:pPr>
              <w:spacing w:after="0" w:line="240" w:lineRule="auto"/>
              <w:jc w:val="both"/>
              <w:rPr>
                <w:rFonts w:eastAsia="Times New Roman" w:cs="Calibri"/>
                <w:b/>
                <w:color w:val="FF0000"/>
                <w:lang w:eastAsia="es-ES"/>
              </w:rPr>
            </w:pPr>
          </w:p>
          <w:p w:rsidR="007C7482" w:rsidRDefault="007C7482" w:rsidP="002A5B1C">
            <w:pPr>
              <w:spacing w:after="0" w:line="240" w:lineRule="auto"/>
              <w:jc w:val="both"/>
              <w:rPr>
                <w:rFonts w:eastAsia="Times New Roman" w:cs="Calibri"/>
                <w:b/>
                <w:color w:val="FF0000"/>
                <w:lang w:eastAsia="es-ES"/>
              </w:rPr>
            </w:pPr>
          </w:p>
          <w:p w:rsidR="007C7482" w:rsidRDefault="007C7482" w:rsidP="002A5B1C">
            <w:pPr>
              <w:spacing w:after="0" w:line="240" w:lineRule="auto"/>
              <w:jc w:val="both"/>
              <w:rPr>
                <w:rFonts w:eastAsia="Times New Roman" w:cs="Calibri"/>
                <w:b/>
                <w:color w:val="FF0000"/>
                <w:lang w:eastAsia="es-ES"/>
              </w:rPr>
            </w:pPr>
          </w:p>
          <w:p w:rsidR="002A5B1C" w:rsidRPr="004D62CD" w:rsidRDefault="002A5B1C" w:rsidP="002A5B1C">
            <w:pPr>
              <w:spacing w:after="0" w:line="240" w:lineRule="auto"/>
              <w:jc w:val="both"/>
              <w:rPr>
                <w:rFonts w:eastAsia="Times New Roman" w:cs="Calibri"/>
                <w:b/>
                <w:color w:val="FF0000"/>
                <w:lang w:eastAsia="es-ES"/>
              </w:rPr>
            </w:pPr>
            <w:r>
              <w:rPr>
                <w:rFonts w:eastAsia="Times New Roman" w:cs="Calibri"/>
                <w:b/>
                <w:color w:val="FF0000"/>
                <w:lang w:eastAsia="es-ES"/>
              </w:rPr>
              <w:t>EN LAS</w:t>
            </w:r>
            <w:r w:rsidR="004A6C99">
              <w:rPr>
                <w:rFonts w:eastAsia="Times New Roman" w:cs="Calibri"/>
                <w:b/>
                <w:color w:val="FF0000"/>
                <w:lang w:eastAsia="es-ES"/>
              </w:rPr>
              <w:t xml:space="preserve"> </w:t>
            </w:r>
            <w:r w:rsidRPr="004D62CD">
              <w:rPr>
                <w:rFonts w:eastAsia="Times New Roman" w:cs="Calibri"/>
                <w:b/>
                <w:color w:val="FF0000"/>
                <w:lang w:eastAsia="es-ES"/>
              </w:rPr>
              <w:t>HORA</w:t>
            </w:r>
            <w:r>
              <w:rPr>
                <w:rFonts w:eastAsia="Times New Roman" w:cs="Calibri"/>
                <w:b/>
                <w:color w:val="FF0000"/>
                <w:lang w:eastAsia="es-ES"/>
              </w:rPr>
              <w:t>S</w:t>
            </w:r>
            <w:r w:rsidRPr="004D62CD">
              <w:rPr>
                <w:rFonts w:eastAsia="Times New Roman" w:cs="Calibri"/>
                <w:b/>
                <w:color w:val="FF0000"/>
                <w:lang w:eastAsia="es-ES"/>
              </w:rPr>
              <w:t xml:space="preserve"> DE TRABAJO  VIRTUAL </w:t>
            </w:r>
          </w:p>
          <w:p w:rsidR="002A5B1C" w:rsidRPr="004D62CD" w:rsidRDefault="002A5B1C" w:rsidP="002A5B1C">
            <w:pPr>
              <w:spacing w:after="0" w:line="240" w:lineRule="auto"/>
              <w:jc w:val="both"/>
              <w:rPr>
                <w:rFonts w:eastAsia="Times New Roman" w:cs="Calibri"/>
                <w:b/>
                <w:color w:val="E36C0A"/>
                <w:lang w:eastAsia="es-ES"/>
              </w:rPr>
            </w:pPr>
          </w:p>
          <w:p w:rsidR="002A5B1C" w:rsidRPr="004D62CD" w:rsidRDefault="002A5B1C" w:rsidP="002A5B1C">
            <w:pPr>
              <w:spacing w:after="0" w:line="240" w:lineRule="auto"/>
              <w:jc w:val="both"/>
              <w:rPr>
                <w:rFonts w:eastAsia="Times New Roman" w:cs="Calibri"/>
                <w:b/>
                <w:lang w:eastAsia="es-ES"/>
              </w:rPr>
            </w:pPr>
            <w:r w:rsidRPr="004D62CD">
              <w:rPr>
                <w:rFonts w:eastAsia="Times New Roman" w:cs="Calibri"/>
                <w:b/>
                <w:lang w:eastAsia="es-ES"/>
              </w:rPr>
              <w:t>Usted debe:</w:t>
            </w:r>
          </w:p>
          <w:p w:rsidR="002A5B1C" w:rsidRPr="004D62CD" w:rsidRDefault="002A5B1C" w:rsidP="007D00A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Calibri"/>
                <w:b/>
                <w:lang w:eastAsia="es-ES"/>
              </w:rPr>
            </w:pPr>
            <w:r w:rsidRPr="004D62CD">
              <w:rPr>
                <w:rFonts w:eastAsia="Times New Roman" w:cs="Calibri"/>
                <w:b/>
                <w:lang w:eastAsia="es-ES"/>
              </w:rPr>
              <w:t xml:space="preserve">Leer la Guía y </w:t>
            </w:r>
            <w:r w:rsidRPr="004A6C99">
              <w:rPr>
                <w:rFonts w:eastAsia="Times New Roman" w:cs="Calibri"/>
                <w:b/>
                <w:u w:val="single"/>
                <w:lang w:eastAsia="es-ES"/>
              </w:rPr>
              <w:t>responder las preguntas iniciales</w:t>
            </w:r>
            <w:r w:rsidRPr="004D62CD">
              <w:rPr>
                <w:rFonts w:eastAsia="Times New Roman" w:cs="Calibri"/>
                <w:b/>
                <w:lang w:eastAsia="es-ES"/>
              </w:rPr>
              <w:t xml:space="preserve"> planteadas en la misma en el inciso:</w:t>
            </w:r>
            <w:r w:rsidR="004A6C99">
              <w:rPr>
                <w:rFonts w:eastAsia="Times New Roman" w:cs="Calibri"/>
                <w:b/>
                <w:color w:val="E36C0A"/>
                <w:lang w:eastAsia="es-ES"/>
              </w:rPr>
              <w:t xml:space="preserve"> Actividades de reflex</w:t>
            </w:r>
            <w:r w:rsidRPr="004D62CD">
              <w:rPr>
                <w:rFonts w:eastAsia="Times New Roman" w:cs="Calibri"/>
                <w:b/>
                <w:color w:val="E36C0A"/>
                <w:lang w:eastAsia="es-ES"/>
              </w:rPr>
              <w:t>ión Inicial</w:t>
            </w:r>
            <w:r w:rsidRPr="004D62CD">
              <w:rPr>
                <w:rFonts w:eastAsia="Times New Roman" w:cs="Calibri"/>
                <w:b/>
                <w:lang w:eastAsia="es-ES"/>
              </w:rPr>
              <w:t>.</w:t>
            </w:r>
          </w:p>
          <w:p w:rsidR="002A5B1C" w:rsidRPr="004D62CD" w:rsidRDefault="002A5B1C" w:rsidP="002A5B1C">
            <w:pPr>
              <w:spacing w:after="0" w:line="240" w:lineRule="auto"/>
              <w:jc w:val="both"/>
              <w:rPr>
                <w:rFonts w:eastAsia="Times New Roman" w:cs="Calibri"/>
                <w:b/>
                <w:lang w:eastAsia="es-ES"/>
              </w:rPr>
            </w:pPr>
          </w:p>
          <w:p w:rsidR="002A5B1C" w:rsidRPr="000644A2" w:rsidRDefault="002A5B1C" w:rsidP="007D00A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Calibri"/>
                <w:b/>
                <w:color w:val="E36C0A"/>
                <w:lang w:eastAsia="es-ES"/>
              </w:rPr>
            </w:pPr>
            <w:r w:rsidRPr="004D62CD">
              <w:rPr>
                <w:rFonts w:eastAsia="Times New Roman" w:cs="Calibri"/>
                <w:b/>
                <w:lang w:eastAsia="es-ES"/>
              </w:rPr>
              <w:t xml:space="preserve">Leer </w:t>
            </w:r>
            <w:r w:rsidR="002460FC">
              <w:rPr>
                <w:rFonts w:eastAsia="Times New Roman" w:cs="Calibri"/>
                <w:b/>
                <w:lang w:eastAsia="es-ES"/>
              </w:rPr>
              <w:t xml:space="preserve">el </w:t>
            </w:r>
            <w:r w:rsidR="002460FC">
              <w:rPr>
                <w:rFonts w:eastAsia="Times New Roman" w:cs="Calibri"/>
                <w:b/>
                <w:color w:val="E36C0A"/>
                <w:lang w:eastAsia="es-ES"/>
              </w:rPr>
              <w:t xml:space="preserve"> Anexo 1 </w:t>
            </w:r>
            <w:r w:rsidRPr="004D62CD">
              <w:rPr>
                <w:rFonts w:eastAsia="Times New Roman" w:cs="Calibri"/>
                <w:b/>
                <w:lang w:eastAsia="es-ES"/>
              </w:rPr>
              <w:t>de la presente Guía.  Los conceptos allí expresados son indispensables para el trabajo en la Sesión Presencial</w:t>
            </w:r>
            <w:r w:rsidR="002460FC">
              <w:rPr>
                <w:rFonts w:eastAsia="Times New Roman" w:cs="Calibri"/>
                <w:b/>
                <w:lang w:eastAsia="es-ES"/>
              </w:rPr>
              <w:t>; elabore un resumen analítico</w:t>
            </w:r>
            <w:r w:rsidR="005E1462">
              <w:rPr>
                <w:rFonts w:eastAsia="Times New Roman" w:cs="Calibri"/>
                <w:b/>
                <w:lang w:eastAsia="es-ES"/>
              </w:rPr>
              <w:t>*</w:t>
            </w:r>
            <w:r w:rsidR="004A6C99">
              <w:rPr>
                <w:rFonts w:eastAsia="Times New Roman" w:cs="Calibri"/>
                <w:lang w:eastAsia="es-ES"/>
              </w:rPr>
              <w:t xml:space="preserve"> </w:t>
            </w:r>
            <w:r w:rsidR="004A6C99" w:rsidRPr="004A6C99">
              <w:rPr>
                <w:rFonts w:eastAsia="Times New Roman" w:cs="Calibri"/>
                <w:b/>
                <w:lang w:eastAsia="es-ES"/>
              </w:rPr>
              <w:t>(un ensayo de 15 renglones)</w:t>
            </w:r>
            <w:r w:rsidR="002460FC">
              <w:rPr>
                <w:rFonts w:eastAsia="Times New Roman" w:cs="Calibri"/>
                <w:b/>
                <w:lang w:eastAsia="es-ES"/>
              </w:rPr>
              <w:t xml:space="preserve"> sobre estos contenidos</w:t>
            </w:r>
            <w:r w:rsidR="00732867">
              <w:rPr>
                <w:rFonts w:eastAsia="Times New Roman" w:cs="Calibri"/>
                <w:b/>
                <w:lang w:eastAsia="es-ES"/>
              </w:rPr>
              <w:t xml:space="preserve">, el cual examinaremos </w:t>
            </w:r>
            <w:r w:rsidR="004A6C99">
              <w:rPr>
                <w:rFonts w:eastAsia="Times New Roman" w:cs="Calibri"/>
                <w:b/>
                <w:lang w:eastAsia="es-ES"/>
              </w:rPr>
              <w:t>en la sesión presencial</w:t>
            </w:r>
            <w:r w:rsidR="002460FC">
              <w:rPr>
                <w:rFonts w:eastAsia="Times New Roman" w:cs="Calibri"/>
                <w:b/>
                <w:lang w:eastAsia="es-ES"/>
              </w:rPr>
              <w:t>.</w:t>
            </w:r>
          </w:p>
          <w:p w:rsidR="000644A2" w:rsidRPr="000644A2" w:rsidRDefault="000644A2" w:rsidP="000644A2">
            <w:pPr>
              <w:pStyle w:val="Prrafodelista"/>
              <w:rPr>
                <w:rFonts w:eastAsia="Times New Roman" w:cs="Calibri"/>
                <w:b/>
                <w:color w:val="FF0000"/>
                <w:lang w:eastAsia="es-ES"/>
              </w:rPr>
            </w:pPr>
          </w:p>
          <w:p w:rsidR="000644A2" w:rsidRDefault="000644A2" w:rsidP="000644A2">
            <w:pPr>
              <w:spacing w:after="0" w:line="240" w:lineRule="auto"/>
              <w:rPr>
                <w:rFonts w:eastAsia="Times New Roman" w:cs="Calibri"/>
                <w:b/>
                <w:color w:val="FF0000"/>
                <w:sz w:val="36"/>
                <w:szCs w:val="36"/>
                <w:lang w:eastAsia="es-ES"/>
              </w:rPr>
            </w:pPr>
            <w:r w:rsidRPr="000644A2">
              <w:rPr>
                <w:rFonts w:eastAsia="Times New Roman" w:cs="Calibri"/>
                <w:b/>
                <w:color w:val="FF0000"/>
                <w:sz w:val="36"/>
                <w:szCs w:val="36"/>
                <w:lang w:eastAsia="es-ES"/>
              </w:rPr>
              <w:t>Ensayo:</w:t>
            </w:r>
          </w:p>
          <w:p w:rsidR="004C50A4" w:rsidRDefault="004C50A4" w:rsidP="000644A2">
            <w:pPr>
              <w:spacing w:after="0" w:line="240" w:lineRule="auto"/>
              <w:rPr>
                <w:rFonts w:eastAsia="Times New Roman" w:cs="Calibri"/>
                <w:b/>
                <w:color w:val="FF0000"/>
                <w:sz w:val="36"/>
                <w:szCs w:val="36"/>
                <w:lang w:eastAsia="es-ES"/>
              </w:rPr>
            </w:pPr>
          </w:p>
          <w:p w:rsidR="004C50A4" w:rsidRPr="004C50A4" w:rsidRDefault="004C50A4" w:rsidP="004C50A4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Theme="minorHAnsi" w:hAnsiTheme="minorHAnsi" w:cs="Arial"/>
                <w:b/>
                <w:color w:val="252525"/>
                <w:sz w:val="22"/>
                <w:szCs w:val="22"/>
              </w:rPr>
            </w:pPr>
            <w:r w:rsidRPr="004C50A4">
              <w:rPr>
                <w:rFonts w:asciiTheme="minorHAnsi" w:hAnsiTheme="minorHAnsi" w:cs="Arial"/>
                <w:b/>
                <w:color w:val="252525"/>
                <w:sz w:val="22"/>
                <w:szCs w:val="22"/>
              </w:rPr>
              <w:t>En los seres humanos dotados de esta forma de inteligencia, el proceso de resolución de problemas abstractos a menudo es extraordinariamente rápido: el matemático y científico en general competente maneja simultáneamente muchas variables y crea numerosas hipótesis que son evaluadas sucesivamente y, posteriormente, son aceptadas o rechazadas.</w:t>
            </w:r>
          </w:p>
          <w:p w:rsidR="004C50A4" w:rsidRPr="004C50A4" w:rsidRDefault="004C50A4" w:rsidP="004C50A4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Theme="minorHAnsi" w:hAnsiTheme="minorHAnsi" w:cs="Arial"/>
                <w:b/>
                <w:color w:val="252525"/>
                <w:sz w:val="22"/>
                <w:szCs w:val="22"/>
              </w:rPr>
            </w:pPr>
            <w:r w:rsidRPr="004C50A4">
              <w:rPr>
                <w:rFonts w:asciiTheme="minorHAnsi" w:hAnsiTheme="minorHAnsi" w:cs="Arial"/>
                <w:b/>
                <w:color w:val="252525"/>
                <w:sz w:val="22"/>
                <w:szCs w:val="22"/>
              </w:rPr>
              <w:t>Es importante puntualizar la naturaleza no verbal de la inteligencia matemática así como del resto de inteligencias excepto, claramente, en lo que respecta a muchos aspectos de la inteligencia lingüístico-verbal. En efecto, es posible construir la solución del problema antes de que esta sea articulada.</w:t>
            </w:r>
          </w:p>
          <w:p w:rsidR="004C50A4" w:rsidRPr="004C50A4" w:rsidRDefault="004C50A4" w:rsidP="004C50A4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Theme="minorHAnsi" w:hAnsiTheme="minorHAnsi" w:cs="Arial"/>
                <w:b/>
                <w:color w:val="252525"/>
                <w:sz w:val="22"/>
                <w:szCs w:val="22"/>
              </w:rPr>
            </w:pPr>
            <w:r w:rsidRPr="004C50A4">
              <w:rPr>
                <w:rFonts w:asciiTheme="minorHAnsi" w:hAnsiTheme="minorHAnsi" w:cs="Arial"/>
                <w:b/>
                <w:color w:val="252525"/>
                <w:sz w:val="22"/>
                <w:szCs w:val="22"/>
              </w:rPr>
              <w:t>Se manifiesta por la facilidad en la elaboración de cuestiones que involucren cálculos, por la capacidad de percibir la geometría en los espacios recorridos y por la satisfacción expresa en la solución de problemas lógicos. Se percibe también en la sensibilidad y capacidad para discernir patrones numéricos o lógicos y para manipular largas cadenas de raciocinio. Alcanza su mayor potencia en la adolescencia y el inicio de la edad adulta, pero puede estimularse desde la infancia en cualquier disciplina del currículo escolar.</w:t>
            </w:r>
            <w:bookmarkStart w:id="0" w:name="_GoBack"/>
            <w:bookmarkEnd w:id="0"/>
          </w:p>
          <w:p w:rsidR="004C50A4" w:rsidRPr="004C50A4" w:rsidRDefault="004C50A4" w:rsidP="004C50A4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Theme="minorHAnsi" w:hAnsiTheme="minorHAnsi" w:cs="Arial"/>
                <w:b/>
                <w:color w:val="252525"/>
                <w:sz w:val="22"/>
                <w:szCs w:val="22"/>
              </w:rPr>
            </w:pPr>
            <w:r w:rsidRPr="004C50A4">
              <w:rPr>
                <w:rFonts w:asciiTheme="minorHAnsi" w:hAnsiTheme="minorHAnsi" w:cs="Arial"/>
                <w:b/>
                <w:bCs/>
                <w:color w:val="252525"/>
                <w:sz w:val="22"/>
                <w:szCs w:val="22"/>
              </w:rPr>
              <w:t>Capacidades implicadas</w:t>
            </w:r>
            <w:r w:rsidRPr="004C50A4">
              <w:rPr>
                <w:rStyle w:val="apple-converted-space"/>
                <w:rFonts w:asciiTheme="minorHAnsi" w:hAnsiTheme="minorHAnsi" w:cs="Arial"/>
                <w:b/>
                <w:color w:val="252525"/>
                <w:sz w:val="22"/>
                <w:szCs w:val="22"/>
              </w:rPr>
              <w:t> </w:t>
            </w:r>
            <w:r w:rsidRPr="004C50A4">
              <w:rPr>
                <w:rFonts w:asciiTheme="minorHAnsi" w:hAnsiTheme="minorHAnsi" w:cs="Arial"/>
                <w:b/>
                <w:color w:val="252525"/>
                <w:sz w:val="22"/>
                <w:szCs w:val="22"/>
              </w:rPr>
              <w:t>- Capacidad para identificar modelos abstractos en el sentido estrictamente matemático, calcular numéricamente, formular y verificar hipótesis, utilizar</w:t>
            </w:r>
            <w:r w:rsidRPr="004C50A4">
              <w:rPr>
                <w:rStyle w:val="apple-converted-space"/>
                <w:rFonts w:asciiTheme="minorHAnsi" w:hAnsiTheme="minorHAnsi" w:cs="Arial"/>
                <w:b/>
                <w:color w:val="252525"/>
                <w:sz w:val="22"/>
                <w:szCs w:val="22"/>
              </w:rPr>
              <w:t> </w:t>
            </w:r>
            <w:r w:rsidRPr="004C50A4">
              <w:rPr>
                <w:rFonts w:asciiTheme="minorHAnsi" w:hAnsiTheme="minorHAnsi" w:cs="Arial"/>
                <w:b/>
                <w:color w:val="252525"/>
                <w:sz w:val="22"/>
                <w:szCs w:val="22"/>
              </w:rPr>
              <w:t>y los razonamientos</w:t>
            </w:r>
            <w:r w:rsidRPr="004C50A4">
              <w:rPr>
                <w:rStyle w:val="apple-converted-space"/>
                <w:rFonts w:asciiTheme="minorHAnsi" w:hAnsiTheme="minorHAnsi" w:cs="Arial"/>
                <w:b/>
                <w:color w:val="252525"/>
                <w:sz w:val="22"/>
                <w:szCs w:val="22"/>
              </w:rPr>
              <w:t>.</w:t>
            </w:r>
          </w:p>
          <w:p w:rsidR="004C50A4" w:rsidRPr="004C50A4" w:rsidRDefault="004C50A4" w:rsidP="004C50A4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b/>
                <w:color w:val="252525"/>
                <w:sz w:val="21"/>
                <w:szCs w:val="21"/>
              </w:rPr>
            </w:pPr>
            <w:r w:rsidRPr="004C50A4">
              <w:rPr>
                <w:rFonts w:asciiTheme="minorHAnsi" w:hAnsiTheme="minorHAnsi" w:cs="Arial"/>
                <w:b/>
                <w:bCs/>
                <w:color w:val="252525"/>
                <w:sz w:val="22"/>
                <w:szCs w:val="22"/>
              </w:rPr>
              <w:lastRenderedPageBreak/>
              <w:t>Perfiles profesionales</w:t>
            </w:r>
            <w:r w:rsidRPr="004C50A4">
              <w:rPr>
                <w:rStyle w:val="apple-converted-space"/>
                <w:rFonts w:asciiTheme="minorHAnsi" w:hAnsiTheme="minorHAnsi" w:cs="Arial"/>
                <w:b/>
                <w:color w:val="252525"/>
                <w:sz w:val="22"/>
                <w:szCs w:val="22"/>
              </w:rPr>
              <w:t> </w:t>
            </w:r>
            <w:r w:rsidRPr="004C50A4">
              <w:rPr>
                <w:rFonts w:asciiTheme="minorHAnsi" w:hAnsiTheme="minorHAnsi" w:cs="Arial"/>
                <w:b/>
                <w:color w:val="252525"/>
                <w:sz w:val="22"/>
                <w:szCs w:val="22"/>
              </w:rPr>
              <w:t>- Economistas, ingenieros, científicos, matemáticos, contadores, etc</w:t>
            </w:r>
            <w:r w:rsidRPr="004C50A4">
              <w:rPr>
                <w:rFonts w:ascii="Arial" w:hAnsi="Arial" w:cs="Arial"/>
                <w:b/>
                <w:color w:val="252525"/>
                <w:sz w:val="21"/>
                <w:szCs w:val="21"/>
              </w:rPr>
              <w:t>.</w:t>
            </w:r>
          </w:p>
          <w:p w:rsidR="004C50A4" w:rsidRDefault="004C50A4" w:rsidP="004C50A4">
            <w:pPr>
              <w:spacing w:after="0" w:line="240" w:lineRule="auto"/>
              <w:jc w:val="both"/>
              <w:rPr>
                <w:rFonts w:eastAsia="Times New Roman" w:cs="Calibri"/>
                <w:b/>
                <w:color w:val="FF0000"/>
                <w:sz w:val="36"/>
                <w:szCs w:val="36"/>
                <w:lang w:val="es-ES_tradnl" w:eastAsia="es-ES"/>
              </w:rPr>
            </w:pPr>
          </w:p>
          <w:p w:rsidR="00881BDA" w:rsidRPr="004C50A4" w:rsidRDefault="002460FC" w:rsidP="004C50A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C50A4">
              <w:rPr>
                <w:rFonts w:eastAsia="Times New Roman" w:cs="Calibri"/>
                <w:b/>
                <w:lang w:eastAsia="es-ES"/>
              </w:rPr>
              <w:t xml:space="preserve">Revisar </w:t>
            </w:r>
            <w:r w:rsidR="002A5B1C" w:rsidRPr="004C50A4">
              <w:rPr>
                <w:rFonts w:eastAsia="Times New Roman" w:cs="Calibri"/>
                <w:b/>
                <w:lang w:eastAsia="es-ES"/>
              </w:rPr>
              <w:t xml:space="preserve">la </w:t>
            </w:r>
            <w:r w:rsidRPr="004C50A4">
              <w:rPr>
                <w:rFonts w:eastAsia="Times New Roman" w:cs="Calibri"/>
                <w:b/>
                <w:lang w:eastAsia="es-ES"/>
              </w:rPr>
              <w:t xml:space="preserve">presentación que encontrará en el siguiente enlace sobre Inteligencia emocional en el trabajo: </w:t>
            </w:r>
            <w:hyperlink r:id="rId13" w:history="1">
              <w:r>
                <w:rPr>
                  <w:rStyle w:val="Hipervnculo"/>
                </w:rPr>
                <w:t>http://www.slideshare.net/jcfdezmx/la-inteligencia-emocional-en-el-trabajo</w:t>
              </w:r>
            </w:hyperlink>
            <w:r w:rsidR="004A6C99">
              <w:t xml:space="preserve"> ,</w:t>
            </w:r>
            <w:r>
              <w:t xml:space="preserve"> y a partir de ella elaborar</w:t>
            </w:r>
            <w:r w:rsidR="004A6C99">
              <w:t xml:space="preserve">á un escrito de una página </w:t>
            </w:r>
            <w:r>
              <w:t>sobre las competencias y habilidades emocionales útiles en el trabajo</w:t>
            </w:r>
            <w:r w:rsidR="005E1462">
              <w:t xml:space="preserve"> que usted crea</w:t>
            </w:r>
            <w:r>
              <w:t xml:space="preserve"> haber desarrollado en su historia de aprendizaje</w:t>
            </w:r>
            <w:r w:rsidR="00732867">
              <w:t xml:space="preserve">, además de </w:t>
            </w:r>
            <w:r>
              <w:t>cuáles deberá desarrollar puesto que aún no las tiene desarrolladas.</w:t>
            </w:r>
            <w:r w:rsidR="00732867">
              <w:t xml:space="preserve"> (Debe presentarlo en físico)</w:t>
            </w:r>
          </w:p>
          <w:p w:rsidR="002460FC" w:rsidRDefault="002460FC" w:rsidP="002460FC">
            <w:pPr>
              <w:pStyle w:val="Prrafodelista"/>
              <w:rPr>
                <w:rFonts w:asciiTheme="minorHAnsi" w:hAnsiTheme="minorHAnsi" w:cstheme="minorHAnsi"/>
                <w:b/>
              </w:rPr>
            </w:pPr>
          </w:p>
          <w:p w:rsidR="002460FC" w:rsidRPr="002460FC" w:rsidRDefault="002460FC" w:rsidP="007D00A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eastAsia="Times New Roman" w:cs="Calibri"/>
                <w:b/>
                <w:lang w:eastAsia="es-ES"/>
              </w:rPr>
            </w:pPr>
            <w:r>
              <w:rPr>
                <w:rFonts w:asciiTheme="minorHAnsi" w:hAnsiTheme="minorHAnsi" w:cstheme="minorHAnsi"/>
                <w:b/>
              </w:rPr>
              <w:t xml:space="preserve">Desarrollar los ejercicios propuestos en el </w:t>
            </w:r>
            <w:r>
              <w:rPr>
                <w:rFonts w:eastAsia="Times New Roman" w:cs="Calibri"/>
                <w:b/>
                <w:color w:val="E36C0A"/>
                <w:lang w:eastAsia="es-ES"/>
              </w:rPr>
              <w:t xml:space="preserve">Anexo 2 </w:t>
            </w:r>
            <w:r w:rsidRPr="004D62CD">
              <w:rPr>
                <w:rFonts w:eastAsia="Times New Roman" w:cs="Calibri"/>
                <w:b/>
                <w:lang w:eastAsia="es-ES"/>
              </w:rPr>
              <w:t>de la presente Guía y luego</w:t>
            </w:r>
            <w:r w:rsidRPr="004D62CD">
              <w:rPr>
                <w:rFonts w:eastAsia="Times New Roman" w:cs="Calibri"/>
                <w:b/>
                <w:color w:val="E36C0A"/>
                <w:lang w:eastAsia="es-ES"/>
              </w:rPr>
              <w:t xml:space="preserve"> </w:t>
            </w:r>
            <w:r w:rsidR="00732867">
              <w:rPr>
                <w:rFonts w:eastAsia="Times New Roman" w:cs="Calibri"/>
                <w:b/>
                <w:lang w:eastAsia="es-ES"/>
              </w:rPr>
              <w:t>presentarlos de manera escrita virtualmente,</w:t>
            </w:r>
            <w:r w:rsidRPr="004D62CD">
              <w:rPr>
                <w:rFonts w:eastAsia="Times New Roman" w:cs="Calibri"/>
                <w:b/>
                <w:lang w:eastAsia="es-ES"/>
              </w:rPr>
              <w:t xml:space="preserve"> en la Sesión Presencial.</w:t>
            </w:r>
          </w:p>
          <w:p w:rsidR="00741696" w:rsidRPr="00195E88" w:rsidRDefault="00741696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0C1C3A" w:rsidRDefault="002460FC" w:rsidP="000C1C3A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*</w:t>
            </w:r>
            <w:r w:rsidRPr="00947B85">
              <w:rPr>
                <w:rFonts w:ascii="Century Gothic" w:hAnsi="Century Gothic"/>
                <w:sz w:val="16"/>
                <w:szCs w:val="16"/>
              </w:rPr>
              <w:t>Resumen analítico:</w:t>
            </w:r>
            <w:r w:rsidRPr="00947B85">
              <w:rPr>
                <w:rFonts w:ascii="Century Gothic" w:hAnsi="Century Gothic" w:cs="Arial"/>
                <w:sz w:val="16"/>
                <w:szCs w:val="16"/>
              </w:rPr>
              <w:t xml:space="preserve"> es expresar por escrito y de manera simplificada la in</w:t>
            </w:r>
            <w:r>
              <w:rPr>
                <w:rFonts w:ascii="Century Gothic" w:hAnsi="Century Gothic" w:cs="Arial"/>
                <w:sz w:val="16"/>
                <w:szCs w:val="16"/>
              </w:rPr>
              <w:t>formación contenida en un texto</w:t>
            </w:r>
            <w:r w:rsidR="00732867">
              <w:rPr>
                <w:rFonts w:ascii="Century Gothic" w:hAnsi="Century Gothic" w:cs="Arial"/>
                <w:sz w:val="16"/>
                <w:szCs w:val="16"/>
              </w:rPr>
              <w:t>, con</w:t>
            </w:r>
            <w:r w:rsidRPr="00947B85">
              <w:rPr>
                <w:rFonts w:ascii="Century Gothic" w:hAnsi="Century Gothic" w:cs="Arial"/>
                <w:sz w:val="16"/>
                <w:szCs w:val="16"/>
              </w:rPr>
              <w:t xml:space="preserve"> nuestras propias palabras, una vez que se ha leído, aislando y resaltando solamente aquellas secciones </w:t>
            </w:r>
            <w:r w:rsidR="00732867">
              <w:rPr>
                <w:rFonts w:ascii="Century Gothic" w:hAnsi="Century Gothic" w:cs="Arial"/>
                <w:sz w:val="16"/>
                <w:szCs w:val="16"/>
              </w:rPr>
              <w:t xml:space="preserve">que </w:t>
            </w:r>
            <w:r w:rsidRPr="00947B85">
              <w:rPr>
                <w:rFonts w:ascii="Century Gothic" w:hAnsi="Century Gothic" w:cs="Arial"/>
                <w:sz w:val="16"/>
                <w:szCs w:val="16"/>
              </w:rPr>
              <w:t>contienen información importante, y a la vez, ir efectuando un análisis personal de la información hallada.</w:t>
            </w:r>
          </w:p>
        </w:tc>
      </w:tr>
      <w:tr w:rsidR="00881BDA" w:rsidRPr="00E31DA7" w:rsidTr="0070474C">
        <w:tc>
          <w:tcPr>
            <w:tcW w:w="9782" w:type="dxa"/>
          </w:tcPr>
          <w:p w:rsidR="00881BDA" w:rsidRPr="00E31DA7" w:rsidRDefault="00881BDA" w:rsidP="007D00A4">
            <w:pPr>
              <w:pStyle w:val="Prrafodelista"/>
              <w:numPr>
                <w:ilvl w:val="1"/>
                <w:numId w:val="1"/>
              </w:numPr>
              <w:ind w:left="743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lastRenderedPageBreak/>
              <w:t>Actividades de transferencia del conocimiento</w:t>
            </w:r>
            <w:r w:rsidR="003B66B6">
              <w:rPr>
                <w:rFonts w:asciiTheme="minorHAnsi" w:hAnsiTheme="minorHAnsi" w:cstheme="minorHAnsi"/>
                <w:b/>
              </w:rPr>
              <w:t>.</w:t>
            </w:r>
          </w:p>
          <w:p w:rsidR="00881BDA" w:rsidRDefault="007C7B30" w:rsidP="00C52338">
            <w:pPr>
              <w:pStyle w:val="Prrafodelista1"/>
              <w:spacing w:after="0"/>
              <w:jc w:val="both"/>
              <w:rPr>
                <w:rFonts w:cs="Calibri"/>
                <w:b/>
              </w:rPr>
            </w:pPr>
            <w:hyperlink r:id="rId14" w:history="1">
              <w:r w:rsidR="00C52338">
                <w:rPr>
                  <w:rStyle w:val="Hipervnculo"/>
                  <w:rFonts w:cs="Calibri"/>
                  <w:b/>
                  <w:lang w:val="pt-BR"/>
                </w:rPr>
                <w:t>Situaciones</w:t>
              </w:r>
              <w:r w:rsidR="00C52338" w:rsidRPr="00F93A58">
                <w:rPr>
                  <w:rStyle w:val="Hipervnculo"/>
                  <w:rFonts w:cs="Calibri"/>
                  <w:b/>
                  <w:lang w:val="pt-BR"/>
                </w:rPr>
                <w:t xml:space="preserve"> </w:t>
              </w:r>
              <w:r w:rsidR="00C52338">
                <w:rPr>
                  <w:rStyle w:val="Hipervnculo"/>
                  <w:rFonts w:cs="Calibri"/>
                  <w:b/>
                  <w:lang w:val="pt-BR"/>
                </w:rPr>
                <w:t>problémicas</w:t>
              </w:r>
            </w:hyperlink>
            <w:r w:rsidR="00C52338">
              <w:rPr>
                <w:rStyle w:val="Hipervnculo"/>
                <w:rFonts w:cs="Calibri"/>
                <w:b/>
                <w:lang w:val="pt-BR"/>
              </w:rPr>
              <w:t xml:space="preserve"> sobre </w:t>
            </w:r>
            <w:r w:rsidR="00B30DF3">
              <w:rPr>
                <w:rStyle w:val="Hipervnculo"/>
                <w:rFonts w:cs="Calibri"/>
                <w:b/>
                <w:lang w:val="pt-BR"/>
              </w:rPr>
              <w:t>Inteligência</w:t>
            </w:r>
            <w:r w:rsidR="00C52338">
              <w:rPr>
                <w:rStyle w:val="Hipervnculo"/>
                <w:rFonts w:cs="Calibri"/>
                <w:b/>
                <w:lang w:val="pt-BR"/>
              </w:rPr>
              <w:t xml:space="preserve"> emocional</w:t>
            </w:r>
            <w:r w:rsidR="00C52338" w:rsidRPr="00F93A58">
              <w:rPr>
                <w:rFonts w:cs="Calibri"/>
                <w:b/>
                <w:lang w:val="pt-BR"/>
              </w:rPr>
              <w:t xml:space="preserve"> . </w:t>
            </w:r>
            <w:r w:rsidR="00C52338">
              <w:rPr>
                <w:rFonts w:cs="Calibri"/>
                <w:b/>
              </w:rPr>
              <w:t xml:space="preserve"> A partir de lo desarrollado en la</w:t>
            </w:r>
            <w:r w:rsidR="00CC5535">
              <w:rPr>
                <w:rFonts w:cs="Calibri"/>
                <w:b/>
              </w:rPr>
              <w:t>s</w:t>
            </w:r>
            <w:r w:rsidR="00C52338">
              <w:rPr>
                <w:rFonts w:cs="Calibri"/>
                <w:b/>
              </w:rPr>
              <w:t xml:space="preserve"> </w:t>
            </w:r>
            <w:r w:rsidR="00CC5535">
              <w:rPr>
                <w:rFonts w:cs="Calibri"/>
                <w:b/>
              </w:rPr>
              <w:t>sesiones</w:t>
            </w:r>
            <w:r w:rsidR="00C52338">
              <w:rPr>
                <w:rFonts w:cs="Calibri"/>
                <w:b/>
              </w:rPr>
              <w:t xml:space="preserve"> presencial</w:t>
            </w:r>
            <w:r w:rsidR="00CC5535">
              <w:rPr>
                <w:rFonts w:cs="Calibri"/>
                <w:b/>
              </w:rPr>
              <w:t>es</w:t>
            </w:r>
            <w:r w:rsidR="00C52338">
              <w:rPr>
                <w:rFonts w:cs="Calibri"/>
                <w:b/>
              </w:rPr>
              <w:t xml:space="preserve"> y d</w:t>
            </w:r>
            <w:r w:rsidR="00CC5535">
              <w:rPr>
                <w:rFonts w:cs="Calibri"/>
                <w:b/>
              </w:rPr>
              <w:t>e lo trabajado en las hora</w:t>
            </w:r>
            <w:r w:rsidR="00C52338">
              <w:rPr>
                <w:rFonts w:cs="Calibri"/>
                <w:b/>
              </w:rPr>
              <w:t>s virtuales, usted revisará y analizará las situaciones</w:t>
            </w:r>
            <w:r w:rsidR="00C52338" w:rsidRPr="00F93A58">
              <w:rPr>
                <w:rFonts w:cs="Calibri"/>
                <w:b/>
              </w:rPr>
              <w:t xml:space="preserve"> </w:t>
            </w:r>
            <w:r w:rsidR="00C52338">
              <w:rPr>
                <w:rFonts w:cs="Calibri"/>
                <w:b/>
              </w:rPr>
              <w:t>propuestas y propondrá soluciones desde</w:t>
            </w:r>
            <w:r w:rsidR="00CC5535">
              <w:rPr>
                <w:rFonts w:cs="Calibri"/>
                <w:b/>
              </w:rPr>
              <w:t xml:space="preserve"> el hecho de</w:t>
            </w:r>
            <w:r w:rsidR="00C52338">
              <w:rPr>
                <w:rFonts w:cs="Calibri"/>
                <w:b/>
              </w:rPr>
              <w:t xml:space="preserve"> la Inteligencia Emocional.  Expo</w:t>
            </w:r>
            <w:r w:rsidR="00CC5535">
              <w:rPr>
                <w:rFonts w:cs="Calibri"/>
                <w:b/>
              </w:rPr>
              <w:t>ndrá sus argumentos durante la próxim</w:t>
            </w:r>
            <w:r w:rsidR="00C52338">
              <w:rPr>
                <w:rFonts w:cs="Calibri"/>
                <w:b/>
              </w:rPr>
              <w:t xml:space="preserve">a sesión presencial. </w:t>
            </w:r>
          </w:p>
          <w:p w:rsidR="00C52338" w:rsidRPr="00E31DA7" w:rsidRDefault="00C52338" w:rsidP="00C52338">
            <w:pPr>
              <w:pStyle w:val="Prrafodelista1"/>
              <w:spacing w:after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881BDA" w:rsidRPr="00E31DA7" w:rsidTr="0070474C">
        <w:tc>
          <w:tcPr>
            <w:tcW w:w="9782" w:type="dxa"/>
          </w:tcPr>
          <w:p w:rsidR="00881BDA" w:rsidRPr="00B655D4" w:rsidRDefault="00881BDA" w:rsidP="007D00A4">
            <w:pPr>
              <w:pStyle w:val="Prrafodelista"/>
              <w:numPr>
                <w:ilvl w:val="1"/>
                <w:numId w:val="1"/>
              </w:numPr>
              <w:ind w:left="602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t xml:space="preserve">Actividades de evaluación.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196"/>
              <w:gridCol w:w="3100"/>
              <w:gridCol w:w="3260"/>
            </w:tblGrid>
            <w:tr w:rsidR="00B655D4" w:rsidTr="008C7C48">
              <w:trPr>
                <w:trHeight w:val="554"/>
              </w:trPr>
              <w:tc>
                <w:tcPr>
                  <w:tcW w:w="0" w:type="auto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Aprendizaje</w:t>
                  </w:r>
                </w:p>
              </w:tc>
              <w:tc>
                <w:tcPr>
                  <w:tcW w:w="3100" w:type="dxa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Criterios de Evaluación</w:t>
                  </w:r>
                </w:p>
              </w:tc>
              <w:tc>
                <w:tcPr>
                  <w:tcW w:w="3260" w:type="dxa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Técnicas e Instrumentos de Evaluación</w:t>
                  </w:r>
                </w:p>
              </w:tc>
            </w:tr>
            <w:tr w:rsidR="00B655D4" w:rsidTr="008C7C48">
              <w:tc>
                <w:tcPr>
                  <w:tcW w:w="0" w:type="auto"/>
                </w:tcPr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Conocimiento :</w:t>
                  </w:r>
                </w:p>
                <w:p w:rsidR="00B655D4" w:rsidRPr="00B805F5" w:rsidRDefault="00B805F5" w:rsidP="00881BDA">
                  <w:pPr>
                    <w:rPr>
                      <w:rFonts w:asciiTheme="minorHAnsi" w:hAnsiTheme="minorHAnsi" w:cstheme="minorHAnsi"/>
                    </w:rPr>
                  </w:pPr>
                  <w:r w:rsidRPr="00B805F5">
                    <w:rPr>
                      <w:rFonts w:asciiTheme="minorHAnsi" w:hAnsiTheme="minorHAnsi" w:cstheme="minorHAnsi"/>
                      <w:sz w:val="18"/>
                      <w:szCs w:val="18"/>
                    </w:rPr>
                    <w:t>Respuestas a las preguntas sobre conceptos básicos contenidas en resumen analítico</w:t>
                  </w:r>
                  <w:r>
                    <w:rPr>
                      <w:rFonts w:asciiTheme="minorHAnsi" w:hAnsiTheme="minorHAnsi" w:cstheme="minorHAnsi"/>
                    </w:rPr>
                    <w:t>.</w:t>
                  </w: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CC5535" w:rsidRDefault="00CC5535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CC5535" w:rsidRDefault="00CC5535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Desempeño:</w:t>
                  </w:r>
                </w:p>
                <w:p w:rsidR="00B655D4" w:rsidRDefault="00B805F5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  <w:r w:rsidRPr="00CC51E8">
                    <w:rPr>
                      <w:rFonts w:cs="Calibri"/>
                      <w:sz w:val="18"/>
                      <w:szCs w:val="18"/>
                    </w:rPr>
                    <w:t>Participación activa en realización y conclusiones de los talleres  y ejercicios.</w:t>
                  </w: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 de Producto:</w:t>
                  </w:r>
                </w:p>
                <w:p w:rsidR="00B805F5" w:rsidRPr="00B805F5" w:rsidRDefault="00B805F5" w:rsidP="00881BDA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805F5">
                    <w:rPr>
                      <w:rFonts w:asciiTheme="minorHAnsi" w:hAnsiTheme="minorHAnsi" w:cstheme="minorHAnsi"/>
                      <w:sz w:val="18"/>
                      <w:szCs w:val="18"/>
                    </w:rPr>
                    <w:t>Desarrollo de los ejercicios propuestos en el Anexo 2.</w:t>
                  </w:r>
                </w:p>
              </w:tc>
              <w:tc>
                <w:tcPr>
                  <w:tcW w:w="3100" w:type="dxa"/>
                </w:tcPr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805F5" w:rsidRPr="00B805F5" w:rsidRDefault="00B805F5" w:rsidP="00881BDA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</w:rPr>
                    <w:t>E</w:t>
                  </w:r>
                  <w:r w:rsidRPr="00B805F5">
                    <w:rPr>
                      <w:rFonts w:asciiTheme="minorHAnsi" w:hAnsiTheme="minorHAnsi" w:cstheme="minorHAnsi"/>
                      <w:sz w:val="18"/>
                      <w:szCs w:val="18"/>
                    </w:rPr>
                    <w:t>l aprendiz evidencia el manejo de los conceptos básicos sobre I.E. presentados en el resumen analítico.</w:t>
                  </w:r>
                </w:p>
                <w:p w:rsidR="00B805F5" w:rsidRDefault="00B805F5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805F5" w:rsidRDefault="00B805F5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CC5535" w:rsidRDefault="00CC5535" w:rsidP="00881BDA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CC5535" w:rsidRDefault="00CC5535" w:rsidP="00881BDA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B805F5" w:rsidRPr="00CC5535" w:rsidRDefault="00B805F5" w:rsidP="00881BDA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805F5">
                    <w:rPr>
                      <w:rFonts w:asciiTheme="minorHAnsi" w:hAnsiTheme="minorHAnsi" w:cstheme="minorHAnsi"/>
                      <w:sz w:val="18"/>
                      <w:szCs w:val="18"/>
                    </w:rPr>
                    <w:t>El aprendiz demuestra interés en los ejercicios propuestos y participa activamente en los talleres desarrollados.</w:t>
                  </w:r>
                </w:p>
                <w:p w:rsidR="00B805F5" w:rsidRPr="00B805F5" w:rsidRDefault="00B805F5" w:rsidP="00881BDA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805F5">
                    <w:rPr>
                      <w:rFonts w:asciiTheme="minorHAnsi" w:hAnsiTheme="minorHAnsi" w:cstheme="minorHAnsi"/>
                      <w:sz w:val="18"/>
                      <w:szCs w:val="18"/>
                    </w:rPr>
                    <w:lastRenderedPageBreak/>
                    <w:t>El aprendiz presenta los ejercicios propuestos de manera completa y con un desarrollo suficientemente profundo y elaborado.</w:t>
                  </w:r>
                </w:p>
                <w:p w:rsidR="00B805F5" w:rsidRDefault="00B805F5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3260" w:type="dxa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805F5" w:rsidRPr="00B805F5" w:rsidRDefault="00B805F5" w:rsidP="008C7C48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805F5">
                    <w:rPr>
                      <w:rFonts w:asciiTheme="minorHAnsi" w:hAnsiTheme="minorHAnsi" w:cstheme="minorHAnsi"/>
                      <w:sz w:val="18"/>
                      <w:szCs w:val="18"/>
                    </w:rPr>
                    <w:t>Lista de chequeo</w:t>
                  </w:r>
                </w:p>
                <w:p w:rsidR="00B805F5" w:rsidRDefault="00B805F5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805F5" w:rsidRDefault="00B805F5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805F5" w:rsidRDefault="00B805F5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CC5535" w:rsidRDefault="00CC5535" w:rsidP="008C7C48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CC5535" w:rsidRDefault="00CC5535" w:rsidP="008C7C48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B805F5" w:rsidRDefault="00B805F5" w:rsidP="008C7C48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805F5">
                    <w:rPr>
                      <w:rFonts w:asciiTheme="minorHAnsi" w:hAnsiTheme="minorHAnsi" w:cstheme="minorHAnsi"/>
                      <w:sz w:val="18"/>
                      <w:szCs w:val="18"/>
                    </w:rPr>
                    <w:t>Instrumento de verificación</w:t>
                  </w:r>
                </w:p>
                <w:p w:rsidR="00B805F5" w:rsidRDefault="00B805F5" w:rsidP="008C7C48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B805F5" w:rsidRDefault="00B805F5" w:rsidP="008C7C48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B805F5" w:rsidRDefault="00CC5535" w:rsidP="00CC5535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           </w:t>
                  </w:r>
                  <w:r w:rsidR="00B805F5" w:rsidRPr="00B805F5">
                    <w:rPr>
                      <w:rFonts w:asciiTheme="minorHAnsi" w:hAnsiTheme="minorHAnsi" w:cstheme="minorHAnsi"/>
                      <w:sz w:val="18"/>
                      <w:szCs w:val="18"/>
                    </w:rPr>
                    <w:t>Instrumento de verificación</w:t>
                  </w:r>
                </w:p>
                <w:p w:rsidR="00B805F5" w:rsidRDefault="00B805F5" w:rsidP="008C7C48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B805F5" w:rsidRPr="00B805F5" w:rsidRDefault="00B805F5" w:rsidP="008C7C48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B5694D" w:rsidRPr="00E31DA7" w:rsidRDefault="004C50A4" w:rsidP="00B5694D">
      <w:pPr>
        <w:jc w:val="both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noProof/>
          <w:color w:val="000000" w:themeColor="text1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180975</wp:posOffset>
                </wp:positionV>
                <wp:extent cx="6162675" cy="322580"/>
                <wp:effectExtent l="0" t="0" r="47625" b="58420"/>
                <wp:wrapNone/>
                <wp:docPr id="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7D00A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RECURSOS PARA EL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30" style="position:absolute;left:0;text-align:left;margin-left:-13.5pt;margin-top:14.25pt;width:485.25pt;height:2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cg3Q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7D00A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RECURSOS PARA EL APRENDIZAJE</w:t>
                      </w:r>
                    </w:p>
                  </w:txbxContent>
                </v:textbox>
              </v:rect>
            </w:pict>
          </mc:Fallback>
        </mc:AlternateContent>
      </w:r>
    </w:p>
    <w:p w:rsidR="00624147" w:rsidRPr="00E31DA7" w:rsidRDefault="00624147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:rsidR="00624147" w:rsidRPr="00E31DA7" w:rsidRDefault="00624147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5694D" w:rsidRPr="00E31DA7" w:rsidTr="0070474C">
        <w:tc>
          <w:tcPr>
            <w:tcW w:w="978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:rsidR="00B5694D" w:rsidRPr="00E31DA7" w:rsidRDefault="00B5694D" w:rsidP="00B5694D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  <w:p w:rsidR="00B5694D" w:rsidRDefault="00515D15" w:rsidP="00B5694D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-Presentaciones docentes</w:t>
            </w:r>
          </w:p>
          <w:p w:rsidR="00515D15" w:rsidRDefault="00515D15" w:rsidP="00B5694D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-Socialización de experiencias en grupo</w:t>
            </w:r>
          </w:p>
          <w:p w:rsidR="00515D15" w:rsidRDefault="00515D15" w:rsidP="00B5694D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-Lecturas de reflexión</w:t>
            </w:r>
          </w:p>
          <w:p w:rsidR="00515D15" w:rsidRDefault="00515D15" w:rsidP="00B5694D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-</w:t>
            </w:r>
            <w:r w:rsidR="001B49B6">
              <w:rPr>
                <w:rFonts w:asciiTheme="minorHAnsi" w:hAnsiTheme="minorHAnsi" w:cstheme="minorHAnsi"/>
                <w:b/>
              </w:rPr>
              <w:t>Ejercicios prácticos</w:t>
            </w:r>
          </w:p>
          <w:p w:rsidR="001B49B6" w:rsidRDefault="001B49B6" w:rsidP="00B5694D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-Material bibliográfico y web-gráfico</w:t>
            </w:r>
          </w:p>
          <w:p w:rsidR="00515D15" w:rsidRPr="00E31DA7" w:rsidRDefault="00515D15" w:rsidP="00B5694D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  <w:p w:rsidR="00B5694D" w:rsidRPr="00E31DA7" w:rsidRDefault="00B5694D" w:rsidP="00B5694D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B5694D" w:rsidRPr="00E31DA7" w:rsidRDefault="004C50A4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129540</wp:posOffset>
                </wp:positionV>
                <wp:extent cx="6267450" cy="322580"/>
                <wp:effectExtent l="0" t="0" r="38100" b="58420"/>
                <wp:wrapNone/>
                <wp:docPr id="4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7D00A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GLOSARIO DE TERMINOS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31" style="position:absolute;left:0;text-align:left;margin-left:-17.95pt;margin-top:10.2pt;width:493.5pt;height:2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ET3g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7D00A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GLOSARIO DE TERMINOS</w:t>
                      </w:r>
                    </w:p>
                  </w:txbxContent>
                </v:textbox>
              </v:rect>
            </w:pict>
          </mc:Fallback>
        </mc:AlternateContent>
      </w:r>
    </w:p>
    <w:p w:rsidR="00B5694D" w:rsidRPr="00E31DA7" w:rsidRDefault="00B5694D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:rsidR="00B5694D" w:rsidRPr="00E31DA7" w:rsidRDefault="00B5694D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5694D" w:rsidRPr="00E31DA7" w:rsidTr="0070474C">
        <w:tc>
          <w:tcPr>
            <w:tcW w:w="978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:rsidR="00B5694D" w:rsidRPr="00FD0AF4" w:rsidRDefault="001B49B6" w:rsidP="00FD0AF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Inteligencia</w:t>
            </w:r>
            <w:r w:rsidR="00FD0AF4">
              <w:rPr>
                <w:rFonts w:asciiTheme="minorHAnsi" w:hAnsiTheme="minorHAnsi" w:cstheme="minorHAnsi"/>
                <w:b/>
              </w:rPr>
              <w:t xml:space="preserve">: </w:t>
            </w:r>
            <w:r w:rsidR="00FD0AF4">
              <w:rPr>
                <w:rFonts w:asciiTheme="minorHAnsi" w:hAnsiTheme="minorHAnsi" w:cstheme="minorHAnsi"/>
              </w:rPr>
              <w:t xml:space="preserve">en su acepción más básica, la palabra inteligencia proviene del latín “inter elligere”, que significa “Saber elegir”.  En una descripción más completa, Howard Gardner la define en los siguientes criterios: </w:t>
            </w:r>
            <w:r w:rsidR="00FD0AF4" w:rsidRPr="009F408F">
              <w:rPr>
                <w:rFonts w:ascii="Arial" w:hAnsi="Arial" w:cs="Arial"/>
                <w:sz w:val="20"/>
                <w:szCs w:val="20"/>
              </w:rPr>
              <w:t>Capacidad para adaptarse al medio, Capacidad para resolver problemas, Capacidad para generar nuevos problemas y Capacidad para Elaborar productos valorados socialmente.</w:t>
            </w:r>
            <w:r w:rsidR="00FD0A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D0AF4" w:rsidRPr="00FD0AF4" w:rsidRDefault="001B49B6" w:rsidP="00FD0AF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</w:rPr>
              <w:t>Emoción</w:t>
            </w:r>
            <w:r w:rsidR="00FD0AF4" w:rsidRPr="00FD0AF4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="00FD0AF4" w:rsidRPr="00FD0AF4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FD0AF4" w:rsidRPr="00FD0A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proviene de la raíz latina “emotio”, “lo que nos mueve” y refleja</w:t>
            </w:r>
            <w:r w:rsidR="00FD0AF4" w:rsidRPr="00FD0AF4"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FD0AF4" w:rsidRPr="00FD0A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una tendencia a actuar y se activa con frecuencia por alguna de nuestras impresiones grabadas en el cerebro, o por medio de los pensamientos cognoscitivos, lo que provoca un determinado estado fisiológico en el cuerpo humano.</w:t>
            </w:r>
          </w:p>
          <w:p w:rsidR="00FD0AF4" w:rsidRPr="00FD0AF4" w:rsidRDefault="001B49B6" w:rsidP="00FD0AF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D0AF4">
              <w:rPr>
                <w:rFonts w:asciiTheme="minorHAnsi" w:hAnsiTheme="minorHAnsi" w:cstheme="minorHAnsi"/>
                <w:b/>
              </w:rPr>
              <w:t>Inteligencia emocional</w:t>
            </w:r>
            <w:r w:rsidR="00FD0AF4" w:rsidRPr="00FD0AF4">
              <w:rPr>
                <w:rFonts w:asciiTheme="minorHAnsi" w:hAnsiTheme="minorHAnsi" w:cstheme="minorHAnsi"/>
                <w:b/>
              </w:rPr>
              <w:t>:</w:t>
            </w:r>
            <w:r w:rsidR="00FD0AF4">
              <w:t xml:space="preserve"> se refiere a la capacidad humana de sentir, entender, controlar y modificar estados emocionales en uno mismo y en los demás; lo que no implica ahogar las emociones o reprimirlas, sino dirigirlas y equilibrarlas.</w:t>
            </w:r>
          </w:p>
          <w:p w:rsidR="00FD0AF4" w:rsidRPr="00FD0AF4" w:rsidRDefault="001B49B6" w:rsidP="00FD0AF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FD0AF4">
              <w:rPr>
                <w:rFonts w:asciiTheme="minorHAnsi" w:hAnsiTheme="minorHAnsi" w:cstheme="minorHAnsi"/>
                <w:b/>
              </w:rPr>
              <w:t>Autoconocimiento</w:t>
            </w:r>
            <w:r w:rsidR="00FD0AF4" w:rsidRPr="00FD0AF4">
              <w:rPr>
                <w:rFonts w:asciiTheme="minorHAnsi" w:hAnsiTheme="minorHAnsi" w:cstheme="minorHAnsi"/>
                <w:b/>
              </w:rPr>
              <w:t>:</w:t>
            </w:r>
            <w:r w:rsidR="00FD0AF4" w:rsidRPr="00FD0AF4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constituye la primera aptitud de la Inteligencia Emocional (IE). Parte de que, si no se logra conocer bien a sí mismo, a estar consciente de cuáles son sus fortalezas y debilidades, aprende a identificar sus estados de ánimo y las consecuencias que estos pueden tener en su comportamiento, difícilmente podrá controlar sus reacciones y utilizarlas productivamente.</w:t>
            </w:r>
          </w:p>
          <w:p w:rsidR="00FD0AF4" w:rsidRPr="00FD0AF4" w:rsidRDefault="001B49B6" w:rsidP="00FD0AF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FD0AF4">
              <w:rPr>
                <w:rFonts w:asciiTheme="minorHAnsi" w:hAnsiTheme="minorHAnsi" w:cstheme="minorHAnsi"/>
                <w:b/>
              </w:rPr>
              <w:t>Autocontrol</w:t>
            </w:r>
            <w:r w:rsidR="00FD0AF4" w:rsidRPr="00FD0AF4">
              <w:rPr>
                <w:rFonts w:asciiTheme="minorHAnsi" w:hAnsiTheme="minorHAnsi" w:cstheme="minorHAnsi"/>
                <w:b/>
              </w:rPr>
              <w:t>:</w:t>
            </w:r>
            <w:r w:rsidR="00FD0AF4" w:rsidRPr="00FD0AF4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</w:t>
            </w:r>
            <w:r w:rsidR="00FD0AF4">
              <w:rPr>
                <w:rFonts w:asciiTheme="minorHAnsi" w:hAnsiTheme="minorHAnsi"/>
                <w:color w:val="000000"/>
                <w:shd w:val="clear" w:color="auto" w:fill="FFFFFF"/>
              </w:rPr>
              <w:t>c</w:t>
            </w:r>
            <w:r w:rsidR="00FD0AF4" w:rsidRPr="00FD0AF4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onstituye la segunda aptitud de la IE, y se refiere a que el control de las emociones </w:t>
            </w:r>
            <w:r w:rsidR="00FD0AF4" w:rsidRPr="00FD0AF4">
              <w:rPr>
                <w:rFonts w:asciiTheme="minorHAnsi" w:hAnsiTheme="minorHAnsi"/>
                <w:color w:val="000000"/>
                <w:shd w:val="clear" w:color="auto" w:fill="FFFFFF"/>
              </w:rPr>
              <w:lastRenderedPageBreak/>
              <w:t>es algo muy distinto de su supresión. Significa comprenderlas y, luego, utilizar esta comprensión para transformar las situaciones en nuestro beneficio.</w:t>
            </w:r>
          </w:p>
          <w:p w:rsidR="00853AA3" w:rsidRPr="00853AA3" w:rsidRDefault="001B49B6" w:rsidP="00853A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FD0AF4">
              <w:rPr>
                <w:rFonts w:asciiTheme="minorHAnsi" w:hAnsiTheme="minorHAnsi" w:cstheme="minorHAnsi"/>
                <w:b/>
              </w:rPr>
              <w:t>Automotivación</w:t>
            </w:r>
            <w:r w:rsidR="00FD0AF4" w:rsidRPr="00FD0AF4">
              <w:rPr>
                <w:rFonts w:asciiTheme="minorHAnsi" w:hAnsiTheme="minorHAnsi" w:cstheme="minorHAnsi"/>
                <w:b/>
              </w:rPr>
              <w:t>:</w:t>
            </w:r>
            <w:r w:rsidR="00FD0AF4" w:rsidRPr="00FD0AF4">
              <w:rPr>
                <w:rFonts w:asciiTheme="minorHAnsi" w:hAnsiTheme="minorHAnsi"/>
                <w:shd w:val="clear" w:color="auto" w:fill="FFFFFF"/>
              </w:rPr>
              <w:t xml:space="preserve"> es darse a uno mismo las razones, impulso, entusiasmo e interés que provoca una acción específica o un determinado comportamiento.</w:t>
            </w:r>
          </w:p>
          <w:p w:rsidR="00853AA3" w:rsidRPr="00853AA3" w:rsidRDefault="001B49B6" w:rsidP="00853A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53AA3">
              <w:rPr>
                <w:rFonts w:asciiTheme="minorHAnsi" w:hAnsiTheme="minorHAnsi" w:cstheme="minorHAnsi"/>
                <w:b/>
              </w:rPr>
              <w:t>Empatía</w:t>
            </w:r>
            <w:r w:rsidR="00FD0AF4" w:rsidRPr="00853AA3">
              <w:rPr>
                <w:rFonts w:asciiTheme="minorHAnsi" w:hAnsiTheme="minorHAnsi" w:cstheme="minorHAnsi"/>
                <w:b/>
              </w:rPr>
              <w:t>:</w:t>
            </w:r>
            <w:r w:rsidR="00853AA3" w:rsidRPr="00853AA3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es la capacidad que tiene el ser humano para conectarse a otra persona y responder adecuadamente a las necesidades del otro, a compartir sus sentimientos, e ideas de tal manera que logra que e</w:t>
            </w:r>
            <w:r w:rsidR="00853AA3" w:rsidRPr="00853AA3">
              <w:rPr>
                <w:color w:val="000000"/>
                <w:shd w:val="clear" w:color="auto" w:fill="FFFFFF"/>
              </w:rPr>
              <w:t>l otro se sienta mejor.</w:t>
            </w:r>
          </w:p>
          <w:p w:rsidR="00B5694D" w:rsidRPr="00853AA3" w:rsidRDefault="001B49B6" w:rsidP="00853A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53AA3">
              <w:rPr>
                <w:rFonts w:asciiTheme="minorHAnsi" w:hAnsiTheme="minorHAnsi" w:cstheme="minorHAnsi"/>
                <w:b/>
              </w:rPr>
              <w:t>Habilidades sociales</w:t>
            </w:r>
            <w:r w:rsidR="00853AA3" w:rsidRPr="00853AA3">
              <w:rPr>
                <w:rFonts w:asciiTheme="minorHAnsi" w:hAnsiTheme="minorHAnsi" w:cstheme="minorHAnsi"/>
                <w:b/>
              </w:rPr>
              <w:t>:</w:t>
            </w:r>
            <w:r w:rsidR="00853AA3" w:rsidRPr="00853AA3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una habilidad social es un comportamiento o pensamiento que lleva a resolver situaciones sociales de manera efectiva, es decir, aceptables tanto para el sujeto como para el medio social en que se desenvuelve.  Así, las habilidades sociales resultan en comportamientos o pensamientos instrumentales para resolver conflictos, situaciones o tareas sociales.</w:t>
            </w:r>
          </w:p>
        </w:tc>
      </w:tr>
    </w:tbl>
    <w:p w:rsidR="00B5694D" w:rsidRPr="00E31DA7" w:rsidRDefault="004C50A4" w:rsidP="00B5694D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200660</wp:posOffset>
                </wp:positionV>
                <wp:extent cx="6210935" cy="322580"/>
                <wp:effectExtent l="0" t="0" r="37465" b="5842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93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7D00A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BIBLIOGRAFÍA/ WEBGRAFÍA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32" style="position:absolute;left:0;text-align:left;margin-left:-13.5pt;margin-top:15.8pt;width:489.05pt;height:2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7D00A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BIBLIOGRAFÍA/ WEBGRAFÍA</w:t>
                      </w:r>
                    </w:p>
                  </w:txbxContent>
                </v:textbox>
              </v:rect>
            </w:pict>
          </mc:Fallback>
        </mc:AlternateContent>
      </w:r>
    </w:p>
    <w:p w:rsidR="00B5694D" w:rsidRPr="00E31DA7" w:rsidRDefault="00B5694D" w:rsidP="00B5694D">
      <w:pPr>
        <w:jc w:val="both"/>
        <w:rPr>
          <w:rFonts w:asciiTheme="minorHAnsi" w:hAnsiTheme="minorHAnsi" w:cstheme="minorHAnsi"/>
          <w:b/>
        </w:rPr>
      </w:pPr>
    </w:p>
    <w:tbl>
      <w:tblPr>
        <w:tblStyle w:val="Tablaconcuadrcula"/>
        <w:tblW w:w="997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977"/>
      </w:tblGrid>
      <w:tr w:rsidR="00B5694D" w:rsidRPr="00E31DA7" w:rsidTr="00B30DF3">
        <w:trPr>
          <w:trHeight w:val="3004"/>
        </w:trPr>
        <w:tc>
          <w:tcPr>
            <w:tcW w:w="9977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490589" w:rsidRDefault="00490589" w:rsidP="00490589">
            <w:pPr>
              <w:shd w:val="clear" w:color="auto" w:fill="FFFFFF"/>
              <w:spacing w:after="0" w:line="240" w:lineRule="auto"/>
              <w:ind w:left="360"/>
              <w:rPr>
                <w:rFonts w:asciiTheme="minorHAnsi" w:eastAsia="Times New Roman" w:hAnsiTheme="minorHAnsi"/>
                <w:i/>
                <w:iCs/>
                <w:color w:val="000000"/>
                <w:lang w:val="es-ES_tradnl" w:eastAsia="es-CO"/>
              </w:rPr>
            </w:pPr>
          </w:p>
          <w:p w:rsidR="00490589" w:rsidRDefault="00490589" w:rsidP="007D00A4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Theme="minorHAnsi" w:eastAsia="Times New Roman" w:hAnsiTheme="minorHAnsi"/>
                <w:color w:val="000000"/>
                <w:lang w:val="es-ES_tradnl" w:eastAsia="es-CO"/>
              </w:rPr>
            </w:pPr>
            <w:r w:rsidRPr="00490589">
              <w:rPr>
                <w:rFonts w:asciiTheme="minorHAnsi" w:eastAsia="Times New Roman" w:hAnsiTheme="minorHAnsi"/>
                <w:i/>
                <w:iCs/>
                <w:color w:val="000000"/>
                <w:lang w:val="es-ES_tradnl" w:eastAsia="es-CO"/>
              </w:rPr>
              <w:t>La inteligencia emocional</w:t>
            </w:r>
            <w:r w:rsidRPr="00490589">
              <w:rPr>
                <w:rFonts w:asciiTheme="minorHAnsi" w:eastAsia="Times New Roman" w:hAnsiTheme="minorHAnsi"/>
                <w:color w:val="000000"/>
                <w:lang w:val="es-ES_tradnl" w:eastAsia="es-CO"/>
              </w:rPr>
              <w:t>, Daniel Goleman, Edit. Javier Vergara. </w:t>
            </w:r>
          </w:p>
          <w:p w:rsidR="00490589" w:rsidRDefault="00490589" w:rsidP="007D00A4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Theme="minorHAnsi" w:eastAsia="Times New Roman" w:hAnsiTheme="minorHAnsi"/>
                <w:color w:val="000000"/>
                <w:lang w:val="es-ES_tradnl" w:eastAsia="es-CO"/>
              </w:rPr>
            </w:pPr>
            <w:r w:rsidRPr="00490589">
              <w:rPr>
                <w:rFonts w:asciiTheme="minorHAnsi" w:eastAsia="Times New Roman" w:hAnsiTheme="minorHAnsi"/>
                <w:i/>
                <w:iCs/>
                <w:color w:val="000000"/>
                <w:lang w:val="es-ES_tradnl" w:eastAsia="es-CO"/>
              </w:rPr>
              <w:t>La inteligencia emocional en la empresa</w:t>
            </w:r>
            <w:r w:rsidRPr="00490589">
              <w:rPr>
                <w:rFonts w:asciiTheme="minorHAnsi" w:eastAsia="Times New Roman" w:hAnsiTheme="minorHAnsi"/>
                <w:color w:val="000000"/>
                <w:lang w:val="es-ES_tradnl" w:eastAsia="es-CO"/>
              </w:rPr>
              <w:t>, Daniel Goleman, Edit. Javier Vergara. </w:t>
            </w:r>
          </w:p>
          <w:p w:rsidR="00490589" w:rsidRDefault="00490589" w:rsidP="007D00A4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Theme="minorHAnsi" w:eastAsia="Times New Roman" w:hAnsiTheme="minorHAnsi"/>
                <w:color w:val="000000"/>
                <w:lang w:val="es-ES_tradnl" w:eastAsia="es-CO"/>
              </w:rPr>
            </w:pPr>
            <w:r w:rsidRPr="00490589">
              <w:rPr>
                <w:rFonts w:asciiTheme="minorHAnsi" w:eastAsia="Times New Roman" w:hAnsiTheme="minorHAnsi"/>
                <w:i/>
                <w:iCs/>
                <w:color w:val="000000"/>
                <w:lang w:val="es-ES_tradnl" w:eastAsia="es-CO"/>
              </w:rPr>
              <w:t>La educación emocional</w:t>
            </w:r>
            <w:r w:rsidRPr="00490589">
              <w:rPr>
                <w:rFonts w:asciiTheme="minorHAnsi" w:eastAsia="Times New Roman" w:hAnsiTheme="minorHAnsi"/>
                <w:color w:val="000000"/>
                <w:lang w:val="es-ES_tradnl" w:eastAsia="es-CO"/>
              </w:rPr>
              <w:t>, Dr. Claude Steiner, Edit. Javier Vergara. </w:t>
            </w:r>
          </w:p>
          <w:p w:rsidR="00490589" w:rsidRPr="00490589" w:rsidRDefault="00490589" w:rsidP="007D00A4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Theme="minorHAnsi" w:eastAsia="Times New Roman" w:hAnsiTheme="minorHAnsi"/>
                <w:color w:val="000000"/>
                <w:lang w:val="es-ES_tradnl" w:eastAsia="es-CO"/>
              </w:rPr>
            </w:pPr>
            <w:r w:rsidRPr="00490589">
              <w:rPr>
                <w:rFonts w:asciiTheme="minorHAnsi" w:eastAsia="Times New Roman" w:hAnsiTheme="minorHAnsi"/>
                <w:color w:val="000000"/>
                <w:lang w:val="es-ES_tradnl" w:eastAsia="es-CO"/>
              </w:rPr>
              <w:t xml:space="preserve">Inteligencia emocional: </w:t>
            </w:r>
            <w:hyperlink r:id="rId15" w:history="1">
              <w:r w:rsidRPr="00490589">
                <w:rPr>
                  <w:rStyle w:val="Hipervnculo"/>
                  <w:rFonts w:asciiTheme="minorHAnsi" w:hAnsiTheme="minorHAnsi"/>
                </w:rPr>
                <w:t>http://www.youtube.com/watch?v=WMaTsqBh-_M</w:t>
              </w:r>
            </w:hyperlink>
          </w:p>
          <w:p w:rsidR="00490589" w:rsidRPr="00490589" w:rsidRDefault="00490589" w:rsidP="007D00A4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Theme="minorHAnsi" w:eastAsia="Times New Roman" w:hAnsiTheme="minorHAnsi"/>
                <w:color w:val="000000"/>
                <w:lang w:val="es-ES_tradnl" w:eastAsia="es-CO"/>
              </w:rPr>
            </w:pPr>
            <w:r w:rsidRPr="00490589">
              <w:rPr>
                <w:rFonts w:asciiTheme="minorHAnsi" w:eastAsia="Times New Roman" w:hAnsiTheme="minorHAnsi"/>
                <w:color w:val="000000"/>
                <w:lang w:val="es-ES_tradnl" w:eastAsia="es-CO"/>
              </w:rPr>
              <w:t xml:space="preserve">Competencias emocionales. </w:t>
            </w:r>
            <w:hyperlink r:id="rId16" w:history="1">
              <w:r w:rsidRPr="00490589">
                <w:rPr>
                  <w:rStyle w:val="Hipervnculo"/>
                  <w:rFonts w:asciiTheme="minorHAnsi" w:hAnsiTheme="minorHAnsi"/>
                </w:rPr>
                <w:t>http://stel.ub.edu/grop/files/Competencias_emocionales-P.pdf</w:t>
              </w:r>
            </w:hyperlink>
          </w:p>
          <w:p w:rsidR="00490589" w:rsidRPr="00490589" w:rsidRDefault="00490589" w:rsidP="007D00A4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rPr>
                <w:rFonts w:asciiTheme="minorHAnsi" w:eastAsia="Times New Roman" w:hAnsiTheme="minorHAnsi"/>
                <w:color w:val="000000"/>
                <w:lang w:val="es-ES_tradnl" w:eastAsia="es-CO"/>
              </w:rPr>
            </w:pPr>
            <w:r w:rsidRPr="00490589">
              <w:rPr>
                <w:rFonts w:asciiTheme="minorHAnsi" w:hAnsiTheme="minorHAnsi"/>
              </w:rPr>
              <w:t>Inteligencia emocional en el trabajo:</w:t>
            </w:r>
          </w:p>
          <w:p w:rsidR="00B5694D" w:rsidRPr="00490589" w:rsidRDefault="007C7B30" w:rsidP="00490589">
            <w:pPr>
              <w:shd w:val="clear" w:color="auto" w:fill="FFFFFF"/>
              <w:spacing w:after="0" w:line="240" w:lineRule="auto"/>
              <w:ind w:left="360"/>
              <w:rPr>
                <w:rFonts w:asciiTheme="minorHAnsi" w:hAnsiTheme="minorHAnsi"/>
              </w:rPr>
            </w:pPr>
            <w:hyperlink r:id="rId17" w:anchor="v=onepage&amp;q&amp;f=false" w:history="1">
              <w:r w:rsidR="00490589" w:rsidRPr="001B5198">
                <w:rPr>
                  <w:rStyle w:val="Hipervnculo"/>
                  <w:rFonts w:asciiTheme="minorHAnsi" w:hAnsiTheme="minorHAnsi"/>
                </w:rPr>
                <w:t>http://books.google.com.co/books?id=tohLt5kZ4WQC&amp;printsec=frontcover&amp;dq=Goleman+y+Cherniss&amp;hl=es&amp;ei=lgqnTsZFg-mBB7f__Sw&amp;sa=X&amp;oi=book_result&amp;ct=result&amp;redir_esc=y#v=onepage&amp;q&amp;f=false</w:t>
              </w:r>
            </w:hyperlink>
          </w:p>
        </w:tc>
      </w:tr>
    </w:tbl>
    <w:p w:rsidR="00624147" w:rsidRDefault="00624147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B134F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B134F" w:rsidRDefault="004C50A4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69215</wp:posOffset>
                </wp:positionV>
                <wp:extent cx="6243320" cy="409575"/>
                <wp:effectExtent l="0" t="0" r="43180" b="66675"/>
                <wp:wrapNone/>
                <wp:docPr id="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4095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7D00A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DEL DOCUMENTO</w:t>
                            </w:r>
                            <w:r w:rsidR="005E4CB9">
                              <w:rPr>
                                <w:b/>
                              </w:rPr>
                              <w:t xml:space="preserve"> (ELABORADA POR)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33" style="position:absolute;left:0;text-align:left;margin-left:-17.2pt;margin-top:5.45pt;width:491.6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7D00A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 DEL DOCUMENTO</w:t>
                      </w:r>
                      <w:r w:rsidR="005E4CB9">
                        <w:rPr>
                          <w:b/>
                        </w:rPr>
                        <w:t xml:space="preserve"> (ELABORADA POR)</w:t>
                      </w:r>
                    </w:p>
                  </w:txbxContent>
                </v:textbox>
              </v:rect>
            </w:pict>
          </mc:Fallback>
        </mc:AlternateContent>
      </w:r>
    </w:p>
    <w:p w:rsidR="00EC3B2F" w:rsidRPr="00E31DA7" w:rsidRDefault="00EC3B2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5694D" w:rsidRPr="00E31DA7" w:rsidTr="00B30DF3">
        <w:trPr>
          <w:trHeight w:val="3854"/>
        </w:trPr>
        <w:tc>
          <w:tcPr>
            <w:tcW w:w="978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043A7B" w:rsidRDefault="00043A7B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Sandra Ramón Velásquez- Psicóloga especialista en Desarrollo Humano- Instructora Competencia Promover CEET.</w:t>
            </w:r>
          </w:p>
          <w:p w:rsidR="00043A7B" w:rsidRDefault="00043A7B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Revisada por:</w:t>
            </w:r>
          </w:p>
          <w:p w:rsidR="00043A7B" w:rsidRDefault="00043A7B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Nelcy Peña Ávila</w:t>
            </w:r>
          </w:p>
          <w:p w:rsidR="00043A7B" w:rsidRDefault="00043A7B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Claudia Rubiano Lozano</w:t>
            </w:r>
          </w:p>
          <w:p w:rsidR="00741696" w:rsidRDefault="00043A7B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Instructoras competencia Promover CEET</w:t>
            </w:r>
          </w:p>
          <w:p w:rsidR="00EC3B2F" w:rsidRDefault="00EC3B2F" w:rsidP="00F96A70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Modificada por:</w:t>
            </w:r>
          </w:p>
          <w:p w:rsidR="00F96A70" w:rsidRPr="00E31DA7" w:rsidRDefault="00EC3B2F" w:rsidP="00EC3B2F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Santiago Gó</w:t>
            </w:r>
            <w:r w:rsidR="00F96A70">
              <w:rPr>
                <w:rFonts w:asciiTheme="minorHAnsi" w:hAnsiTheme="minorHAnsi" w:cstheme="minorHAnsi"/>
                <w:b/>
                <w:color w:val="000000" w:themeColor="text1"/>
              </w:rPr>
              <w:t>mez Duarte Instructor Promover CEET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, en Enero 29 de 2015</w:t>
            </w:r>
            <w:r w:rsidR="00F96A70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</w:p>
        </w:tc>
      </w:tr>
    </w:tbl>
    <w:p w:rsidR="00DA301A" w:rsidRDefault="00DA301A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4C50A4" w:rsidRDefault="004C50A4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4C50A4" w:rsidRDefault="004C50A4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4C50A4" w:rsidRPr="00E31DA7" w:rsidRDefault="004C50A4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sectPr w:rsidR="004C50A4" w:rsidRPr="00E31DA7" w:rsidSect="00E31DA7">
      <w:headerReference w:type="default" r:id="rId18"/>
      <w:footerReference w:type="default" r:id="rId19"/>
      <w:headerReference w:type="first" r:id="rId20"/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B30" w:rsidRDefault="007C7B30" w:rsidP="00B5462D">
      <w:pPr>
        <w:spacing w:after="0" w:line="240" w:lineRule="auto"/>
      </w:pPr>
      <w:r>
        <w:separator/>
      </w:r>
    </w:p>
  </w:endnote>
  <w:endnote w:type="continuationSeparator" w:id="0">
    <w:p w:rsidR="007C7B30" w:rsidRDefault="007C7B30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cuerpo">
    <w:altName w:val="Times New Roman"/>
    <w:panose1 w:val="00000000000000000000"/>
    <w:charset w:val="00"/>
    <w:family w:val="roman"/>
    <w:notTrueType/>
    <w:pitch w:val="default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CB8" w:rsidRDefault="00E31DA7" w:rsidP="00DC4CB8">
    <w:pPr>
      <w:spacing w:after="0" w:line="240" w:lineRule="auto"/>
      <w:jc w:val="right"/>
    </w:pPr>
    <w:r>
      <w:tab/>
    </w:r>
    <w:r>
      <w:tab/>
    </w:r>
    <w:r>
      <w:tab/>
    </w:r>
  </w:p>
  <w:tbl>
    <w:tblPr>
      <w:tblW w:w="1293" w:type="dxa"/>
      <w:tblInd w:w="82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3"/>
    </w:tblGrid>
    <w:tr w:rsidR="00DC4CB8" w:rsidRPr="00637065" w:rsidTr="00DC4CB8">
      <w:trPr>
        <w:trHeight w:val="274"/>
      </w:trPr>
      <w:tc>
        <w:tcPr>
          <w:tcW w:w="12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DC4CB8" w:rsidRPr="00F25C82" w:rsidRDefault="00DC4CB8" w:rsidP="00042246">
          <w:pPr>
            <w:spacing w:after="0" w:line="240" w:lineRule="auto"/>
            <w:rPr>
              <w:sz w:val="16"/>
              <w:szCs w:val="16"/>
            </w:rPr>
          </w:pPr>
          <w:r w:rsidRPr="00F25C82">
            <w:rPr>
              <w:sz w:val="16"/>
              <w:szCs w:val="16"/>
            </w:rPr>
            <w:t xml:space="preserve">Página </w:t>
          </w:r>
          <w:r w:rsidR="00A065E0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PAGE </w:instrText>
          </w:r>
          <w:r w:rsidR="00A065E0" w:rsidRPr="00F25C82">
            <w:rPr>
              <w:sz w:val="16"/>
              <w:szCs w:val="16"/>
            </w:rPr>
            <w:fldChar w:fldCharType="separate"/>
          </w:r>
          <w:r w:rsidR="00483AC4">
            <w:rPr>
              <w:noProof/>
              <w:sz w:val="16"/>
              <w:szCs w:val="16"/>
            </w:rPr>
            <w:t>8</w:t>
          </w:r>
          <w:r w:rsidR="00A065E0" w:rsidRPr="00F25C82">
            <w:rPr>
              <w:sz w:val="16"/>
              <w:szCs w:val="16"/>
            </w:rPr>
            <w:fldChar w:fldCharType="end"/>
          </w:r>
          <w:r w:rsidRPr="00F25C82">
            <w:rPr>
              <w:sz w:val="16"/>
              <w:szCs w:val="16"/>
            </w:rPr>
            <w:t xml:space="preserve"> de </w:t>
          </w:r>
          <w:r w:rsidR="00A065E0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NUMPAGES  </w:instrText>
          </w:r>
          <w:r w:rsidR="00A065E0" w:rsidRPr="00F25C82">
            <w:rPr>
              <w:sz w:val="16"/>
              <w:szCs w:val="16"/>
            </w:rPr>
            <w:fldChar w:fldCharType="separate"/>
          </w:r>
          <w:r w:rsidR="00483AC4">
            <w:rPr>
              <w:noProof/>
              <w:sz w:val="16"/>
              <w:szCs w:val="16"/>
            </w:rPr>
            <w:t>9</w:t>
          </w:r>
          <w:r w:rsidR="00A065E0" w:rsidRPr="00F25C82">
            <w:rPr>
              <w:sz w:val="16"/>
              <w:szCs w:val="16"/>
            </w:rPr>
            <w:fldChar w:fldCharType="end"/>
          </w:r>
        </w:p>
      </w:tc>
    </w:tr>
  </w:tbl>
  <w:p w:rsidR="001C6EF4" w:rsidRDefault="001C6EF4" w:rsidP="00DC4CB8">
    <w:pPr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B30" w:rsidRDefault="007C7B30" w:rsidP="00B5462D">
      <w:pPr>
        <w:spacing w:after="0" w:line="240" w:lineRule="auto"/>
      </w:pPr>
      <w:r>
        <w:separator/>
      </w:r>
    </w:p>
  </w:footnote>
  <w:footnote w:type="continuationSeparator" w:id="0">
    <w:p w:rsidR="007C7B30" w:rsidRDefault="007C7B30" w:rsidP="00B5462D">
      <w:pPr>
        <w:spacing w:after="0" w:line="240" w:lineRule="auto"/>
      </w:pPr>
      <w:r>
        <w:continuationSeparator/>
      </w:r>
    </w:p>
  </w:footnote>
  <w:footnote w:id="1">
    <w:p w:rsidR="00C20D0E" w:rsidRPr="007C7482" w:rsidRDefault="00C20D0E" w:rsidP="007C7482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DA7" w:rsidRPr="00E31DA7" w:rsidRDefault="00E31DA7" w:rsidP="00E31DA7">
    <w:pPr>
      <w:tabs>
        <w:tab w:val="center" w:pos="4252"/>
        <w:tab w:val="right" w:pos="8504"/>
      </w:tabs>
      <w:spacing w:after="0" w:line="240" w:lineRule="auto"/>
      <w:rPr>
        <w:rFonts w:asciiTheme="minorHAnsi" w:hAnsiTheme="minorHAnsi" w:cstheme="minorHAnsi"/>
        <w:b/>
        <w:u w:val="single"/>
        <w:lang w:eastAsia="es-ES"/>
      </w:rPr>
    </w:pPr>
    <w:r w:rsidRPr="00E31DA7">
      <w:rPr>
        <w:rFonts w:asciiTheme="minorHAnsi" w:hAnsiTheme="minorHAnsi" w:cstheme="minorHAnsi"/>
        <w:b/>
        <w:u w:val="single"/>
        <w:lang w:eastAsia="es-ES"/>
      </w:rPr>
      <w:t>Guía de Aprendizaje</w:t>
    </w:r>
  </w:p>
  <w:p w:rsidR="00B764FE" w:rsidRDefault="00B764FE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DA7" w:rsidRDefault="00E31DA7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1679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45"/>
      <w:gridCol w:w="8080"/>
      <w:gridCol w:w="2454"/>
    </w:tblGrid>
    <w:tr w:rsidR="00BF4518" w:rsidRPr="00CE461E" w:rsidTr="00D3642E">
      <w:trPr>
        <w:trHeight w:val="465"/>
      </w:trPr>
      <w:tc>
        <w:tcPr>
          <w:tcW w:w="114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080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BF4518" w:rsidRPr="00AA03DD" w:rsidRDefault="00BF4518" w:rsidP="00D364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lang w:eastAsia="es-ES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0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  <w:p w:rsidR="00BF4518" w:rsidRDefault="00BF4518" w:rsidP="00D3642E">
          <w:pPr>
            <w:spacing w:after="0" w:line="240" w:lineRule="auto"/>
            <w:jc w:val="center"/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:rsidR="00BF4518" w:rsidRPr="00CE461E" w:rsidRDefault="00BF4518" w:rsidP="00D3642E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Proceso Gestión de la Formación Profesional Integral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br/>
            <w:t>Procedimiento Ejecución</w:t>
          </w: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de 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a Formación Profesional Integral </w:t>
          </w:r>
        </w:p>
      </w:tc>
      <w:tc>
        <w:tcPr>
          <w:tcW w:w="2454" w:type="dxa"/>
          <w:tcBorders>
            <w:top w:val="single" w:sz="8" w:space="0" w:color="auto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jc w:val="both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>Versión: 01</w:t>
          </w:r>
        </w:p>
      </w:tc>
    </w:tr>
    <w:tr w:rsidR="00BF4518" w:rsidRPr="00CE461E" w:rsidTr="00D3642E">
      <w:trPr>
        <w:trHeight w:val="449"/>
      </w:trPr>
      <w:tc>
        <w:tcPr>
          <w:tcW w:w="114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080" w:type="dxa"/>
          <w:vMerge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5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BF4518" w:rsidP="00BF4518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Fecha: </w:t>
          </w:r>
          <w:r>
            <w:rPr>
              <w:rFonts w:eastAsia="Times New Roman" w:cs="Calibri"/>
              <w:color w:val="000000"/>
              <w:lang w:val="es-CO" w:eastAsia="es-CO"/>
            </w:rPr>
            <w:t>01/04</w:t>
          </w:r>
          <w:r w:rsidRPr="00CE461E">
            <w:rPr>
              <w:rFonts w:eastAsia="Times New Roman" w:cs="Calibri"/>
              <w:color w:val="000000"/>
              <w:lang w:val="es-CO" w:eastAsia="es-CO"/>
            </w:rPr>
            <w:t>/2013</w:t>
          </w:r>
        </w:p>
      </w:tc>
    </w:tr>
    <w:tr w:rsidR="00BF4518" w:rsidRPr="00CE461E" w:rsidTr="00D3642E">
      <w:trPr>
        <w:trHeight w:val="434"/>
      </w:trPr>
      <w:tc>
        <w:tcPr>
          <w:tcW w:w="114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080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54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jc w:val="both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>
            <w:rPr>
              <w:rFonts w:eastAsia="Times New Roman" w:cs="Calibri"/>
              <w:color w:val="000000"/>
              <w:lang w:val="es-CO" w:eastAsia="es-CO"/>
            </w:rPr>
            <w:t>F004-</w:t>
          </w:r>
          <w:r w:rsidRPr="00CE461E">
            <w:rPr>
              <w:rFonts w:eastAsia="Times New Roman" w:cs="Calibri"/>
              <w:color w:val="000000"/>
              <w:lang w:val="es-CO" w:eastAsia="es-CO"/>
            </w:rPr>
            <w:t>P006-GFPI</w:t>
          </w:r>
        </w:p>
      </w:tc>
    </w:tr>
  </w:tbl>
  <w:p w:rsidR="00E31DA7" w:rsidRDefault="00E31D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>
    <w:nsid w:val="000B59BC"/>
    <w:multiLevelType w:val="hybridMultilevel"/>
    <w:tmpl w:val="BADC0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48A8"/>
    <w:multiLevelType w:val="hybridMultilevel"/>
    <w:tmpl w:val="33A0109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F5F91"/>
    <w:multiLevelType w:val="hybridMultilevel"/>
    <w:tmpl w:val="ED3CCD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341F0"/>
    <w:multiLevelType w:val="hybridMultilevel"/>
    <w:tmpl w:val="901291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7524C"/>
    <w:multiLevelType w:val="hybridMultilevel"/>
    <w:tmpl w:val="C42EA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A4628"/>
    <w:multiLevelType w:val="hybridMultilevel"/>
    <w:tmpl w:val="6BE0EA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F3973"/>
    <w:multiLevelType w:val="hybridMultilevel"/>
    <w:tmpl w:val="4EE62B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C81CC2"/>
    <w:multiLevelType w:val="hybridMultilevel"/>
    <w:tmpl w:val="0F84C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9">
    <w:nsid w:val="7592304D"/>
    <w:multiLevelType w:val="hybridMultilevel"/>
    <w:tmpl w:val="C1BAA38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EB4"/>
    <w:multiLevelType w:val="multilevel"/>
    <w:tmpl w:val="1ABCE1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08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2D"/>
    <w:rsid w:val="00003F65"/>
    <w:rsid w:val="00007625"/>
    <w:rsid w:val="00010AFA"/>
    <w:rsid w:val="00011A7E"/>
    <w:rsid w:val="000215F5"/>
    <w:rsid w:val="00042471"/>
    <w:rsid w:val="00043A7B"/>
    <w:rsid w:val="00043AC0"/>
    <w:rsid w:val="00044EA5"/>
    <w:rsid w:val="000502B4"/>
    <w:rsid w:val="000644A2"/>
    <w:rsid w:val="0007047E"/>
    <w:rsid w:val="000704A2"/>
    <w:rsid w:val="000706D4"/>
    <w:rsid w:val="00081E59"/>
    <w:rsid w:val="00086E8B"/>
    <w:rsid w:val="000923BC"/>
    <w:rsid w:val="00094479"/>
    <w:rsid w:val="000A14BE"/>
    <w:rsid w:val="000C1C3A"/>
    <w:rsid w:val="000C47F9"/>
    <w:rsid w:val="000E6B91"/>
    <w:rsid w:val="000E7981"/>
    <w:rsid w:val="000E7A8D"/>
    <w:rsid w:val="000F3AA4"/>
    <w:rsid w:val="00116212"/>
    <w:rsid w:val="001267CC"/>
    <w:rsid w:val="00134BAB"/>
    <w:rsid w:val="0013732B"/>
    <w:rsid w:val="00141A47"/>
    <w:rsid w:val="00141AA6"/>
    <w:rsid w:val="00142B50"/>
    <w:rsid w:val="0015068A"/>
    <w:rsid w:val="00152935"/>
    <w:rsid w:val="001547F5"/>
    <w:rsid w:val="0015623A"/>
    <w:rsid w:val="0016659C"/>
    <w:rsid w:val="00173A16"/>
    <w:rsid w:val="00176C29"/>
    <w:rsid w:val="00195E88"/>
    <w:rsid w:val="001A3809"/>
    <w:rsid w:val="001A3D3E"/>
    <w:rsid w:val="001B159E"/>
    <w:rsid w:val="001B1693"/>
    <w:rsid w:val="001B49B6"/>
    <w:rsid w:val="001B7530"/>
    <w:rsid w:val="001C5730"/>
    <w:rsid w:val="001C6EF4"/>
    <w:rsid w:val="001D164B"/>
    <w:rsid w:val="001D6B77"/>
    <w:rsid w:val="001E108A"/>
    <w:rsid w:val="001E2AF8"/>
    <w:rsid w:val="001E5AAD"/>
    <w:rsid w:val="001E670B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D58"/>
    <w:rsid w:val="00235F2B"/>
    <w:rsid w:val="002375C3"/>
    <w:rsid w:val="00243889"/>
    <w:rsid w:val="00245FE8"/>
    <w:rsid w:val="002460FC"/>
    <w:rsid w:val="002510F1"/>
    <w:rsid w:val="00257F8D"/>
    <w:rsid w:val="00263FB4"/>
    <w:rsid w:val="00273433"/>
    <w:rsid w:val="002771EC"/>
    <w:rsid w:val="002832C8"/>
    <w:rsid w:val="002877EC"/>
    <w:rsid w:val="002A5B1C"/>
    <w:rsid w:val="002C695F"/>
    <w:rsid w:val="002D18C2"/>
    <w:rsid w:val="002D63BF"/>
    <w:rsid w:val="002D6AD6"/>
    <w:rsid w:val="002E45DB"/>
    <w:rsid w:val="002F2040"/>
    <w:rsid w:val="002F2642"/>
    <w:rsid w:val="002F7850"/>
    <w:rsid w:val="00300EB1"/>
    <w:rsid w:val="003067BE"/>
    <w:rsid w:val="00311120"/>
    <w:rsid w:val="00312B33"/>
    <w:rsid w:val="003270CF"/>
    <w:rsid w:val="0033582E"/>
    <w:rsid w:val="00347210"/>
    <w:rsid w:val="00364D9C"/>
    <w:rsid w:val="0036654F"/>
    <w:rsid w:val="00374BBA"/>
    <w:rsid w:val="0037519D"/>
    <w:rsid w:val="003769FD"/>
    <w:rsid w:val="00396B0E"/>
    <w:rsid w:val="003A076B"/>
    <w:rsid w:val="003A1CEB"/>
    <w:rsid w:val="003B26E2"/>
    <w:rsid w:val="003B66B6"/>
    <w:rsid w:val="003B7BE1"/>
    <w:rsid w:val="003C79CA"/>
    <w:rsid w:val="003C7F9A"/>
    <w:rsid w:val="003D6162"/>
    <w:rsid w:val="003E455C"/>
    <w:rsid w:val="003E6A39"/>
    <w:rsid w:val="003E7074"/>
    <w:rsid w:val="004017F3"/>
    <w:rsid w:val="004023FA"/>
    <w:rsid w:val="004073C1"/>
    <w:rsid w:val="00415FBE"/>
    <w:rsid w:val="00420925"/>
    <w:rsid w:val="00430C55"/>
    <w:rsid w:val="004421A9"/>
    <w:rsid w:val="0044650E"/>
    <w:rsid w:val="00447A5A"/>
    <w:rsid w:val="00463BD5"/>
    <w:rsid w:val="00464AD8"/>
    <w:rsid w:val="00466529"/>
    <w:rsid w:val="00470671"/>
    <w:rsid w:val="004774F1"/>
    <w:rsid w:val="00483AC4"/>
    <w:rsid w:val="00484910"/>
    <w:rsid w:val="00490589"/>
    <w:rsid w:val="004A6C99"/>
    <w:rsid w:val="004B6732"/>
    <w:rsid w:val="004C3D43"/>
    <w:rsid w:val="004C4B5B"/>
    <w:rsid w:val="004C50A4"/>
    <w:rsid w:val="004D0F48"/>
    <w:rsid w:val="004D0FC0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15D15"/>
    <w:rsid w:val="005201E0"/>
    <w:rsid w:val="00520CA2"/>
    <w:rsid w:val="00540F36"/>
    <w:rsid w:val="005445E6"/>
    <w:rsid w:val="00544A32"/>
    <w:rsid w:val="00545DB3"/>
    <w:rsid w:val="00560651"/>
    <w:rsid w:val="00560890"/>
    <w:rsid w:val="00563E83"/>
    <w:rsid w:val="00565AFD"/>
    <w:rsid w:val="00580A9D"/>
    <w:rsid w:val="005848CF"/>
    <w:rsid w:val="005850D2"/>
    <w:rsid w:val="005854A0"/>
    <w:rsid w:val="00591A5A"/>
    <w:rsid w:val="005A20BB"/>
    <w:rsid w:val="005C40BE"/>
    <w:rsid w:val="005E0679"/>
    <w:rsid w:val="005E1462"/>
    <w:rsid w:val="005E198D"/>
    <w:rsid w:val="005E2838"/>
    <w:rsid w:val="005E4CB9"/>
    <w:rsid w:val="005E7D05"/>
    <w:rsid w:val="005F3550"/>
    <w:rsid w:val="00604C64"/>
    <w:rsid w:val="00604D41"/>
    <w:rsid w:val="006067AF"/>
    <w:rsid w:val="00612D20"/>
    <w:rsid w:val="006222AC"/>
    <w:rsid w:val="00623FA9"/>
    <w:rsid w:val="00624147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60DE4"/>
    <w:rsid w:val="006614B5"/>
    <w:rsid w:val="00662FBC"/>
    <w:rsid w:val="00671E7D"/>
    <w:rsid w:val="00673ABF"/>
    <w:rsid w:val="0067607D"/>
    <w:rsid w:val="006A2D21"/>
    <w:rsid w:val="006B5EC4"/>
    <w:rsid w:val="006C1C37"/>
    <w:rsid w:val="006D0BA0"/>
    <w:rsid w:val="006D2B5E"/>
    <w:rsid w:val="006D2B99"/>
    <w:rsid w:val="006E03B4"/>
    <w:rsid w:val="006E118E"/>
    <w:rsid w:val="006E122D"/>
    <w:rsid w:val="006E33B1"/>
    <w:rsid w:val="006E45A8"/>
    <w:rsid w:val="006F08B5"/>
    <w:rsid w:val="0070474C"/>
    <w:rsid w:val="00706366"/>
    <w:rsid w:val="007063C0"/>
    <w:rsid w:val="0071501E"/>
    <w:rsid w:val="00716C53"/>
    <w:rsid w:val="00725A28"/>
    <w:rsid w:val="00726466"/>
    <w:rsid w:val="007267FA"/>
    <w:rsid w:val="007303AF"/>
    <w:rsid w:val="00732867"/>
    <w:rsid w:val="00741696"/>
    <w:rsid w:val="0074318B"/>
    <w:rsid w:val="00750AD2"/>
    <w:rsid w:val="00753C07"/>
    <w:rsid w:val="00760E43"/>
    <w:rsid w:val="00764050"/>
    <w:rsid w:val="007643A5"/>
    <w:rsid w:val="0078185E"/>
    <w:rsid w:val="00781916"/>
    <w:rsid w:val="007836E8"/>
    <w:rsid w:val="00793DCC"/>
    <w:rsid w:val="00797915"/>
    <w:rsid w:val="00797F5C"/>
    <w:rsid w:val="007A272A"/>
    <w:rsid w:val="007A4744"/>
    <w:rsid w:val="007C5F67"/>
    <w:rsid w:val="007C7482"/>
    <w:rsid w:val="007C7B30"/>
    <w:rsid w:val="007D00A4"/>
    <w:rsid w:val="007D5B36"/>
    <w:rsid w:val="007E7C91"/>
    <w:rsid w:val="007F275B"/>
    <w:rsid w:val="007F2A20"/>
    <w:rsid w:val="00805881"/>
    <w:rsid w:val="00812CB8"/>
    <w:rsid w:val="008227D2"/>
    <w:rsid w:val="00823ED6"/>
    <w:rsid w:val="0082416C"/>
    <w:rsid w:val="00834201"/>
    <w:rsid w:val="00834410"/>
    <w:rsid w:val="00835E55"/>
    <w:rsid w:val="008510B7"/>
    <w:rsid w:val="0085168B"/>
    <w:rsid w:val="00853AA3"/>
    <w:rsid w:val="008541AA"/>
    <w:rsid w:val="00866026"/>
    <w:rsid w:val="00867D3A"/>
    <w:rsid w:val="00880C26"/>
    <w:rsid w:val="00881066"/>
    <w:rsid w:val="00881510"/>
    <w:rsid w:val="00881BDA"/>
    <w:rsid w:val="00882B46"/>
    <w:rsid w:val="00884942"/>
    <w:rsid w:val="0088512F"/>
    <w:rsid w:val="008904AF"/>
    <w:rsid w:val="008B134F"/>
    <w:rsid w:val="008B156A"/>
    <w:rsid w:val="008C7C48"/>
    <w:rsid w:val="008D6478"/>
    <w:rsid w:val="008F10B3"/>
    <w:rsid w:val="008F1CB5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4672"/>
    <w:rsid w:val="00961D19"/>
    <w:rsid w:val="00964C4C"/>
    <w:rsid w:val="0097748F"/>
    <w:rsid w:val="00980AFA"/>
    <w:rsid w:val="00981004"/>
    <w:rsid w:val="00987F76"/>
    <w:rsid w:val="009904ED"/>
    <w:rsid w:val="00990A35"/>
    <w:rsid w:val="00994710"/>
    <w:rsid w:val="00994D9B"/>
    <w:rsid w:val="009B2E53"/>
    <w:rsid w:val="009B4E4E"/>
    <w:rsid w:val="009C2221"/>
    <w:rsid w:val="009E1182"/>
    <w:rsid w:val="009F021F"/>
    <w:rsid w:val="009F33A8"/>
    <w:rsid w:val="009F661A"/>
    <w:rsid w:val="00A005E2"/>
    <w:rsid w:val="00A03989"/>
    <w:rsid w:val="00A04786"/>
    <w:rsid w:val="00A0590C"/>
    <w:rsid w:val="00A065E0"/>
    <w:rsid w:val="00A12823"/>
    <w:rsid w:val="00A17F4C"/>
    <w:rsid w:val="00A17F78"/>
    <w:rsid w:val="00A22F4D"/>
    <w:rsid w:val="00A3364D"/>
    <w:rsid w:val="00A33AAE"/>
    <w:rsid w:val="00A35700"/>
    <w:rsid w:val="00A44D4E"/>
    <w:rsid w:val="00A56D54"/>
    <w:rsid w:val="00A64A4D"/>
    <w:rsid w:val="00A70C46"/>
    <w:rsid w:val="00A76A42"/>
    <w:rsid w:val="00A826FF"/>
    <w:rsid w:val="00A90D5F"/>
    <w:rsid w:val="00A96784"/>
    <w:rsid w:val="00AA03DD"/>
    <w:rsid w:val="00AA24CF"/>
    <w:rsid w:val="00AA7221"/>
    <w:rsid w:val="00AC4F19"/>
    <w:rsid w:val="00AE4F90"/>
    <w:rsid w:val="00AE648F"/>
    <w:rsid w:val="00AF17D2"/>
    <w:rsid w:val="00AF18FA"/>
    <w:rsid w:val="00AF3411"/>
    <w:rsid w:val="00AF3CF6"/>
    <w:rsid w:val="00AF687C"/>
    <w:rsid w:val="00B01B48"/>
    <w:rsid w:val="00B03A78"/>
    <w:rsid w:val="00B307AA"/>
    <w:rsid w:val="00B30DF3"/>
    <w:rsid w:val="00B32AB3"/>
    <w:rsid w:val="00B35125"/>
    <w:rsid w:val="00B44F55"/>
    <w:rsid w:val="00B467E3"/>
    <w:rsid w:val="00B5125B"/>
    <w:rsid w:val="00B5462D"/>
    <w:rsid w:val="00B54BD5"/>
    <w:rsid w:val="00B54D35"/>
    <w:rsid w:val="00B5694D"/>
    <w:rsid w:val="00B60A66"/>
    <w:rsid w:val="00B655D4"/>
    <w:rsid w:val="00B72FE2"/>
    <w:rsid w:val="00B764FE"/>
    <w:rsid w:val="00B7681C"/>
    <w:rsid w:val="00B77300"/>
    <w:rsid w:val="00B805F5"/>
    <w:rsid w:val="00B82AE0"/>
    <w:rsid w:val="00B92CE9"/>
    <w:rsid w:val="00BA053C"/>
    <w:rsid w:val="00BA5936"/>
    <w:rsid w:val="00BA5EE3"/>
    <w:rsid w:val="00BB0554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247"/>
    <w:rsid w:val="00C06C7B"/>
    <w:rsid w:val="00C13CD9"/>
    <w:rsid w:val="00C20D0E"/>
    <w:rsid w:val="00C40428"/>
    <w:rsid w:val="00C517B1"/>
    <w:rsid w:val="00C52338"/>
    <w:rsid w:val="00C547CF"/>
    <w:rsid w:val="00C60364"/>
    <w:rsid w:val="00C6070C"/>
    <w:rsid w:val="00C60A24"/>
    <w:rsid w:val="00C60DC3"/>
    <w:rsid w:val="00C6570A"/>
    <w:rsid w:val="00C66D64"/>
    <w:rsid w:val="00C670AB"/>
    <w:rsid w:val="00C70EB8"/>
    <w:rsid w:val="00C7495B"/>
    <w:rsid w:val="00C926AD"/>
    <w:rsid w:val="00C94E40"/>
    <w:rsid w:val="00CA58B4"/>
    <w:rsid w:val="00CA6067"/>
    <w:rsid w:val="00CB0061"/>
    <w:rsid w:val="00CB4F91"/>
    <w:rsid w:val="00CB77A6"/>
    <w:rsid w:val="00CB78FC"/>
    <w:rsid w:val="00CC4D5B"/>
    <w:rsid w:val="00CC5535"/>
    <w:rsid w:val="00CD5F88"/>
    <w:rsid w:val="00CE2D74"/>
    <w:rsid w:val="00CF58D1"/>
    <w:rsid w:val="00CF6745"/>
    <w:rsid w:val="00D04F84"/>
    <w:rsid w:val="00D0600B"/>
    <w:rsid w:val="00D06B56"/>
    <w:rsid w:val="00D17FB8"/>
    <w:rsid w:val="00D21DF1"/>
    <w:rsid w:val="00D2710A"/>
    <w:rsid w:val="00D33B64"/>
    <w:rsid w:val="00D40BA3"/>
    <w:rsid w:val="00D4135E"/>
    <w:rsid w:val="00D41A4D"/>
    <w:rsid w:val="00D4699B"/>
    <w:rsid w:val="00D47B50"/>
    <w:rsid w:val="00D56911"/>
    <w:rsid w:val="00D56F42"/>
    <w:rsid w:val="00D57761"/>
    <w:rsid w:val="00D60D21"/>
    <w:rsid w:val="00D8104E"/>
    <w:rsid w:val="00D81293"/>
    <w:rsid w:val="00D83526"/>
    <w:rsid w:val="00D84615"/>
    <w:rsid w:val="00D859A1"/>
    <w:rsid w:val="00D938D9"/>
    <w:rsid w:val="00DA178A"/>
    <w:rsid w:val="00DA301A"/>
    <w:rsid w:val="00DA633B"/>
    <w:rsid w:val="00DC4CB8"/>
    <w:rsid w:val="00DC71BB"/>
    <w:rsid w:val="00DE0714"/>
    <w:rsid w:val="00DE11DC"/>
    <w:rsid w:val="00DF0597"/>
    <w:rsid w:val="00DF3FED"/>
    <w:rsid w:val="00E01CF0"/>
    <w:rsid w:val="00E06218"/>
    <w:rsid w:val="00E208ED"/>
    <w:rsid w:val="00E30A41"/>
    <w:rsid w:val="00E31DA7"/>
    <w:rsid w:val="00E35496"/>
    <w:rsid w:val="00E430D4"/>
    <w:rsid w:val="00E60C80"/>
    <w:rsid w:val="00E61414"/>
    <w:rsid w:val="00E62470"/>
    <w:rsid w:val="00E63953"/>
    <w:rsid w:val="00E63FD6"/>
    <w:rsid w:val="00E75F69"/>
    <w:rsid w:val="00E916DA"/>
    <w:rsid w:val="00E927DF"/>
    <w:rsid w:val="00E95A95"/>
    <w:rsid w:val="00E97580"/>
    <w:rsid w:val="00EB2262"/>
    <w:rsid w:val="00EC3A04"/>
    <w:rsid w:val="00EC3B2F"/>
    <w:rsid w:val="00EC3DC0"/>
    <w:rsid w:val="00EC5319"/>
    <w:rsid w:val="00ED49C1"/>
    <w:rsid w:val="00EE7BA8"/>
    <w:rsid w:val="00F0617B"/>
    <w:rsid w:val="00F2176C"/>
    <w:rsid w:val="00F2759A"/>
    <w:rsid w:val="00F402E7"/>
    <w:rsid w:val="00F40B8F"/>
    <w:rsid w:val="00F52BFA"/>
    <w:rsid w:val="00F5711F"/>
    <w:rsid w:val="00F63D13"/>
    <w:rsid w:val="00F73551"/>
    <w:rsid w:val="00F74E42"/>
    <w:rsid w:val="00F82E28"/>
    <w:rsid w:val="00F83AAB"/>
    <w:rsid w:val="00F94EA8"/>
    <w:rsid w:val="00F96A70"/>
    <w:rsid w:val="00FB358F"/>
    <w:rsid w:val="00FC10C7"/>
    <w:rsid w:val="00FC64F1"/>
    <w:rsid w:val="00FD0AF4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E3EE82AC-1861-46A9-BCE5-D15F609E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Puesto">
    <w:name w:val="Title"/>
    <w:basedOn w:val="Normal"/>
    <w:link w:val="Puest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PuestoCar">
    <w:name w:val="Puesto Car"/>
    <w:link w:val="Puest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3E7074"/>
  </w:style>
  <w:style w:type="paragraph" w:customStyle="1" w:styleId="parrafo">
    <w:name w:val="parrafo"/>
    <w:basedOn w:val="Normal"/>
    <w:rsid w:val="004D0F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ilad1">
    <w:name w:val="il_ad1"/>
    <w:basedOn w:val="Fuentedeprrafopredeter"/>
    <w:rsid w:val="004D0FC0"/>
    <w:rPr>
      <w:strike w:val="0"/>
      <w:dstrike w:val="0"/>
      <w:vanish w:val="0"/>
      <w:webHidden w:val="0"/>
      <w:color w:val="1B8EDE"/>
      <w:u w:val="none"/>
      <w:effect w:val="none"/>
      <w:specVanish w:val="0"/>
    </w:rPr>
  </w:style>
  <w:style w:type="character" w:styleId="Hipervnculo">
    <w:name w:val="Hyperlink"/>
    <w:basedOn w:val="Fuentedeprrafopredeter"/>
    <w:uiPriority w:val="99"/>
    <w:semiHidden/>
    <w:unhideWhenUsed/>
    <w:rsid w:val="002460FC"/>
    <w:rPr>
      <w:color w:val="0000FF"/>
      <w:u w:val="single"/>
    </w:rPr>
  </w:style>
  <w:style w:type="paragraph" w:customStyle="1" w:styleId="Prrafodelista1">
    <w:name w:val="Párrafo de lista1"/>
    <w:basedOn w:val="Normal"/>
    <w:rsid w:val="000C1C3A"/>
    <w:pPr>
      <w:ind w:left="720"/>
      <w:contextualSpacing/>
    </w:pPr>
    <w:rPr>
      <w:rFonts w:eastAsia="Times New Roman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74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7482"/>
    <w:rPr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slideshare.net/jcfdezmx/la-inteligencia-emocional-en-el-trabajo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books.google.com.co/books?id=tohLt5kZ4WQC&amp;printsec=frontcover&amp;dq=Goleman+y+Cherniss&amp;hl=es&amp;ei=lgqnTsZFg-mBB7f__Sw&amp;sa=X&amp;oi=book_result&amp;ct=result&amp;redir_esc=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el.ub.edu/grop/files/Competencias_emocionales-P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.co/imgres?um=1&amp;hl=es-419&amp;biw=1093&amp;bih=498&amp;tbm=isch&amp;tbnid=uU7Kk14HNCEY-M:&amp;imgrefurl=http://es.123rf.com/photo_8249334_silueta-de-bailarina-de-ballet.html&amp;docid=urUW_RGJE_WvNM&amp;imgurl=http://us.123rf.com/400wm/400/400/dagadu/dagadu1011/dagadu101100007/8249334-silueta-de-bailarina-de-ballet.jpg&amp;w=951&amp;h=1200&amp;ei=Qs5-UY7tBOaS0QG-44GACA&amp;zoom=1&amp;ved=1t:3588,r:36,s:0,i:259&amp;iact=rc&amp;dur=167&amp;page=3&amp;tbnh=178&amp;tbnw=141&amp;start=31&amp;ndsp=17&amp;tx=47&amp;ty=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WMaTsqBh-_M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oogle.com.co/url?sa=i&amp;rct=j&amp;q=&amp;esrc=s&amp;frm=1&amp;source=images&amp;cd=&amp;cad=rja&amp;docid=3i9lWTwNciP0WM&amp;tbnid=1XVq_CcJj40WDM:&amp;ved=0CAUQjRw&amp;url=http://www.mundofeem.com/2012/05/conocete-ti-mismo.html&amp;ei=ts1-UZm8MIqi9QSD-YCAAQ&amp;bvm=bv.45645796,d.dmQ&amp;psig=AFQjCNHOiZfcQthQtB29zBhGLDDyptTQGg&amp;ust=1367351091200494" TargetMode="External"/><Relationship Id="rId14" Type="http://schemas.openxmlformats.org/officeDocument/2006/relationships/hyperlink" Target="file:///C:\Users\USUARIO\Desktop\Guias-Material%20B-ETICO\Situaci&#243;n%20PROBLEMA-%20Trabajo%20Colaborativo%20y%20de%20Equipo-2.docx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6DA66-A8D9-4249-A319-64A1E502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2612</Words>
  <Characters>14372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SENA</cp:lastModifiedBy>
  <cp:revision>4</cp:revision>
  <cp:lastPrinted>2014-08-17T11:56:00Z</cp:lastPrinted>
  <dcterms:created xsi:type="dcterms:W3CDTF">2016-11-19T21:22:00Z</dcterms:created>
  <dcterms:modified xsi:type="dcterms:W3CDTF">2016-11-20T12:53:00Z</dcterms:modified>
</cp:coreProperties>
</file>