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1E245" w14:textId="77777777" w:rsidR="009E5F99" w:rsidRDefault="009E5F99">
      <w:pPr>
        <w:rPr>
          <w:rFonts w:ascii="Calibri" w:eastAsia="Calibri" w:hAnsi="Calibri" w:cs="Calibri"/>
          <w:sz w:val="22"/>
          <w:szCs w:val="22"/>
        </w:rPr>
      </w:pPr>
    </w:p>
    <w:p w14:paraId="64C2291C" w14:textId="77777777" w:rsidR="009E5F99" w:rsidRDefault="007B403A">
      <w:pPr>
        <w:jc w:val="center"/>
      </w:pPr>
      <w:r>
        <w:rPr>
          <w:noProof/>
        </w:rPr>
        <w:drawing>
          <wp:anchor distT="0" distB="0" distL="114935" distR="114935" simplePos="0" relativeHeight="251658240" behindDoc="0" locked="0" layoutInCell="1" hidden="0" allowOverlap="1" wp14:anchorId="1BBA0431" wp14:editId="4A3F8665">
            <wp:simplePos x="0" y="0"/>
            <wp:positionH relativeFrom="column">
              <wp:posOffset>-499458</wp:posOffset>
            </wp:positionH>
            <wp:positionV relativeFrom="paragraph">
              <wp:posOffset>-481527</wp:posOffset>
            </wp:positionV>
            <wp:extent cx="1039440" cy="69971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9440" cy="699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7B01248" w14:textId="77777777" w:rsidR="009E5F99" w:rsidRDefault="009E5F99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08BA1858" w14:textId="77777777" w:rsidR="009E5F99" w:rsidRDefault="007B403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Bitácora Semanal de Avance</w:t>
      </w:r>
    </w:p>
    <w:p w14:paraId="6644A6AF" w14:textId="77777777" w:rsidR="009E5F99" w:rsidRDefault="007B403A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Grado Académico: Bachillerato</w:t>
      </w:r>
    </w:p>
    <w:p w14:paraId="72BB62AF" w14:textId="77777777" w:rsidR="009E5F99" w:rsidRDefault="009E5F99">
      <w:pPr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5"/>
        <w:tblW w:w="877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4"/>
        <w:gridCol w:w="6293"/>
      </w:tblGrid>
      <w:tr w:rsidR="009E5F99" w14:paraId="726325FC" w14:textId="77777777">
        <w:trPr>
          <w:trHeight w:val="400"/>
          <w:jc w:val="center"/>
        </w:trPr>
        <w:tc>
          <w:tcPr>
            <w:tcW w:w="2484" w:type="dxa"/>
          </w:tcPr>
          <w:p w14:paraId="19C5CEFC" w14:textId="77777777" w:rsidR="009E5F99" w:rsidRDefault="007B403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Nombre de la empresa:</w:t>
            </w:r>
          </w:p>
        </w:tc>
        <w:tc>
          <w:tcPr>
            <w:tcW w:w="6293" w:type="dxa"/>
          </w:tcPr>
          <w:p w14:paraId="54A25351" w14:textId="2D1A2478" w:rsidR="009E5F99" w:rsidRDefault="00E53E8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Panasonic</w:t>
            </w:r>
          </w:p>
        </w:tc>
      </w:tr>
      <w:tr w:rsidR="009E5F99" w14:paraId="665C2576" w14:textId="77777777">
        <w:trPr>
          <w:trHeight w:val="400"/>
          <w:jc w:val="center"/>
        </w:trPr>
        <w:tc>
          <w:tcPr>
            <w:tcW w:w="2484" w:type="dxa"/>
          </w:tcPr>
          <w:p w14:paraId="60B53366" w14:textId="77777777" w:rsidR="009E5F99" w:rsidRDefault="007B403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Nombre del proyecto:</w:t>
            </w:r>
          </w:p>
        </w:tc>
        <w:tc>
          <w:tcPr>
            <w:tcW w:w="6293" w:type="dxa"/>
          </w:tcPr>
          <w:p w14:paraId="2281BDD4" w14:textId="5EAB5AFB" w:rsidR="009E5F99" w:rsidRDefault="00E53E8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Sistema de administración de activos fijos</w:t>
            </w:r>
          </w:p>
        </w:tc>
      </w:tr>
      <w:tr w:rsidR="009E5F99" w14:paraId="01CAEDF6" w14:textId="77777777">
        <w:trPr>
          <w:trHeight w:val="400"/>
          <w:jc w:val="center"/>
        </w:trPr>
        <w:tc>
          <w:tcPr>
            <w:tcW w:w="2484" w:type="dxa"/>
          </w:tcPr>
          <w:p w14:paraId="78160997" w14:textId="77777777" w:rsidR="009E5F99" w:rsidRDefault="007B403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Número de Semana:</w:t>
            </w:r>
          </w:p>
        </w:tc>
        <w:tc>
          <w:tcPr>
            <w:tcW w:w="6293" w:type="dxa"/>
          </w:tcPr>
          <w:p w14:paraId="007ACB03" w14:textId="30BF56F9" w:rsidR="009E5F99" w:rsidRDefault="009C55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</w:tr>
    </w:tbl>
    <w:p w14:paraId="6117AEDD" w14:textId="77777777" w:rsidR="009E5F99" w:rsidRDefault="009E5F99">
      <w:pPr>
        <w:rPr>
          <w:rFonts w:ascii="Arial" w:eastAsia="Arial" w:hAnsi="Arial" w:cs="Arial"/>
          <w:b/>
          <w:sz w:val="20"/>
          <w:szCs w:val="20"/>
        </w:rPr>
      </w:pPr>
    </w:p>
    <w:p w14:paraId="649C37F9" w14:textId="77777777" w:rsidR="009E5F99" w:rsidRDefault="007B403A">
      <w:pPr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Participantes:</w:t>
      </w:r>
    </w:p>
    <w:p w14:paraId="581C3B53" w14:textId="77777777" w:rsidR="009E5F99" w:rsidRDefault="009E5F99">
      <w:pPr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6"/>
        <w:tblW w:w="88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0"/>
      </w:tblGrid>
      <w:tr w:rsidR="009E5F99" w14:paraId="40088D67" w14:textId="77777777">
        <w:trPr>
          <w:trHeight w:val="460"/>
          <w:jc w:val="center"/>
        </w:trPr>
        <w:tc>
          <w:tcPr>
            <w:tcW w:w="8850" w:type="dxa"/>
          </w:tcPr>
          <w:p w14:paraId="4E1CC042" w14:textId="79E7E8CD" w:rsidR="009E5F99" w:rsidRDefault="00E53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David Bustillo</w:t>
            </w:r>
          </w:p>
        </w:tc>
      </w:tr>
      <w:tr w:rsidR="009E5F99" w14:paraId="6E87AC3A" w14:textId="77777777">
        <w:trPr>
          <w:trHeight w:val="440"/>
          <w:jc w:val="center"/>
        </w:trPr>
        <w:tc>
          <w:tcPr>
            <w:tcW w:w="8850" w:type="dxa"/>
          </w:tcPr>
          <w:p w14:paraId="232571B3" w14:textId="1FBF325D" w:rsidR="009E5F99" w:rsidRDefault="00E53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Roiner Rocha</w:t>
            </w:r>
          </w:p>
        </w:tc>
      </w:tr>
      <w:tr w:rsidR="009E5F99" w14:paraId="6F311A13" w14:textId="77777777">
        <w:trPr>
          <w:trHeight w:val="460"/>
          <w:jc w:val="center"/>
        </w:trPr>
        <w:tc>
          <w:tcPr>
            <w:tcW w:w="8850" w:type="dxa"/>
          </w:tcPr>
          <w:p w14:paraId="65E722DB" w14:textId="77777777" w:rsidR="009E5F99" w:rsidRDefault="009E5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</w:tbl>
    <w:p w14:paraId="49C24808" w14:textId="77777777" w:rsidR="009E5F99" w:rsidRDefault="009E5F99">
      <w:pPr>
        <w:rPr>
          <w:rFonts w:ascii="Arial" w:eastAsia="Arial" w:hAnsi="Arial" w:cs="Arial"/>
          <w:b/>
          <w:sz w:val="20"/>
          <w:szCs w:val="20"/>
        </w:rPr>
      </w:pPr>
    </w:p>
    <w:p w14:paraId="3D5241EF" w14:textId="77777777" w:rsidR="009E5F99" w:rsidRDefault="009E5F99">
      <w:pPr>
        <w:rPr>
          <w:rFonts w:ascii="Arial" w:eastAsia="Arial" w:hAnsi="Arial" w:cs="Arial"/>
          <w:b/>
          <w:sz w:val="20"/>
          <w:szCs w:val="20"/>
        </w:rPr>
      </w:pPr>
    </w:p>
    <w:p w14:paraId="17B83E4D" w14:textId="77777777" w:rsidR="009E5F99" w:rsidRDefault="007B403A">
      <w:pPr>
        <w:widowControl w:val="0"/>
        <w:numPr>
          <w:ilvl w:val="0"/>
          <w:numId w:val="1"/>
        </w:numPr>
        <w:spacing w:line="480" w:lineRule="auto"/>
        <w:ind w:hanging="359"/>
        <w:jc w:val="both"/>
        <w:rPr>
          <w:rFonts w:ascii="Arial" w:eastAsia="Arial" w:hAnsi="Arial" w:cs="Arial"/>
          <w:b/>
          <w:sz w:val="20"/>
          <w:szCs w:val="2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sz w:val="20"/>
          <w:szCs w:val="20"/>
        </w:rPr>
        <w:t>Actividades planeadas para esta semana</w:t>
      </w:r>
    </w:p>
    <w:p w14:paraId="6BC0F92B" w14:textId="147292CB" w:rsidR="009C55C6" w:rsidRDefault="009C55C6" w:rsidP="009C55C6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Hablar con las personas de Panasonic sobre algunos cambios.</w:t>
      </w:r>
    </w:p>
    <w:p w14:paraId="52DDF651" w14:textId="245C28CA" w:rsidR="009C55C6" w:rsidRDefault="009C55C6" w:rsidP="009C55C6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Lograr la inserción de imágenes</w:t>
      </w:r>
      <w:r>
        <w:rPr>
          <w:rFonts w:ascii="Arial" w:eastAsia="Arial" w:hAnsi="Arial" w:cs="Arial"/>
          <w:sz w:val="20"/>
          <w:szCs w:val="20"/>
        </w:rPr>
        <w:t xml:space="preserve"> en el backend</w:t>
      </w:r>
    </w:p>
    <w:p w14:paraId="0A762A20" w14:textId="38669F70" w:rsidR="009C55C6" w:rsidRPr="009C55C6" w:rsidRDefault="009C55C6" w:rsidP="009C55C6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Continuar con </w:t>
      </w:r>
      <w:r>
        <w:rPr>
          <w:rFonts w:ascii="Arial" w:eastAsia="Arial" w:hAnsi="Arial" w:cs="Arial"/>
          <w:sz w:val="20"/>
          <w:szCs w:val="20"/>
        </w:rPr>
        <w:t>las depreciaciones</w:t>
      </w:r>
    </w:p>
    <w:p w14:paraId="2D3759F4" w14:textId="77777777" w:rsidR="009E5F99" w:rsidRDefault="007B403A">
      <w:pPr>
        <w:widowControl w:val="0"/>
        <w:numPr>
          <w:ilvl w:val="0"/>
          <w:numId w:val="1"/>
        </w:numPr>
        <w:spacing w:line="480" w:lineRule="auto"/>
        <w:ind w:hanging="359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Actividades realizadas para esta semana según lo planeado</w:t>
      </w:r>
    </w:p>
    <w:p w14:paraId="0A704E32" w14:textId="4DA6B37F" w:rsidR="002E7B65" w:rsidRDefault="009C55C6" w:rsidP="002E7B65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Se charló con las personas de Panasonic sobre algunos cambios</w:t>
      </w:r>
    </w:p>
    <w:p w14:paraId="0F40E8FB" w14:textId="6FE836DB" w:rsidR="009C55C6" w:rsidRDefault="009C55C6" w:rsidP="002E7B65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Se ha logrado la inserción de imágenes y documentos en el backend</w:t>
      </w:r>
    </w:p>
    <w:p w14:paraId="3A8D55B0" w14:textId="01B6A7DE" w:rsidR="009C55C6" w:rsidRDefault="009C55C6" w:rsidP="002E7B65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Se ha logrado realizar las inserciones de documentos, imágenes y datos en el ingreso de un nuevo activo</w:t>
      </w:r>
    </w:p>
    <w:p w14:paraId="57528E38" w14:textId="2AE8E93A" w:rsidR="009C55C6" w:rsidRDefault="009C55C6" w:rsidP="002E7B65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Se ha logrado realizar las inserciones de documentos, imágenes y datos en la baja de activos</w:t>
      </w:r>
    </w:p>
    <w:p w14:paraId="444820EC" w14:textId="538BDD8A" w:rsidR="009C55C6" w:rsidRDefault="009C55C6" w:rsidP="002E7B65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Se ha logrado realizar los métodos para las depreciaciones en el backend</w:t>
      </w:r>
    </w:p>
    <w:p w14:paraId="2187AE2A" w14:textId="77777777" w:rsidR="009E5F99" w:rsidRDefault="007B403A">
      <w:pPr>
        <w:widowControl w:val="0"/>
        <w:numPr>
          <w:ilvl w:val="0"/>
          <w:numId w:val="1"/>
        </w:numPr>
        <w:spacing w:line="480" w:lineRule="auto"/>
        <w:ind w:hanging="359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Actividades realizadas durante esta semana, que no estaban planeadas</w:t>
      </w:r>
    </w:p>
    <w:p w14:paraId="3B7CFD07" w14:textId="2A6146B1" w:rsidR="009E5F99" w:rsidRPr="001503EF" w:rsidRDefault="00A336F0" w:rsidP="001503EF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Se </w:t>
      </w:r>
      <w:r w:rsidR="00C1409A">
        <w:rPr>
          <w:rFonts w:ascii="Arial" w:eastAsia="Arial" w:hAnsi="Arial" w:cs="Arial"/>
          <w:sz w:val="20"/>
          <w:szCs w:val="20"/>
        </w:rPr>
        <w:t>modificaron partes de la gestión de usuarios para el usuario Maestro</w:t>
      </w:r>
      <w:r w:rsidR="001503EF">
        <w:rPr>
          <w:rFonts w:ascii="Arial" w:eastAsia="Arial" w:hAnsi="Arial" w:cs="Arial"/>
          <w:sz w:val="20"/>
          <w:szCs w:val="20"/>
        </w:rPr>
        <w:t xml:space="preserve"> </w:t>
      </w:r>
    </w:p>
    <w:p w14:paraId="4503C2B8" w14:textId="77777777" w:rsidR="009E5F99" w:rsidRDefault="007B403A">
      <w:pPr>
        <w:widowControl w:val="0"/>
        <w:numPr>
          <w:ilvl w:val="0"/>
          <w:numId w:val="1"/>
        </w:numPr>
        <w:spacing w:line="480" w:lineRule="auto"/>
        <w:ind w:hanging="359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Actividades que quedaron pendientes para la próxima semana</w:t>
      </w:r>
    </w:p>
    <w:p w14:paraId="5F8A77EC" w14:textId="65A5FB6E" w:rsidR="00945005" w:rsidRDefault="00945005" w:rsidP="00945005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Realizar la edición de activos</w:t>
      </w:r>
    </w:p>
    <w:p w14:paraId="2BABA8B1" w14:textId="78C04CB7" w:rsidR="00945005" w:rsidRPr="00945005" w:rsidRDefault="00945005" w:rsidP="00945005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Realizar la inserción de imágenes en las ventas de activos</w:t>
      </w:r>
    </w:p>
    <w:p w14:paraId="01A9E640" w14:textId="77777777" w:rsidR="009E5F99" w:rsidRDefault="007B403A">
      <w:pPr>
        <w:widowControl w:val="0"/>
        <w:numPr>
          <w:ilvl w:val="0"/>
          <w:numId w:val="1"/>
        </w:numPr>
        <w:spacing w:line="480" w:lineRule="auto"/>
        <w:ind w:hanging="359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Actividades por hacer la próxima semana</w:t>
      </w:r>
    </w:p>
    <w:p w14:paraId="6F15646F" w14:textId="77777777" w:rsidR="00945005" w:rsidRDefault="00945005" w:rsidP="00945005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Continuar con las ventas de activos</w:t>
      </w:r>
    </w:p>
    <w:p w14:paraId="2541F9B6" w14:textId="044C0444" w:rsidR="000D38E3" w:rsidRDefault="00945005" w:rsidP="00945005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Continuar con las ediciones de activos</w:t>
      </w:r>
    </w:p>
    <w:p w14:paraId="734C5AE0" w14:textId="41F7B111" w:rsidR="00945005" w:rsidRPr="00945005" w:rsidRDefault="00945005" w:rsidP="00945005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Crear el </w:t>
      </w:r>
      <w:proofErr w:type="spellStart"/>
      <w:r>
        <w:rPr>
          <w:rFonts w:ascii="Arial" w:eastAsia="Arial" w:hAnsi="Arial" w:cs="Arial"/>
          <w:sz w:val="20"/>
          <w:szCs w:val="20"/>
        </w:rPr>
        <w:t>front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para las depreciaciones</w:t>
      </w:r>
    </w:p>
    <w:p w14:paraId="3BED5A9D" w14:textId="77777777" w:rsidR="009E5F99" w:rsidRDefault="007B403A">
      <w:pPr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Otras situaciones: (favor detallar)</w:t>
      </w:r>
    </w:p>
    <w:sectPr w:rsidR="009E5F99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A074D"/>
    <w:multiLevelType w:val="multilevel"/>
    <w:tmpl w:val="649E6B00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F99"/>
    <w:rsid w:val="0002178D"/>
    <w:rsid w:val="00050D76"/>
    <w:rsid w:val="000D38E3"/>
    <w:rsid w:val="001503EF"/>
    <w:rsid w:val="001C33E9"/>
    <w:rsid w:val="00235B43"/>
    <w:rsid w:val="0026002D"/>
    <w:rsid w:val="0029605B"/>
    <w:rsid w:val="002E7B65"/>
    <w:rsid w:val="002F31AB"/>
    <w:rsid w:val="00310200"/>
    <w:rsid w:val="00547C16"/>
    <w:rsid w:val="005F2CFA"/>
    <w:rsid w:val="00632139"/>
    <w:rsid w:val="007B403A"/>
    <w:rsid w:val="00945005"/>
    <w:rsid w:val="00946725"/>
    <w:rsid w:val="009C55C6"/>
    <w:rsid w:val="009E5F99"/>
    <w:rsid w:val="00A336F0"/>
    <w:rsid w:val="00B6278C"/>
    <w:rsid w:val="00C1409A"/>
    <w:rsid w:val="00C47B49"/>
    <w:rsid w:val="00E53E8A"/>
    <w:rsid w:val="00E93187"/>
    <w:rsid w:val="00FA0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1323C"/>
  <w15:docId w15:val="{5A3E53C0-DD16-4DFC-AEBD-FE983C01E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5C6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</w:tblPr>
  </w:style>
  <w:style w:type="table" w:customStyle="1" w:styleId="a0">
    <w:basedOn w:val="Tablanormal"/>
    <w:tblPr>
      <w:tblStyleRowBandSize w:val="1"/>
      <w:tblStyleColBandSize w:val="1"/>
    </w:tblPr>
  </w:style>
  <w:style w:type="table" w:customStyle="1" w:styleId="a1">
    <w:basedOn w:val="Tablanormal"/>
    <w:tblPr>
      <w:tblStyleRowBandSize w:val="1"/>
      <w:tblStyleColBandSize w:val="1"/>
    </w:tblPr>
  </w:style>
  <w:style w:type="table" w:customStyle="1" w:styleId="a2">
    <w:basedOn w:val="Tablanormal"/>
    <w:tblPr>
      <w:tblStyleRowBandSize w:val="1"/>
      <w:tblStyleColBandSize w:val="1"/>
    </w:tblPr>
  </w:style>
  <w:style w:type="table" w:customStyle="1" w:styleId="a3">
    <w:basedOn w:val="Tablanormal"/>
    <w:tblPr>
      <w:tblStyleRowBandSize w:val="1"/>
      <w:tblStyleColBandSize w:val="1"/>
    </w:tblPr>
  </w:style>
  <w:style w:type="table" w:customStyle="1" w:styleId="a4">
    <w:basedOn w:val="Tablanormal"/>
    <w:tblPr>
      <w:tblStyleRowBandSize w:val="1"/>
      <w:tblStyleColBandSize w:val="1"/>
    </w:tblPr>
  </w:style>
  <w:style w:type="table" w:customStyle="1" w:styleId="a5">
    <w:basedOn w:val="Tablanormal"/>
    <w:tblPr>
      <w:tblStyleRowBandSize w:val="1"/>
      <w:tblStyleColBandSize w:val="1"/>
    </w:tblPr>
  </w:style>
  <w:style w:type="table" w:customStyle="1" w:styleId="a6">
    <w:basedOn w:val="Tabla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74tvi9N2G31ZLe8BrR/2F2ecCw==">CgMxLjAyCGguZ2pkZ3hzOAByITFsMVRZUE54Q3lDT0NRTmVpSlp0LUhkVkNpSXktalhRdg==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</Pages>
  <Words>207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ROINER ROCHA BOZA</cp:lastModifiedBy>
  <cp:revision>11</cp:revision>
  <dcterms:created xsi:type="dcterms:W3CDTF">2023-05-18T00:56:00Z</dcterms:created>
  <dcterms:modified xsi:type="dcterms:W3CDTF">2024-07-02T00:08:00Z</dcterms:modified>
</cp:coreProperties>
</file>