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r w:rsidDel="00000000" w:rsidR="00000000" w:rsidRPr="00000000">
        <w:rPr>
          <w:rtl w:val="0"/>
        </w:rPr>
      </w:r>
    </w:p>
    <w:p w:rsidR="00000000" w:rsidDel="00000000" w:rsidP="00000000" w:rsidRDefault="00000000" w:rsidRPr="00000000" w14:paraId="00000002">
      <w:pPr>
        <w:pStyle w:val="Heading1"/>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3">
      <w:pPr>
        <w:pStyle w:val="Heading1"/>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4">
      <w:pPr>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ff0000" w:space="1" w:sz="4" w:val="single"/>
          <w:bottom w:color="ff0000" w:space="1" w:sz="4" w:val="single"/>
        </w:pBd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ff0000" w:space="1" w:sz="4" w:val="single"/>
          <w:bottom w:color="ff0000" w:space="1" w:sz="4" w:val="single"/>
        </w:pBd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pStyle w:val="Heading1"/>
        <w:pBdr>
          <w:top w:color="ff0000" w:space="1" w:sz="4" w:val="single"/>
          <w:bottom w:color="ff0000" w:space="1" w:sz="4" w:val="single"/>
        </w:pBdr>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INFORME DE MACHINE LEARNING</w:t>
      </w:r>
    </w:p>
    <w:p w:rsidR="00000000" w:rsidDel="00000000" w:rsidP="00000000" w:rsidRDefault="00000000" w:rsidRPr="00000000" w14:paraId="0000000D">
      <w:pPr>
        <w:pStyle w:val="Heading1"/>
        <w:pBdr>
          <w:top w:color="ff0000" w:space="1" w:sz="4" w:val="single"/>
          <w:bottom w:color="ff0000" w:space="1" w:sz="4" w:val="single"/>
        </w:pBdr>
        <w:jc w:val="center"/>
        <w:rPr>
          <w:rFonts w:ascii="Open Sans" w:cs="Open Sans" w:eastAsia="Open Sans" w:hAnsi="Open Sans"/>
        </w:rPr>
      </w:pPr>
      <w:r w:rsidDel="00000000" w:rsidR="00000000" w:rsidRPr="00000000">
        <w:rPr>
          <w:rFonts w:ascii="Open Sans" w:cs="Open Sans" w:eastAsia="Open Sans" w:hAnsi="Open Sans"/>
          <w:rtl w:val="0"/>
        </w:rPr>
        <w:t xml:space="preserve">Eva 1</w:t>
      </w:r>
    </w:p>
    <w:p w:rsidR="00000000" w:rsidDel="00000000" w:rsidP="00000000" w:rsidRDefault="00000000" w:rsidRPr="00000000" w14:paraId="0000000E">
      <w:pP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NOMBRE: Juan Pablo Díaz Saba</w:t>
      </w:r>
    </w:p>
    <w:p w:rsidR="00000000" w:rsidDel="00000000" w:rsidP="00000000" w:rsidRDefault="00000000" w:rsidRPr="00000000" w14:paraId="00000013">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CARRERA: Ingeniería Informática</w:t>
      </w:r>
    </w:p>
    <w:p w:rsidR="00000000" w:rsidDel="00000000" w:rsidP="00000000" w:rsidRDefault="00000000" w:rsidRPr="00000000" w14:paraId="00000014">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ASIGNATURA: Machine learning</w:t>
      </w:r>
    </w:p>
    <w:p w:rsidR="00000000" w:rsidDel="00000000" w:rsidP="00000000" w:rsidRDefault="00000000" w:rsidRPr="00000000" w14:paraId="00000015">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PROFESOR: Rodrigo Reyes</w:t>
      </w:r>
    </w:p>
    <w:p w:rsidR="00000000" w:rsidDel="00000000" w:rsidP="00000000" w:rsidRDefault="00000000" w:rsidRPr="00000000" w14:paraId="00000016">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MODULO: 3 Implementacion de una canalizacion de aprendizaje automático con amazon SageMaker</w:t>
      </w:r>
    </w:p>
    <w:p w:rsidR="00000000" w:rsidDel="00000000" w:rsidP="00000000" w:rsidRDefault="00000000" w:rsidRPr="00000000" w14:paraId="00000017">
      <w:pPr>
        <w:spacing w:after="0" w:lineRule="auto"/>
        <w:rPr>
          <w:rFonts w:ascii="Open Sans" w:cs="Open Sans" w:eastAsia="Open Sans" w:hAnsi="Open Sans"/>
        </w:rPr>
      </w:pPr>
      <w:r w:rsidDel="00000000" w:rsidR="00000000" w:rsidRPr="00000000">
        <w:rPr>
          <w:rFonts w:ascii="Open Sans" w:cs="Open Sans" w:eastAsia="Open Sans" w:hAnsi="Open Sans"/>
          <w:rtl w:val="0"/>
        </w:rPr>
        <w:t xml:space="preserve">FECHA: 16/09/25</w:t>
      </w:r>
    </w:p>
    <w:p w:rsidR="00000000" w:rsidDel="00000000" w:rsidP="00000000" w:rsidRDefault="00000000" w:rsidRPr="00000000" w14:paraId="00000018">
      <w:pPr>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rPr>
        <w:sectPr>
          <w:headerReference r:id="rId6" w:type="default"/>
          <w:footerReference r:id="rId7" w:type="default"/>
          <w:pgSz w:h="15840" w:w="12240" w:orient="portrait"/>
          <w:pgMar w:bottom="568" w:top="1276" w:left="1418" w:right="1327" w:header="0" w:footer="0"/>
          <w:pgNumType w:start="1"/>
        </w:sectPr>
      </w:pPr>
      <w:r w:rsidDel="00000000" w:rsidR="00000000" w:rsidRPr="00000000">
        <w:rPr>
          <w:rtl w:val="0"/>
        </w:rPr>
      </w:r>
    </w:p>
    <w:p w:rsidR="00000000" w:rsidDel="00000000" w:rsidP="00000000" w:rsidRDefault="00000000" w:rsidRPr="00000000" w14:paraId="0000001A">
      <w:pPr>
        <w:pStyle w:val="Heading1"/>
        <w:ind w:left="0" w:firstLine="0"/>
        <w:rPr>
          <w:rFonts w:ascii="Open Sans" w:cs="Open Sans" w:eastAsia="Open Sans" w:hAnsi="Open Sans"/>
        </w:rPr>
      </w:pPr>
      <w:r w:rsidDel="00000000" w:rsidR="00000000" w:rsidRPr="00000000">
        <w:rPr>
          <w:rFonts w:ascii="Open Sans" w:cs="Open Sans" w:eastAsia="Open Sans" w:hAnsi="Open Sans"/>
          <w:rtl w:val="0"/>
        </w:rPr>
        <w:t xml:space="preserve">Objetivo de Modulo</w:t>
      </w:r>
    </w:p>
    <w:p w:rsidR="00000000" w:rsidDel="00000000" w:rsidP="00000000" w:rsidRDefault="00000000" w:rsidRPr="00000000" w14:paraId="0000001B">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El objetivo principal de este módulo es guiar la creación de una canalización completa de aprendizaje automático utilizando los servicios de Amazon Web Services (AWS). El módulo abarca desde la formulación inicial de un problema de negocio hasta la preparación de datos y la protección de la información, todo ello para construir una solución que pueda predecir si los vuelos se retrasarán.</w:t>
      </w:r>
    </w:p>
    <w:p w:rsidR="00000000" w:rsidDel="00000000" w:rsidP="00000000" w:rsidRDefault="00000000" w:rsidRPr="00000000" w14:paraId="0000001C">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El laboratorio práctico de este módulo se centra en un problema específico: predecir si un vuelo se retrasará debido al clima. Esto permite explorar los siguientes pasos clave en el ciclo de vida de un proyecto de machine learning:</w:t>
      </w:r>
    </w:p>
    <w:p w:rsidR="00000000" w:rsidDel="00000000" w:rsidP="00000000" w:rsidRDefault="00000000" w:rsidRPr="00000000" w14:paraId="0000001D">
      <w:pPr>
        <w:numPr>
          <w:ilvl w:val="0"/>
          <w:numId w:val="5"/>
        </w:numPr>
        <w:spacing w:after="0" w:afterAutospacing="0" w:before="24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Convertir un problema de negocio (mejorar la experiencia del cliente de un sitio de viajes) en un problema de aprendizaje automático (clasificación binaria de retrasos).</w:t>
      </w:r>
    </w:p>
    <w:p w:rsidR="00000000" w:rsidDel="00000000" w:rsidP="00000000" w:rsidRDefault="00000000" w:rsidRPr="00000000" w14:paraId="0000001E">
      <w:pPr>
        <w:numPr>
          <w:ilvl w:val="0"/>
          <w:numId w:val="5"/>
        </w:numPr>
        <w:spacing w:after="0" w:afterAutospacing="0" w:before="0" w:beforeAutospacing="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Preparar y procesar datos a gran escala mediante un proceso ETL.</w:t>
      </w:r>
    </w:p>
    <w:p w:rsidR="00000000" w:rsidDel="00000000" w:rsidP="00000000" w:rsidRDefault="00000000" w:rsidRPr="00000000" w14:paraId="0000001F">
      <w:pPr>
        <w:numPr>
          <w:ilvl w:val="0"/>
          <w:numId w:val="5"/>
        </w:numPr>
        <w:spacing w:after="0" w:afterAutospacing="0" w:before="0" w:beforeAutospacing="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Implementar medidas de seguridad para proteger los datos a lo largo de toda la canalización.</w:t>
      </w:r>
    </w:p>
    <w:p w:rsidR="00000000" w:rsidDel="00000000" w:rsidP="00000000" w:rsidRDefault="00000000" w:rsidRPr="00000000" w14:paraId="00000020">
      <w:pPr>
        <w:numPr>
          <w:ilvl w:val="0"/>
          <w:numId w:val="5"/>
        </w:numPr>
        <w:spacing w:after="240" w:before="0" w:beforeAutospacing="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Utilizar Amazon SageMaker para entrenar y evaluar modelos de machine learning.</w:t>
      </w:r>
    </w:p>
    <w:p w:rsidR="00000000" w:rsidDel="00000000" w:rsidP="00000000" w:rsidRDefault="00000000" w:rsidRPr="00000000" w14:paraId="00000021">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pStyle w:val="Heading1"/>
        <w:ind w:left="0"/>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pStyle w:val="Heading2"/>
        <w:ind w:left="0"/>
        <w:rPr>
          <w:rFonts w:ascii="Open Sans" w:cs="Open Sans" w:eastAsia="Open Sans" w:hAnsi="Open Sans"/>
        </w:rPr>
      </w:pPr>
      <w:r w:rsidDel="00000000" w:rsidR="00000000" w:rsidRPr="00000000">
        <w:rPr>
          <w:rFonts w:ascii="Open Sans" w:cs="Open Sans" w:eastAsia="Open Sans" w:hAnsi="Open Sans"/>
          <w:rtl w:val="0"/>
        </w:rPr>
        <w:t xml:space="preserve">Dataset Utilizado</w:t>
      </w:r>
    </w:p>
    <w:p w:rsidR="00000000" w:rsidDel="00000000" w:rsidP="00000000" w:rsidRDefault="00000000" w:rsidRPr="00000000" w14:paraId="00000024">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El laboratorio nos proporcionó un conjunto de datos público de la Oficina de Estadísticas del Transporte (BTS) de EE. UU. Este dataset incluye registros del rendimiento de puntualidad de vuelos nacionales operados por las principales aerolíneas, cubriendo el período de 2013 a 2018.</w:t>
      </w:r>
    </w:p>
    <w:p w:rsidR="00000000" w:rsidDel="00000000" w:rsidP="00000000" w:rsidRDefault="00000000" w:rsidRPr="00000000" w14:paraId="00000025">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Este conjunto de datos se compone de:</w:t>
      </w:r>
    </w:p>
    <w:p w:rsidR="00000000" w:rsidDel="00000000" w:rsidP="00000000" w:rsidRDefault="00000000" w:rsidRPr="00000000" w14:paraId="00000026">
      <w:pPr>
        <w:numPr>
          <w:ilvl w:val="0"/>
          <w:numId w:val="2"/>
        </w:numPr>
        <w:spacing w:after="0" w:afterAutospacing="0" w:before="24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Variables (Features): Diversas características que describen cada vuelo, como la fecha, la hora de salida, los aeropuertos de origen y destino, la aerolínea y la distancia del vuelo.</w:t>
      </w:r>
    </w:p>
    <w:p w:rsidR="00000000" w:rsidDel="00000000" w:rsidP="00000000" w:rsidRDefault="00000000" w:rsidRPr="00000000" w14:paraId="00000027">
      <w:pPr>
        <w:numPr>
          <w:ilvl w:val="0"/>
          <w:numId w:val="2"/>
        </w:numPr>
        <w:spacing w:after="240" w:before="0" w:beforeAutospacing="0" w:lineRule="auto"/>
        <w:ind w:left="720" w:hanging="360"/>
        <w:jc w:val="left"/>
        <w:rPr>
          <w:rFonts w:ascii="Open Sans" w:cs="Open Sans" w:eastAsia="Open Sans" w:hAnsi="Open Sans"/>
        </w:rPr>
      </w:pPr>
      <w:r w:rsidDel="00000000" w:rsidR="00000000" w:rsidRPr="00000000">
        <w:rPr>
          <w:rFonts w:ascii="Open Sans" w:cs="Open Sans" w:eastAsia="Open Sans" w:hAnsi="Open Sans"/>
          <w:rtl w:val="0"/>
        </w:rPr>
        <w:t xml:space="preserve">Variable Objetivo (Target): La variable que el modelo debe predecir. En este caso, es el estado de retraso del vuelo, definido como un problema de clasificación binaria. Un vuelo se clasifica como "retrasado" si su llegada excede los 15 minutos de la hora programada.</w:t>
      </w:r>
    </w:p>
    <w:p w:rsidR="00000000" w:rsidDel="00000000" w:rsidP="00000000" w:rsidRDefault="00000000" w:rsidRPr="00000000" w14:paraId="00000028">
      <w:pPr>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pStyle w:val="Heading2"/>
        <w:ind w:left="0" w:firstLine="720"/>
        <w:rPr>
          <w:rFonts w:ascii="Open Sans" w:cs="Open Sans" w:eastAsia="Open Sans" w:hAnsi="Open Sans"/>
        </w:rPr>
      </w:pPr>
      <w:bookmarkStart w:colFirst="0" w:colLast="0" w:name="_5inyirtbaahw" w:id="0"/>
      <w:bookmarkEnd w:id="0"/>
      <w:r w:rsidDel="00000000" w:rsidR="00000000" w:rsidRPr="00000000">
        <w:rPr>
          <w:rtl w:val="0"/>
        </w:rPr>
      </w:r>
    </w:p>
    <w:p w:rsidR="00000000" w:rsidDel="00000000" w:rsidP="00000000" w:rsidRDefault="00000000" w:rsidRPr="00000000" w14:paraId="0000002C">
      <w:pPr>
        <w:pStyle w:val="Heading2"/>
        <w:ind w:left="0" w:firstLine="0"/>
        <w:rPr>
          <w:rFonts w:ascii="Open Sans" w:cs="Open Sans" w:eastAsia="Open Sans" w:hAnsi="Open Sans"/>
        </w:rPr>
      </w:pPr>
      <w:bookmarkStart w:colFirst="0" w:colLast="0" w:name="_qyb5u0t3ukcv" w:id="1"/>
      <w:bookmarkEnd w:id="1"/>
      <w:r w:rsidDel="00000000" w:rsidR="00000000" w:rsidRPr="00000000">
        <w:rPr>
          <w:rFonts w:ascii="Open Sans" w:cs="Open Sans" w:eastAsia="Open Sans" w:hAnsi="Open Sans"/>
          <w:rtl w:val="0"/>
        </w:rPr>
        <w:t xml:space="preserve">Entrenamiento en SageMaker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0" w:line="240" w:lineRule="auto"/>
        <w:ind w:left="432" w:firstLine="0"/>
        <w:rPr>
          <w:rFonts w:ascii="Open Sans" w:cs="Open Sans" w:eastAsia="Open Sans" w:hAnsi="Open Sans"/>
        </w:rPr>
      </w:pPr>
      <w:r w:rsidDel="00000000" w:rsidR="00000000" w:rsidRPr="00000000">
        <w:rPr>
          <w:rFonts w:ascii="Open Sans" w:cs="Open Sans" w:eastAsia="Open Sans" w:hAnsi="Open Sans"/>
          <w:rtl w:val="0"/>
        </w:rPr>
        <w:t xml:space="preserve">Para el entrenamiento del modelo, se utilizó el algoritmo </w:t>
      </w:r>
      <w:r w:rsidDel="00000000" w:rsidR="00000000" w:rsidRPr="00000000">
        <w:rPr>
          <w:rFonts w:ascii="Open Sans" w:cs="Open Sans" w:eastAsia="Open Sans" w:hAnsi="Open Sans"/>
          <w:b w:val="1"/>
          <w:rtl w:val="0"/>
        </w:rPr>
        <w:t xml:space="preserve">XGBoost (eXtreme Gradient Boosting)</w:t>
      </w:r>
      <w:r w:rsidDel="00000000" w:rsidR="00000000" w:rsidRPr="00000000">
        <w:rPr>
          <w:rFonts w:ascii="Open Sans" w:cs="Open Sans" w:eastAsia="Open Sans" w:hAnsi="Open Sans"/>
          <w:rtl w:val="0"/>
        </w:rPr>
        <w:t xml:space="preserve">. Este es un algoritmo de aprendizaje supervisado de tipo </w:t>
      </w:r>
      <w:r w:rsidDel="00000000" w:rsidR="00000000" w:rsidRPr="00000000">
        <w:rPr>
          <w:rFonts w:ascii="Open Sans" w:cs="Open Sans" w:eastAsia="Open Sans" w:hAnsi="Open Sans"/>
          <w:i w:val="1"/>
          <w:rtl w:val="0"/>
        </w:rPr>
        <w:t xml:space="preserve">árbol de decisión</w:t>
      </w:r>
      <w:r w:rsidDel="00000000" w:rsidR="00000000" w:rsidRPr="00000000">
        <w:rPr>
          <w:rFonts w:ascii="Open Sans" w:cs="Open Sans" w:eastAsia="Open Sans" w:hAnsi="Open Sans"/>
          <w:rtl w:val="0"/>
        </w:rPr>
        <w:t xml:space="preserve">, conocido por su alto rendimiento y eficiencia en problemas de clasificación y regresión.</w:t>
      </w:r>
    </w:p>
    <w:p w:rsidR="00000000" w:rsidDel="00000000" w:rsidP="00000000" w:rsidRDefault="00000000" w:rsidRPr="00000000" w14:paraId="0000002F">
      <w:pPr>
        <w:pStyle w:val="Heading3"/>
        <w:keepNext w:val="0"/>
        <w:keepLines w:val="0"/>
        <w:spacing w:after="80" w:before="280" w:line="240" w:lineRule="auto"/>
        <w:ind w:left="0" w:firstLine="0"/>
        <w:rPr>
          <w:rFonts w:ascii="Open Sans" w:cs="Open Sans" w:eastAsia="Open Sans" w:hAnsi="Open Sans"/>
        </w:rPr>
      </w:pPr>
      <w:bookmarkStart w:colFirst="0" w:colLast="0" w:name="_pufxkpdj9w89" w:id="2"/>
      <w:bookmarkEnd w:id="2"/>
      <w:r w:rsidDel="00000000" w:rsidR="00000000" w:rsidRPr="00000000">
        <w:rPr>
          <w:rFonts w:ascii="Open Sans" w:cs="Open Sans" w:eastAsia="Open Sans" w:hAnsi="Open Sans"/>
          <w:color w:val="000000"/>
          <w:sz w:val="22"/>
          <w:szCs w:val="22"/>
          <w:rtl w:val="0"/>
        </w:rPr>
        <w:t xml:space="preserve">Hiperparámetros Principales</w:t>
      </w:r>
      <w:r w:rsidDel="00000000" w:rsidR="00000000" w:rsidRPr="00000000">
        <w:rPr>
          <w:rtl w:val="0"/>
        </w:rPr>
      </w:r>
    </w:p>
    <w:p w:rsidR="00000000" w:rsidDel="00000000" w:rsidP="00000000" w:rsidRDefault="00000000" w:rsidRPr="00000000" w14:paraId="00000030">
      <w:pPr>
        <w:numPr>
          <w:ilvl w:val="0"/>
          <w:numId w:val="7"/>
        </w:numPr>
        <w:spacing w:after="0" w:afterAutospacing="0" w:before="240" w:line="240" w:lineRule="auto"/>
        <w:ind w:left="720" w:hanging="360"/>
        <w:rPr>
          <w:rFonts w:ascii="Open Sans" w:cs="Open Sans" w:eastAsia="Open Sans" w:hAnsi="Open Sans"/>
        </w:rPr>
      </w:pPr>
      <w:r w:rsidDel="00000000" w:rsidR="00000000" w:rsidRPr="00000000">
        <w:rPr>
          <w:rFonts w:ascii="Roboto Mono" w:cs="Roboto Mono" w:eastAsia="Roboto Mono" w:hAnsi="Roboto Mono"/>
          <w:color w:val="188038"/>
          <w:rtl w:val="0"/>
        </w:rPr>
        <w:t xml:space="preserve">eta</w:t>
      </w:r>
      <w:r w:rsidDel="00000000" w:rsidR="00000000" w:rsidRPr="00000000">
        <w:rPr>
          <w:rFonts w:ascii="Open Sans" w:cs="Open Sans" w:eastAsia="Open Sans" w:hAnsi="Open Sans"/>
          <w:rtl w:val="0"/>
        </w:rPr>
        <w:t xml:space="preserve">: Controla la tasa de aprendizaje, es decir, el tamaño de cada paso de corrección del modelo.</w:t>
      </w:r>
    </w:p>
    <w:p w:rsidR="00000000" w:rsidDel="00000000" w:rsidP="00000000" w:rsidRDefault="00000000" w:rsidRPr="00000000" w14:paraId="00000031">
      <w:pPr>
        <w:numPr>
          <w:ilvl w:val="0"/>
          <w:numId w:val="7"/>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Roboto Mono" w:cs="Roboto Mono" w:eastAsia="Roboto Mono" w:hAnsi="Roboto Mono"/>
          <w:color w:val="188038"/>
          <w:rtl w:val="0"/>
        </w:rPr>
        <w:t xml:space="preserve">num_round</w:t>
      </w:r>
      <w:r w:rsidDel="00000000" w:rsidR="00000000" w:rsidRPr="00000000">
        <w:rPr>
          <w:rFonts w:ascii="Open Sans" w:cs="Open Sans" w:eastAsia="Open Sans" w:hAnsi="Open Sans"/>
          <w:rtl w:val="0"/>
        </w:rPr>
        <w:t xml:space="preserve">: El número de rondas o iteraciones de entrenamiento.</w:t>
      </w:r>
    </w:p>
    <w:p w:rsidR="00000000" w:rsidDel="00000000" w:rsidP="00000000" w:rsidRDefault="00000000" w:rsidRPr="00000000" w14:paraId="00000032">
      <w:pPr>
        <w:numPr>
          <w:ilvl w:val="0"/>
          <w:numId w:val="7"/>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Roboto Mono" w:cs="Roboto Mono" w:eastAsia="Roboto Mono" w:hAnsi="Roboto Mono"/>
          <w:color w:val="188038"/>
          <w:rtl w:val="0"/>
        </w:rPr>
        <w:t xml:space="preserve">objective</w:t>
      </w:r>
      <w:r w:rsidDel="00000000" w:rsidR="00000000" w:rsidRPr="00000000">
        <w:rPr>
          <w:rFonts w:ascii="Open Sans" w:cs="Open Sans" w:eastAsia="Open Sans" w:hAnsi="Open Sans"/>
          <w:rtl w:val="0"/>
        </w:rPr>
        <w:t xml:space="preserve">: Define la función objetivo que el modelo busca optimizar; para este problema de clasificación, el objetivo es </w:t>
      </w:r>
      <w:r w:rsidDel="00000000" w:rsidR="00000000" w:rsidRPr="00000000">
        <w:rPr>
          <w:rFonts w:ascii="Roboto Mono" w:cs="Roboto Mono" w:eastAsia="Roboto Mono" w:hAnsi="Roboto Mono"/>
          <w:color w:val="188038"/>
          <w:rtl w:val="0"/>
        </w:rPr>
        <w:t xml:space="preserve">binary:logistic</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33">
      <w:pPr>
        <w:numPr>
          <w:ilvl w:val="0"/>
          <w:numId w:val="7"/>
        </w:numPr>
        <w:spacing w:after="240" w:before="0" w:beforeAutospacing="0" w:line="240" w:lineRule="auto"/>
        <w:ind w:left="720" w:hanging="360"/>
        <w:rPr>
          <w:rFonts w:ascii="Open Sans" w:cs="Open Sans" w:eastAsia="Open Sans" w:hAnsi="Open Sans"/>
        </w:rPr>
      </w:pPr>
      <w:r w:rsidDel="00000000" w:rsidR="00000000" w:rsidRPr="00000000">
        <w:rPr>
          <w:rFonts w:ascii="Roboto Mono" w:cs="Roboto Mono" w:eastAsia="Roboto Mono" w:hAnsi="Roboto Mono"/>
          <w:color w:val="188038"/>
          <w:rtl w:val="0"/>
        </w:rPr>
        <w:t xml:space="preserve">eval_metric</w:t>
      </w:r>
      <w:r w:rsidDel="00000000" w:rsidR="00000000" w:rsidRPr="00000000">
        <w:rPr>
          <w:rFonts w:ascii="Open Sans" w:cs="Open Sans" w:eastAsia="Open Sans" w:hAnsi="Open Sans"/>
          <w:rtl w:val="0"/>
        </w:rPr>
        <w:t xml:space="preserve">: La métrica de evaluación que se utiliza para medir el rendimiento del modelo; en este caso, se usó </w:t>
      </w:r>
      <w:r w:rsidDel="00000000" w:rsidR="00000000" w:rsidRPr="00000000">
        <w:rPr>
          <w:rFonts w:ascii="Roboto Mono" w:cs="Roboto Mono" w:eastAsia="Roboto Mono" w:hAnsi="Roboto Mono"/>
          <w:color w:val="188038"/>
          <w:rtl w:val="0"/>
        </w:rPr>
        <w:t xml:space="preserve">auc</w:t>
      </w:r>
      <w:r w:rsidDel="00000000" w:rsidR="00000000" w:rsidRPr="00000000">
        <w:rPr>
          <w:rFonts w:ascii="Open Sans" w:cs="Open Sans" w:eastAsia="Open Sans" w:hAnsi="Open Sans"/>
          <w:rtl w:val="0"/>
        </w:rPr>
        <w:t xml:space="preserve"> (Area Under the Curve).</w:t>
      </w:r>
    </w:p>
    <w:p w:rsidR="00000000" w:rsidDel="00000000" w:rsidP="00000000" w:rsidRDefault="00000000" w:rsidRPr="00000000" w14:paraId="00000034">
      <w:pPr>
        <w:pStyle w:val="Heading3"/>
        <w:keepNext w:val="0"/>
        <w:keepLines w:val="0"/>
        <w:spacing w:after="80" w:before="280" w:line="240" w:lineRule="auto"/>
        <w:ind w:left="0"/>
        <w:rPr>
          <w:rFonts w:ascii="Open Sans" w:cs="Open Sans" w:eastAsia="Open Sans" w:hAnsi="Open Sans"/>
          <w:b w:val="1"/>
          <w:color w:val="000000"/>
          <w:sz w:val="26"/>
          <w:szCs w:val="26"/>
        </w:rPr>
      </w:pPr>
      <w:bookmarkStart w:colFirst="0" w:colLast="0" w:name="_frv3sygx6isq" w:id="3"/>
      <w:bookmarkEnd w:id="3"/>
      <w:r w:rsidDel="00000000" w:rsidR="00000000" w:rsidRPr="00000000">
        <w:rPr>
          <w:rFonts w:ascii="Open Sans" w:cs="Open Sans" w:eastAsia="Open Sans" w:hAnsi="Open Sans"/>
          <w:b w:val="1"/>
          <w:color w:val="000000"/>
          <w:sz w:val="26"/>
          <w:szCs w:val="26"/>
          <w:rtl w:val="0"/>
        </w:rPr>
        <w:t xml:space="preserve">Entrenamiento del Modelo</w:t>
      </w:r>
    </w:p>
    <w:p w:rsidR="00000000" w:rsidDel="00000000" w:rsidP="00000000" w:rsidRDefault="00000000" w:rsidRPr="00000000" w14:paraId="00000035">
      <w:pPr>
        <w:spacing w:after="240" w:before="240" w:line="240" w:lineRule="auto"/>
        <w:rPr>
          <w:rFonts w:ascii="Open Sans" w:cs="Open Sans" w:eastAsia="Open Sans" w:hAnsi="Open Sans"/>
        </w:rPr>
      </w:pPr>
      <w:r w:rsidDel="00000000" w:rsidR="00000000" w:rsidRPr="00000000">
        <w:rPr>
          <w:rFonts w:ascii="Open Sans" w:cs="Open Sans" w:eastAsia="Open Sans" w:hAnsi="Open Sans"/>
          <w:rtl w:val="0"/>
        </w:rPr>
        <w:t xml:space="preserve">Para el entrenamiento del modelo, se utilizó el algoritmo </w:t>
      </w:r>
      <w:r w:rsidDel="00000000" w:rsidR="00000000" w:rsidRPr="00000000">
        <w:rPr>
          <w:rFonts w:ascii="Open Sans" w:cs="Open Sans" w:eastAsia="Open Sans" w:hAnsi="Open Sans"/>
          <w:b w:val="1"/>
          <w:rtl w:val="0"/>
        </w:rPr>
        <w:t xml:space="preserve">XGBoost (eXtreme Gradient Boosting)</w:t>
      </w:r>
      <w:r w:rsidDel="00000000" w:rsidR="00000000" w:rsidRPr="00000000">
        <w:rPr>
          <w:rFonts w:ascii="Open Sans" w:cs="Open Sans" w:eastAsia="Open Sans" w:hAnsi="Open Sans"/>
          <w:rtl w:val="0"/>
        </w:rPr>
        <w:t xml:space="preserve">. Este es un algoritmo de aprendizaje supervisado de tipo </w:t>
      </w:r>
      <w:r w:rsidDel="00000000" w:rsidR="00000000" w:rsidRPr="00000000">
        <w:rPr>
          <w:rFonts w:ascii="Open Sans" w:cs="Open Sans" w:eastAsia="Open Sans" w:hAnsi="Open Sans"/>
          <w:i w:val="1"/>
          <w:rtl w:val="0"/>
        </w:rPr>
        <w:t xml:space="preserve">árbol de decisión</w:t>
      </w:r>
      <w:r w:rsidDel="00000000" w:rsidR="00000000" w:rsidRPr="00000000">
        <w:rPr>
          <w:rFonts w:ascii="Open Sans" w:cs="Open Sans" w:eastAsia="Open Sans" w:hAnsi="Open Sans"/>
          <w:rtl w:val="0"/>
        </w:rPr>
        <w:t xml:space="preserve">, conocido por su alto rendimiento y eficiencia en problemas de clasificación y regresión.</w:t>
      </w:r>
    </w:p>
    <w:p w:rsidR="00000000" w:rsidDel="00000000" w:rsidP="00000000" w:rsidRDefault="00000000" w:rsidRPr="00000000" w14:paraId="00000036">
      <w:pPr>
        <w:spacing w:after="240" w:before="240" w:line="24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after="80" w:before="280" w:line="240" w:lineRule="auto"/>
        <w:ind w:left="0"/>
        <w:rPr>
          <w:rFonts w:ascii="Open Sans" w:cs="Open Sans" w:eastAsia="Open Sans" w:hAnsi="Open Sans"/>
          <w:b w:val="1"/>
          <w:color w:val="000000"/>
          <w:sz w:val="26"/>
          <w:szCs w:val="26"/>
        </w:rPr>
      </w:pPr>
      <w:bookmarkStart w:colFirst="0" w:colLast="0" w:name="_8qunih1jwohv" w:id="4"/>
      <w:bookmarkEnd w:id="4"/>
      <w:r w:rsidDel="00000000" w:rsidR="00000000" w:rsidRPr="00000000">
        <w:rPr>
          <w:rFonts w:ascii="Open Sans" w:cs="Open Sans" w:eastAsia="Open Sans" w:hAnsi="Open Sans"/>
          <w:b w:val="1"/>
          <w:color w:val="000000"/>
          <w:sz w:val="26"/>
          <w:szCs w:val="26"/>
          <w:rtl w:val="0"/>
        </w:rPr>
        <w:t xml:space="preserve">Hiperparámetros Principales</w:t>
      </w:r>
    </w:p>
    <w:p w:rsidR="00000000" w:rsidDel="00000000" w:rsidP="00000000" w:rsidRDefault="00000000" w:rsidRPr="00000000" w14:paraId="00000038">
      <w:pPr>
        <w:spacing w:after="240" w:before="240" w:line="240" w:lineRule="auto"/>
        <w:rPr>
          <w:rFonts w:ascii="Open Sans" w:cs="Open Sans" w:eastAsia="Open Sans" w:hAnsi="Open Sans"/>
        </w:rPr>
      </w:pPr>
      <w:r w:rsidDel="00000000" w:rsidR="00000000" w:rsidRPr="00000000">
        <w:rPr>
          <w:rFonts w:ascii="Open Sans" w:cs="Open Sans" w:eastAsia="Open Sans" w:hAnsi="Open Sans"/>
          <w:rtl w:val="0"/>
        </w:rPr>
        <w:t xml:space="preserve">Los hiperparámetros son configuraciones que se ajustan antes de iniciar el entrenamiento para optimizar el rendimiento del modelo. Los más relevantes para XGBoost en este laboratorio son:</w:t>
      </w:r>
    </w:p>
    <w:p w:rsidR="00000000" w:rsidDel="00000000" w:rsidP="00000000" w:rsidRDefault="00000000" w:rsidRPr="00000000" w14:paraId="00000039">
      <w:pPr>
        <w:numPr>
          <w:ilvl w:val="0"/>
          <w:numId w:val="3"/>
        </w:numPr>
        <w:spacing w:after="0" w:afterAutospacing="0" w:before="240" w:line="240" w:lineRule="auto"/>
        <w:ind w:left="720" w:hanging="360"/>
        <w:jc w:val="left"/>
        <w:rPr>
          <w:rFonts w:ascii="Open Sans" w:cs="Open Sans" w:eastAsia="Open Sans" w:hAnsi="Open Sans"/>
        </w:rPr>
      </w:pPr>
      <w:r w:rsidDel="00000000" w:rsidR="00000000" w:rsidRPr="00000000">
        <w:rPr>
          <w:rFonts w:ascii="Roboto Mono" w:cs="Roboto Mono" w:eastAsia="Roboto Mono" w:hAnsi="Roboto Mono"/>
          <w:color w:val="188038"/>
          <w:rtl w:val="0"/>
        </w:rPr>
        <w:t xml:space="preserve">eta</w:t>
      </w:r>
      <w:r w:rsidDel="00000000" w:rsidR="00000000" w:rsidRPr="00000000">
        <w:rPr>
          <w:rFonts w:ascii="Open Sans" w:cs="Open Sans" w:eastAsia="Open Sans" w:hAnsi="Open Sans"/>
          <w:rtl w:val="0"/>
        </w:rPr>
        <w:t xml:space="preserve">: Controla la tasa de aprendizaje, es decir, el tamaño de cada paso de corrección del modelo.</w:t>
      </w:r>
    </w:p>
    <w:p w:rsidR="00000000" w:rsidDel="00000000" w:rsidP="00000000" w:rsidRDefault="00000000" w:rsidRPr="00000000" w14:paraId="0000003A">
      <w:pPr>
        <w:numPr>
          <w:ilvl w:val="0"/>
          <w:numId w:val="3"/>
        </w:numPr>
        <w:spacing w:after="0" w:afterAutospacing="0" w:before="0" w:beforeAutospacing="0" w:line="240" w:lineRule="auto"/>
        <w:ind w:left="720" w:hanging="360"/>
        <w:jc w:val="left"/>
        <w:rPr>
          <w:rFonts w:ascii="Open Sans" w:cs="Open Sans" w:eastAsia="Open Sans" w:hAnsi="Open Sans"/>
        </w:rPr>
      </w:pPr>
      <w:r w:rsidDel="00000000" w:rsidR="00000000" w:rsidRPr="00000000">
        <w:rPr>
          <w:rFonts w:ascii="Roboto Mono" w:cs="Roboto Mono" w:eastAsia="Roboto Mono" w:hAnsi="Roboto Mono"/>
          <w:color w:val="188038"/>
          <w:rtl w:val="0"/>
        </w:rPr>
        <w:t xml:space="preserve">num_round</w:t>
      </w:r>
      <w:r w:rsidDel="00000000" w:rsidR="00000000" w:rsidRPr="00000000">
        <w:rPr>
          <w:rFonts w:ascii="Open Sans" w:cs="Open Sans" w:eastAsia="Open Sans" w:hAnsi="Open Sans"/>
          <w:rtl w:val="0"/>
        </w:rPr>
        <w:t xml:space="preserve">: El número de rondas o iteraciones de entrenamiento.</w:t>
      </w:r>
    </w:p>
    <w:p w:rsidR="00000000" w:rsidDel="00000000" w:rsidP="00000000" w:rsidRDefault="00000000" w:rsidRPr="00000000" w14:paraId="0000003B">
      <w:pPr>
        <w:numPr>
          <w:ilvl w:val="0"/>
          <w:numId w:val="3"/>
        </w:numPr>
        <w:spacing w:after="0" w:afterAutospacing="0" w:before="0" w:beforeAutospacing="0" w:line="240" w:lineRule="auto"/>
        <w:ind w:left="720" w:hanging="360"/>
        <w:jc w:val="left"/>
        <w:rPr>
          <w:rFonts w:ascii="Open Sans" w:cs="Open Sans" w:eastAsia="Open Sans" w:hAnsi="Open Sans"/>
        </w:rPr>
      </w:pPr>
      <w:r w:rsidDel="00000000" w:rsidR="00000000" w:rsidRPr="00000000">
        <w:rPr>
          <w:rFonts w:ascii="Roboto Mono" w:cs="Roboto Mono" w:eastAsia="Roboto Mono" w:hAnsi="Roboto Mono"/>
          <w:color w:val="188038"/>
          <w:rtl w:val="0"/>
        </w:rPr>
        <w:t xml:space="preserve">objective</w:t>
      </w:r>
      <w:r w:rsidDel="00000000" w:rsidR="00000000" w:rsidRPr="00000000">
        <w:rPr>
          <w:rFonts w:ascii="Open Sans" w:cs="Open Sans" w:eastAsia="Open Sans" w:hAnsi="Open Sans"/>
          <w:rtl w:val="0"/>
        </w:rPr>
        <w:t xml:space="preserve">: Define la función objetivo que el modelo busca optimizar; para este problema de clasificación, el objetivo es </w:t>
      </w:r>
      <w:r w:rsidDel="00000000" w:rsidR="00000000" w:rsidRPr="00000000">
        <w:rPr>
          <w:rFonts w:ascii="Roboto Mono" w:cs="Roboto Mono" w:eastAsia="Roboto Mono" w:hAnsi="Roboto Mono"/>
          <w:color w:val="188038"/>
          <w:rtl w:val="0"/>
        </w:rPr>
        <w:t xml:space="preserve">binary:logistic</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3C">
      <w:pPr>
        <w:numPr>
          <w:ilvl w:val="0"/>
          <w:numId w:val="3"/>
        </w:numPr>
        <w:spacing w:after="240" w:before="0" w:beforeAutospacing="0" w:line="240" w:lineRule="auto"/>
        <w:ind w:left="720" w:hanging="360"/>
        <w:jc w:val="left"/>
        <w:rPr>
          <w:rFonts w:ascii="Open Sans" w:cs="Open Sans" w:eastAsia="Open Sans" w:hAnsi="Open Sans"/>
        </w:rPr>
      </w:pPr>
      <w:r w:rsidDel="00000000" w:rsidR="00000000" w:rsidRPr="00000000">
        <w:rPr>
          <w:rFonts w:ascii="Roboto Mono" w:cs="Roboto Mono" w:eastAsia="Roboto Mono" w:hAnsi="Roboto Mono"/>
          <w:color w:val="188038"/>
          <w:rtl w:val="0"/>
        </w:rPr>
        <w:t xml:space="preserve">eval_metric</w:t>
      </w:r>
      <w:r w:rsidDel="00000000" w:rsidR="00000000" w:rsidRPr="00000000">
        <w:rPr>
          <w:rFonts w:ascii="Open Sans" w:cs="Open Sans" w:eastAsia="Open Sans" w:hAnsi="Open Sans"/>
          <w:rtl w:val="0"/>
        </w:rPr>
        <w:t xml:space="preserve">: La métrica de evaluación que se utiliza para medir el rendimiento del modelo; en este caso, se usó </w:t>
      </w:r>
      <w:r w:rsidDel="00000000" w:rsidR="00000000" w:rsidRPr="00000000">
        <w:rPr>
          <w:rFonts w:ascii="Roboto Mono" w:cs="Roboto Mono" w:eastAsia="Roboto Mono" w:hAnsi="Roboto Mono"/>
          <w:color w:val="188038"/>
          <w:rtl w:val="0"/>
        </w:rPr>
        <w:t xml:space="preserve">auc</w:t>
      </w:r>
      <w:r w:rsidDel="00000000" w:rsidR="00000000" w:rsidRPr="00000000">
        <w:rPr>
          <w:rFonts w:ascii="Open Sans" w:cs="Open Sans" w:eastAsia="Open Sans" w:hAnsi="Open Sans"/>
          <w:rtl w:val="0"/>
        </w:rPr>
        <w:t xml:space="preserve"> (Area Under the Curve).</w:t>
      </w:r>
    </w:p>
    <w:p w:rsidR="00000000" w:rsidDel="00000000" w:rsidP="00000000" w:rsidRDefault="00000000" w:rsidRPr="00000000" w14:paraId="0000003D">
      <w:pPr>
        <w:spacing w:after="240" w:before="240" w:line="24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pStyle w:val="Heading3"/>
        <w:keepNext w:val="0"/>
        <w:keepLines w:val="0"/>
        <w:spacing w:after="80" w:before="280" w:line="240" w:lineRule="auto"/>
        <w:ind w:left="0"/>
        <w:rPr>
          <w:rFonts w:ascii="Open Sans" w:cs="Open Sans" w:eastAsia="Open Sans" w:hAnsi="Open Sans"/>
          <w:b w:val="1"/>
          <w:color w:val="000000"/>
          <w:sz w:val="26"/>
          <w:szCs w:val="26"/>
        </w:rPr>
      </w:pPr>
      <w:bookmarkStart w:colFirst="0" w:colLast="0" w:name="_vw6e7vvlvxzw" w:id="5"/>
      <w:bookmarkEnd w:id="5"/>
      <w:r w:rsidDel="00000000" w:rsidR="00000000" w:rsidRPr="00000000">
        <w:rPr>
          <w:rFonts w:ascii="Open Sans" w:cs="Open Sans" w:eastAsia="Open Sans" w:hAnsi="Open Sans"/>
          <w:b w:val="1"/>
          <w:color w:val="000000"/>
          <w:sz w:val="26"/>
          <w:szCs w:val="26"/>
          <w:rtl w:val="0"/>
        </w:rPr>
        <w:t xml:space="preserve">Proceso de Entrenamiento</w:t>
      </w:r>
    </w:p>
    <w:p w:rsidR="00000000" w:rsidDel="00000000" w:rsidP="00000000" w:rsidRDefault="00000000" w:rsidRPr="00000000" w14:paraId="00000042">
      <w:pPr>
        <w:spacing w:after="240" w:before="240" w:line="240" w:lineRule="auto"/>
        <w:rPr>
          <w:rFonts w:ascii="Open Sans" w:cs="Open Sans" w:eastAsia="Open Sans" w:hAnsi="Open Sans"/>
        </w:rPr>
      </w:pPr>
      <w:r w:rsidDel="00000000" w:rsidR="00000000" w:rsidRPr="00000000">
        <w:rPr>
          <w:rFonts w:ascii="Open Sans" w:cs="Open Sans" w:eastAsia="Open Sans" w:hAnsi="Open Sans"/>
          <w:rtl w:val="0"/>
        </w:rPr>
        <w:t xml:space="preserve">El proceso de entrenamiento se ejecutó en </w:t>
      </w:r>
      <w:r w:rsidDel="00000000" w:rsidR="00000000" w:rsidRPr="00000000">
        <w:rPr>
          <w:rFonts w:ascii="Open Sans" w:cs="Open Sans" w:eastAsia="Open Sans" w:hAnsi="Open Sans"/>
          <w:b w:val="1"/>
          <w:rtl w:val="0"/>
        </w:rPr>
        <w:t xml:space="preserve">Amazon SageMaker</w:t>
      </w:r>
      <w:r w:rsidDel="00000000" w:rsidR="00000000" w:rsidRPr="00000000">
        <w:rPr>
          <w:rFonts w:ascii="Open Sans" w:cs="Open Sans" w:eastAsia="Open Sans" w:hAnsi="Open Sans"/>
          <w:rtl w:val="0"/>
        </w:rPr>
        <w:t xml:space="preserve">, el servicio de AWS diseñado para simplificar el desarrollo de modelos de aprendizaje automático.</w:t>
      </w:r>
    </w:p>
    <w:p w:rsidR="00000000" w:rsidDel="00000000" w:rsidP="00000000" w:rsidRDefault="00000000" w:rsidRPr="00000000" w14:paraId="00000043">
      <w:pPr>
        <w:numPr>
          <w:ilvl w:val="0"/>
          <w:numId w:val="1"/>
        </w:numPr>
        <w:spacing w:after="0" w:afterAutospacing="0" w:before="24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Preparación del entorno</w:t>
      </w:r>
      <w:r w:rsidDel="00000000" w:rsidR="00000000" w:rsidRPr="00000000">
        <w:rPr>
          <w:rFonts w:ascii="Open Sans" w:cs="Open Sans" w:eastAsia="Open Sans" w:hAnsi="Open Sans"/>
          <w:rtl w:val="0"/>
        </w:rPr>
        <w:t xml:space="preserve">: Se configuró un </w:t>
      </w:r>
      <w:r w:rsidDel="00000000" w:rsidR="00000000" w:rsidRPr="00000000">
        <w:rPr>
          <w:rFonts w:ascii="Open Sans" w:cs="Open Sans" w:eastAsia="Open Sans" w:hAnsi="Open Sans"/>
          <w:i w:val="1"/>
          <w:rtl w:val="0"/>
        </w:rPr>
        <w:t xml:space="preserve">job</w:t>
      </w:r>
      <w:r w:rsidDel="00000000" w:rsidR="00000000" w:rsidRPr="00000000">
        <w:rPr>
          <w:rFonts w:ascii="Open Sans" w:cs="Open Sans" w:eastAsia="Open Sans" w:hAnsi="Open Sans"/>
          <w:rtl w:val="0"/>
        </w:rPr>
        <w:t xml:space="preserve"> de entrenamiento en SageMaker, especificando el algoritmo, la ubicación de los datos en S3 y los hiperparámetros elegidos.</w:t>
      </w:r>
    </w:p>
    <w:p w:rsidR="00000000" w:rsidDel="00000000" w:rsidP="00000000" w:rsidRDefault="00000000" w:rsidRPr="00000000" w14:paraId="00000044">
      <w:pPr>
        <w:numPr>
          <w:ilvl w:val="0"/>
          <w:numId w:val="1"/>
        </w:numPr>
        <w:spacing w:after="0" w:afterAutospacing="0" w:before="0" w:beforeAutospacing="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Llamada a la API</w:t>
      </w:r>
      <w:r w:rsidDel="00000000" w:rsidR="00000000" w:rsidRPr="00000000">
        <w:rPr>
          <w:rFonts w:ascii="Open Sans" w:cs="Open Sans" w:eastAsia="Open Sans" w:hAnsi="Open Sans"/>
          <w:rtl w:val="0"/>
        </w:rPr>
        <w:t xml:space="preserve">: SageMaker se encargó de aprovisionar la infraestructura necesaria, descargar el dataset desde el bucket de S3 y ejecutar el entrenamiento.</w:t>
      </w:r>
    </w:p>
    <w:p w:rsidR="00000000" w:rsidDel="00000000" w:rsidP="00000000" w:rsidRDefault="00000000" w:rsidRPr="00000000" w14:paraId="00000045">
      <w:pPr>
        <w:numPr>
          <w:ilvl w:val="0"/>
          <w:numId w:val="1"/>
        </w:numPr>
        <w:spacing w:after="0" w:afterAutospacing="0" w:before="0" w:beforeAutospacing="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Entrenamiento del modelo</w:t>
      </w:r>
      <w:r w:rsidDel="00000000" w:rsidR="00000000" w:rsidRPr="00000000">
        <w:rPr>
          <w:rFonts w:ascii="Open Sans" w:cs="Open Sans" w:eastAsia="Open Sans" w:hAnsi="Open Sans"/>
          <w:rtl w:val="0"/>
        </w:rPr>
        <w:t xml:space="preserve">: El algoritmo XGBoost creó un modelo a partir de los datos históricos. Durante este proceso, el modelo aprendió a identificar patrones en las variables (</w:t>
      </w:r>
      <w:r w:rsidDel="00000000" w:rsidR="00000000" w:rsidRPr="00000000">
        <w:rPr>
          <w:rFonts w:ascii="Open Sans" w:cs="Open Sans" w:eastAsia="Open Sans" w:hAnsi="Open Sans"/>
          <w:i w:val="1"/>
          <w:rtl w:val="0"/>
        </w:rPr>
        <w:t xml:space="preserve">features</w:t>
      </w:r>
      <w:r w:rsidDel="00000000" w:rsidR="00000000" w:rsidRPr="00000000">
        <w:rPr>
          <w:rFonts w:ascii="Open Sans" w:cs="Open Sans" w:eastAsia="Open Sans" w:hAnsi="Open Sans"/>
          <w:rtl w:val="0"/>
        </w:rPr>
        <w:t xml:space="preserve">) para predecir si un vuelo se retrasará o no.</w:t>
      </w:r>
    </w:p>
    <w:p w:rsidR="00000000" w:rsidDel="00000000" w:rsidP="00000000" w:rsidRDefault="00000000" w:rsidRPr="00000000" w14:paraId="00000046">
      <w:pPr>
        <w:numPr>
          <w:ilvl w:val="0"/>
          <w:numId w:val="1"/>
        </w:numPr>
        <w:spacing w:after="240" w:before="0" w:beforeAutospacing="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Almacenamiento del modelo</w:t>
      </w:r>
      <w:r w:rsidDel="00000000" w:rsidR="00000000" w:rsidRPr="00000000">
        <w:rPr>
          <w:rFonts w:ascii="Open Sans" w:cs="Open Sans" w:eastAsia="Open Sans" w:hAnsi="Open Sans"/>
          <w:rtl w:val="0"/>
        </w:rPr>
        <w:t xml:space="preserve">: Una vez finalizado el entrenamiento, el modelo entrenado se guardó automáticamente en un bucket de S3, listo para ser utilizado para realizar predicciones.</w:t>
      </w:r>
    </w:p>
    <w:p w:rsidR="00000000" w:rsidDel="00000000" w:rsidP="00000000" w:rsidRDefault="00000000" w:rsidRPr="00000000" w14:paraId="00000047">
      <w:pPr>
        <w:spacing w:after="240" w:before="24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spacing w:after="240" w:before="24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Capturas de evidencia:</w:t>
      </w:r>
    </w:p>
    <w:p w:rsidR="00000000" w:rsidDel="00000000" w:rsidP="00000000" w:rsidRDefault="00000000" w:rsidRPr="00000000" w14:paraId="00000049">
      <w:pPr>
        <w:spacing w:after="240" w:before="240"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4A">
      <w:pPr>
        <w:spacing w:after="240" w:before="24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training job</w:t>
      </w:r>
    </w:p>
    <w:p w:rsidR="00000000" w:rsidDel="00000000" w:rsidP="00000000" w:rsidRDefault="00000000" w:rsidRPr="00000000" w14:paraId="0000004B">
      <w:pPr>
        <w:spacing w:after="0" w:line="240" w:lineRule="auto"/>
        <w:ind w:left="432"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29325" cy="15621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293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logs del job </w:t>
      </w:r>
    </w:p>
    <w:p w:rsidR="00000000" w:rsidDel="00000000" w:rsidP="00000000" w:rsidRDefault="00000000" w:rsidRPr="00000000" w14:paraId="0000004D">
      <w:pPr>
        <w:spacing w:after="0" w:line="240" w:lineRule="auto"/>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029325" cy="137171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29325" cy="13717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Fonts w:ascii="Open Sans" w:cs="Open Sans" w:eastAsia="Open Sans" w:hAnsi="Open Sans"/>
          <w:rtl w:val="0"/>
        </w:rPr>
        <w:t xml:space="preserve">(no me aparecio nunca en los trabajos de entrenamiento)</w:t>
      </w:r>
    </w:p>
    <w:p w:rsidR="00000000" w:rsidDel="00000000" w:rsidP="00000000" w:rsidRDefault="00000000" w:rsidRPr="00000000" w14:paraId="0000004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29325" cy="2679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2932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Fonts w:ascii="Open Sans" w:cs="Open Sans" w:eastAsia="Open Sans" w:hAnsi="Open Sans"/>
          <w:rtl w:val="0"/>
        </w:rPr>
        <w:t xml:space="preserve">(trate de entrar a cloudwatch para ver los logs pero no esta configurado para el laboratorio por lo que tampoco muestra nada)</w:t>
      </w:r>
    </w:p>
    <w:p w:rsidR="00000000" w:rsidDel="00000000" w:rsidP="00000000" w:rsidRDefault="00000000" w:rsidRPr="00000000" w14:paraId="00000051">
      <w:pPr>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29325" cy="32512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293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Fonts w:ascii="Open Sans" w:cs="Open Sans" w:eastAsia="Open Sans" w:hAnsi="Open Sans"/>
          <w:rtl w:val="0"/>
        </w:rPr>
        <w:t xml:space="preserve">(desde esta parte no pude seguir avanzando por este problema de credenciales, por lo que decidi hacer un mini proyecto con un data set aleatorio en google colab)</w:t>
      </w:r>
    </w:p>
    <w:p w:rsidR="00000000" w:rsidDel="00000000" w:rsidP="00000000" w:rsidRDefault="00000000" w:rsidRPr="00000000" w14:paraId="00000054">
      <w:pPr>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b w:val="1"/>
        </w:rPr>
      </w:pPr>
      <w:r w:rsidDel="00000000" w:rsidR="00000000" w:rsidRPr="00000000">
        <w:rPr>
          <w:rFonts w:ascii="Open Sans" w:cs="Open Sans" w:eastAsia="Open Sans" w:hAnsi="Open Sans"/>
          <w:b w:val="1"/>
          <w:rtl w:val="0"/>
        </w:rPr>
        <w:t xml:space="preserve">TRAINING JOB</w:t>
      </w:r>
    </w:p>
    <w:p w:rsidR="00000000" w:rsidDel="00000000" w:rsidP="00000000" w:rsidRDefault="00000000" w:rsidRPr="00000000" w14:paraId="0000005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29325" cy="36195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293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(abarcare desde las imagenes de evidencia) </w:t>
      </w:r>
    </w:p>
    <w:p w:rsidR="00000000" w:rsidDel="00000000" w:rsidP="00000000" w:rsidRDefault="00000000" w:rsidRPr="00000000" w14:paraId="0000005C">
      <w:pPr>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rPr>
          <w:rFonts w:ascii="Open Sans" w:cs="Open Sans" w:eastAsia="Open Sans" w:hAnsi="Open Sans"/>
          <w:b w:val="1"/>
        </w:rPr>
      </w:pPr>
      <w:r w:rsidDel="00000000" w:rsidR="00000000" w:rsidRPr="00000000">
        <w:rPr>
          <w:rFonts w:ascii="Open Sans" w:cs="Open Sans" w:eastAsia="Open Sans" w:hAnsi="Open Sans"/>
          <w:b w:val="1"/>
          <w:rtl w:val="0"/>
        </w:rPr>
        <w:t xml:space="preserve">GRAFICAS DE METRICAS</w:t>
      </w:r>
    </w:p>
    <w:p w:rsidR="00000000" w:rsidDel="00000000" w:rsidP="00000000" w:rsidRDefault="00000000" w:rsidRPr="00000000" w14:paraId="0000006B">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029325" cy="43180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02932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Open Sans" w:cs="Open Sans" w:eastAsia="Open Sans" w:hAnsi="Open Sans"/>
          <w:b w:val="1"/>
        </w:rPr>
      </w:pPr>
      <w:r w:rsidDel="00000000" w:rsidR="00000000" w:rsidRPr="00000000">
        <w:rPr>
          <w:rFonts w:ascii="Open Sans" w:cs="Open Sans" w:eastAsia="Open Sans" w:hAnsi="Open Sans"/>
          <w:b w:val="1"/>
          <w:rtl w:val="0"/>
        </w:rPr>
        <w:t xml:space="preserve">EVIDENCIA DE EVALUACION DEL MODELO</w:t>
      </w:r>
    </w:p>
    <w:p w:rsidR="00000000" w:rsidDel="00000000" w:rsidP="00000000" w:rsidRDefault="00000000" w:rsidRPr="00000000" w14:paraId="0000006D">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029325" cy="29718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0293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Open Sans" w:cs="Open Sans" w:eastAsia="Open Sans" w:hAnsi="Open Sans"/>
        </w:rPr>
      </w:pPr>
      <w:r w:rsidDel="00000000" w:rsidR="00000000" w:rsidRPr="00000000">
        <w:rPr>
          <w:rtl w:val="0"/>
        </w:rPr>
      </w:r>
    </w:p>
    <w:p w:rsidR="00000000" w:rsidDel="00000000" w:rsidP="00000000" w:rsidRDefault="00000000" w:rsidRPr="00000000" w14:paraId="0000006F">
      <w:pPr>
        <w:rPr>
          <w:rFonts w:ascii="Open Sans" w:cs="Open Sans" w:eastAsia="Open Sans" w:hAnsi="Open Sans"/>
          <w:b w:val="1"/>
        </w:rPr>
      </w:pPr>
      <w:r w:rsidDel="00000000" w:rsidR="00000000" w:rsidRPr="00000000">
        <w:rPr>
          <w:rFonts w:ascii="Open Sans" w:cs="Open Sans" w:eastAsia="Open Sans" w:hAnsi="Open Sans"/>
          <w:b w:val="1"/>
          <w:rtl w:val="0"/>
        </w:rPr>
        <w:t xml:space="preserve">TABLA CON EJEMPLOS REALES APLICADOS AL MODELO ENTRENADO</w:t>
      </w:r>
    </w:p>
    <w:p w:rsidR="00000000" w:rsidDel="00000000" w:rsidP="00000000" w:rsidRDefault="00000000" w:rsidRPr="00000000" w14:paraId="00000070">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029325" cy="13970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2932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24743" cy="3695502"/>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24743" cy="369550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Open Sans" w:cs="Open Sans" w:eastAsia="Open Sans" w:hAnsi="Open Sans"/>
        </w:rPr>
      </w:pPr>
      <w:r w:rsidDel="00000000" w:rsidR="00000000" w:rsidRPr="00000000">
        <w:rPr>
          <w:rFonts w:ascii="Open Sans" w:cs="Open Sans" w:eastAsia="Open Sans" w:hAnsi="Open Sans"/>
          <w:rtl w:val="0"/>
        </w:rPr>
        <w:t xml:space="preserve">(foto complementaria con el codigo)</w:t>
      </w:r>
    </w:p>
    <w:p w:rsidR="00000000" w:rsidDel="00000000" w:rsidP="00000000" w:rsidRDefault="00000000" w:rsidRPr="00000000" w14:paraId="00000074">
      <w:pPr>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p w:rsidR="00000000" w:rsidDel="00000000" w:rsidP="00000000" w:rsidRDefault="00000000" w:rsidRPr="00000000" w14:paraId="00000076">
      <w:pPr>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pStyle w:val="Heading1"/>
        <w:ind w:left="0" w:firstLine="0"/>
        <w:rPr>
          <w:rFonts w:ascii="Open Sans" w:cs="Open Sans" w:eastAsia="Open Sans" w:hAnsi="Open Sans"/>
          <w:b w:val="1"/>
          <w:color w:val="000000"/>
          <w:sz w:val="26"/>
          <w:szCs w:val="26"/>
        </w:rPr>
      </w:pPr>
      <w:r w:rsidDel="00000000" w:rsidR="00000000" w:rsidRPr="00000000">
        <w:rPr>
          <w:rFonts w:ascii="Open Sans" w:cs="Open Sans" w:eastAsia="Open Sans" w:hAnsi="Open Sans"/>
          <w:rtl w:val="0"/>
        </w:rPr>
        <w:t xml:space="preserve">Discusión</w:t>
      </w:r>
      <w:r w:rsidDel="00000000" w:rsidR="00000000" w:rsidRPr="00000000">
        <w:rPr>
          <w:rtl w:val="0"/>
        </w:rPr>
      </w:r>
    </w:p>
    <w:p w:rsidR="00000000" w:rsidDel="00000000" w:rsidP="00000000" w:rsidRDefault="00000000" w:rsidRPr="00000000" w14:paraId="0000007B">
      <w:pPr>
        <w:numPr>
          <w:ilvl w:val="0"/>
          <w:numId w:val="6"/>
        </w:numPr>
        <w:spacing w:after="0" w:afterAutospacing="0" w:before="24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Interpretación:</w:t>
      </w:r>
      <w:r w:rsidDel="00000000" w:rsidR="00000000" w:rsidRPr="00000000">
        <w:rPr>
          <w:rFonts w:ascii="Open Sans" w:cs="Open Sans" w:eastAsia="Open Sans" w:hAnsi="Open Sans"/>
          <w:rtl w:val="0"/>
        </w:rPr>
        <w:t xml:space="preserve"> El modelo demuestra una excelente capacidad para distinguir entre vuelos con y sin retraso (AUC </w:t>
      </w:r>
      <w:r w:rsidDel="00000000" w:rsidR="00000000" w:rsidRPr="00000000">
        <w:rPr>
          <w:rFonts w:ascii="Open Sans" w:cs="Open Sans" w:eastAsia="Open Sans" w:hAnsi="Open Sans"/>
          <w:b w:val="1"/>
          <w:rtl w:val="0"/>
        </w:rPr>
        <w:t xml:space="preserve">0.9234</w:t>
      </w:r>
      <w:r w:rsidDel="00000000" w:rsidR="00000000" w:rsidRPr="00000000">
        <w:rPr>
          <w:rFonts w:ascii="Open Sans" w:cs="Open Sans" w:eastAsia="Open Sans" w:hAnsi="Open Sans"/>
          <w:rtl w:val="0"/>
        </w:rPr>
        <w:t xml:space="preserve">). Con una precisión de </w:t>
      </w:r>
      <w:r w:rsidDel="00000000" w:rsidR="00000000" w:rsidRPr="00000000">
        <w:rPr>
          <w:rFonts w:ascii="Open Sans" w:cs="Open Sans" w:eastAsia="Open Sans" w:hAnsi="Open Sans"/>
          <w:b w:val="1"/>
          <w:rtl w:val="0"/>
        </w:rPr>
        <w:t xml:space="preserve">84.96%</w:t>
      </w:r>
      <w:r w:rsidDel="00000000" w:rsidR="00000000" w:rsidRPr="00000000">
        <w:rPr>
          <w:rFonts w:ascii="Open Sans" w:cs="Open Sans" w:eastAsia="Open Sans" w:hAnsi="Open Sans"/>
          <w:rtl w:val="0"/>
        </w:rPr>
        <w:t xml:space="preserve">, acierta la mayoría de las veces que predice un retraso. Además, la alta sensibilidad (</w:t>
      </w:r>
      <w:r w:rsidDel="00000000" w:rsidR="00000000" w:rsidRPr="00000000">
        <w:rPr>
          <w:rFonts w:ascii="Roboto Mono" w:cs="Roboto Mono" w:eastAsia="Roboto Mono" w:hAnsi="Roboto Mono"/>
          <w:color w:val="188038"/>
          <w:rtl w:val="0"/>
        </w:rPr>
        <w:t xml:space="preserve">recall</w:t>
      </w:r>
      <w:r w:rsidDel="00000000" w:rsidR="00000000" w:rsidRPr="00000000">
        <w:rPr>
          <w:rFonts w:ascii="Open Sans" w:cs="Open Sans" w:eastAsia="Open Sans" w:hAnsi="Open Sans"/>
          <w:rtl w:val="0"/>
        </w:rPr>
        <w:t xml:space="preserve">) de </w:t>
      </w:r>
      <w:r w:rsidDel="00000000" w:rsidR="00000000" w:rsidRPr="00000000">
        <w:rPr>
          <w:rFonts w:ascii="Open Sans" w:cs="Open Sans" w:eastAsia="Open Sans" w:hAnsi="Open Sans"/>
          <w:b w:val="1"/>
          <w:rtl w:val="0"/>
        </w:rPr>
        <w:t xml:space="preserve">84.02%</w:t>
      </w:r>
      <w:r w:rsidDel="00000000" w:rsidR="00000000" w:rsidRPr="00000000">
        <w:rPr>
          <w:rFonts w:ascii="Open Sans" w:cs="Open Sans" w:eastAsia="Open Sans" w:hAnsi="Open Sans"/>
          <w:rtl w:val="0"/>
        </w:rPr>
        <w:t xml:space="preserve"> indica que el modelo es muy bueno para identificar los retrasos reales, lo que es crucial para este problema. No se observa un sobreajuste significativo.</w:t>
      </w:r>
    </w:p>
    <w:p w:rsidR="00000000" w:rsidDel="00000000" w:rsidP="00000000" w:rsidRDefault="00000000" w:rsidRPr="00000000" w14:paraId="0000007C">
      <w:pPr>
        <w:numPr>
          <w:ilvl w:val="0"/>
          <w:numId w:val="6"/>
        </w:numPr>
        <w:spacing w:after="0" w:afterAutospacing="0" w:before="0" w:beforeAutospacing="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Limitaciones:</w:t>
      </w:r>
      <w:r w:rsidDel="00000000" w:rsidR="00000000" w:rsidRPr="00000000">
        <w:rPr>
          <w:rFonts w:ascii="Open Sans" w:cs="Open Sans" w:eastAsia="Open Sans" w:hAnsi="Open Sans"/>
          <w:rtl w:val="0"/>
        </w:rPr>
        <w:t xml:space="preserve"> La principal limitación es que el modelo se basa en datos sintéticos. Los datos del mundo real tienen una complejidad mucho mayor, con variables como el clima en tiempo real, el tráfico aéreo y los problemas mecánicos, que no se incluyeron en este dataset simplificado.</w:t>
      </w:r>
    </w:p>
    <w:p w:rsidR="00000000" w:rsidDel="00000000" w:rsidP="00000000" w:rsidRDefault="00000000" w:rsidRPr="00000000" w14:paraId="0000007D">
      <w:pPr>
        <w:numPr>
          <w:ilvl w:val="0"/>
          <w:numId w:val="6"/>
        </w:numPr>
        <w:spacing w:after="240" w:before="0" w:beforeAutospacing="0" w:line="240" w:lineRule="auto"/>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Posibles Mejoras:</w:t>
      </w:r>
      <w:r w:rsidDel="00000000" w:rsidR="00000000" w:rsidRPr="00000000">
        <w:rPr>
          <w:rFonts w:ascii="Open Sans" w:cs="Open Sans" w:eastAsia="Open Sans" w:hAnsi="Open Sans"/>
          <w:rtl w:val="0"/>
        </w:rPr>
        <w:t xml:space="preserve"> Para mejorar el modelo, se podrían utilizar datos reales e incorporar más características relevantes. También se podría optimizar el modelo para priorizar la sensibilidad (</w:t>
      </w:r>
      <w:r w:rsidDel="00000000" w:rsidR="00000000" w:rsidRPr="00000000">
        <w:rPr>
          <w:rFonts w:ascii="Roboto Mono" w:cs="Roboto Mono" w:eastAsia="Roboto Mono" w:hAnsi="Roboto Mono"/>
          <w:color w:val="188038"/>
          <w:rtl w:val="0"/>
        </w:rPr>
        <w:t xml:space="preserve">recall</w:t>
      </w:r>
      <w:r w:rsidDel="00000000" w:rsidR="00000000" w:rsidRPr="00000000">
        <w:rPr>
          <w:rFonts w:ascii="Open Sans" w:cs="Open Sans" w:eastAsia="Open Sans" w:hAnsi="Open Sans"/>
          <w:rtl w:val="0"/>
        </w:rPr>
        <w:t xml:space="preserve">) en un entorno de negocio, ya que a la compañía le interesaría notificar a los clientes sobre la mayor cantidad posible de retrasos reales, aunque eso signifique algunas falsas alarmas.</w:t>
      </w:r>
    </w:p>
    <w:p w:rsidR="00000000" w:rsidDel="00000000" w:rsidP="00000000" w:rsidRDefault="00000000" w:rsidRPr="00000000" w14:paraId="0000007E">
      <w:pPr>
        <w:spacing w:after="240" w:before="240" w:line="240" w:lineRule="auto"/>
        <w:ind w:left="720" w:firstLine="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F">
      <w:pPr>
        <w:pStyle w:val="Heading1"/>
        <w:ind w:left="0"/>
        <w:rPr>
          <w:rFonts w:ascii="Open Sans" w:cs="Open Sans" w:eastAsia="Open Sans" w:hAnsi="Open Sans"/>
        </w:rPr>
      </w:pPr>
      <w:bookmarkStart w:colFirst="0" w:colLast="0" w:name="_kqcreu9mte29" w:id="6"/>
      <w:bookmarkEnd w:id="6"/>
      <w:r w:rsidDel="00000000" w:rsidR="00000000" w:rsidRPr="00000000">
        <w:rPr>
          <w:rFonts w:ascii="Open Sans" w:cs="Open Sans" w:eastAsia="Open Sans" w:hAnsi="Open Sans"/>
          <w:rtl w:val="0"/>
        </w:rPr>
        <w:t xml:space="preserve">Conclusión</w:t>
      </w:r>
    </w:p>
    <w:p w:rsidR="00000000" w:rsidDel="00000000" w:rsidP="00000000" w:rsidRDefault="00000000" w:rsidRPr="00000000" w14:paraId="00000080">
      <w:pPr>
        <w:spacing w:after="240" w:before="240" w:lineRule="auto"/>
        <w:rPr/>
      </w:pPr>
      <w:r w:rsidDel="00000000" w:rsidR="00000000" w:rsidRPr="00000000">
        <w:rPr>
          <w:rtl w:val="0"/>
        </w:rPr>
        <w:t xml:space="preserve">En este módulo, el aprendizaje se centró en el ciclo de vida de un proyecto de </w:t>
      </w:r>
      <w:r w:rsidDel="00000000" w:rsidR="00000000" w:rsidRPr="00000000">
        <w:rPr>
          <w:i w:val="1"/>
          <w:rtl w:val="0"/>
        </w:rPr>
        <w:t xml:space="preserve">machine learning</w:t>
      </w:r>
      <w:r w:rsidDel="00000000" w:rsidR="00000000" w:rsidRPr="00000000">
        <w:rPr>
          <w:rtl w:val="0"/>
        </w:rPr>
        <w:t xml:space="preserve"> de principio a fin.</w:t>
      </w:r>
    </w:p>
    <w:p w:rsidR="00000000" w:rsidDel="00000000" w:rsidP="00000000" w:rsidRDefault="00000000" w:rsidRPr="00000000" w14:paraId="00000081">
      <w:pPr>
        <w:spacing w:after="240" w:before="240" w:lineRule="auto"/>
        <w:rPr/>
      </w:pPr>
      <w:r w:rsidDel="00000000" w:rsidR="00000000" w:rsidRPr="00000000">
        <w:rPr>
          <w:rtl w:val="0"/>
        </w:rPr>
        <w:t xml:space="preserve">La </w:t>
      </w:r>
      <w:r w:rsidDel="00000000" w:rsidR="00000000" w:rsidRPr="00000000">
        <w:rPr>
          <w:b w:val="1"/>
          <w:rtl w:val="0"/>
        </w:rPr>
        <w:t xml:space="preserve">síntesis</w:t>
      </w:r>
      <w:r w:rsidDel="00000000" w:rsidR="00000000" w:rsidRPr="00000000">
        <w:rPr>
          <w:rtl w:val="0"/>
        </w:rPr>
        <w:t xml:space="preserve"> de lo aprendido incluye:</w:t>
      </w:r>
    </w:p>
    <w:p w:rsidR="00000000" w:rsidDel="00000000" w:rsidP="00000000" w:rsidRDefault="00000000" w:rsidRPr="00000000" w14:paraId="00000082">
      <w:pPr>
        <w:numPr>
          <w:ilvl w:val="0"/>
          <w:numId w:val="4"/>
        </w:numPr>
        <w:spacing w:after="0" w:afterAutospacing="0" w:before="240" w:lineRule="auto"/>
        <w:ind w:left="720" w:hanging="360"/>
        <w:jc w:val="left"/>
      </w:pPr>
      <w:r w:rsidDel="00000000" w:rsidR="00000000" w:rsidRPr="00000000">
        <w:rPr>
          <w:rtl w:val="0"/>
        </w:rPr>
        <w:t xml:space="preserve">La formulación de un problema de negocio (predecir retrasos de vuelos) en un problema técnico de </w:t>
      </w:r>
      <w:r w:rsidDel="00000000" w:rsidR="00000000" w:rsidRPr="00000000">
        <w:rPr>
          <w:b w:val="1"/>
          <w:rtl w:val="0"/>
        </w:rPr>
        <w:t xml:space="preserve">clasificación binaria</w:t>
      </w:r>
      <w:r w:rsidDel="00000000" w:rsidR="00000000" w:rsidRPr="00000000">
        <w:rPr>
          <w:rtl w:val="0"/>
        </w:rPr>
        <w:t xml:space="preserve">.</w:t>
      </w:r>
    </w:p>
    <w:p w:rsidR="00000000" w:rsidDel="00000000" w:rsidP="00000000" w:rsidRDefault="00000000" w:rsidRPr="00000000" w14:paraId="00000083">
      <w:pPr>
        <w:numPr>
          <w:ilvl w:val="0"/>
          <w:numId w:val="4"/>
        </w:numPr>
        <w:spacing w:after="0" w:afterAutospacing="0" w:before="0" w:beforeAutospacing="0" w:lineRule="auto"/>
        <w:ind w:left="720" w:hanging="360"/>
        <w:jc w:val="left"/>
      </w:pPr>
      <w:r w:rsidDel="00000000" w:rsidR="00000000" w:rsidRPr="00000000">
        <w:rPr>
          <w:rtl w:val="0"/>
        </w:rPr>
        <w:t xml:space="preserve">La preparación de datos, incluyendo la creación de un </w:t>
      </w:r>
      <w:r w:rsidDel="00000000" w:rsidR="00000000" w:rsidRPr="00000000">
        <w:rPr>
          <w:i w:val="1"/>
          <w:rtl w:val="0"/>
        </w:rPr>
        <w:t xml:space="preserve">dataset</w:t>
      </w:r>
      <w:r w:rsidDel="00000000" w:rsidR="00000000" w:rsidRPr="00000000">
        <w:rPr>
          <w:rtl w:val="0"/>
        </w:rPr>
        <w:t xml:space="preserve"> sintético, el manejo de variables categóricas y la división de los datos para el entrenamiento y la prueba.</w:t>
      </w:r>
    </w:p>
    <w:p w:rsidR="00000000" w:rsidDel="00000000" w:rsidP="00000000" w:rsidRDefault="00000000" w:rsidRPr="00000000" w14:paraId="00000084">
      <w:pPr>
        <w:numPr>
          <w:ilvl w:val="0"/>
          <w:numId w:val="4"/>
        </w:numPr>
        <w:spacing w:after="0" w:afterAutospacing="0" w:before="0" w:beforeAutospacing="0" w:lineRule="auto"/>
        <w:ind w:left="720" w:hanging="360"/>
        <w:jc w:val="left"/>
      </w:pPr>
      <w:r w:rsidDel="00000000" w:rsidR="00000000" w:rsidRPr="00000000">
        <w:rPr>
          <w:rtl w:val="0"/>
        </w:rPr>
        <w:t xml:space="preserve">La ejecución de un trabajo de entrenamiento en Amazon SageMaker utilizando el algoritmo </w:t>
      </w:r>
      <w:r w:rsidDel="00000000" w:rsidR="00000000" w:rsidRPr="00000000">
        <w:rPr>
          <w:b w:val="1"/>
          <w:rtl w:val="0"/>
        </w:rPr>
        <w:t xml:space="preserve">XGBoost</w:t>
      </w:r>
      <w:r w:rsidDel="00000000" w:rsidR="00000000" w:rsidRPr="00000000">
        <w:rPr>
          <w:rtl w:val="0"/>
        </w:rPr>
        <w:t xml:space="preserve">.</w:t>
      </w:r>
    </w:p>
    <w:p w:rsidR="00000000" w:rsidDel="00000000" w:rsidP="00000000" w:rsidRDefault="00000000" w:rsidRPr="00000000" w14:paraId="00000085">
      <w:pPr>
        <w:numPr>
          <w:ilvl w:val="0"/>
          <w:numId w:val="4"/>
        </w:numPr>
        <w:spacing w:after="0" w:afterAutospacing="0" w:before="0" w:beforeAutospacing="0" w:lineRule="auto"/>
        <w:ind w:left="720" w:hanging="360"/>
        <w:jc w:val="left"/>
      </w:pPr>
      <w:r w:rsidDel="00000000" w:rsidR="00000000" w:rsidRPr="00000000">
        <w:rPr>
          <w:rtl w:val="0"/>
        </w:rPr>
        <w:t xml:space="preserve">La evaluación del rendimiento del modelo a través de métricas clave como la </w:t>
      </w: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sensibilidad (recall)</w:t>
      </w:r>
      <w:r w:rsidDel="00000000" w:rsidR="00000000" w:rsidRPr="00000000">
        <w:rPr>
          <w:rtl w:val="0"/>
        </w:rPr>
        <w:t xml:space="preserve"> y el </w:t>
      </w:r>
      <w:r w:rsidDel="00000000" w:rsidR="00000000" w:rsidRPr="00000000">
        <w:rPr>
          <w:b w:val="1"/>
          <w:rtl w:val="0"/>
        </w:rPr>
        <w:t xml:space="preserve">AUC</w:t>
      </w:r>
      <w:r w:rsidDel="00000000" w:rsidR="00000000" w:rsidRPr="00000000">
        <w:rPr>
          <w:rtl w:val="0"/>
        </w:rPr>
        <w:t xml:space="preserve">.</w:t>
      </w:r>
    </w:p>
    <w:p w:rsidR="00000000" w:rsidDel="00000000" w:rsidP="00000000" w:rsidRDefault="00000000" w:rsidRPr="00000000" w14:paraId="00000086">
      <w:pPr>
        <w:numPr>
          <w:ilvl w:val="0"/>
          <w:numId w:val="4"/>
        </w:numPr>
        <w:spacing w:after="240" w:before="0" w:beforeAutospacing="0" w:lineRule="auto"/>
        <w:ind w:left="720" w:hanging="360"/>
        <w:jc w:val="left"/>
      </w:pPr>
      <w:r w:rsidDel="00000000" w:rsidR="00000000" w:rsidRPr="00000000">
        <w:rPr>
          <w:rtl w:val="0"/>
        </w:rPr>
        <w:t xml:space="preserve">El análisis de resultados para entender las fortalezas y limitaciones del modelo.</w:t>
      </w:r>
    </w:p>
    <w:p w:rsidR="00000000" w:rsidDel="00000000" w:rsidP="00000000" w:rsidRDefault="00000000" w:rsidRPr="00000000" w14:paraId="00000087">
      <w:pPr>
        <w:spacing w:after="240" w:before="240" w:lineRule="auto"/>
        <w:rPr/>
      </w:pPr>
      <w:r w:rsidDel="00000000" w:rsidR="00000000" w:rsidRPr="00000000">
        <w:rPr>
          <w:rtl w:val="0"/>
        </w:rPr>
        <w:t xml:space="preserve">Las </w:t>
      </w:r>
      <w:r w:rsidDel="00000000" w:rsidR="00000000" w:rsidRPr="00000000">
        <w:rPr>
          <w:b w:val="1"/>
          <w:rtl w:val="0"/>
        </w:rPr>
        <w:t xml:space="preserve">aplicaciones potenciales</w:t>
      </w:r>
      <w:r w:rsidDel="00000000" w:rsidR="00000000" w:rsidRPr="00000000">
        <w:rPr>
          <w:rtl w:val="0"/>
        </w:rPr>
        <w:t xml:space="preserve"> de un modelo de este tipo son vastas y valiosas. Una aerolínea podría usarlo para anticipar y gestionar posibles retrasos, mejorando la logística y la planificación de rutas. Aún más importante, un sitio de reservas de viajes podría integrar este modelo para notificar a los clientes sobre posibles retrasos antes de que ocurran, ofreciendo una mejor experiencia de servicio y aumentando la satisfacción del cliente.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0"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Open Sans" w:cs="Open Sans" w:eastAsia="Open Sans" w:hAnsi="Open Sans"/>
        </w:rPr>
      </w:pPr>
      <w:r w:rsidDel="00000000" w:rsidR="00000000" w:rsidRPr="00000000">
        <w:rPr>
          <w:rtl w:val="0"/>
        </w:rPr>
      </w:r>
    </w:p>
    <w:sectPr>
      <w:headerReference r:id="rId17" w:type="default"/>
      <w:footerReference r:id="rId18" w:type="default"/>
      <w:type w:val="nextPage"/>
      <w:pgSz w:h="15840" w:w="12240" w:orient="portrait"/>
      <w:pgMar w:bottom="568" w:top="1276" w:left="1418" w:right="1327" w:header="70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1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1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38300" cy="1638300"/>
          <wp:effectExtent b="0" l="0" r="0" t="0"/>
          <wp:docPr descr="C:\Users\dupre_000\Downloads\Sin título-1-01.jpg" id="11" name="image1.jpg"/>
          <a:graphic>
            <a:graphicData uri="http://schemas.openxmlformats.org/drawingml/2006/picture">
              <pic:pic>
                <pic:nvPicPr>
                  <pic:cNvPr descr="C:\Users\dupre_000\Downloads\Sin título-1-01.jpg" id="0" name="image1.jpg"/>
                  <pic:cNvPicPr preferRelativeResize="0"/>
                </pic:nvPicPr>
                <pic:blipFill>
                  <a:blip r:embed="rId1"/>
                  <a:srcRect b="0" l="0" r="0" t="0"/>
                  <a:stretch>
                    <a:fillRect/>
                  </a:stretch>
                </pic:blipFill>
                <pic:spPr>
                  <a:xfrm>
                    <a:off x="0" y="0"/>
                    <a:ext cx="1638300" cy="1638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257175</wp:posOffset>
              </wp:positionV>
              <wp:extent cx="1247458" cy="938011"/>
              <wp:effectExtent b="0" l="0" r="0" t="0"/>
              <wp:wrapNone/>
              <wp:docPr id="1" name=""/>
              <a:graphic>
                <a:graphicData uri="http://schemas.microsoft.com/office/word/2010/wordprocessingShape">
                  <wps:wsp>
                    <wps:cNvSpPr/>
                    <wps:cNvPr id="2" name="Shape 2"/>
                    <wps:spPr>
                      <a:xfrm>
                        <a:off x="4737035" y="3322800"/>
                        <a:ext cx="1217930" cy="9144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ADMINISTRACIÓN</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22"/>
                              <w:vertAlign w:val="baseline"/>
                            </w:rPr>
                            <w:t xml:space="preserve">Y NEGOCIOS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257175</wp:posOffset>
              </wp:positionV>
              <wp:extent cx="1247458" cy="938011"/>
              <wp:effectExtent b="0" l="0" r="0" t="0"/>
              <wp:wrapNone/>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247458" cy="938011"/>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-278764</wp:posOffset>
          </wp:positionV>
          <wp:extent cx="1352550" cy="616585"/>
          <wp:effectExtent b="0" l="0" r="0" t="0"/>
          <wp:wrapSquare wrapText="bothSides" distB="0" distT="0" distL="114300" distR="114300"/>
          <wp:docPr id="8" name="image3.jpg"/>
          <a:graphic>
            <a:graphicData uri="http://schemas.openxmlformats.org/drawingml/2006/picture">
              <pic:pic>
                <pic:nvPicPr>
                  <pic:cNvPr id="0" name="image3.jpg"/>
                  <pic:cNvPicPr preferRelativeResize="0"/>
                </pic:nvPicPr>
                <pic:blipFill>
                  <a:blip r:embed="rId1"/>
                  <a:srcRect b="0" l="49008" r="0" t="0"/>
                  <a:stretch>
                    <a:fillRect/>
                  </a:stretch>
                </pic:blipFill>
                <pic:spPr>
                  <a:xfrm>
                    <a:off x="0" y="0"/>
                    <a:ext cx="1352550" cy="6165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ff0000"/>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ff0000"/>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