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2A35E" w14:textId="77777777" w:rsidR="00B500BC" w:rsidRDefault="00000000" w:rsidP="0008675A">
      <w:pPr>
        <w:pStyle w:val="1"/>
        <w:tabs>
          <w:tab w:val="left" w:pos="29059"/>
        </w:tabs>
        <w:spacing w:before="0" w:after="120" w:line="275" w:lineRule="auto"/>
        <w:ind w:left="3544" w:right="3181"/>
        <w:jc w:val="center"/>
        <w:rPr>
          <w:rFonts w:ascii="Times New Roman" w:eastAsia="Times New Roman" w:hAnsi="Times New Roman" w:cs="Times New Roman"/>
          <w:color w:val="1B1C1D"/>
          <w:sz w:val="72"/>
          <w:szCs w:val="72"/>
          <w:lang w:val="kk-KZ"/>
        </w:rPr>
      </w:pPr>
      <w:r w:rsidRPr="0008675A">
        <w:rPr>
          <w:rFonts w:ascii="Times New Roman" w:eastAsia="Times New Roman" w:hAnsi="Times New Roman" w:cs="Times New Roman"/>
          <w:color w:val="1B1C1D"/>
          <w:sz w:val="72"/>
          <w:szCs w:val="72"/>
        </w:rPr>
        <w:t>WI-FI ЖӘНЕ БАСҚА ЖЕЛІЛЕРДІҢ ҚАУІПСІЗДІГІ</w:t>
      </w:r>
    </w:p>
    <w:p w14:paraId="6094303B" w14:textId="77777777" w:rsidR="0008675A" w:rsidRPr="0008675A" w:rsidRDefault="0008675A" w:rsidP="0008675A">
      <w:pPr>
        <w:rPr>
          <w:lang w:val="kk-KZ"/>
        </w:rPr>
      </w:pPr>
    </w:p>
    <w:p w14:paraId="60622372" w14:textId="77777777" w:rsidR="0008675A" w:rsidRDefault="0008675A" w:rsidP="0008675A">
      <w:pPr>
        <w:rPr>
          <w:lang w:val="kk-KZ"/>
        </w:rPr>
      </w:pPr>
    </w:p>
    <w:p w14:paraId="242F7EF8" w14:textId="77777777" w:rsidR="0008675A" w:rsidRPr="0008675A" w:rsidRDefault="0008675A" w:rsidP="0008675A">
      <w:pPr>
        <w:rPr>
          <w:lang w:val="kk-KZ"/>
        </w:rPr>
      </w:pPr>
    </w:p>
    <w:p w14:paraId="2B6248A2" w14:textId="202E17BD" w:rsidR="00B500BC" w:rsidRPr="0008675A" w:rsidRDefault="0008675A"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КІРІСПЕ</w:t>
      </w:r>
    </w:p>
    <w:p w14:paraId="74892F83" w14:textId="7409AAC8"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Қазіргі заманда ақпараттық технологиялардың қарқынды дамуы желілердің, әсіресе Wi-Fi және басқа да сымсыз байланыс түрлерінің күнделікті өміріміздегі маңызын еселеп арттырды. Ақпараттық қауіпсіздік ұғымы мемлекеттік ақпараттық ресурстардың, жеке тұлғалардың құқықтары мен қоғам мүдделерінің ақпарат саласында қорғалуын білдіреді . Бұл тұрғыда желілік қауіпсіздік компьютерлік желілерді түрлі қауіп-қатерлерден, соның ішінде мақсатты шабуылдар мен зиянды бағдарламалардан қорғауға бағытталған шаралар кешенін қамтиды .</w:t>
      </w:r>
    </w:p>
    <w:p w14:paraId="4DF0AB6D" w14:textId="3D741664"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Wi-Fi желіге қосылудың негізгі технологиясы ретінде бүгінгі таңда кеңінен қолданылады . Интернет біздің күнделікті өміріміздің ажырамас бөлігіне айналды, әлеуметтік медиа, электрондық коммерция және түрлі онлайн қызметтер арқылы біз үздіксіз байланыстамыз . Желілердің маңызы бизнес, білім беру және басқа да көптеген салаларда өте зор . Киберқауіпсіздік бизнестен бастап мобильді технологияларға дейін әртүрлі қолданыс аяларын қамтиды . Осыған байланысты Wi-Fi және басқа желілердің қауіпсіздігін қамтамасыз ету әрбір пайдаланушы мен ұйым үшін өзекті мәселе болып табылады.</w:t>
      </w:r>
    </w:p>
    <w:p w14:paraId="24ED51BC" w14:textId="77777777"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Бұл дәрістің мақсаты – желілік қауіпсіздік мәселелері туралы түсінік беру және олардан қорғану жолдарын көрсету. Дәріс барысында Wi-Fi желісінің қауіпсіздігі, сымды, ұялы және Bluetooth желілерінің қауіпсіздігі, сондай-ақ желілік қауіпсіздіктің жалпы үздік тәжірибелері қарастырылады.</w:t>
      </w:r>
    </w:p>
    <w:p w14:paraId="3F656AAB" w14:textId="3AC83566" w:rsidR="00B500BC" w:rsidRPr="0008675A" w:rsidRDefault="0008675A"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WI-FI ЖЕЛІСІНІҢ ҚАУІПСІЗДІГІ</w:t>
      </w:r>
    </w:p>
    <w:p w14:paraId="30BA0600" w14:textId="20A73FEF"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Wi-Fi (/waɪˌfaɪ/) – бұл IEEE 802.11 стандартының негізінде құрылған сымсыз желілер үшін Wi-Fi Alliance-нің тіркелген сауда белгісі. Wi-Fi термині "сымсыз адалдық" деген мағынаны білдіреді. Wi-Fi желісінің жұмыс істеу принципі IEEE 802.11 стандартының ресми құжаттарында толығырақ сипатталған. Сымсыз технология болғандықтан, Wi-Fi желілерінің қауіпсіздігі сымды желілерге қарағанда ерекше назар аударуды қажет етеді, себебі деректер ауа арқылы таралады және қолжетімділік аясы кеңірек болады.</w:t>
      </w:r>
    </w:p>
    <w:p w14:paraId="6B850CB5" w14:textId="335EC797"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Wi-Fi желілері әртүрлі осалдықтар мен қауіптерге ұшырауы мүмкін. Егер сымсыз желі дұрыс қорғалмаса, рұқсатсыз кіру орын алуы мүмкін. Бұл жағдайда желіге қосылған кез келген адам сіздің интернет трафигіңізді бақылап, жеке файлдарыңызды ұрлай алады . Деректерді ұстап қалу қаупі де бар</w:t>
      </w:r>
      <w:r w:rsidR="002D12D2">
        <w:rPr>
          <w:rFonts w:ascii="Times New Roman" w:eastAsia="Times New Roman" w:hAnsi="Times New Roman" w:cs="Times New Roman"/>
          <w:color w:val="1B1C1D"/>
          <w:sz w:val="44"/>
          <w:szCs w:val="44"/>
          <w:lang w:val="kk-KZ"/>
        </w:rPr>
        <w:t>.</w:t>
      </w:r>
      <w:r w:rsidRPr="0008675A">
        <w:rPr>
          <w:rFonts w:ascii="Times New Roman" w:eastAsia="Times New Roman" w:hAnsi="Times New Roman" w:cs="Times New Roman"/>
          <w:color w:val="1B1C1D"/>
          <w:sz w:val="44"/>
          <w:szCs w:val="44"/>
        </w:rPr>
        <w:t xml:space="preserve"> Әсіресе ашық Wi-Fi желілерінде бұл қауіп жоғары, өйткені хакерлер сіздің құпия ақпаратыңызды, мысалы, құпия сөздер мен несие карталарының мәліметтерін оңай көре алады .</w:t>
      </w:r>
    </w:p>
    <w:p w14:paraId="6A456C5E" w14:textId="03A9E1C3"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Зиянды бағдарламалық жасақтаманың таралуы да Wi-Fi арқылы мүмкін . Шабуылдаушылар зақымдалған пакеттер немесе қауіпті сілтемелер арқылы сіздің құрылғыңызға зиянды бағдарламаларды орната алады . "Evil Twin" деп аталатын шабуылдар кезінде хакерлер заңды желіге ұқсас жалған Wi-Fi нүктелерін жасайды. Пайдаланушылар білместікпен осы жалған желілерге қосылып, өз деректерін ұрлатуы мүмкін. "Man-in-the-Middle" шабуылдары – ең қауіптілерінің бірі, мұнда шабуылдаушы сіз бен Wi-Fi маршрутизаторының арасына кіріп, деректер ағынын ұстайды . Бұдан басқа, қызмет көрсетуден бас тарту шабуылдары (DDoS)  және құпия сөзді бұзу шабуылдары (Brute Force) , сондай-ақ пакеттерді иіскеу (Packet Sniffing)  сияқты қауіптер де бар.</w:t>
      </w:r>
    </w:p>
    <w:p w14:paraId="045B52A8" w14:textId="548EE9EA"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 xml:space="preserve">Wi-Fi желісінің қауіпсіздігін қамтамасыз ету үшін бірқатар шараларды қолдану қажет. Ең алдымен, күрделі құпия сөздерді пайдалану маңызды. Құпия сөздер әріптердің, сандардың және арнайы белгілердің комбинациясынан тұруы керек. Шифрлауды қосу да қажет. WPA3 - ең қауіпсіз шифрлау түрі болып саналады. VPN (виртуалды жеке желі) пайдалану арқылы интернет қосылымын шифрлауға болады, бұл хакерлердің деректеріңізді ұстап алуын қиындатады. Брандмауэрді пайдалану кіріс және шығыс желілік трафикті бақылауға көмектеседі және күдікті әрекеттерді бұғаттайды. SSID хабар таратуын өшіру желінің атауын жасырады, бірақ бұл толық қауіпсіздікті қамтамасыз етпейді. MAC мекенжайын сүзу арқылы желіге қосылуға рұқсат етілген құрылғыларды шектеуге болады, алайда MAC мекенжайын жасыруға болатындығын ескеру қажет . Қонақ желісін орнату негізгі желіңізді қорғау үшін бөлек желі жасайды . Құрылғылардағы әдепкі құпия сөздерді өзгерту , қашықтан басқаруды өшіру  және WPS өшіру  де қауіпсіздікті арттыруға көмектеседі. Файлдарды ортақ пайдалануды абайлап пайдалану керек және қажет болмаған жағдайда өшіру қажет </w:t>
      </w:r>
      <w:r w:rsidRPr="0008675A">
        <w:rPr>
          <w:rFonts w:ascii="Times New Roman" w:eastAsia="Times New Roman" w:hAnsi="Times New Roman" w:cs="Times New Roman"/>
          <w:color w:val="575B5F"/>
          <w:sz w:val="44"/>
          <w:szCs w:val="44"/>
          <w:vertAlign w:val="superscript"/>
        </w:rPr>
        <w:t>8</w:t>
      </w:r>
      <w:r w:rsidRPr="0008675A">
        <w:rPr>
          <w:rFonts w:ascii="Times New Roman" w:eastAsia="Times New Roman" w:hAnsi="Times New Roman" w:cs="Times New Roman"/>
          <w:color w:val="1B1C1D"/>
          <w:sz w:val="44"/>
          <w:szCs w:val="44"/>
        </w:rPr>
        <w:t>. Қауіпсіз браузерді таңдау және екі факторлы аутентификацияны қосу  қосымша қорғаныс шаралары болып табылады. Бағдарламалық құралды үнемі жаңарту қауіпсіздік осалдықтарын жою үшін өте маңызды</w:t>
      </w:r>
      <w:r w:rsidR="00892710">
        <w:rPr>
          <w:rFonts w:ascii="Times New Roman" w:eastAsia="Times New Roman" w:hAnsi="Times New Roman" w:cs="Times New Roman"/>
          <w:color w:val="1B1C1D"/>
          <w:sz w:val="44"/>
          <w:szCs w:val="44"/>
          <w:lang w:val="kk-KZ"/>
        </w:rPr>
        <w:t>.</w:t>
      </w:r>
      <w:r w:rsidRPr="0008675A">
        <w:rPr>
          <w:rFonts w:ascii="Times New Roman" w:eastAsia="Times New Roman" w:hAnsi="Times New Roman" w:cs="Times New Roman"/>
          <w:color w:val="1B1C1D"/>
          <w:sz w:val="44"/>
          <w:szCs w:val="44"/>
        </w:rPr>
        <w:t xml:space="preserve"> Қоғамдық Wi-Fi желілерінде абай болу керек және құпиялы әрекеттерді орындамау қажет . HTTPS веб-сайттарын пайдалану  және күдікті сілтемелер мен электрондық пошталардан сақ болу  да маңызды.</w:t>
      </w:r>
    </w:p>
    <w:p w14:paraId="3E7E97DA" w14:textId="77777777"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1-кесте: Wi-Fi қауіптері және оларды болдырмау жолдары</w:t>
      </w:r>
    </w:p>
    <w:p w14:paraId="19944F1A" w14:textId="77777777" w:rsidR="00B500BC" w:rsidRDefault="00B500BC" w:rsidP="0008675A">
      <w:pPr>
        <w:pBdr>
          <w:top w:val="nil"/>
          <w:left w:val="nil"/>
          <w:bottom w:val="nil"/>
          <w:right w:val="nil"/>
          <w:between w:val="nil"/>
        </w:pBdr>
        <w:tabs>
          <w:tab w:val="left" w:pos="29059"/>
        </w:tabs>
        <w:spacing w:line="275" w:lineRule="auto"/>
        <w:ind w:left="3544" w:right="3181"/>
        <w:jc w:val="both"/>
        <w:rPr>
          <w:rFonts w:ascii="Times New Roman" w:eastAsia="Times New Roman" w:hAnsi="Times New Roman" w:cs="Times New Roman"/>
          <w:b/>
          <w:color w:val="1B1C1D"/>
          <w:sz w:val="24"/>
          <w:szCs w:val="24"/>
        </w:rPr>
      </w:pPr>
    </w:p>
    <w:p w14:paraId="69AB682B" w14:textId="77777777" w:rsidR="00B500BC" w:rsidRDefault="00B500BC" w:rsidP="0008675A">
      <w:pPr>
        <w:pBdr>
          <w:top w:val="nil"/>
          <w:left w:val="nil"/>
          <w:bottom w:val="nil"/>
          <w:right w:val="nil"/>
          <w:between w:val="nil"/>
        </w:pBdr>
        <w:tabs>
          <w:tab w:val="left" w:pos="29059"/>
        </w:tabs>
        <w:spacing w:line="275" w:lineRule="auto"/>
        <w:ind w:left="3544" w:right="3181"/>
        <w:jc w:val="both"/>
        <w:rPr>
          <w:rFonts w:ascii="Times New Roman" w:eastAsia="Times New Roman" w:hAnsi="Times New Roman" w:cs="Times New Roman"/>
          <w:b/>
          <w:color w:val="1B1C1D"/>
          <w:sz w:val="24"/>
          <w:szCs w:val="24"/>
        </w:rPr>
      </w:pPr>
    </w:p>
    <w:p w14:paraId="6FC81DA6" w14:textId="77777777" w:rsidR="00B500BC" w:rsidRDefault="00B500BC" w:rsidP="0008675A">
      <w:pPr>
        <w:pBdr>
          <w:top w:val="nil"/>
          <w:left w:val="nil"/>
          <w:bottom w:val="nil"/>
          <w:right w:val="nil"/>
          <w:between w:val="nil"/>
        </w:pBdr>
        <w:tabs>
          <w:tab w:val="left" w:pos="29059"/>
        </w:tabs>
        <w:spacing w:line="275" w:lineRule="auto"/>
        <w:ind w:left="3544" w:right="3181"/>
        <w:jc w:val="both"/>
        <w:rPr>
          <w:rFonts w:ascii="Times New Roman" w:eastAsia="Times New Roman" w:hAnsi="Times New Roman" w:cs="Times New Roman"/>
          <w:b/>
          <w:color w:val="1B1C1D"/>
          <w:sz w:val="24"/>
          <w:szCs w:val="24"/>
        </w:rPr>
      </w:pPr>
    </w:p>
    <w:p w14:paraId="6B2655F3" w14:textId="77777777" w:rsidR="00B500BC" w:rsidRDefault="00B500BC" w:rsidP="0008675A">
      <w:pPr>
        <w:pBdr>
          <w:top w:val="nil"/>
          <w:left w:val="nil"/>
          <w:bottom w:val="nil"/>
          <w:right w:val="nil"/>
          <w:between w:val="nil"/>
        </w:pBdr>
        <w:tabs>
          <w:tab w:val="left" w:pos="29059"/>
        </w:tabs>
        <w:spacing w:line="275" w:lineRule="auto"/>
        <w:ind w:left="3544" w:right="3181"/>
        <w:jc w:val="both"/>
        <w:rPr>
          <w:rFonts w:ascii="Times New Roman" w:eastAsia="Times New Roman" w:hAnsi="Times New Roman" w:cs="Times New Roman"/>
          <w:b/>
          <w:color w:val="1B1C1D"/>
          <w:sz w:val="24"/>
          <w:szCs w:val="24"/>
        </w:rPr>
      </w:pPr>
    </w:p>
    <w:tbl>
      <w:tblPr>
        <w:tblStyle w:val="a5"/>
        <w:tblW w:w="23389" w:type="dxa"/>
        <w:tblInd w:w="36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383"/>
        <w:gridCol w:w="7209"/>
        <w:gridCol w:w="7797"/>
      </w:tblGrid>
      <w:tr w:rsidR="00B500BC" w:rsidRPr="0008675A" w14:paraId="634736D1"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8BC33CE"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Қауіптің атауы (Threat Name)</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1C284D"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Қысқаша сипаттамасы (Brief Description)</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42C9DE"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b/>
                <w:color w:val="1B1C1D"/>
                <w:sz w:val="44"/>
                <w:szCs w:val="44"/>
                <w:lang w:val="en-US"/>
              </w:rPr>
            </w:pPr>
            <w:r w:rsidRPr="0008675A">
              <w:rPr>
                <w:rFonts w:ascii="Times New Roman" w:eastAsia="Times New Roman" w:hAnsi="Times New Roman" w:cs="Times New Roman"/>
                <w:b/>
                <w:color w:val="1B1C1D"/>
                <w:sz w:val="44"/>
                <w:szCs w:val="44"/>
              </w:rPr>
              <w:t>Болдырмау</w:t>
            </w:r>
            <w:r w:rsidRPr="0008675A">
              <w:rPr>
                <w:rFonts w:ascii="Times New Roman" w:eastAsia="Times New Roman" w:hAnsi="Times New Roman" w:cs="Times New Roman"/>
                <w:b/>
                <w:color w:val="1B1C1D"/>
                <w:sz w:val="44"/>
                <w:szCs w:val="44"/>
                <w:lang w:val="en-US"/>
              </w:rPr>
              <w:t xml:space="preserve"> </w:t>
            </w:r>
            <w:r w:rsidRPr="0008675A">
              <w:rPr>
                <w:rFonts w:ascii="Times New Roman" w:eastAsia="Times New Roman" w:hAnsi="Times New Roman" w:cs="Times New Roman"/>
                <w:b/>
                <w:color w:val="1B1C1D"/>
                <w:sz w:val="44"/>
                <w:szCs w:val="44"/>
              </w:rPr>
              <w:t>жолдары</w:t>
            </w:r>
            <w:r w:rsidRPr="0008675A">
              <w:rPr>
                <w:rFonts w:ascii="Times New Roman" w:eastAsia="Times New Roman" w:hAnsi="Times New Roman" w:cs="Times New Roman"/>
                <w:b/>
                <w:color w:val="1B1C1D"/>
                <w:sz w:val="44"/>
                <w:szCs w:val="44"/>
                <w:lang w:val="en-US"/>
              </w:rPr>
              <w:t xml:space="preserve"> (Ways to Prevent)</w:t>
            </w:r>
          </w:p>
        </w:tc>
      </w:tr>
      <w:tr w:rsidR="00B500BC" w14:paraId="6434F026"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0EE2CB"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Рұқсатсыз кіру (Unauthorized Access)</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1F4AAE"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Желіге рұқсатсыз қосылу.</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80D33F"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Күрделі құпия сөздерді пайдалану, MAC мекенжайын сүзу.</w:t>
            </w:r>
          </w:p>
        </w:tc>
      </w:tr>
      <w:tr w:rsidR="00B500BC" w:rsidRPr="0008675A" w14:paraId="35DDD2CD"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EDE0F5"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Деректерді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ұстап</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қалу</w:t>
            </w:r>
            <w:r w:rsidRPr="0008675A">
              <w:rPr>
                <w:rFonts w:ascii="Times New Roman" w:eastAsia="Times New Roman" w:hAnsi="Times New Roman" w:cs="Times New Roman"/>
                <w:color w:val="1B1C1D"/>
                <w:sz w:val="44"/>
                <w:szCs w:val="44"/>
                <w:lang w:val="en-US"/>
              </w:rPr>
              <w:t xml:space="preserve"> (Data Interception)</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BFA36"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Желі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арқылы</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берілетін</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деректерді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рұқсатсыз</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көру</w:t>
            </w:r>
            <w:r w:rsidRPr="0008675A">
              <w:rPr>
                <w:rFonts w:ascii="Times New Roman" w:eastAsia="Times New Roman" w:hAnsi="Times New Roman" w:cs="Times New Roman"/>
                <w:color w:val="1B1C1D"/>
                <w:sz w:val="44"/>
                <w:szCs w:val="44"/>
                <w:lang w:val="en-US"/>
              </w:rPr>
              <w:t>.</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1AAFF9"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Шифрлауды</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қосу</w:t>
            </w:r>
            <w:r w:rsidRPr="0008675A">
              <w:rPr>
                <w:rFonts w:ascii="Times New Roman" w:eastAsia="Times New Roman" w:hAnsi="Times New Roman" w:cs="Times New Roman"/>
                <w:color w:val="1B1C1D"/>
                <w:sz w:val="44"/>
                <w:szCs w:val="44"/>
                <w:lang w:val="en-US"/>
              </w:rPr>
              <w:t xml:space="preserve"> (WPA3, WPA2), VPN </w:t>
            </w:r>
            <w:r w:rsidRPr="0008675A">
              <w:rPr>
                <w:rFonts w:ascii="Times New Roman" w:eastAsia="Times New Roman" w:hAnsi="Times New Roman" w:cs="Times New Roman"/>
                <w:color w:val="1B1C1D"/>
                <w:sz w:val="44"/>
                <w:szCs w:val="44"/>
              </w:rPr>
              <w:t>пайдалану</w:t>
            </w:r>
            <w:r w:rsidRPr="0008675A">
              <w:rPr>
                <w:rFonts w:ascii="Times New Roman" w:eastAsia="Times New Roman" w:hAnsi="Times New Roman" w:cs="Times New Roman"/>
                <w:color w:val="1B1C1D"/>
                <w:sz w:val="44"/>
                <w:szCs w:val="44"/>
                <w:lang w:val="en-US"/>
              </w:rPr>
              <w:t>.</w:t>
            </w:r>
          </w:p>
        </w:tc>
      </w:tr>
      <w:tr w:rsidR="00B500BC" w14:paraId="2F56E0A6"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ECD92B"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Зиянды</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бағдарламалық</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жасақтаманың</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таралуы</w:t>
            </w:r>
            <w:r w:rsidRPr="0008675A">
              <w:rPr>
                <w:rFonts w:ascii="Times New Roman" w:eastAsia="Times New Roman" w:hAnsi="Times New Roman" w:cs="Times New Roman"/>
                <w:color w:val="1B1C1D"/>
                <w:sz w:val="44"/>
                <w:szCs w:val="44"/>
                <w:lang w:val="en-US"/>
              </w:rPr>
              <w:t xml:space="preserve"> (Malware Distribution)</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54002B"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Желі арқылы зиянды бағдарламаларды тарату.</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973847"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Брандмауэрді пайдалану, күдікті сілтемелерден аулақ болу, антивирус орнату.</w:t>
            </w:r>
          </w:p>
        </w:tc>
      </w:tr>
      <w:tr w:rsidR="00B500BC" w:rsidRPr="0008675A" w14:paraId="39C89146"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2F50683"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lang w:val="en-US"/>
              </w:rPr>
              <w:t xml:space="preserve">"Evil Twin" </w:t>
            </w:r>
            <w:r w:rsidRPr="0008675A">
              <w:rPr>
                <w:rFonts w:ascii="Times New Roman" w:eastAsia="Times New Roman" w:hAnsi="Times New Roman" w:cs="Times New Roman"/>
                <w:color w:val="1B1C1D"/>
                <w:sz w:val="44"/>
                <w:szCs w:val="44"/>
              </w:rPr>
              <w:t>шабуылдары</w:t>
            </w:r>
            <w:r w:rsidRPr="0008675A">
              <w:rPr>
                <w:rFonts w:ascii="Times New Roman" w:eastAsia="Times New Roman" w:hAnsi="Times New Roman" w:cs="Times New Roman"/>
                <w:color w:val="1B1C1D"/>
                <w:sz w:val="44"/>
                <w:szCs w:val="44"/>
                <w:lang w:val="en-US"/>
              </w:rPr>
              <w:t xml:space="preserve"> (Evil Twin Attacks)</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07B0FE"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Заңды</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желіге</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ұқсас</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жалған</w:t>
            </w:r>
            <w:r w:rsidRPr="0008675A">
              <w:rPr>
                <w:rFonts w:ascii="Times New Roman" w:eastAsia="Times New Roman" w:hAnsi="Times New Roman" w:cs="Times New Roman"/>
                <w:color w:val="1B1C1D"/>
                <w:sz w:val="44"/>
                <w:szCs w:val="44"/>
                <w:lang w:val="en-US"/>
              </w:rPr>
              <w:t xml:space="preserve"> Wi-Fi </w:t>
            </w:r>
            <w:r w:rsidRPr="0008675A">
              <w:rPr>
                <w:rFonts w:ascii="Times New Roman" w:eastAsia="Times New Roman" w:hAnsi="Times New Roman" w:cs="Times New Roman"/>
                <w:color w:val="1B1C1D"/>
                <w:sz w:val="44"/>
                <w:szCs w:val="44"/>
              </w:rPr>
              <w:t>нүктелерін</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құру</w:t>
            </w:r>
            <w:r w:rsidRPr="0008675A">
              <w:rPr>
                <w:rFonts w:ascii="Times New Roman" w:eastAsia="Times New Roman" w:hAnsi="Times New Roman" w:cs="Times New Roman"/>
                <w:color w:val="1B1C1D"/>
                <w:sz w:val="44"/>
                <w:szCs w:val="44"/>
                <w:lang w:val="en-US"/>
              </w:rPr>
              <w:t>.</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1E0593"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Қосылатын</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желілерді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тексеру</w:t>
            </w:r>
            <w:r w:rsidRPr="0008675A">
              <w:rPr>
                <w:rFonts w:ascii="Times New Roman" w:eastAsia="Times New Roman" w:hAnsi="Times New Roman" w:cs="Times New Roman"/>
                <w:color w:val="1B1C1D"/>
                <w:sz w:val="44"/>
                <w:szCs w:val="44"/>
                <w:lang w:val="en-US"/>
              </w:rPr>
              <w:t xml:space="preserve">, VPN </w:t>
            </w:r>
            <w:r w:rsidRPr="0008675A">
              <w:rPr>
                <w:rFonts w:ascii="Times New Roman" w:eastAsia="Times New Roman" w:hAnsi="Times New Roman" w:cs="Times New Roman"/>
                <w:color w:val="1B1C1D"/>
                <w:sz w:val="44"/>
                <w:szCs w:val="44"/>
              </w:rPr>
              <w:t>пайдалану</w:t>
            </w:r>
            <w:r w:rsidRPr="0008675A">
              <w:rPr>
                <w:rFonts w:ascii="Times New Roman" w:eastAsia="Times New Roman" w:hAnsi="Times New Roman" w:cs="Times New Roman"/>
                <w:color w:val="1B1C1D"/>
                <w:sz w:val="44"/>
                <w:szCs w:val="44"/>
                <w:lang w:val="en-US"/>
              </w:rPr>
              <w:t>.</w:t>
            </w:r>
          </w:p>
        </w:tc>
      </w:tr>
      <w:tr w:rsidR="00B500BC" w14:paraId="5F329AF5"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79FF19"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lang w:val="en-US"/>
              </w:rPr>
              <w:t xml:space="preserve">"Man-in-the-Middle" </w:t>
            </w:r>
            <w:r w:rsidRPr="0008675A">
              <w:rPr>
                <w:rFonts w:ascii="Times New Roman" w:eastAsia="Times New Roman" w:hAnsi="Times New Roman" w:cs="Times New Roman"/>
                <w:color w:val="1B1C1D"/>
                <w:sz w:val="44"/>
                <w:szCs w:val="44"/>
              </w:rPr>
              <w:t>шабуылдары</w:t>
            </w:r>
            <w:r w:rsidRPr="0008675A">
              <w:rPr>
                <w:rFonts w:ascii="Times New Roman" w:eastAsia="Times New Roman" w:hAnsi="Times New Roman" w:cs="Times New Roman"/>
                <w:color w:val="1B1C1D"/>
                <w:sz w:val="44"/>
                <w:szCs w:val="44"/>
                <w:lang w:val="en-US"/>
              </w:rPr>
              <w:t xml:space="preserve"> (Man-in-the-Middle Attacks)</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3C45AA"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Пайдаланушы мен сервер арасындағы деректерді ұстау.</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494D97"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VPN пайдалану, HTTPS сайттарын қолдану.</w:t>
            </w:r>
          </w:p>
        </w:tc>
      </w:tr>
      <w:tr w:rsidR="00B500BC" w14:paraId="358A365F"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6F8192"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Қызмет</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көрсетуден</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бас</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тарту</w:t>
            </w:r>
            <w:r w:rsidRPr="0008675A">
              <w:rPr>
                <w:rFonts w:ascii="Times New Roman" w:eastAsia="Times New Roman" w:hAnsi="Times New Roman" w:cs="Times New Roman"/>
                <w:color w:val="1B1C1D"/>
                <w:sz w:val="44"/>
                <w:szCs w:val="44"/>
                <w:lang w:val="en-US"/>
              </w:rPr>
              <w:t xml:space="preserve"> (Denial of Service)</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CA8C57"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Желі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ресурстарына</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қол</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жеткізуді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қиындату</w:t>
            </w:r>
            <w:r w:rsidRPr="0008675A">
              <w:rPr>
                <w:rFonts w:ascii="Times New Roman" w:eastAsia="Times New Roman" w:hAnsi="Times New Roman" w:cs="Times New Roman"/>
                <w:color w:val="1B1C1D"/>
                <w:sz w:val="44"/>
                <w:szCs w:val="44"/>
                <w:lang w:val="en-US"/>
              </w:rPr>
              <w:t>.</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76B854"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Брандмауэрді конфигурациялау, трафикті бақылау.</w:t>
            </w:r>
          </w:p>
        </w:tc>
      </w:tr>
      <w:tr w:rsidR="00B500BC" w:rsidRPr="0008675A" w14:paraId="036C1570"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54BBC6"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Құпия</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сөзді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бұзу</w:t>
            </w:r>
            <w:r w:rsidRPr="0008675A">
              <w:rPr>
                <w:rFonts w:ascii="Times New Roman" w:eastAsia="Times New Roman" w:hAnsi="Times New Roman" w:cs="Times New Roman"/>
                <w:color w:val="1B1C1D"/>
                <w:sz w:val="44"/>
                <w:szCs w:val="44"/>
                <w:lang w:val="en-US"/>
              </w:rPr>
              <w:t xml:space="preserve"> (Brute Force Attack)</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B44590"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Құпия</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сөзді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қайталау</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арқылы</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табу</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әрекеті</w:t>
            </w:r>
            <w:r w:rsidRPr="0008675A">
              <w:rPr>
                <w:rFonts w:ascii="Times New Roman" w:eastAsia="Times New Roman" w:hAnsi="Times New Roman" w:cs="Times New Roman"/>
                <w:color w:val="1B1C1D"/>
                <w:sz w:val="44"/>
                <w:szCs w:val="44"/>
                <w:lang w:val="en-US"/>
              </w:rPr>
              <w:t>.</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DD8CB7"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color w:val="1B1C1D"/>
                <w:sz w:val="44"/>
                <w:szCs w:val="44"/>
                <w:lang w:val="en-US"/>
              </w:rPr>
            </w:pPr>
            <w:r w:rsidRPr="0008675A">
              <w:rPr>
                <w:rFonts w:ascii="Times New Roman" w:eastAsia="Times New Roman" w:hAnsi="Times New Roman" w:cs="Times New Roman"/>
                <w:color w:val="1B1C1D"/>
                <w:sz w:val="44"/>
                <w:szCs w:val="44"/>
              </w:rPr>
              <w:t>Күрделі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құпия</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сөздерді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пайдалану</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құпия</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сөзді</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ауыстыру</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саясатын</w:t>
            </w:r>
            <w:r w:rsidRPr="0008675A">
              <w:rPr>
                <w:rFonts w:ascii="Times New Roman" w:eastAsia="Times New Roman" w:hAnsi="Times New Roman" w:cs="Times New Roman"/>
                <w:color w:val="1B1C1D"/>
                <w:sz w:val="44"/>
                <w:szCs w:val="44"/>
                <w:lang w:val="en-US"/>
              </w:rPr>
              <w:t xml:space="preserve"> </w:t>
            </w:r>
            <w:r w:rsidRPr="0008675A">
              <w:rPr>
                <w:rFonts w:ascii="Times New Roman" w:eastAsia="Times New Roman" w:hAnsi="Times New Roman" w:cs="Times New Roman"/>
                <w:color w:val="1B1C1D"/>
                <w:sz w:val="44"/>
                <w:szCs w:val="44"/>
              </w:rPr>
              <w:t>енгізу</w:t>
            </w:r>
            <w:r w:rsidRPr="0008675A">
              <w:rPr>
                <w:rFonts w:ascii="Times New Roman" w:eastAsia="Times New Roman" w:hAnsi="Times New Roman" w:cs="Times New Roman"/>
                <w:color w:val="1B1C1D"/>
                <w:sz w:val="44"/>
                <w:szCs w:val="44"/>
                <w:lang w:val="en-US"/>
              </w:rPr>
              <w:t>.</w:t>
            </w:r>
          </w:p>
        </w:tc>
      </w:tr>
      <w:tr w:rsidR="00B500BC" w14:paraId="1C9A9E2E" w14:textId="77777777" w:rsidTr="0008675A">
        <w:tc>
          <w:tcPr>
            <w:tcW w:w="838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7F0BB4" w14:textId="77777777" w:rsidR="00B500BC" w:rsidRPr="0008675A" w:rsidRDefault="00000000" w:rsidP="0008675A">
            <w:pPr>
              <w:pBdr>
                <w:top w:val="nil"/>
                <w:left w:val="nil"/>
                <w:bottom w:val="nil"/>
                <w:right w:val="nil"/>
                <w:between w:val="nil"/>
              </w:pBdr>
              <w:tabs>
                <w:tab w:val="left" w:pos="4495"/>
                <w:tab w:val="left" w:pos="29059"/>
              </w:tabs>
              <w:spacing w:before="120" w:after="120" w:line="275" w:lineRule="auto"/>
              <w:ind w:left="526" w:right="686"/>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Пакеттерді иіскеу (Packet Sniffing)</w:t>
            </w:r>
          </w:p>
        </w:tc>
        <w:tc>
          <w:tcPr>
            <w:tcW w:w="72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F0E40F" w14:textId="77777777" w:rsidR="00B500BC" w:rsidRPr="0008675A" w:rsidRDefault="00000000" w:rsidP="0008675A">
            <w:pPr>
              <w:pBdr>
                <w:top w:val="nil"/>
                <w:left w:val="nil"/>
                <w:bottom w:val="nil"/>
                <w:right w:val="nil"/>
                <w:between w:val="nil"/>
              </w:pBdr>
              <w:tabs>
                <w:tab w:val="left" w:pos="4478"/>
                <w:tab w:val="left" w:pos="29059"/>
              </w:tabs>
              <w:spacing w:before="120" w:after="120" w:line="275" w:lineRule="auto"/>
              <w:ind w:left="509" w:right="616"/>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Желі трафигін бақылау және талдау.</w:t>
            </w:r>
          </w:p>
        </w:tc>
        <w:tc>
          <w:tcPr>
            <w:tcW w:w="77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6A1453" w14:textId="77777777" w:rsidR="00B500BC" w:rsidRPr="0008675A" w:rsidRDefault="00000000" w:rsidP="0008675A">
            <w:pPr>
              <w:pBdr>
                <w:top w:val="nil"/>
                <w:left w:val="nil"/>
                <w:bottom w:val="nil"/>
                <w:right w:val="nil"/>
                <w:between w:val="nil"/>
              </w:pBdr>
              <w:tabs>
                <w:tab w:val="left" w:pos="4407"/>
                <w:tab w:val="left" w:pos="29059"/>
              </w:tabs>
              <w:spacing w:before="120" w:after="120" w:line="275" w:lineRule="auto"/>
              <w:ind w:left="580" w:right="752"/>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Шифрлауды қосу (WPA3, WPA2), VPN пайдалану.</w:t>
            </w:r>
          </w:p>
        </w:tc>
      </w:tr>
    </w:tbl>
    <w:p w14:paraId="15E24F35" w14:textId="77777777" w:rsidR="0008675A" w:rsidRDefault="0008675A"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24"/>
          <w:szCs w:val="24"/>
          <w:lang w:val="kk-KZ"/>
        </w:rPr>
      </w:pPr>
    </w:p>
    <w:p w14:paraId="394ACCD8" w14:textId="77777777" w:rsidR="0008675A" w:rsidRDefault="0008675A"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24"/>
          <w:szCs w:val="24"/>
          <w:lang w:val="kk-KZ"/>
        </w:rPr>
      </w:pPr>
    </w:p>
    <w:p w14:paraId="72B2FF02" w14:textId="2D79D1CF" w:rsidR="00B500BC" w:rsidRPr="00892710" w:rsidRDefault="0008675A"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44"/>
          <w:szCs w:val="44"/>
          <w:lang w:val="kk-KZ"/>
        </w:rPr>
      </w:pPr>
      <w:r w:rsidRPr="00892710">
        <w:rPr>
          <w:rFonts w:ascii="Times New Roman" w:eastAsia="Times New Roman" w:hAnsi="Times New Roman" w:cs="Times New Roman"/>
          <w:b/>
          <w:color w:val="1B1C1D"/>
          <w:sz w:val="44"/>
          <w:szCs w:val="44"/>
          <w:lang w:val="kk-KZ"/>
        </w:rPr>
        <w:t>БАСҚА ЖЕЛІЛЕРДІҢ ҚАУІПСІЗДІГІ</w:t>
      </w:r>
    </w:p>
    <w:p w14:paraId="57EDE7B0" w14:textId="24C32A1C"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892710">
        <w:rPr>
          <w:rFonts w:ascii="Times New Roman" w:eastAsia="Times New Roman" w:hAnsi="Times New Roman" w:cs="Times New Roman"/>
          <w:color w:val="1B1C1D"/>
          <w:sz w:val="44"/>
          <w:szCs w:val="44"/>
          <w:lang w:val="kk-KZ"/>
        </w:rPr>
        <w:t xml:space="preserve">Сымды желілер, әдетте, сымсыз желілерге қарағанда қауіпсіз саналады, бірақ олар да қауіпсіздік шараларын қажет етеді. </w:t>
      </w:r>
      <w:r w:rsidRPr="0008675A">
        <w:rPr>
          <w:rFonts w:ascii="Times New Roman" w:eastAsia="Times New Roman" w:hAnsi="Times New Roman" w:cs="Times New Roman"/>
          <w:color w:val="1B1C1D"/>
          <w:sz w:val="44"/>
          <w:szCs w:val="44"/>
        </w:rPr>
        <w:t>Физикалық қауіпсіздік маңызды, рұқсатсыз физикалық кіруді болдырмау керек . 802.1X аутентификациясын пайдалану , желіні сегменттеу , брандмауэрлер мен кіруді басқару тізімдерін пайдалану , шифрлауды пайдалану , күшті құпия сөздерді пайдалану  және бағдарламалық жасақтаманы жаңарту , сондай-ақ кіруді бақылау  сымды желілердің қауіпсіздігін қамтамасыз етуге көмектеседі.</w:t>
      </w:r>
    </w:p>
    <w:p w14:paraId="5CDE1D6F" w14:textId="1B6F6A19"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Ұялы желілердің қауіпсіздігі көбінесе құрылғыны қорғауға және әлеуметтік инженерия шабуылдарына қарсы тұруға бағытталған . Фишингтік әрекеттерден сақ болу , қауіпті қолданбалардан аулақ болу , құрылғыны құлыптау және құпия сөзбен қорғау , бағдарламалық жасақтаманы жаңарту , қоғамдық Wi-Fi пайдаланғанда VPN қолдану  және жеке деректерді абайлап бөлісу  ұялы желілерді қауіпсіз пайдалануға мүмкіндік береді.</w:t>
      </w:r>
    </w:p>
    <w:p w14:paraId="501C04A3" w14:textId="2B1436F3"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 xml:space="preserve">Bluetooth қауіпсіздігі құрылғылардың көрінуін және жұптастыруын мұқият басқаруды қамтиды, рұқсатсыз кіру мен деректерді ұрлаудың алдын алу үшін . Құрылғыларды жұптастыру кезінде абай болу , Bluetooth-ты пайдаланбаған кезде өшіру </w:t>
      </w:r>
      <w:r w:rsidRPr="0008675A">
        <w:rPr>
          <w:rFonts w:ascii="Times New Roman" w:eastAsia="Times New Roman" w:hAnsi="Times New Roman" w:cs="Times New Roman"/>
          <w:color w:val="575B5F"/>
          <w:sz w:val="44"/>
          <w:szCs w:val="44"/>
          <w:vertAlign w:val="superscript"/>
        </w:rPr>
        <w:t>76</w:t>
      </w:r>
      <w:r w:rsidRPr="0008675A">
        <w:rPr>
          <w:rFonts w:ascii="Times New Roman" w:eastAsia="Times New Roman" w:hAnsi="Times New Roman" w:cs="Times New Roman"/>
          <w:color w:val="1B1C1D"/>
          <w:sz w:val="44"/>
          <w:szCs w:val="44"/>
        </w:rPr>
        <w:t>, күшті PIN кодтарын пайдалану , бағдарламалық жасақтаманы жаңарту , "анықтау" режимін өшіру  және құпия ақпаратты Bluetooth арқылы бөлісуден аулақ болу  қауіпсіздікті қамтамасыз етеді.</w:t>
      </w:r>
    </w:p>
    <w:p w14:paraId="5DEACED5" w14:textId="16FE8577" w:rsidR="00B500BC" w:rsidRPr="0008675A" w:rsidRDefault="0008675A"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ЖЕЛІЛІК ҚАУІПСІЗДІКТІҢ ЖАЛПЫ ҮЗДІК ТӘЖІРИБЕЛЕРІ</w:t>
      </w:r>
    </w:p>
    <w:p w14:paraId="140DB79E" w14:textId="6B8A676D"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Желілік қауіпсіздіктің тиімді стратегиясы техникалық бақылауды ұйымдық саясатпен және пайдаланушылардың хабардарлығымен үйлестіреді. Бағдарламалық жасақтаманы үнемі жаңарту  белгілі осалдықтарды жойып, деректерді жоғалту қаупін азайтады. Күдікті әрекеттерден сақ болу  және аномальды желі трафигін бақылау  қауіпсіздік инциденттерін ерте анықтауға көмектеседі. Қол жеткізуді басқару және құпия сөз саясаты сияқты қауіпсіздік саясатын енгізу  адам қателігі мен ішкі қауіптердің ықтималдығын азайтады. Брандмауэрді пайдалану  және деректердің сақтық көшірмесін жасау  белсенді қорғаныс механизмдерін қамтамасыз етеді және деректерді қалпына келтіруге мүмкіндік береді. Вирусқа қарсы бағдарламалық жасақтаманы пайдалану  және екі факторлы аутентификацияны пайдалану  қосымша қорғаныс қабаттарын жасайды. Қызметкерлерді киберқауіпсіздік қағидалары бойынша оқыту  адам қателігінің тәуекелін азайтады. Желі трафигін шифрлау  VPN және HTTPS арқылы деректердің құпиялылығын қамтамасыз етеді. Интрузияны анықтау және алдын алу жүйелерін енгізу  белсенді қауіпсіздік шаралары болып табылады.</w:t>
      </w:r>
    </w:p>
    <w:p w14:paraId="6D49F400" w14:textId="77777777" w:rsidR="00B500BC" w:rsidRPr="0008675A"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2-кесте: Желілік қауіпсіздіктің үздік тәжірибелері</w:t>
      </w:r>
    </w:p>
    <w:p w14:paraId="49228867" w14:textId="77777777" w:rsidR="00B500BC" w:rsidRDefault="00B500BC" w:rsidP="0008675A">
      <w:pPr>
        <w:pBdr>
          <w:top w:val="nil"/>
          <w:left w:val="nil"/>
          <w:bottom w:val="nil"/>
          <w:right w:val="nil"/>
          <w:between w:val="nil"/>
        </w:pBdr>
        <w:tabs>
          <w:tab w:val="left" w:pos="29059"/>
        </w:tabs>
        <w:spacing w:line="275" w:lineRule="auto"/>
        <w:ind w:left="3544" w:right="3181"/>
        <w:jc w:val="both"/>
        <w:rPr>
          <w:rFonts w:ascii="Times New Roman" w:eastAsia="Times New Roman" w:hAnsi="Times New Roman" w:cs="Times New Roman"/>
          <w:b/>
          <w:color w:val="1B1C1D"/>
          <w:sz w:val="24"/>
          <w:szCs w:val="24"/>
        </w:rPr>
      </w:pPr>
    </w:p>
    <w:p w14:paraId="4CD7C08B" w14:textId="77777777" w:rsidR="00B500BC" w:rsidRDefault="00B500BC" w:rsidP="0008675A">
      <w:pPr>
        <w:pBdr>
          <w:top w:val="nil"/>
          <w:left w:val="nil"/>
          <w:bottom w:val="nil"/>
          <w:right w:val="nil"/>
          <w:between w:val="nil"/>
        </w:pBdr>
        <w:tabs>
          <w:tab w:val="left" w:pos="29059"/>
        </w:tabs>
        <w:spacing w:line="275" w:lineRule="auto"/>
        <w:ind w:left="3544" w:right="3181"/>
        <w:jc w:val="both"/>
        <w:rPr>
          <w:rFonts w:ascii="Times New Roman" w:eastAsia="Times New Roman" w:hAnsi="Times New Roman" w:cs="Times New Roman"/>
          <w:b/>
          <w:color w:val="1B1C1D"/>
          <w:sz w:val="24"/>
          <w:szCs w:val="24"/>
        </w:rPr>
      </w:pPr>
    </w:p>
    <w:p w14:paraId="0C026845" w14:textId="77777777" w:rsidR="00B500BC" w:rsidRDefault="00B500BC" w:rsidP="0008675A">
      <w:pPr>
        <w:pBdr>
          <w:top w:val="nil"/>
          <w:left w:val="nil"/>
          <w:bottom w:val="nil"/>
          <w:right w:val="nil"/>
          <w:between w:val="nil"/>
        </w:pBdr>
        <w:tabs>
          <w:tab w:val="left" w:pos="29059"/>
        </w:tabs>
        <w:spacing w:line="275" w:lineRule="auto"/>
        <w:ind w:left="3544" w:right="3181"/>
        <w:jc w:val="both"/>
        <w:rPr>
          <w:rFonts w:ascii="Times New Roman" w:eastAsia="Times New Roman" w:hAnsi="Times New Roman" w:cs="Times New Roman"/>
          <w:b/>
          <w:color w:val="1B1C1D"/>
          <w:sz w:val="24"/>
          <w:szCs w:val="24"/>
        </w:rPr>
      </w:pPr>
    </w:p>
    <w:p w14:paraId="5366D563" w14:textId="77777777" w:rsidR="00B500BC" w:rsidRDefault="00B500BC" w:rsidP="0008675A">
      <w:pPr>
        <w:pBdr>
          <w:top w:val="nil"/>
          <w:left w:val="nil"/>
          <w:bottom w:val="nil"/>
          <w:right w:val="nil"/>
          <w:between w:val="nil"/>
        </w:pBdr>
        <w:tabs>
          <w:tab w:val="left" w:pos="29059"/>
        </w:tabs>
        <w:spacing w:line="275" w:lineRule="auto"/>
        <w:ind w:left="3544" w:right="3181"/>
        <w:jc w:val="both"/>
        <w:rPr>
          <w:rFonts w:ascii="Times New Roman" w:eastAsia="Times New Roman" w:hAnsi="Times New Roman" w:cs="Times New Roman"/>
          <w:b/>
          <w:color w:val="1B1C1D"/>
          <w:sz w:val="24"/>
          <w:szCs w:val="24"/>
        </w:rPr>
      </w:pPr>
    </w:p>
    <w:tbl>
      <w:tblPr>
        <w:tblStyle w:val="a6"/>
        <w:tblW w:w="23389" w:type="dxa"/>
        <w:tblInd w:w="36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773"/>
        <w:gridCol w:w="12616"/>
      </w:tblGrid>
      <w:tr w:rsidR="00B500BC" w:rsidRPr="0008675A" w14:paraId="5590D805"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152B41"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Үздік тәжірибе (Best Practice)</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2932DB"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b/>
                <w:color w:val="1B1C1D"/>
                <w:sz w:val="44"/>
                <w:szCs w:val="44"/>
              </w:rPr>
            </w:pPr>
            <w:r w:rsidRPr="0008675A">
              <w:rPr>
                <w:rFonts w:ascii="Times New Roman" w:eastAsia="Times New Roman" w:hAnsi="Times New Roman" w:cs="Times New Roman"/>
                <w:b/>
                <w:color w:val="1B1C1D"/>
                <w:sz w:val="44"/>
                <w:szCs w:val="44"/>
              </w:rPr>
              <w:t>Қысқаша түсіндірмесі (Brief Explanation)</w:t>
            </w:r>
          </w:p>
        </w:tc>
      </w:tr>
      <w:tr w:rsidR="00B500BC" w:rsidRPr="0008675A" w14:paraId="473A0DB0"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BC1734"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Бағдарламалық жасақтаманы үнемі жаңарту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D2E222"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Белгілі осалдықтарды жою және қауіпсіздікті арттыру.</w:t>
            </w:r>
          </w:p>
        </w:tc>
      </w:tr>
      <w:tr w:rsidR="00B500BC" w:rsidRPr="0008675A" w14:paraId="2E2F049D"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2C02E4"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Күдікті әрекеттерден сақ болу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779229"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Аномальды әрекеттерді анықтау және қауіпсіздік инциденттеріне тез әрекет ету.</w:t>
            </w:r>
          </w:p>
        </w:tc>
      </w:tr>
      <w:tr w:rsidR="00B500BC" w:rsidRPr="0008675A" w14:paraId="497A0C1F"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D0CD15"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Қауіпсіздік саясатын енгізу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58747F"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Ұйымдағы барлық пайдаланушылар үшін қауіпсіздік стандарттарын белгілеу.</w:t>
            </w:r>
          </w:p>
        </w:tc>
      </w:tr>
      <w:tr w:rsidR="00B500BC" w:rsidRPr="0008675A" w14:paraId="4DBA5A1C"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2FCEE3"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Брандмауэрді пайдалану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20BB32"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Желі трафигін бақылау және рұқсатсыз кіруді бұғаттау.</w:t>
            </w:r>
          </w:p>
        </w:tc>
      </w:tr>
      <w:tr w:rsidR="00B500BC" w:rsidRPr="0008675A" w14:paraId="3D204A54"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1FC210"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Деректердің сақтық көшірмесін жасау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6483C7"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Ақпаратты жоғалтудан қорғау және қажет болған жағдайда қалпына келтіру.</w:t>
            </w:r>
          </w:p>
        </w:tc>
      </w:tr>
      <w:tr w:rsidR="00B500BC" w:rsidRPr="0008675A" w14:paraId="4DFA7800"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D04013"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Вирусқа қарсы бағдарламалық жасақтаманы пайдалану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36DE49"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Зиянды бағдарламалар мен вирустардан қорғану.</w:t>
            </w:r>
          </w:p>
        </w:tc>
      </w:tr>
      <w:tr w:rsidR="00B500BC" w:rsidRPr="0008675A" w14:paraId="40154214"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DA7DE8"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Екі факторлы аутентификацияны пайдалану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1CE1F6"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Қол жеткізуді растаудың қосымша қабатын қамтамасыз ету.</w:t>
            </w:r>
          </w:p>
        </w:tc>
      </w:tr>
      <w:tr w:rsidR="00B500BC" w:rsidRPr="0008675A" w14:paraId="7EA350FB"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94DD73"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Қызметкерлерді оқыту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0032A3"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Пайдаланушылардың киберқауіпсіздік тәуекелдері туралы хабардарлығын арттыру.</w:t>
            </w:r>
          </w:p>
        </w:tc>
      </w:tr>
      <w:tr w:rsidR="00B500BC" w:rsidRPr="0008675A" w14:paraId="52AB09D5"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66AF1C"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Желі трафигін шифрлау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589DD0"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Деректердің құпиялылығын қамтамасыз ету.</w:t>
            </w:r>
          </w:p>
        </w:tc>
      </w:tr>
      <w:tr w:rsidR="00B500BC" w:rsidRPr="0008675A" w14:paraId="007ADF3F" w14:textId="77777777" w:rsidTr="0008675A">
        <w:tc>
          <w:tcPr>
            <w:tcW w:w="107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A4FEFC" w14:textId="77777777" w:rsidR="00B500BC" w:rsidRPr="0008675A" w:rsidRDefault="00000000" w:rsidP="0008675A">
            <w:pPr>
              <w:pBdr>
                <w:top w:val="nil"/>
                <w:left w:val="nil"/>
                <w:bottom w:val="nil"/>
                <w:right w:val="nil"/>
                <w:between w:val="nil"/>
              </w:pBdr>
              <w:tabs>
                <w:tab w:val="left" w:pos="29059"/>
              </w:tabs>
              <w:spacing w:before="120" w:after="120" w:line="275" w:lineRule="auto"/>
              <w:ind w:left="667"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Интрузияны анықтау және алдын алу жүйелерін енгізу</w:t>
            </w:r>
          </w:p>
        </w:tc>
        <w:tc>
          <w:tcPr>
            <w:tcW w:w="12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D6AB6B" w14:textId="77777777" w:rsidR="00B500BC" w:rsidRPr="0008675A" w:rsidRDefault="00000000" w:rsidP="0008675A">
            <w:pPr>
              <w:pBdr>
                <w:top w:val="nil"/>
                <w:left w:val="nil"/>
                <w:bottom w:val="nil"/>
                <w:right w:val="nil"/>
                <w:between w:val="nil"/>
              </w:pBdr>
              <w:tabs>
                <w:tab w:val="left" w:pos="29059"/>
              </w:tabs>
              <w:spacing w:before="120" w:after="120" w:line="275" w:lineRule="auto"/>
              <w:ind w:left="816" w:right="663"/>
              <w:jc w:val="both"/>
              <w:rPr>
                <w:rFonts w:ascii="Times New Roman" w:eastAsia="Times New Roman" w:hAnsi="Times New Roman" w:cs="Times New Roman"/>
                <w:color w:val="1B1C1D"/>
                <w:sz w:val="44"/>
                <w:szCs w:val="44"/>
              </w:rPr>
            </w:pPr>
            <w:r w:rsidRPr="0008675A">
              <w:rPr>
                <w:rFonts w:ascii="Times New Roman" w:eastAsia="Times New Roman" w:hAnsi="Times New Roman" w:cs="Times New Roman"/>
                <w:color w:val="1B1C1D"/>
                <w:sz w:val="44"/>
                <w:szCs w:val="44"/>
              </w:rPr>
              <w:t>Желіге жасалған шабуылдарды анықтау және бұғаттау.</w:t>
            </w:r>
          </w:p>
        </w:tc>
      </w:tr>
    </w:tbl>
    <w:p w14:paraId="3F90878B" w14:textId="77777777" w:rsidR="0074461B" w:rsidRDefault="0074461B"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44"/>
          <w:szCs w:val="44"/>
          <w:lang w:val="kk-KZ"/>
        </w:rPr>
      </w:pPr>
    </w:p>
    <w:p w14:paraId="04D33049" w14:textId="48974936" w:rsidR="00B500BC" w:rsidRPr="0074461B" w:rsidRDefault="0074461B"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b/>
          <w:color w:val="1B1C1D"/>
          <w:sz w:val="44"/>
          <w:szCs w:val="44"/>
        </w:rPr>
      </w:pPr>
      <w:r w:rsidRPr="0074461B">
        <w:rPr>
          <w:rFonts w:ascii="Times New Roman" w:eastAsia="Times New Roman" w:hAnsi="Times New Roman" w:cs="Times New Roman"/>
          <w:b/>
          <w:color w:val="1B1C1D"/>
          <w:sz w:val="44"/>
          <w:szCs w:val="44"/>
        </w:rPr>
        <w:t>ҚОРЫТЫНДЫ</w:t>
      </w:r>
    </w:p>
    <w:p w14:paraId="34F01411" w14:textId="555A613E" w:rsidR="00B500BC" w:rsidRPr="0074461B"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74461B">
        <w:rPr>
          <w:rFonts w:ascii="Times New Roman" w:eastAsia="Times New Roman" w:hAnsi="Times New Roman" w:cs="Times New Roman"/>
          <w:color w:val="1B1C1D"/>
          <w:sz w:val="44"/>
          <w:szCs w:val="44"/>
        </w:rPr>
        <w:t>Қазіргі цифрлық әлемде желілік қауіпсіздіктің маңызы күннен-күнге артып келеді. Қауіптердің өсуі  жеке және ұйымдық деректерді қорғаудың қажеттілігін тудырады . Деректердің бұзылуының салдары ауыр болуы мүмкін . Кибершабуылдардың зардаптары жеке адамдарға да , ұйымдарға да әсер етеді , тіпті психологиялық зардаптарды да қамтуы мүмкін . Ұйымдар үшін кибершабуылдар қаржылық және беделдік шығындарға әкелуі мүмкін . Желілік қауіпсіздік бұзушылықтарының мысалдары өте көп .</w:t>
      </w:r>
    </w:p>
    <w:p w14:paraId="793E95B0" w14:textId="40E69707" w:rsidR="00B500BC" w:rsidRPr="0074461B" w:rsidRDefault="00000000" w:rsidP="0008675A">
      <w:pPr>
        <w:pBdr>
          <w:top w:val="nil"/>
          <w:left w:val="nil"/>
          <w:bottom w:val="nil"/>
          <w:right w:val="nil"/>
          <w:between w:val="nil"/>
        </w:pBdr>
        <w:tabs>
          <w:tab w:val="left" w:pos="29059"/>
        </w:tabs>
        <w:spacing w:after="240" w:line="275" w:lineRule="auto"/>
        <w:ind w:left="3544" w:right="3181"/>
        <w:jc w:val="both"/>
        <w:rPr>
          <w:rFonts w:ascii="Times New Roman" w:eastAsia="Times New Roman" w:hAnsi="Times New Roman" w:cs="Times New Roman"/>
          <w:color w:val="1B1C1D"/>
          <w:sz w:val="44"/>
          <w:szCs w:val="44"/>
        </w:rPr>
      </w:pPr>
      <w:r w:rsidRPr="0074461B">
        <w:rPr>
          <w:rFonts w:ascii="Times New Roman" w:eastAsia="Times New Roman" w:hAnsi="Times New Roman" w:cs="Times New Roman"/>
          <w:color w:val="1B1C1D"/>
          <w:sz w:val="44"/>
          <w:szCs w:val="44"/>
        </w:rPr>
        <w:t>Болашақта желілік қауіпсіздікке төнетін қауіптер де арта түсуде . Киберқауіпсіздік технологияларының дамуы , жасанды интеллектің рөлінің артуы  және жаңа шабуыл түрлерінің пайда болуы  мобильді қауіпсіздікке көбірек көңіл бөлу қажеттілігін көрсетеді .</w:t>
      </w:r>
    </w:p>
    <w:p w14:paraId="71017838" w14:textId="77777777" w:rsidR="00B500BC" w:rsidRPr="0074461B" w:rsidRDefault="00000000" w:rsidP="0008675A">
      <w:pPr>
        <w:pBdr>
          <w:top w:val="nil"/>
          <w:left w:val="nil"/>
          <w:bottom w:val="nil"/>
          <w:right w:val="nil"/>
          <w:between w:val="nil"/>
        </w:pBdr>
        <w:tabs>
          <w:tab w:val="left" w:pos="29059"/>
        </w:tabs>
        <w:spacing w:after="255" w:line="275" w:lineRule="auto"/>
        <w:ind w:left="3544" w:right="3181"/>
        <w:jc w:val="both"/>
        <w:rPr>
          <w:rFonts w:ascii="Times New Roman" w:eastAsia="Times New Roman" w:hAnsi="Times New Roman" w:cs="Times New Roman"/>
          <w:color w:val="1B1C1D"/>
          <w:sz w:val="44"/>
          <w:szCs w:val="44"/>
        </w:rPr>
      </w:pPr>
      <w:r w:rsidRPr="0074461B">
        <w:rPr>
          <w:rFonts w:ascii="Times New Roman" w:eastAsia="Times New Roman" w:hAnsi="Times New Roman" w:cs="Times New Roman"/>
          <w:color w:val="1B1C1D"/>
          <w:sz w:val="44"/>
          <w:szCs w:val="44"/>
        </w:rPr>
        <w:t>Қорыта келе, желілік қауіпсіздікке әрқашан сақ болып, білімді болу маңызды. Қауіпсіздікті басымдыққа қою арқылы біз өзімізді және ұйымдарымызды киберқауіптерден қорғай аламыз.</w:t>
      </w:r>
    </w:p>
    <w:p w14:paraId="3452B1C7" w14:textId="4C264D95" w:rsidR="00B500BC" w:rsidRDefault="00B500BC" w:rsidP="0074461B">
      <w:pPr>
        <w:pBdr>
          <w:top w:val="nil"/>
          <w:left w:val="nil"/>
          <w:bottom w:val="nil"/>
          <w:right w:val="nil"/>
          <w:between w:val="nil"/>
        </w:pBdr>
        <w:tabs>
          <w:tab w:val="left" w:pos="29059"/>
        </w:tabs>
        <w:ind w:left="3544" w:right="3181"/>
        <w:jc w:val="both"/>
        <w:rPr>
          <w:rFonts w:ascii="Times New Roman" w:eastAsia="Times New Roman" w:hAnsi="Times New Roman" w:cs="Times New Roman"/>
        </w:rPr>
      </w:pPr>
    </w:p>
    <w:sectPr w:rsidR="00B500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05CC3"/>
    <w:multiLevelType w:val="multilevel"/>
    <w:tmpl w:val="CF1C24F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91640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BC"/>
    <w:rsid w:val="0008675A"/>
    <w:rsid w:val="00135B61"/>
    <w:rsid w:val="002D12D2"/>
    <w:rsid w:val="0074461B"/>
    <w:rsid w:val="00801BAD"/>
    <w:rsid w:val="00892710"/>
    <w:rsid w:val="00B423A0"/>
    <w:rsid w:val="00B500BC"/>
    <w:rsid w:val="00FE2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232C"/>
  <w15:docId w15:val="{587806C9-7336-4EFA-9BFF-1DF5C8D5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1547</Words>
  <Characters>8820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Рахат</cp:lastModifiedBy>
  <cp:revision>7</cp:revision>
  <dcterms:created xsi:type="dcterms:W3CDTF">2025-03-20T02:04:00Z</dcterms:created>
  <dcterms:modified xsi:type="dcterms:W3CDTF">2025-03-20T02:15:00Z</dcterms:modified>
</cp:coreProperties>
</file>