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Архитектура системы</w:t>
      </w:r>
    </w:p>
    <w:p/>
    <w:p>
      <w:pPr>
        <w:pStyle w:val="Heading1"/>
      </w:pPr>
      <w:r>
        <w:t>1. Архитектурный подход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В текущей версии веб-сервис «Интеллекта» реализован как клиентское веб-приложение React/Vite с размещением на Vercel и использованием Supabase в качестве Backend-as-a-Service. Отдельный классический backend на FastAPI или Express в проекте не реализован. Доступ к данным выполняется через Supabase JavaScript Client, SQL-представления, таблицы, RLS-политики и RPC-функции. Серверная логика ИИ-анализа вынесена в Vercel Serverless Function /api/analyze-book.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Такой подход соответствует границам MVP: основная бизнес-логика каталога, профиля, избранного, корзины, заказов и администрирования опирается на Supabase PostgreSQL и Row Level Security, а чувствительные ключи ИИ-провайдера и service role key не попадают во frontend.</w:t>
      </w:r>
    </w:p>
    <w:p>
      <w:pPr>
        <w:pStyle w:val="Heading1"/>
      </w:pPr>
      <w:r>
        <w:t>2. Логические слои системы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Слой/компонент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Фактическая реализация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Ответственность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Клиентский слой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React 18, Vite 6, TypeScript, React Router, UI-компоненты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Главная страница, каталог, карточка книги, поиск, профиль предпочтений, рекомендации, избранное, корзина, оформление заказа, история заказов и админ-панель.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Слой доступа к данным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 JavaScript Client, сервисные модули src/services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Выполняет запросы к таблицам и представлениям, вызывает RPC, нормализует данные для компонентов, обрабатывает ошибки доступа и валидации.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Backend-as-a-Service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 Auth, PostgreSQL, Storage, RLS, RPC/functions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Хранит учетные записи, профили, каталог, заказы, предпочтения, события пользователя, результаты ИИ-анализа; обеспечивает авторизацию и разграничение доступа.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Серверная функция ИИ-анализа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Vercel Function api/analyze-book.ts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Принимает bookId, проверяет Supabase access token и роль admin, обращается к OpenRouter или fallback-алгоритму, сохраняет результат в book_ai_profiles и журналирует ai_analysis_jobs.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База данных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Supabase PostgreSQL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Хранит таблицы profiles, books, authors, genres, связующие таблицы, user_preferences, favorites, cart_items, orders, order_items, reviews, book_ai_profiles, ai_analysis_jobs, user_events.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Развертывание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Vercel + Supabase Cloud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 и serverless-функция размещаются на Vercel; Supabase используется как облачная платформа БД, Auth, Storage и RLS.</w:t>
            </w:r>
          </w:p>
        </w:tc>
      </w:tr>
    </w:tbl>
    <w:p/>
    <w:p>
      <w:pPr>
        <w:pStyle w:val="Heading1"/>
      </w:pPr>
      <w:r>
        <w:t>3. Основные потоки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Поток</w:t>
            </w:r>
          </w:p>
        </w:tc>
        <w:tc>
          <w:tcPr>
            <w:tcW w:type="dxa" w:w="51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Описание фактической реализации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Просмотр каталога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 вызывает catalogService, который читает public.book_catalog_view через Supabase client. Представление объединяет книги, авторов, жанры и готовые ИИ-профили.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Карточка книги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Frontend получает книгу из books/book_catalog_view, отображает описание, цену, авторов, жанры, ИИ-теги и пользовательские действия. Просмотр может фиксироваться в user_events.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Регистрация и вход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authService вызывает supabase.auth.signUp, signInWithPassword, signOut и getSession. Профиль пользователя хранится в public.profiles, учетная запись - в Supabase Auth.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Профиль предпочтений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preferencesService читает и обновляет public.user_preferences. RLS ограничивает доступ строкой текущего пользователя.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Избранное и корзина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favoritesService и cartService работают с favorites и cart_items. Пользователь видит и изменяет только свои записи благодаря RLS.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Оформление заказа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orderService вызывает RPC create_order_from_cart. Функция на стороне БД читает корзину пользователя, проверяет активность и остатки книг, рассчитывает сумму, создает orders/order_items и очищает cart_items.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Администрирование каталога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adminCatalogService вызывает RPC admin_get_books, admin_create_book, admin_update_book, admin_soft_delete_book, admin_restore_book и функции синхронизации авторов/жанров.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ИИ-анализ книги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Администратор запускает анализ из админ-панели. aiAnalysisService отправляет POST /api/analyze-book с Supabase access token. Vercel Function проверяет роль admin, создает ai_analysis_jobs, вызывает OpenRouter/fallback и обновляет book_ai_profiles.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Рекомендации</w:t>
            </w:r>
          </w:p>
        </w:tc>
        <w:tc>
          <w:tcPr>
            <w:tcW w:type="dxa" w:w="512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recommendationService читает public.book_catalog_view, book_ai_profiles, user_preferences, favorites, cart_items, orders/order_items и user_events. В текущей MVP-версии scoring выполняется во frontend service; полноценный server-side/vector search вынесен в развитие.</w:t>
            </w:r>
          </w:p>
        </w:tc>
      </w:tr>
    </w:tbl>
    <w:p/>
    <w:p>
      <w:pPr>
        <w:pStyle w:val="Heading1"/>
      </w:pPr>
      <w:r>
        <w:t>4. Компоненты приложения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Компонент/модуль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Файл/область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AuthContext и authService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src/app/auth/AuthContext.tsx, src/services/authService.ts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Состояние сессии, регистрация, вход, выход, загрузка профиля и роли пользователя.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Catalog 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src/services/catalogService.ts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Получение каталога из Supabase, фильтрация и поиск по доступным полям каталога.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Admin catalog 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src/services/adminCatalogService.ts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Административные RPC-операции создания, редактирования, скрытия, восстановления книг и связей с авторами/жанрами.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Preferences/Favorites/Cart services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src/services/preferencesService.ts, favoritesService.ts, cartService.ts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Сохранение пользовательских предпочтений, избранного и корзины в Supabase.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Order 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src/services/orderService.ts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Оформление заказа через RPC, загрузка истории заказов, изменение статуса заказа администратором.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AI analysis 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src/services/aiAnalysisService.ts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Вызов Vercel Function /api/analyze-book и чтение журнала ИИ-задач.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Recommendation 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src/services/recommendationService.ts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Формирование персональной подборки на основе профиля, событий, заказов и ИИ-профилей книг.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Storage 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src/services/storageService.ts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Загрузка и удаление обложек книг в Supabase Storage bucket book-covers.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User events service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src/services/userEventService.ts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Фиксация просмотров, поиска, добавлений в избранное/корзину, покупки и кликов по рекомендациям.</w:t>
            </w:r>
          </w:p>
        </w:tc>
      </w:tr>
    </w:tbl>
    <w:p/>
    <w:p>
      <w:pPr>
        <w:pStyle w:val="Heading1"/>
      </w:pPr>
      <w:r>
        <w:t>5. База данных и доступ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Публичная схема Supabase содержит 15 основных таблиц: profiles, user_preferences, books, authors, genres, book_authors, book_genres, book_ai_profiles, favorites, cart_items, orders, order_items, reviews, ai_analysis_jobs и user_events. Для каталога используется представление public.book_catalog_view. В миграциях также описаны индексы, триггеры updated_at, создание профиля после регистрации и RLS-политики.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Учетные записи пользователей находятся в Supabase Auth. Таблица public.profiles хранит публичные данные профиля и роль role со значениями user или admin. Связь между Auth и бизнес-таблицами выполняется по UUID пользователя: profiles.id соответствует auth.users.id.</w:t>
      </w:r>
    </w:p>
    <w:p>
      <w:pPr>
        <w:pStyle w:val="Heading1"/>
      </w:pPr>
      <w:r>
        <w:t>6. Разграничение доступа и безопасность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Frontend использует только публичный Supabase anon key и пользовательскую сессию. SUPABASE_SERVICE_ROLE_KEY и OPENROUTER_API_KEY доступны только serverless-функции.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Row Level Security является основным механизмом защиты строк в таблицах preferences, favorites, cart_items, orders, order_items, user_events, book_ai_profiles и ai_analysis_jobs.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Пользователь не должен иметь доступ к чужим заказам, корзине, избранному, предпочтениям и событиям.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Административные операции выполняются через RPC-функции с проверкой public.is_admin() / admin_require_admin().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Vercel Function /api/analyze-book дополнительно проверяет Supabase access token и роль admin перед обращением к OpenRouter и записью результата.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Ошибки serverless-функции редактируются перед возвратом клиенту, чтобы не раскрывать токены, SQL и приватные ключи.</w:t>
      </w:r>
    </w:p>
    <w:p>
      <w:pPr>
        <w:pStyle w:val="Heading1"/>
      </w:pPr>
      <w:r>
        <w:t>7. Развертывание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Frontend-приложение и serverless-функция размещаются на Vercel. Supabase используется как облачная backend-платформа для PostgreSQL, Auth, Storage, RLS и RPC. Переменные окружения задаются локально в .env.local и в Vercel Project Settings. В репозиторий коммитится только .env.example без реальных значений.</w:t>
      </w:r>
    </w:p>
    <w:p>
      <w:pPr>
        <w:pStyle w:val="Heading1"/>
      </w:pPr>
      <w:r>
        <w:t>8. Перспективы развития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Следующие компоненты не описываются как реализованные в текущей версии, но могут быть добавлены на последующих этапах: отдельный backend API на FastAPI/Express, очередь задач Redis/Celery/BullMQ для фоновой обработки, отдельный AI/NLP-сервис, Docker Compose для локального многоконтейнерного стенда, Prometheus/Grafana для мониторинга, полноценный pgvector/vector search и worker для пакетного анализа каталога.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