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ИНТЕЛЛЕКТА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План реализации</w:t>
      </w:r>
    </w:p>
    <w:p/>
    <w:p>
      <w:pPr>
        <w:pStyle w:val="Heading1"/>
      </w:pPr>
      <w:r>
        <w:t>1. Методика работ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Для проекта «Интеллекта» используется итерационная разработка. Документация и реализация должны описывать фактическую архитектуру React/Vite + Vercel + Supabase, а не гипотетический отдельный backend API. Каждый этап завершается проверяемым результатом: UI, схема БД, RLS/RPC, serverless-функция, пользовательский сценарий и документация.</w:t>
      </w:r>
    </w:p>
    <w:p>
      <w:pPr>
        <w:pStyle w:val="Heading1"/>
      </w:pPr>
      <w:r>
        <w:t>2. Этапы и результаты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Этап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Работы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Результат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 Уточнение требований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Фиксация MVP, ролей user/admin, пользовательских сценариев каталога, рекомендаций, корзины, заказа и ИИ-анализа.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Актуальные SRS, MVP и use cases.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 Проектирование UI/UX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Прототип главной, каталога, карточки книги, профиля, рекомендаций, корзины, checkout и админ-панели.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Макеты и UI-требования.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 Проектирование Supabase-схемы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Таблицы PostgreSQL, связи, индексы, представление book_catalog_view, Storage bucket, RLS.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SQL-миграции в supabase/sql.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 Настройка Auth и ролей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Supabase Auth, profiles, handle_new_user, role user/admin, защита от role escalation.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Регистрация, вход, профиль и роли.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5. Разработка frontend-сервисов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Сервисы доступа к каталогу, профилю, избранному, корзине, заказам и событиям пользователя.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src/services как слой доступа к данным.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 Администрирование каталога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RPC для CRUD книг, авторов/жанров, загрузка обложек в Supabase Storage.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Рабочая админ-панель каталога.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7. Корзина и заказ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RLS для cart_items, RPC create_order_from_cart, orders/order_items, история заказов.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Покупательский сценарий завершен.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8. ИИ-анализ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Vercel Function /api/analyze-book, OpenRouter/fallback, book_ai_profiles, ai_analysis_jobs.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Семантические профили книг и журнал задач.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 Рекомендации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Frontend scoring на основе book_catalog_view, preferences, favorites, cart, orders и user_events.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Раздел персональных рекомендаций.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 Развертывание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Настройка Vercel, Supabase env, .env.example, SPA routing.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Демонстрационный стенд.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11. Тестирование и документация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Ручные проверки сценариев, build, актуализация README и проектных документов.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Готовность к защите и следующему этапу.</w:t>
            </w:r>
          </w:p>
        </w:tc>
      </w:tr>
    </w:tbl>
    <w:p/>
    <w:p>
      <w:pPr>
        <w:pStyle w:val="Heading1"/>
      </w:pPr>
      <w:r>
        <w:t>3. Backlog по приоритетам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Приоритет</w:t>
            </w:r>
          </w:p>
        </w:tc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Задачи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Must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Auth, каталог, карточка книги, профиль предпочтений, избранное, корзина, заказ через RPC, admin CRUD, Vercel Function для ИИ-анализа.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Should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 заказов, журнал ИИ-задач, пользовательские события, объяснимые рекомендации, улучшение админ-панели.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Could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Отзывы, импорт каталога из CSV/Excel, email-уведомления, промокоды, расширенная аналитика.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Won’t for MVP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Реальный платежный шлюз, промышленная логистика, отдельный backend API /api/v1, собственный ML-кластер, мобильные приложения.</w:t>
            </w:r>
          </w:p>
        </w:tc>
      </w:tr>
    </w:tbl>
    <w:p/>
    <w:p>
      <w:pPr>
        <w:pStyle w:val="Heading1"/>
      </w:pPr>
      <w:r>
        <w:t>4. Перспективы после текущего этапа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Полноценный semantic search через embeddings и pgvector с миграциями, индексами и UI-ранжированием.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Очередь и worker для пакетной фоновой обработки ИИ-задач.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Отдельный backend API может быть добавлен только при появлении необходимости, но он не является частью текущего MVP.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Docker Compose может использоваться для локального стенда на следующих этапах, но не является текущим production-способом запуска.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Prometheus/Grafana и централизованный мониторинг относятся к развитию эксплуатационного контура.</w:t>
      </w:r>
    </w:p>
    <w:sectPr w:rsidR="00FC693F" w:rsidRPr="0006063C" w:rsidSect="00034616"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