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9D205" w14:textId="77777777" w:rsidR="00890B50" w:rsidRPr="00890B50" w:rsidRDefault="00890B50" w:rsidP="00890B50"/>
    <w:p w14:paraId="225AE1B6" w14:textId="2DCFE5B5" w:rsidR="00890B50" w:rsidRPr="00890B50" w:rsidRDefault="00890B50" w:rsidP="00890B50">
      <w:r w:rsidRPr="00890B50">
        <w:rPr>
          <w:b/>
          <w:bCs/>
        </w:rPr>
        <w:t>Title: Variant Calling Analysis Using GATK</w:t>
      </w:r>
    </w:p>
    <w:p w14:paraId="1391B912" w14:textId="77777777" w:rsidR="00890B50" w:rsidRPr="00890B50" w:rsidRDefault="00890B50" w:rsidP="00890B50"/>
    <w:p w14:paraId="5875929F" w14:textId="77777777" w:rsidR="00890B50" w:rsidRDefault="00890B50" w:rsidP="00890B50">
      <w:pPr>
        <w:rPr>
          <w:b/>
          <w:bCs/>
        </w:rPr>
      </w:pPr>
      <w:r w:rsidRPr="00890B50">
        <w:rPr>
          <w:b/>
          <w:bCs/>
        </w:rPr>
        <w:t>Introduction</w:t>
      </w:r>
    </w:p>
    <w:p w14:paraId="77A439EE" w14:textId="0A9D7C5F" w:rsidR="0044240B" w:rsidRDefault="0044240B" w:rsidP="0044240B">
      <w:r>
        <w:t xml:space="preserve">In this I give a brief introduction on each step along the way for performing variant calling analysis using GATK4. I am following the </w:t>
      </w:r>
      <w:r w:rsidRPr="0044240B">
        <w:t xml:space="preserve">GATK4 best practices workflow - </w:t>
      </w:r>
      <w:hyperlink r:id="rId5" w:history="1">
        <w:r w:rsidRPr="000F4B92">
          <w:rPr>
            <w:rStyle w:val="Hyperlink"/>
          </w:rPr>
          <w:t>https://gatk.broadinstitute.org/hc/en-us/articles/360035535932-Germline-short-variant-discovery-SNPs-Indels-</w:t>
        </w:r>
      </w:hyperlink>
      <w:r>
        <w:t>.</w:t>
      </w:r>
    </w:p>
    <w:p w14:paraId="3186C89C" w14:textId="77777777" w:rsidR="00890B50" w:rsidRPr="00890B50" w:rsidRDefault="00890B50" w:rsidP="00890B50"/>
    <w:p w14:paraId="1ACAE343" w14:textId="0711254D" w:rsidR="00890B50" w:rsidRDefault="00890B50" w:rsidP="00890B50">
      <w:pPr>
        <w:pStyle w:val="ListParagraph"/>
        <w:numPr>
          <w:ilvl w:val="0"/>
          <w:numId w:val="6"/>
        </w:numPr>
        <w:ind w:left="360"/>
      </w:pPr>
      <w:r>
        <w:rPr>
          <w:b/>
          <w:bCs/>
        </w:rPr>
        <w:t>Variant calling analysis and its importance</w:t>
      </w:r>
      <w:r w:rsidRPr="00890B50">
        <w:t>:</w:t>
      </w:r>
      <w:r>
        <w:t xml:space="preserve"> Variants/mutation in the genetic structure of an organism can provide a plethora of information</w:t>
      </w:r>
      <w:r w:rsidR="00796D05">
        <w:t>. Ranging from</w:t>
      </w:r>
      <w:r>
        <w:t xml:space="preserve"> helping us understand</w:t>
      </w:r>
      <w:r w:rsidRPr="00890B50">
        <w:t xml:space="preserve"> </w:t>
      </w:r>
      <w:r>
        <w:t xml:space="preserve">the </w:t>
      </w:r>
      <w:r w:rsidR="00796D05">
        <w:t>disease mechanism</w:t>
      </w:r>
      <w:r>
        <w:t xml:space="preserve"> </w:t>
      </w:r>
      <w:r w:rsidR="00796D05">
        <w:t xml:space="preserve">to </w:t>
      </w:r>
      <w:r>
        <w:t>create personalized treatment plans based on their genetic profile</w:t>
      </w:r>
      <w:r w:rsidR="00796D05">
        <w:t xml:space="preserve"> ultimately leading to more precise and effective medicine.</w:t>
      </w:r>
    </w:p>
    <w:p w14:paraId="5973FDF6" w14:textId="77777777" w:rsidR="00796D05" w:rsidRPr="00890B50" w:rsidRDefault="00796D05" w:rsidP="00796D05">
      <w:pPr>
        <w:pStyle w:val="ListParagraph"/>
        <w:ind w:left="360"/>
      </w:pPr>
    </w:p>
    <w:p w14:paraId="747D4BF7" w14:textId="677BC717" w:rsidR="00890B50" w:rsidRDefault="00890B50" w:rsidP="00890B50">
      <w:pPr>
        <w:pStyle w:val="ListParagraph"/>
        <w:numPr>
          <w:ilvl w:val="0"/>
          <w:numId w:val="6"/>
        </w:numPr>
        <w:ind w:left="360"/>
      </w:pPr>
      <w:r w:rsidRPr="00890B50">
        <w:rPr>
          <w:b/>
          <w:bCs/>
        </w:rPr>
        <w:t>Overview of GATK</w:t>
      </w:r>
      <w:r>
        <w:rPr>
          <w:b/>
          <w:bCs/>
        </w:rPr>
        <w:t>(Genome Analysis Tool Kit)</w:t>
      </w:r>
      <w:r w:rsidRPr="00890B50">
        <w:t xml:space="preserve">: </w:t>
      </w:r>
      <w:r>
        <w:t>GATK is basically an Industry standard toolkit for human whole genome and whole exome sequencing data. It can be used for NGS data processing, genotyping and variant discovery, variant filtering and evaluation. It is a package of command line tools written in JAVA.</w:t>
      </w:r>
    </w:p>
    <w:p w14:paraId="6FBE33EF" w14:textId="77777777" w:rsidR="00796D05" w:rsidRPr="00890B50" w:rsidRDefault="00796D05" w:rsidP="00796D05">
      <w:pPr>
        <w:pStyle w:val="ListParagraph"/>
        <w:ind w:left="360"/>
      </w:pPr>
    </w:p>
    <w:p w14:paraId="4584120F" w14:textId="7C41A7F1" w:rsidR="00890B50" w:rsidRPr="00890B50" w:rsidRDefault="00890B50" w:rsidP="00890B50">
      <w:pPr>
        <w:pStyle w:val="ListParagraph"/>
        <w:numPr>
          <w:ilvl w:val="0"/>
          <w:numId w:val="6"/>
        </w:numPr>
        <w:ind w:left="360"/>
      </w:pPr>
      <w:r w:rsidRPr="00890B50">
        <w:rPr>
          <w:b/>
          <w:bCs/>
        </w:rPr>
        <w:t>Purpose</w:t>
      </w:r>
      <w:r>
        <w:rPr>
          <w:b/>
          <w:bCs/>
        </w:rPr>
        <w:t xml:space="preserve">: </w:t>
      </w:r>
      <w:r>
        <w:t xml:space="preserve">I aim to perform a series of steps on sequencing reads following </w:t>
      </w:r>
      <w:r w:rsidRPr="00890B50">
        <w:t>GATK Best practice germline short variant discovery(SNPs + Indels) Workflow</w:t>
      </w:r>
      <w:r>
        <w:t xml:space="preserve"> to create a VCF file with set of genetic variants.</w:t>
      </w:r>
    </w:p>
    <w:p w14:paraId="05D83FA4" w14:textId="76B5AF93" w:rsidR="00890B50" w:rsidRPr="00890B50" w:rsidRDefault="00890B50" w:rsidP="00796D05">
      <w:pPr>
        <w:pStyle w:val="ListParagraph"/>
        <w:ind w:left="360"/>
      </w:pPr>
    </w:p>
    <w:p w14:paraId="540E2243" w14:textId="77777777" w:rsidR="00890B50" w:rsidRPr="00890B50" w:rsidRDefault="00890B50" w:rsidP="00890B50"/>
    <w:p w14:paraId="3D453A35" w14:textId="77777777" w:rsidR="00890B50" w:rsidRPr="00890B50" w:rsidRDefault="00890B50" w:rsidP="00890B50">
      <w:r w:rsidRPr="00890B50">
        <w:rPr>
          <w:b/>
          <w:bCs/>
        </w:rPr>
        <w:t>Prerequisites</w:t>
      </w:r>
    </w:p>
    <w:p w14:paraId="23D6E33D" w14:textId="77777777" w:rsidR="00890B50" w:rsidRPr="00890B50" w:rsidRDefault="00890B50" w:rsidP="00890B50"/>
    <w:p w14:paraId="05D868CA" w14:textId="556FE15E" w:rsidR="00890B50" w:rsidRPr="00890B50" w:rsidRDefault="00890B50" w:rsidP="00752D4B">
      <w:pPr>
        <w:pStyle w:val="ListParagraph"/>
        <w:numPr>
          <w:ilvl w:val="1"/>
          <w:numId w:val="13"/>
        </w:numPr>
        <w:ind w:left="360"/>
      </w:pPr>
      <w:r w:rsidRPr="00752D4B">
        <w:rPr>
          <w:b/>
          <w:bCs/>
        </w:rPr>
        <w:t>Data Requirements</w:t>
      </w:r>
      <w:r w:rsidRPr="00890B50">
        <w:t>:</w:t>
      </w:r>
    </w:p>
    <w:p w14:paraId="5A38C7C0" w14:textId="70BB000E" w:rsidR="00890B50" w:rsidRPr="00890B50" w:rsidRDefault="00890B50" w:rsidP="00752D4B">
      <w:pPr>
        <w:pStyle w:val="ListParagraph"/>
        <w:numPr>
          <w:ilvl w:val="1"/>
          <w:numId w:val="13"/>
        </w:numPr>
        <w:ind w:left="360"/>
      </w:pPr>
      <w:r w:rsidRPr="00890B50">
        <w:t>Reference genome (e.g., GRCh38)</w:t>
      </w:r>
    </w:p>
    <w:p w14:paraId="4F53FDB2" w14:textId="2FBE7B72" w:rsidR="00890B50" w:rsidRDefault="00890B50" w:rsidP="00752D4B">
      <w:pPr>
        <w:pStyle w:val="ListParagraph"/>
        <w:numPr>
          <w:ilvl w:val="1"/>
          <w:numId w:val="13"/>
        </w:numPr>
        <w:ind w:left="360"/>
      </w:pPr>
      <w:r w:rsidRPr="00890B50">
        <w:t xml:space="preserve">Input sequencing data (e.g., </w:t>
      </w:r>
      <w:r w:rsidR="00796D05" w:rsidRPr="00796D05">
        <w:t xml:space="preserve">human WGS paired end reads </w:t>
      </w:r>
      <w:r w:rsidR="00752D4B">
        <w:t>from Phase 3 individual-HG00096</w:t>
      </w:r>
      <w:r w:rsidRPr="00890B50">
        <w:t>)</w:t>
      </w:r>
      <w:r w:rsidR="00752D4B">
        <w:t xml:space="preserve"> </w:t>
      </w:r>
    </w:p>
    <w:p w14:paraId="46B18D99" w14:textId="0023EA25" w:rsidR="00752D4B" w:rsidRPr="00890B50" w:rsidRDefault="00752D4B" w:rsidP="00752D4B">
      <w:pPr>
        <w:pStyle w:val="ListParagraph"/>
        <w:numPr>
          <w:ilvl w:val="1"/>
          <w:numId w:val="13"/>
        </w:numPr>
        <w:ind w:left="360"/>
      </w:pPr>
      <w:r>
        <w:t>2x100 bp reads(Design: Illumina sequencing, paired end random Library)</w:t>
      </w:r>
    </w:p>
    <w:p w14:paraId="6438738C" w14:textId="04D91283" w:rsidR="00890B50" w:rsidRPr="00890B50" w:rsidRDefault="00890B50" w:rsidP="00752D4B">
      <w:pPr>
        <w:pStyle w:val="ListParagraph"/>
        <w:numPr>
          <w:ilvl w:val="1"/>
          <w:numId w:val="13"/>
        </w:numPr>
        <w:ind w:left="360"/>
      </w:pPr>
      <w:r w:rsidRPr="00890B50">
        <w:t>Known variant datasets for base recalibration (e.g.,</w:t>
      </w:r>
      <w:r w:rsidR="00752D4B" w:rsidRPr="00752D4B">
        <w:t>dbsnp138.vcf</w:t>
      </w:r>
      <w:r w:rsidRPr="00890B50">
        <w:t>)</w:t>
      </w:r>
    </w:p>
    <w:p w14:paraId="64B5B28D" w14:textId="4D116B4F" w:rsidR="00890B50" w:rsidRPr="00890B50" w:rsidRDefault="00890B50" w:rsidP="00752D4B">
      <w:pPr>
        <w:pStyle w:val="ListParagraph"/>
        <w:numPr>
          <w:ilvl w:val="1"/>
          <w:numId w:val="13"/>
        </w:numPr>
        <w:ind w:left="360"/>
      </w:pPr>
      <w:r w:rsidRPr="00752D4B">
        <w:rPr>
          <w:b/>
          <w:bCs/>
        </w:rPr>
        <w:t>Tools Used</w:t>
      </w:r>
      <w:r w:rsidRPr="00890B50">
        <w:t>: GATK</w:t>
      </w:r>
      <w:r w:rsidR="00752D4B">
        <w:t>(v4.6.0.1)</w:t>
      </w:r>
      <w:r w:rsidRPr="00890B50">
        <w:t xml:space="preserve">, BWA-MEM, </w:t>
      </w:r>
      <w:proofErr w:type="spellStart"/>
      <w:r w:rsidRPr="00890B50">
        <w:t>SAMtools</w:t>
      </w:r>
      <w:proofErr w:type="spellEnd"/>
      <w:r w:rsidR="00752D4B">
        <w:t>(v…….)</w:t>
      </w:r>
      <w:r w:rsidRPr="00890B50">
        <w:t xml:space="preserve">, </w:t>
      </w:r>
      <w:proofErr w:type="spellStart"/>
      <w:r w:rsidR="00752D4B">
        <w:t>FastQC</w:t>
      </w:r>
      <w:proofErr w:type="spellEnd"/>
      <w:r w:rsidR="00752D4B">
        <w:t xml:space="preserve">, </w:t>
      </w:r>
      <w:proofErr w:type="spellStart"/>
      <w:r w:rsidR="00752D4B">
        <w:t>MultiQC</w:t>
      </w:r>
      <w:proofErr w:type="spellEnd"/>
      <w:r w:rsidR="00752D4B">
        <w:t xml:space="preserve">, </w:t>
      </w:r>
      <w:r w:rsidRPr="00890B50">
        <w:t>Picard, and R for visualization.</w:t>
      </w:r>
    </w:p>
    <w:p w14:paraId="298FAC42" w14:textId="0C2F571C" w:rsidR="00890B50" w:rsidRDefault="00890B50" w:rsidP="00752D4B">
      <w:pPr>
        <w:pStyle w:val="ListParagraph"/>
        <w:numPr>
          <w:ilvl w:val="1"/>
          <w:numId w:val="13"/>
        </w:numPr>
        <w:ind w:left="360"/>
      </w:pPr>
      <w:r w:rsidRPr="00752D4B">
        <w:rPr>
          <w:b/>
          <w:bCs/>
        </w:rPr>
        <w:t>System Setup</w:t>
      </w:r>
      <w:r w:rsidRPr="00890B50">
        <w:t>: Instructions for installing GATK and dependencies.</w:t>
      </w:r>
    </w:p>
    <w:p w14:paraId="7AACA655" w14:textId="77777777" w:rsidR="00796D05" w:rsidRPr="00890B50" w:rsidRDefault="00796D05" w:rsidP="00890B50"/>
    <w:p w14:paraId="07D01C13" w14:textId="0428A9CF" w:rsidR="00890B50" w:rsidRDefault="00796D05" w:rsidP="00890B50">
      <w:r>
        <w:rPr>
          <w:noProof/>
        </w:rPr>
        <w:lastRenderedPageBreak/>
        <w:drawing>
          <wp:inline distT="0" distB="0" distL="0" distR="0" wp14:anchorId="2707204D" wp14:editId="4814BEE3">
            <wp:extent cx="5050465" cy="2321811"/>
            <wp:effectExtent l="0" t="0" r="4445" b="2540"/>
            <wp:docPr id="1089675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75773" name="Picture 1"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r="-92" b="27272"/>
                    <a:stretch/>
                  </pic:blipFill>
                  <pic:spPr bwMode="auto">
                    <a:xfrm>
                      <a:off x="0" y="0"/>
                      <a:ext cx="5092578" cy="2341171"/>
                    </a:xfrm>
                    <a:prstGeom prst="rect">
                      <a:avLst/>
                    </a:prstGeom>
                    <a:ln>
                      <a:noFill/>
                    </a:ln>
                    <a:extLst>
                      <a:ext uri="{53640926-AAD7-44D8-BBD7-CCE9431645EC}">
                        <a14:shadowObscured xmlns:a14="http://schemas.microsoft.com/office/drawing/2010/main"/>
                      </a:ext>
                    </a:extLst>
                  </pic:spPr>
                </pic:pic>
              </a:graphicData>
            </a:graphic>
          </wp:inline>
        </w:drawing>
      </w:r>
    </w:p>
    <w:p w14:paraId="181013A0" w14:textId="77777777" w:rsidR="00796D05" w:rsidRPr="00890B50" w:rsidRDefault="00796D05" w:rsidP="00890B50"/>
    <w:p w14:paraId="55D1ABF0" w14:textId="77777777" w:rsidR="00890B50" w:rsidRPr="00890B50" w:rsidRDefault="00890B50" w:rsidP="00890B50">
      <w:r w:rsidRPr="00890B50">
        <w:rPr>
          <w:b/>
          <w:bCs/>
        </w:rPr>
        <w:t>Workflow Steps</w:t>
      </w:r>
    </w:p>
    <w:p w14:paraId="67BE0860" w14:textId="77777777" w:rsidR="00890B50" w:rsidRPr="00890B50" w:rsidRDefault="00890B50" w:rsidP="00890B50"/>
    <w:p w14:paraId="00544430" w14:textId="0E879E66" w:rsidR="00890B50" w:rsidRPr="00796D05" w:rsidRDefault="00890B50" w:rsidP="00796D05">
      <w:pPr>
        <w:pStyle w:val="ListParagraph"/>
        <w:numPr>
          <w:ilvl w:val="0"/>
          <w:numId w:val="8"/>
        </w:numPr>
        <w:ind w:left="360"/>
        <w:rPr>
          <w:b/>
          <w:bCs/>
        </w:rPr>
      </w:pPr>
      <w:r w:rsidRPr="00796D05">
        <w:rPr>
          <w:b/>
          <w:bCs/>
        </w:rPr>
        <w:t>Data Preparatio</w:t>
      </w:r>
      <w:r w:rsidR="00796D05" w:rsidRPr="00796D05">
        <w:rPr>
          <w:b/>
          <w:bCs/>
        </w:rPr>
        <w:t>n</w:t>
      </w:r>
    </w:p>
    <w:p w14:paraId="3BB96195" w14:textId="77777777" w:rsidR="00796D05" w:rsidRPr="00890B50" w:rsidRDefault="00796D05" w:rsidP="00796D05">
      <w:pPr>
        <w:ind w:left="360"/>
      </w:pPr>
    </w:p>
    <w:p w14:paraId="1A0F35A4" w14:textId="7F2F6F67" w:rsidR="00890B50" w:rsidRPr="00890B50" w:rsidRDefault="00890B50" w:rsidP="00796D05">
      <w:pPr>
        <w:pStyle w:val="ListParagraph"/>
        <w:numPr>
          <w:ilvl w:val="0"/>
          <w:numId w:val="9"/>
        </w:numPr>
      </w:pPr>
      <w:r w:rsidRPr="00796D05">
        <w:rPr>
          <w:b/>
          <w:bCs/>
        </w:rPr>
        <w:t>Quality Control</w:t>
      </w:r>
    </w:p>
    <w:p w14:paraId="180543C6" w14:textId="2112E382" w:rsidR="005C43C6" w:rsidRDefault="00890B50" w:rsidP="005C43C6">
      <w:pPr>
        <w:pStyle w:val="ListParagraph"/>
        <w:numPr>
          <w:ilvl w:val="0"/>
          <w:numId w:val="21"/>
        </w:numPr>
      </w:pPr>
      <w:r w:rsidRPr="00890B50">
        <w:t xml:space="preserve">Use tools like </w:t>
      </w:r>
      <w:proofErr w:type="spellStart"/>
      <w:r w:rsidRPr="00890B50">
        <w:t>FastQC</w:t>
      </w:r>
      <w:proofErr w:type="spellEnd"/>
      <w:r w:rsidRPr="00890B50">
        <w:t xml:space="preserve"> and </w:t>
      </w:r>
      <w:proofErr w:type="spellStart"/>
      <w:r w:rsidRPr="00890B50">
        <w:t>Trimmomatic</w:t>
      </w:r>
      <w:proofErr w:type="spellEnd"/>
      <w:r w:rsidRPr="00890B50">
        <w:t xml:space="preserve"> to assess and clean raw reads.</w:t>
      </w:r>
    </w:p>
    <w:p w14:paraId="704C02CD" w14:textId="3E048E15" w:rsidR="003D4AE7" w:rsidRDefault="003D4AE7" w:rsidP="005C43C6">
      <w:pPr>
        <w:pStyle w:val="ListParagraph"/>
        <w:numPr>
          <w:ilvl w:val="0"/>
          <w:numId w:val="21"/>
        </w:numPr>
      </w:pPr>
      <w:r>
        <w:t xml:space="preserve">we start with raw unmapped reads in </w:t>
      </w:r>
      <w:proofErr w:type="spellStart"/>
      <w:r>
        <w:t>fastq</w:t>
      </w:r>
      <w:proofErr w:type="spellEnd"/>
      <w:r>
        <w:t xml:space="preserve"> files and first perform quality control to make sure there are no adapter sequence. If there are any adapter sequence present we trim them out.</w:t>
      </w:r>
    </w:p>
    <w:p w14:paraId="1A62AF40" w14:textId="77777777" w:rsidR="005C43C6" w:rsidRPr="005C43C6" w:rsidRDefault="005C43C6" w:rsidP="005C43C6">
      <w:pPr>
        <w:pStyle w:val="ListParagraph"/>
        <w:rPr>
          <w:color w:val="C00000"/>
        </w:rPr>
      </w:pPr>
      <w:proofErr w:type="spellStart"/>
      <w:r w:rsidRPr="005C43C6">
        <w:rPr>
          <w:color w:val="C00000"/>
        </w:rPr>
        <w:t>fastqc</w:t>
      </w:r>
      <w:proofErr w:type="spellEnd"/>
      <w:r w:rsidRPr="005C43C6">
        <w:rPr>
          <w:color w:val="C00000"/>
        </w:rPr>
        <w:t xml:space="preserve"> ${reads}/SRR062634_1.filt.fastq.gz -o ${reads}/ #contains forward pairs</w:t>
      </w:r>
    </w:p>
    <w:p w14:paraId="07D1E59F" w14:textId="56E9DD5A" w:rsidR="005C43C6" w:rsidRPr="005C43C6" w:rsidRDefault="005C43C6" w:rsidP="005C43C6">
      <w:pPr>
        <w:pStyle w:val="ListParagraph"/>
        <w:rPr>
          <w:color w:val="C00000"/>
        </w:rPr>
      </w:pPr>
      <w:proofErr w:type="spellStart"/>
      <w:r w:rsidRPr="005C43C6">
        <w:rPr>
          <w:color w:val="C00000"/>
        </w:rPr>
        <w:t>fastqc</w:t>
      </w:r>
      <w:proofErr w:type="spellEnd"/>
      <w:r w:rsidRPr="005C43C6">
        <w:rPr>
          <w:color w:val="C00000"/>
        </w:rPr>
        <w:t xml:space="preserve"> ${reads}/SRR062634_2.filt.fastq.gz -o ${reads}/ #reverse reads</w:t>
      </w:r>
    </w:p>
    <w:p w14:paraId="12A9A423" w14:textId="084A8097" w:rsidR="005C43C6" w:rsidRDefault="005C43C6" w:rsidP="005C43C6">
      <w:pPr>
        <w:pStyle w:val="ListParagraph"/>
        <w:numPr>
          <w:ilvl w:val="0"/>
          <w:numId w:val="21"/>
        </w:numPr>
      </w:pPr>
      <w:r>
        <w:t>Looking at the quality report no such poor-quality sequence was found hence there is no need to perform trimming.</w:t>
      </w:r>
    </w:p>
    <w:p w14:paraId="75178842" w14:textId="77777777" w:rsidR="00D44B85" w:rsidRPr="00890B50" w:rsidRDefault="00D44B85" w:rsidP="00D44B85">
      <w:pPr>
        <w:pStyle w:val="ListParagraph"/>
        <w:ind w:left="1800"/>
      </w:pPr>
    </w:p>
    <w:p w14:paraId="64688E29" w14:textId="77777777" w:rsidR="00796D05" w:rsidRPr="00890B50" w:rsidRDefault="00796D05" w:rsidP="00890B50"/>
    <w:p w14:paraId="5E2F8622" w14:textId="5E66680B" w:rsidR="00890B50" w:rsidRPr="00890B50" w:rsidRDefault="00890B50" w:rsidP="00796D05">
      <w:pPr>
        <w:pStyle w:val="ListParagraph"/>
        <w:numPr>
          <w:ilvl w:val="0"/>
          <w:numId w:val="9"/>
        </w:numPr>
      </w:pPr>
      <w:r w:rsidRPr="00796D05">
        <w:rPr>
          <w:b/>
          <w:bCs/>
        </w:rPr>
        <w:t>Read Alignment</w:t>
      </w:r>
    </w:p>
    <w:p w14:paraId="1E5A8B5A" w14:textId="77777777" w:rsidR="00C30D24" w:rsidRDefault="00890B50" w:rsidP="0044240B">
      <w:pPr>
        <w:pStyle w:val="ListParagraph"/>
        <w:numPr>
          <w:ilvl w:val="0"/>
          <w:numId w:val="21"/>
        </w:numPr>
      </w:pPr>
      <w:r w:rsidRPr="00890B50">
        <w:t>Map reads to the reference genome</w:t>
      </w:r>
      <w:r w:rsidR="003D4AE7">
        <w:t>(GRCh38)</w:t>
      </w:r>
      <w:r w:rsidRPr="00890B50">
        <w:t xml:space="preserve"> using </w:t>
      </w:r>
      <w:r w:rsidRPr="00796D05">
        <w:rPr>
          <w:b/>
          <w:bCs/>
        </w:rPr>
        <w:t>BWA-MEM</w:t>
      </w:r>
      <w:r w:rsidRPr="00890B50">
        <w:t>.</w:t>
      </w:r>
    </w:p>
    <w:p w14:paraId="0191C588" w14:textId="59474623" w:rsidR="00C30D24" w:rsidRDefault="00C30D24" w:rsidP="0044240B">
      <w:pPr>
        <w:pStyle w:val="ListParagraph"/>
        <w:numPr>
          <w:ilvl w:val="0"/>
          <w:numId w:val="21"/>
        </w:numPr>
      </w:pPr>
      <w:r>
        <w:t xml:space="preserve">After being mapped to a reference genome, the aligned reads are stored in BAM/SAM file.  </w:t>
      </w:r>
    </w:p>
    <w:p w14:paraId="6895D441" w14:textId="77777777" w:rsidR="005C43C6" w:rsidRDefault="005C43C6" w:rsidP="0044240B">
      <w:pPr>
        <w:pStyle w:val="ListParagraph"/>
        <w:numPr>
          <w:ilvl w:val="0"/>
          <w:numId w:val="21"/>
        </w:numPr>
      </w:pPr>
      <w:r>
        <w:t>BWA can be used to index reference as it allows for more efficient search of the genome while performing alignment.</w:t>
      </w:r>
    </w:p>
    <w:p w14:paraId="3CED74FB" w14:textId="3928AD87" w:rsidR="005C43C6" w:rsidRPr="005C43C6" w:rsidRDefault="005C43C6" w:rsidP="0044240B">
      <w:pPr>
        <w:pStyle w:val="ListParagraph"/>
      </w:pPr>
      <w:r w:rsidRPr="005C43C6">
        <w:rPr>
          <w:color w:val="C00000"/>
        </w:rPr>
        <w:t>bwa index ${ref}</w:t>
      </w:r>
    </w:p>
    <w:p w14:paraId="537FDB05" w14:textId="462E75F7" w:rsidR="0044240B" w:rsidRDefault="005C43C6" w:rsidP="0044240B">
      <w:pPr>
        <w:pStyle w:val="ListParagraph"/>
        <w:numPr>
          <w:ilvl w:val="0"/>
          <w:numId w:val="21"/>
        </w:numPr>
      </w:pPr>
      <w:r>
        <w:t>We perform alignment using bwa mem, using 4 threads</w:t>
      </w:r>
      <w:r w:rsidR="00785F14">
        <w:t xml:space="preserve"> and </w:t>
      </w:r>
      <w:r>
        <w:t>providing read group information</w:t>
      </w:r>
      <w:r w:rsidR="0044240B">
        <w:t>(-R)</w:t>
      </w:r>
      <w:r w:rsidR="00785F14">
        <w:t xml:space="preserve">. storing the final </w:t>
      </w:r>
      <w:proofErr w:type="spellStart"/>
      <w:r w:rsidR="00785F14">
        <w:t>sam</w:t>
      </w:r>
      <w:proofErr w:type="spellEnd"/>
      <w:r w:rsidR="00785F14">
        <w:t xml:space="preserve"> file in aligned reads folder.</w:t>
      </w:r>
    </w:p>
    <w:p w14:paraId="63E52E8E" w14:textId="67055AF8" w:rsidR="0044240B" w:rsidRDefault="0044240B" w:rsidP="0044240B">
      <w:pPr>
        <w:pStyle w:val="ListParagraph"/>
        <w:rPr>
          <w:color w:val="C00000"/>
        </w:rPr>
      </w:pPr>
      <w:r w:rsidRPr="0044240B">
        <w:rPr>
          <w:color w:val="C00000"/>
        </w:rPr>
        <w:t>bwa mem -t 4 -R "@RG\tID:SRR062634\</w:t>
      </w:r>
      <w:proofErr w:type="spellStart"/>
      <w:r w:rsidRPr="0044240B">
        <w:rPr>
          <w:color w:val="C00000"/>
        </w:rPr>
        <w:t>tPL:ILLUMINA</w:t>
      </w:r>
      <w:proofErr w:type="spellEnd"/>
      <w:r w:rsidRPr="0044240B">
        <w:rPr>
          <w:color w:val="C00000"/>
        </w:rPr>
        <w:t>\tSM:SRR062634" ${ref} ${reads}/SRR062634_1.filt.fastq.gz ${reads}/SRR062634_2.filt.fastq.gz &gt; ${</w:t>
      </w:r>
      <w:proofErr w:type="spellStart"/>
      <w:r w:rsidRPr="0044240B">
        <w:rPr>
          <w:color w:val="C00000"/>
        </w:rPr>
        <w:t>aligned_reads</w:t>
      </w:r>
      <w:proofErr w:type="spellEnd"/>
      <w:r w:rsidRPr="0044240B">
        <w:rPr>
          <w:color w:val="C00000"/>
        </w:rPr>
        <w:t>}/SRR062634.paired.sam</w:t>
      </w:r>
    </w:p>
    <w:p w14:paraId="138188E1" w14:textId="77777777" w:rsidR="00785F14" w:rsidRDefault="00785F14" w:rsidP="0044240B">
      <w:pPr>
        <w:pStyle w:val="ListParagraph"/>
        <w:rPr>
          <w:color w:val="C00000"/>
        </w:rPr>
      </w:pPr>
    </w:p>
    <w:p w14:paraId="4B56DAFA" w14:textId="099A5C3D" w:rsidR="00785F14" w:rsidRDefault="00785F14" w:rsidP="0044240B">
      <w:pPr>
        <w:pStyle w:val="ListParagraph"/>
        <w:rPr>
          <w:color w:val="C00000"/>
        </w:rPr>
      </w:pPr>
      <w:r>
        <w:rPr>
          <w:color w:val="C00000"/>
        </w:rPr>
        <w:t>$</w:t>
      </w:r>
      <w:proofErr w:type="spellStart"/>
      <w:r>
        <w:rPr>
          <w:color w:val="C00000"/>
        </w:rPr>
        <w:t>samtools</w:t>
      </w:r>
      <w:proofErr w:type="spellEnd"/>
      <w:r>
        <w:rPr>
          <w:color w:val="C00000"/>
        </w:rPr>
        <w:t xml:space="preserve"> view </w:t>
      </w:r>
      <w:bookmarkStart w:id="0" w:name="OLE_LINK1"/>
      <w:r>
        <w:rPr>
          <w:color w:val="C00000"/>
        </w:rPr>
        <w:t>SRR062634.paired.sam</w:t>
      </w:r>
      <w:bookmarkEnd w:id="0"/>
      <w:r>
        <w:rPr>
          <w:color w:val="C00000"/>
        </w:rPr>
        <w:t xml:space="preserve"> | less</w:t>
      </w:r>
    </w:p>
    <w:p w14:paraId="52FA42F3" w14:textId="3019ED10" w:rsidR="00785F14" w:rsidRPr="0044240B" w:rsidRDefault="00785F14" w:rsidP="0044240B">
      <w:pPr>
        <w:pStyle w:val="ListParagraph"/>
        <w:rPr>
          <w:color w:val="C00000"/>
        </w:rPr>
      </w:pPr>
      <w:r>
        <w:rPr>
          <w:color w:val="C00000"/>
        </w:rPr>
        <w:t>$</w:t>
      </w:r>
      <w:proofErr w:type="spellStart"/>
      <w:r>
        <w:rPr>
          <w:color w:val="C00000"/>
        </w:rPr>
        <w:t>samtools</w:t>
      </w:r>
      <w:proofErr w:type="spellEnd"/>
      <w:r>
        <w:rPr>
          <w:color w:val="C00000"/>
        </w:rPr>
        <w:t xml:space="preserve"> </w:t>
      </w:r>
      <w:proofErr w:type="spellStart"/>
      <w:r>
        <w:rPr>
          <w:color w:val="C00000"/>
        </w:rPr>
        <w:t>flagstat</w:t>
      </w:r>
      <w:proofErr w:type="spellEnd"/>
      <w:r>
        <w:rPr>
          <w:color w:val="C00000"/>
        </w:rPr>
        <w:t xml:space="preserve"> </w:t>
      </w:r>
      <w:r>
        <w:rPr>
          <w:color w:val="C00000"/>
        </w:rPr>
        <w:t>SRR062634.paired.sam</w:t>
      </w:r>
    </w:p>
    <w:p w14:paraId="6A8F891B" w14:textId="50E39867" w:rsidR="0044240B" w:rsidRDefault="0044240B" w:rsidP="0044240B">
      <w:pPr>
        <w:tabs>
          <w:tab w:val="left" w:pos="3332"/>
        </w:tabs>
      </w:pPr>
    </w:p>
    <w:p w14:paraId="2415088E" w14:textId="77777777" w:rsidR="005C43C6" w:rsidRDefault="005C43C6" w:rsidP="0044240B"/>
    <w:p w14:paraId="3F329A5A" w14:textId="77777777" w:rsidR="005C43C6" w:rsidRDefault="005C43C6" w:rsidP="005C43C6"/>
    <w:p w14:paraId="348E33F5" w14:textId="77777777" w:rsidR="005C43C6" w:rsidRDefault="005C43C6" w:rsidP="005C43C6"/>
    <w:p w14:paraId="7AB39E92" w14:textId="77777777" w:rsidR="005C43C6" w:rsidRPr="005C43C6" w:rsidRDefault="005C43C6" w:rsidP="005C43C6">
      <w:pPr>
        <w:rPr>
          <w:color w:val="C00000"/>
        </w:rPr>
      </w:pPr>
    </w:p>
    <w:p w14:paraId="09F05B0D" w14:textId="6C361F73" w:rsidR="005C43C6" w:rsidRPr="005C43C6" w:rsidRDefault="005C43C6" w:rsidP="005C43C6">
      <w:pPr>
        <w:pStyle w:val="ListParagraph"/>
        <w:rPr>
          <w:color w:val="C00000"/>
        </w:rPr>
      </w:pPr>
      <w:r>
        <w:rPr>
          <w:color w:val="C00000"/>
        </w:rPr>
        <w:t xml:space="preserve">     </w:t>
      </w:r>
    </w:p>
    <w:p w14:paraId="3BCB815E" w14:textId="77777777" w:rsidR="00C30D24" w:rsidRPr="005C43C6" w:rsidRDefault="00C30D24" w:rsidP="005C43C6"/>
    <w:p w14:paraId="17A7C6B7" w14:textId="21F2480F" w:rsidR="00890B50" w:rsidRPr="00890B50" w:rsidRDefault="00890B50" w:rsidP="00796D05">
      <w:pPr>
        <w:pStyle w:val="ListParagraph"/>
        <w:numPr>
          <w:ilvl w:val="0"/>
          <w:numId w:val="9"/>
        </w:numPr>
      </w:pPr>
      <w:r w:rsidRPr="00796D05">
        <w:rPr>
          <w:b/>
          <w:bCs/>
        </w:rPr>
        <w:t>Mark Duplicates</w:t>
      </w:r>
      <w:r w:rsidR="00785F14">
        <w:rPr>
          <w:b/>
          <w:bCs/>
        </w:rPr>
        <w:t xml:space="preserve"> and sort </w:t>
      </w:r>
    </w:p>
    <w:p w14:paraId="1A7F093D" w14:textId="77777777" w:rsidR="00890B50" w:rsidRPr="00890B50" w:rsidRDefault="00890B50" w:rsidP="00890B50"/>
    <w:p w14:paraId="1DC27A3D" w14:textId="77777777" w:rsidR="00C30D24" w:rsidRDefault="00C30D24" w:rsidP="00C30D24">
      <w:pPr>
        <w:pStyle w:val="ListParagraph"/>
        <w:numPr>
          <w:ilvl w:val="1"/>
          <w:numId w:val="9"/>
        </w:numPr>
      </w:pPr>
      <w:r>
        <w:t xml:space="preserve">It is important to filter out duplicate reads as these are not informative and may also hinder by overrepresenting in certain areas leading to unwanted and unexpected results. </w:t>
      </w:r>
    </w:p>
    <w:p w14:paraId="576D8CDE" w14:textId="77777777" w:rsidR="00C30D24" w:rsidRPr="00C30D24" w:rsidRDefault="00C30D24" w:rsidP="00C30D24">
      <w:pPr>
        <w:pStyle w:val="ListParagraph"/>
        <w:numPr>
          <w:ilvl w:val="1"/>
          <w:numId w:val="9"/>
        </w:numPr>
      </w:pPr>
      <w:r>
        <w:t>We create a new column called bitwise flag and the flag value indicates that the read is flagged as a duplicate</w:t>
      </w:r>
      <w:r w:rsidRPr="00C30D24">
        <w:rPr>
          <w:b/>
          <w:bCs/>
        </w:rPr>
        <w:t xml:space="preserve"> </w:t>
      </w:r>
    </w:p>
    <w:p w14:paraId="5BE0C01B" w14:textId="59BD8A40" w:rsidR="00C30D24" w:rsidRDefault="00C30D24" w:rsidP="00C30D24">
      <w:pPr>
        <w:pStyle w:val="ListParagraph"/>
        <w:numPr>
          <w:ilvl w:val="1"/>
          <w:numId w:val="9"/>
        </w:numPr>
      </w:pPr>
      <w:r>
        <w:t xml:space="preserve">we use the </w:t>
      </w:r>
      <w:proofErr w:type="spellStart"/>
      <w:r>
        <w:t>MarkDuplicatesSpark</w:t>
      </w:r>
      <w:proofErr w:type="spellEnd"/>
      <w:r>
        <w:t xml:space="preserve"> tool from GATK, it marks the duplicate reads as well as sorts the alignment files. </w:t>
      </w:r>
    </w:p>
    <w:p w14:paraId="238466EB" w14:textId="0731D1DA" w:rsidR="00C30D24" w:rsidRPr="00C30D24" w:rsidRDefault="00C30D24" w:rsidP="00C30D24"/>
    <w:p w14:paraId="70374678" w14:textId="668F8C3B" w:rsidR="00890B50" w:rsidRPr="00890B50" w:rsidRDefault="00890B50" w:rsidP="00C30D24">
      <w:pPr>
        <w:pStyle w:val="ListParagraph"/>
        <w:numPr>
          <w:ilvl w:val="0"/>
          <w:numId w:val="9"/>
        </w:numPr>
      </w:pPr>
      <w:r w:rsidRPr="00C30D24">
        <w:rPr>
          <w:b/>
          <w:bCs/>
        </w:rPr>
        <w:t>Base Quality Score Recalibration (BQSR)</w:t>
      </w:r>
    </w:p>
    <w:p w14:paraId="1397641B" w14:textId="77777777" w:rsidR="00890B50" w:rsidRPr="00890B50" w:rsidRDefault="00890B50" w:rsidP="00890B50"/>
    <w:p w14:paraId="1E215A64" w14:textId="4A7E1CD2" w:rsidR="00C30D24" w:rsidRDefault="00C30D24" w:rsidP="00796D05">
      <w:pPr>
        <w:pStyle w:val="ListParagraph"/>
        <w:numPr>
          <w:ilvl w:val="1"/>
          <w:numId w:val="9"/>
        </w:numPr>
      </w:pPr>
      <w:r>
        <w:t xml:space="preserve">The last step in preprocessing is Recalibrate base quality scores. </w:t>
      </w:r>
      <w:r w:rsidR="001914FA">
        <w:t>This step is very much recommended in case of Variant calling analysis.</w:t>
      </w:r>
    </w:p>
    <w:p w14:paraId="50F20487" w14:textId="77777777" w:rsidR="001914FA" w:rsidRDefault="00C30D24" w:rsidP="001914FA">
      <w:pPr>
        <w:pStyle w:val="ListParagraph"/>
        <w:numPr>
          <w:ilvl w:val="1"/>
          <w:numId w:val="9"/>
        </w:numPr>
      </w:pPr>
      <w:r>
        <w:t xml:space="preserve">we provide GATK Base </w:t>
      </w:r>
      <w:proofErr w:type="spellStart"/>
      <w:r>
        <w:t>Recalibrator</w:t>
      </w:r>
      <w:proofErr w:type="spellEnd"/>
      <w:r>
        <w:t xml:space="preserve"> with a set of known variants. GATK base </w:t>
      </w:r>
      <w:proofErr w:type="spellStart"/>
      <w:r>
        <w:t>recalibrator</w:t>
      </w:r>
      <w:proofErr w:type="spellEnd"/>
      <w:r>
        <w:t xml:space="preserve"> analyses all reads looking for mismatches between the read and reference, and skips positions that </w:t>
      </w:r>
      <w:r w:rsidR="001914FA">
        <w:t>are</w:t>
      </w:r>
      <w:r>
        <w:t xml:space="preserve"> included in the set of known variants. It computes statistics on the mismatches based on the reported quality score, the position in the read and the sequencing context. And based on the statistics, an empirical quality score is assigned to each mismatch overwriting the original reported quality score.</w:t>
      </w:r>
    </w:p>
    <w:p w14:paraId="7C0E49B6" w14:textId="13D0E70F" w:rsidR="001914FA" w:rsidRDefault="001914FA" w:rsidP="001914FA">
      <w:pPr>
        <w:pStyle w:val="ListParagraph"/>
        <w:numPr>
          <w:ilvl w:val="1"/>
          <w:numId w:val="9"/>
        </w:numPr>
      </w:pPr>
      <w:r>
        <w:t xml:space="preserve">In cases when we do not have a known set of variants, these can be generated by calling variants first without RBQS  and filtering the variants to obtain high quality variants and then using that to Recalibrate. This step is called the </w:t>
      </w:r>
      <w:r w:rsidRPr="001914FA">
        <w:rPr>
          <w:color w:val="2F5496" w:themeColor="accent1" w:themeShade="BF"/>
        </w:rPr>
        <w:t>Bootstrapping method.</w:t>
      </w:r>
    </w:p>
    <w:p w14:paraId="0FABEBB9" w14:textId="009576F0" w:rsidR="00796D05" w:rsidRPr="00C30D24" w:rsidRDefault="00890B50" w:rsidP="00796D05">
      <w:pPr>
        <w:pStyle w:val="ListParagraph"/>
        <w:numPr>
          <w:ilvl w:val="1"/>
          <w:numId w:val="9"/>
        </w:numPr>
        <w:rPr>
          <w:b/>
          <w:bCs/>
        </w:rPr>
      </w:pPr>
      <w:r w:rsidRPr="00C30D24">
        <w:rPr>
          <w:b/>
          <w:bCs/>
        </w:rPr>
        <w:t>Show GATK commands for recalibration.</w:t>
      </w:r>
    </w:p>
    <w:p w14:paraId="07B7D17E" w14:textId="77777777" w:rsidR="00796D05" w:rsidRDefault="00796D05" w:rsidP="00796D05"/>
    <w:p w14:paraId="558F2267" w14:textId="517EC77C" w:rsidR="00890B50" w:rsidRPr="00890B50" w:rsidRDefault="00890B50" w:rsidP="00796D05">
      <w:pPr>
        <w:pStyle w:val="ListParagraph"/>
        <w:numPr>
          <w:ilvl w:val="0"/>
          <w:numId w:val="8"/>
        </w:numPr>
      </w:pPr>
      <w:r w:rsidRPr="00796D05">
        <w:rPr>
          <w:b/>
          <w:bCs/>
        </w:rPr>
        <w:t>Variant Discovery</w:t>
      </w:r>
    </w:p>
    <w:p w14:paraId="6F27B157" w14:textId="77777777" w:rsidR="00890B50" w:rsidRPr="00890B50" w:rsidRDefault="00890B50" w:rsidP="00890B50"/>
    <w:p w14:paraId="3DCEA92F" w14:textId="77777777" w:rsidR="001914FA" w:rsidRDefault="001914FA" w:rsidP="001914FA">
      <w:pPr>
        <w:pStyle w:val="ListParagraph"/>
        <w:numPr>
          <w:ilvl w:val="0"/>
          <w:numId w:val="19"/>
        </w:numPr>
      </w:pPr>
      <w:r>
        <w:t>The next step in the process is variant discovery</w:t>
      </w:r>
      <w:r>
        <w:t>,</w:t>
      </w:r>
      <w:r>
        <w:t xml:space="preserve"> using algorithm in the analysis</w:t>
      </w:r>
      <w:r>
        <w:t xml:space="preserve"> </w:t>
      </w:r>
      <w:r>
        <w:t>ready reads that we generated in the previous step through preprocessing. The variant calling algorithm choice is made based on some</w:t>
      </w:r>
      <w:r>
        <w:t xml:space="preserve"> </w:t>
      </w:r>
      <w:r>
        <w:t>criteria</w:t>
      </w:r>
      <w:r>
        <w:t xml:space="preserve"> </w:t>
      </w:r>
      <w:r>
        <w:t>(Germline/somatic variants, diploid organism, number of samples, pooled/</w:t>
      </w:r>
      <w:proofErr w:type="spellStart"/>
      <w:r>
        <w:t>unpooled</w:t>
      </w:r>
      <w:proofErr w:type="spellEnd"/>
      <w:r>
        <w:t xml:space="preserve"> samples). </w:t>
      </w:r>
    </w:p>
    <w:p w14:paraId="399B33F0" w14:textId="12243DF4" w:rsidR="001914FA" w:rsidRDefault="001914FA" w:rsidP="00F02AAD">
      <w:pPr>
        <w:pStyle w:val="ListParagraph"/>
        <w:numPr>
          <w:ilvl w:val="0"/>
          <w:numId w:val="17"/>
        </w:numPr>
        <w:rPr>
          <w:b/>
          <w:bCs/>
        </w:rPr>
      </w:pPr>
      <w:r>
        <w:t>For our Germline diploid one sample read w</w:t>
      </w:r>
      <w:r>
        <w:t xml:space="preserve">e chose </w:t>
      </w:r>
      <w:proofErr w:type="spellStart"/>
      <w:r w:rsidRPr="001914FA">
        <w:rPr>
          <w:b/>
          <w:bCs/>
        </w:rPr>
        <w:t>HaplotypeCaller</w:t>
      </w:r>
      <w:proofErr w:type="spellEnd"/>
      <w:r w:rsidRPr="001914FA">
        <w:rPr>
          <w:b/>
          <w:bCs/>
        </w:rPr>
        <w:t>.</w:t>
      </w:r>
    </w:p>
    <w:p w14:paraId="51DBE36B" w14:textId="02B95D70" w:rsidR="001914FA" w:rsidRDefault="001914FA" w:rsidP="00F02AAD">
      <w:pPr>
        <w:pStyle w:val="ListParagraph"/>
        <w:numPr>
          <w:ilvl w:val="0"/>
          <w:numId w:val="17"/>
        </w:numPr>
      </w:pPr>
      <w:proofErr w:type="spellStart"/>
      <w:r>
        <w:lastRenderedPageBreak/>
        <w:t>HaplotypeCaller</w:t>
      </w:r>
      <w:proofErr w:type="spellEnd"/>
      <w:r>
        <w:t xml:space="preserve"> </w:t>
      </w:r>
      <w:r w:rsidRPr="001914FA">
        <w:t>is a computational algorithm used to identify genetic variations (variants) within a genome by reconstructing the possible haplotypes (combinations of alleles on a chromosome) present in a sample</w:t>
      </w:r>
      <w:r>
        <w:t>.</w:t>
      </w:r>
    </w:p>
    <w:p w14:paraId="36BA3E8B" w14:textId="00C5FCC9" w:rsidR="001914FA" w:rsidRPr="001914FA" w:rsidRDefault="001914FA" w:rsidP="00F02AAD">
      <w:pPr>
        <w:pStyle w:val="ListParagraph"/>
        <w:numPr>
          <w:ilvl w:val="0"/>
          <w:numId w:val="17"/>
        </w:numPr>
      </w:pPr>
      <w:r>
        <w:t xml:space="preserve">Some downsides of </w:t>
      </w:r>
      <w:proofErr w:type="spellStart"/>
      <w:r>
        <w:t>HaplotypeCaller</w:t>
      </w:r>
      <w:proofErr w:type="spellEnd"/>
      <w:r>
        <w:t xml:space="preserve"> </w:t>
      </w:r>
      <w:proofErr w:type="gramStart"/>
      <w:r>
        <w:t>is</w:t>
      </w:r>
      <w:proofErr w:type="gramEnd"/>
      <w:r>
        <w:t xml:space="preserve"> it is not recommended when we have more than 100 samples as it can create a high number of false positive </w:t>
      </w:r>
    </w:p>
    <w:p w14:paraId="736F3923" w14:textId="63C9BDC6" w:rsidR="00890B50" w:rsidRPr="001914FA" w:rsidRDefault="00890B50" w:rsidP="001914FA">
      <w:pPr>
        <w:pStyle w:val="ListParagraph"/>
        <w:numPr>
          <w:ilvl w:val="0"/>
          <w:numId w:val="17"/>
        </w:numPr>
        <w:rPr>
          <w:b/>
          <w:bCs/>
        </w:rPr>
      </w:pPr>
      <w:r w:rsidRPr="001914FA">
        <w:rPr>
          <w:b/>
          <w:bCs/>
        </w:rPr>
        <w:t>Include a snippet of the GATK command and mention common pitfalls.</w:t>
      </w:r>
    </w:p>
    <w:p w14:paraId="0CEFE203" w14:textId="77777777" w:rsidR="00890B50" w:rsidRPr="00890B50" w:rsidRDefault="00890B50" w:rsidP="00890B50"/>
    <w:p w14:paraId="69BE4EF3" w14:textId="2523EFD1" w:rsidR="00890B50" w:rsidRPr="00890B50" w:rsidRDefault="00890B50" w:rsidP="00796D05">
      <w:pPr>
        <w:pStyle w:val="ListParagraph"/>
        <w:numPr>
          <w:ilvl w:val="0"/>
          <w:numId w:val="8"/>
        </w:numPr>
      </w:pPr>
      <w:r w:rsidRPr="00796D05">
        <w:rPr>
          <w:b/>
          <w:bCs/>
        </w:rPr>
        <w:t xml:space="preserve"> Joint Genotyping</w:t>
      </w:r>
    </w:p>
    <w:p w14:paraId="44E7B384" w14:textId="77777777" w:rsidR="00890B50" w:rsidRPr="00890B50" w:rsidRDefault="00890B50" w:rsidP="00890B50"/>
    <w:p w14:paraId="07DEB6BC" w14:textId="77777777" w:rsidR="00890B50" w:rsidRPr="00890B50" w:rsidRDefault="00890B50" w:rsidP="00890B50">
      <w:r w:rsidRPr="00890B50">
        <w:tab/>
        <w:t>•</w:t>
      </w:r>
      <w:r w:rsidRPr="00890B50">
        <w:tab/>
        <w:t xml:space="preserve">Explain how </w:t>
      </w:r>
      <w:proofErr w:type="spellStart"/>
      <w:r w:rsidRPr="00890B50">
        <w:rPr>
          <w:b/>
          <w:bCs/>
        </w:rPr>
        <w:t>GenotypeGVCFs</w:t>
      </w:r>
      <w:proofErr w:type="spellEnd"/>
      <w:r w:rsidRPr="00890B50">
        <w:t xml:space="preserve"> combines multiple samples for variant calling.</w:t>
      </w:r>
    </w:p>
    <w:p w14:paraId="0614ED5E" w14:textId="77777777" w:rsidR="00890B50" w:rsidRPr="00890B50" w:rsidRDefault="00890B50" w:rsidP="00890B50">
      <w:r w:rsidRPr="00890B50">
        <w:tab/>
        <w:t>•</w:t>
      </w:r>
      <w:r w:rsidRPr="00890B50">
        <w:tab/>
        <w:t>Example outputs showing SNPs and indels.</w:t>
      </w:r>
    </w:p>
    <w:p w14:paraId="6BE2E2EC" w14:textId="77777777" w:rsidR="00890B50" w:rsidRPr="00890B50" w:rsidRDefault="00890B50" w:rsidP="00890B50"/>
    <w:p w14:paraId="7A286547" w14:textId="77777777" w:rsidR="00890B50" w:rsidRPr="00890B50" w:rsidRDefault="00890B50" w:rsidP="00890B50">
      <w:r w:rsidRPr="00890B50">
        <w:rPr>
          <w:b/>
          <w:bCs/>
        </w:rPr>
        <w:t>6. Variant Filtering</w:t>
      </w:r>
    </w:p>
    <w:p w14:paraId="7AC2440F" w14:textId="77777777" w:rsidR="00890B50" w:rsidRPr="00890B50" w:rsidRDefault="00890B50" w:rsidP="00890B50"/>
    <w:p w14:paraId="09B9E99D" w14:textId="77777777" w:rsidR="00890B50" w:rsidRPr="00890B50" w:rsidRDefault="00890B50" w:rsidP="00890B50">
      <w:r w:rsidRPr="00890B50">
        <w:tab/>
        <w:t>•</w:t>
      </w:r>
      <w:r w:rsidRPr="00890B50">
        <w:tab/>
        <w:t xml:space="preserve">Use </w:t>
      </w:r>
      <w:proofErr w:type="spellStart"/>
      <w:r w:rsidRPr="00890B50">
        <w:rPr>
          <w:b/>
          <w:bCs/>
        </w:rPr>
        <w:t>VariantFiltration</w:t>
      </w:r>
      <w:proofErr w:type="spellEnd"/>
      <w:r w:rsidRPr="00890B50">
        <w:t xml:space="preserve"> to apply quality filters.</w:t>
      </w:r>
    </w:p>
    <w:p w14:paraId="3C43F0BF" w14:textId="77777777" w:rsidR="00890B50" w:rsidRPr="00890B50" w:rsidRDefault="00890B50" w:rsidP="00890B50">
      <w:r w:rsidRPr="00890B50">
        <w:tab/>
        <w:t>•</w:t>
      </w:r>
      <w:r w:rsidRPr="00890B50">
        <w:tab/>
        <w:t>Include an example of thresholds and filtering logic.</w:t>
      </w:r>
    </w:p>
    <w:p w14:paraId="15779885" w14:textId="77777777" w:rsidR="00890B50" w:rsidRPr="00890B50" w:rsidRDefault="00890B50" w:rsidP="00890B50"/>
    <w:p w14:paraId="2822E495" w14:textId="77777777" w:rsidR="00890B50" w:rsidRPr="00890B50" w:rsidRDefault="00890B50" w:rsidP="00890B50">
      <w:r w:rsidRPr="00890B50">
        <w:rPr>
          <w:b/>
          <w:bCs/>
        </w:rPr>
        <w:t>Results</w:t>
      </w:r>
    </w:p>
    <w:p w14:paraId="5DA7FFCB" w14:textId="77777777" w:rsidR="00890B50" w:rsidRPr="00890B50" w:rsidRDefault="00890B50" w:rsidP="00890B50"/>
    <w:p w14:paraId="110CFC85" w14:textId="77777777" w:rsidR="00890B50" w:rsidRPr="00890B50" w:rsidRDefault="00890B50" w:rsidP="00890B50">
      <w:r w:rsidRPr="00890B50">
        <w:tab/>
        <w:t>•</w:t>
      </w:r>
      <w:r w:rsidRPr="00890B50">
        <w:tab/>
        <w:t>Present a table or plot summarizing the variants (e.g., SNP/indel count, transitions/transversions).</w:t>
      </w:r>
    </w:p>
    <w:p w14:paraId="3A4031C4" w14:textId="77777777" w:rsidR="00890B50" w:rsidRPr="00890B50" w:rsidRDefault="00890B50" w:rsidP="00890B50">
      <w:r w:rsidRPr="00890B50">
        <w:tab/>
        <w:t>•</w:t>
      </w:r>
      <w:r w:rsidRPr="00890B50">
        <w:tab/>
        <w:t>Visualize variants using a genome browser (e.g., IGV) or plotting tools in R.</w:t>
      </w:r>
    </w:p>
    <w:p w14:paraId="4BC1EF90" w14:textId="77777777" w:rsidR="00890B50" w:rsidRPr="00890B50" w:rsidRDefault="00890B50" w:rsidP="00890B50"/>
    <w:p w14:paraId="6A104C77" w14:textId="77777777" w:rsidR="00890B50" w:rsidRPr="00890B50" w:rsidRDefault="00890B50" w:rsidP="00890B50">
      <w:r w:rsidRPr="00890B50">
        <w:rPr>
          <w:b/>
          <w:bCs/>
        </w:rPr>
        <w:t>Discussion</w:t>
      </w:r>
    </w:p>
    <w:p w14:paraId="0E525351" w14:textId="77777777" w:rsidR="00890B50" w:rsidRPr="00890B50" w:rsidRDefault="00890B50" w:rsidP="00890B50"/>
    <w:p w14:paraId="0752F4FD" w14:textId="77777777" w:rsidR="00890B50" w:rsidRPr="00890B50" w:rsidRDefault="00890B50" w:rsidP="00890B50">
      <w:r w:rsidRPr="00890B50">
        <w:tab/>
        <w:t>•</w:t>
      </w:r>
      <w:r w:rsidRPr="00890B50">
        <w:tab/>
        <w:t>Reflect on the quality and significance of the results.</w:t>
      </w:r>
    </w:p>
    <w:p w14:paraId="148D47FC" w14:textId="77777777" w:rsidR="00890B50" w:rsidRPr="00890B50" w:rsidRDefault="00890B50" w:rsidP="00890B50">
      <w:r w:rsidRPr="00890B50">
        <w:tab/>
        <w:t>•</w:t>
      </w:r>
      <w:r w:rsidRPr="00890B50">
        <w:tab/>
        <w:t>Discuss possible applications, such as identifying functional variants or creating a dataset for downstream analyses.</w:t>
      </w:r>
    </w:p>
    <w:p w14:paraId="0B0F3942" w14:textId="77777777" w:rsidR="00890B50" w:rsidRPr="00890B50" w:rsidRDefault="00890B50" w:rsidP="00890B50"/>
    <w:p w14:paraId="621460FB" w14:textId="77777777" w:rsidR="00890B50" w:rsidRPr="00890B50" w:rsidRDefault="00890B50" w:rsidP="00890B50">
      <w:r w:rsidRPr="00890B50">
        <w:rPr>
          <w:b/>
          <w:bCs/>
        </w:rPr>
        <w:t>Challenges and Tips</w:t>
      </w:r>
    </w:p>
    <w:p w14:paraId="42D96C61" w14:textId="77777777" w:rsidR="00890B50" w:rsidRPr="00890B50" w:rsidRDefault="00890B50" w:rsidP="00890B50"/>
    <w:p w14:paraId="2A1F8DFF" w14:textId="77777777" w:rsidR="00890B50" w:rsidRPr="00890B50" w:rsidRDefault="00890B50" w:rsidP="00890B50">
      <w:r w:rsidRPr="00890B50">
        <w:tab/>
        <w:t>•</w:t>
      </w:r>
      <w:r w:rsidRPr="00890B50">
        <w:tab/>
        <w:t>Mention potential issues (e.g., low coverage, false positives).</w:t>
      </w:r>
    </w:p>
    <w:p w14:paraId="1797316D" w14:textId="77777777" w:rsidR="00890B50" w:rsidRPr="00890B50" w:rsidRDefault="00890B50" w:rsidP="00890B50">
      <w:r w:rsidRPr="00890B50">
        <w:tab/>
        <w:t>•</w:t>
      </w:r>
      <w:r w:rsidRPr="00890B50">
        <w:tab/>
        <w:t>Share troubleshooting advice and recommendations for optimization.</w:t>
      </w:r>
    </w:p>
    <w:p w14:paraId="1E4FE882" w14:textId="77777777" w:rsidR="00890B50" w:rsidRPr="00890B50" w:rsidRDefault="00890B50" w:rsidP="00890B50"/>
    <w:p w14:paraId="7A9788C2" w14:textId="77777777" w:rsidR="00890B50" w:rsidRPr="00890B50" w:rsidRDefault="00890B50" w:rsidP="00890B50">
      <w:r w:rsidRPr="00890B50">
        <w:rPr>
          <w:b/>
          <w:bCs/>
        </w:rPr>
        <w:t>Conclusion</w:t>
      </w:r>
    </w:p>
    <w:p w14:paraId="226669E6" w14:textId="77777777" w:rsidR="00890B50" w:rsidRPr="00890B50" w:rsidRDefault="00890B50" w:rsidP="00890B50"/>
    <w:p w14:paraId="4DF953ED" w14:textId="77777777" w:rsidR="00890B50" w:rsidRPr="00890B50" w:rsidRDefault="00890B50" w:rsidP="00890B50">
      <w:r w:rsidRPr="00890B50">
        <w:tab/>
        <w:t>•</w:t>
      </w:r>
      <w:r w:rsidRPr="00890B50">
        <w:tab/>
        <w:t>Summarize the workflow and results.</w:t>
      </w:r>
    </w:p>
    <w:p w14:paraId="71158DDA" w14:textId="77777777" w:rsidR="00890B50" w:rsidRPr="00890B50" w:rsidRDefault="00890B50" w:rsidP="00890B50">
      <w:r w:rsidRPr="00890B50">
        <w:tab/>
        <w:t>•</w:t>
      </w:r>
      <w:r w:rsidRPr="00890B50">
        <w:tab/>
        <w:t>Emphasize the importance of reproducibility and scalability.</w:t>
      </w:r>
    </w:p>
    <w:p w14:paraId="62EFCD78" w14:textId="77777777" w:rsidR="00890B50" w:rsidRPr="00890B50" w:rsidRDefault="00890B50" w:rsidP="00890B50">
      <w:r w:rsidRPr="00890B50">
        <w:tab/>
        <w:t>•</w:t>
      </w:r>
      <w:r w:rsidRPr="00890B50">
        <w:tab/>
        <w:t>Suggest next steps (e.g., annotating variants with tools like ANNOVAR).</w:t>
      </w:r>
    </w:p>
    <w:p w14:paraId="24AA5661" w14:textId="77777777" w:rsidR="00890B50" w:rsidRPr="00890B50" w:rsidRDefault="00890B50" w:rsidP="00890B50"/>
    <w:p w14:paraId="35C07C4A" w14:textId="77777777" w:rsidR="00890B50" w:rsidRPr="00890B50" w:rsidRDefault="00890B50" w:rsidP="00890B50">
      <w:r w:rsidRPr="00890B50">
        <w:rPr>
          <w:b/>
          <w:bCs/>
        </w:rPr>
        <w:t>Additional Resources</w:t>
      </w:r>
    </w:p>
    <w:p w14:paraId="346CED70" w14:textId="77777777" w:rsidR="00890B50" w:rsidRPr="00890B50" w:rsidRDefault="00890B50" w:rsidP="00890B50"/>
    <w:p w14:paraId="51DDB143" w14:textId="77777777" w:rsidR="00890B50" w:rsidRPr="00890B50" w:rsidRDefault="00890B50" w:rsidP="00890B50">
      <w:r w:rsidRPr="00890B50">
        <w:tab/>
        <w:t>•</w:t>
      </w:r>
      <w:r w:rsidRPr="00890B50">
        <w:tab/>
        <w:t>Link to the official GATK documentation and tutorials.</w:t>
      </w:r>
    </w:p>
    <w:p w14:paraId="40E62D6F" w14:textId="77777777" w:rsidR="00890B50" w:rsidRPr="00890B50" w:rsidRDefault="00890B50" w:rsidP="00890B50">
      <w:r w:rsidRPr="00890B50">
        <w:tab/>
        <w:t>•</w:t>
      </w:r>
      <w:r w:rsidRPr="00890B50">
        <w:tab/>
        <w:t>Share GitHub repo or script files for reproducibility.</w:t>
      </w:r>
    </w:p>
    <w:p w14:paraId="5969C9D9" w14:textId="77777777" w:rsidR="00890B50" w:rsidRPr="00890B50" w:rsidRDefault="00890B50" w:rsidP="00890B50"/>
    <w:p w14:paraId="4A717175" w14:textId="77777777" w:rsidR="00890B50" w:rsidRPr="00890B50" w:rsidRDefault="00890B50" w:rsidP="00890B50">
      <w:r w:rsidRPr="00890B50">
        <w:rPr>
          <w:b/>
          <w:bCs/>
        </w:rPr>
        <w:t>Call to Action</w:t>
      </w:r>
    </w:p>
    <w:p w14:paraId="7D1A775B" w14:textId="77777777" w:rsidR="00890B50" w:rsidRPr="00890B50" w:rsidRDefault="00890B50" w:rsidP="00890B50"/>
    <w:p w14:paraId="7B61E6CD" w14:textId="77777777" w:rsidR="00890B50" w:rsidRPr="00890B50" w:rsidRDefault="00890B50" w:rsidP="00890B50">
      <w:r w:rsidRPr="00890B50">
        <w:tab/>
        <w:t>•</w:t>
      </w:r>
      <w:r w:rsidRPr="00890B50">
        <w:tab/>
        <w:t>Invite readers to try the workflow and share feedback.</w:t>
      </w:r>
    </w:p>
    <w:p w14:paraId="75E03357" w14:textId="77777777" w:rsidR="00890B50" w:rsidRPr="00890B50" w:rsidRDefault="00890B50" w:rsidP="00890B50">
      <w:r w:rsidRPr="00890B50">
        <w:tab/>
        <w:t>•</w:t>
      </w:r>
      <w:r w:rsidRPr="00890B50">
        <w:tab/>
        <w:t>Encourage them to ask questions or suggest future blog topics.</w:t>
      </w:r>
    </w:p>
    <w:p w14:paraId="351E8DF6" w14:textId="77777777" w:rsidR="00890B50" w:rsidRPr="00890B50" w:rsidRDefault="00890B50" w:rsidP="00890B50"/>
    <w:p w14:paraId="7038EBDC" w14:textId="77777777" w:rsidR="00890B50" w:rsidRPr="00890B50" w:rsidRDefault="00890B50" w:rsidP="00890B50">
      <w:r w:rsidRPr="00890B50">
        <w:t>Would you like help elaborating any section or refining the commands and visuals?</w:t>
      </w:r>
    </w:p>
    <w:p w14:paraId="5B104D70" w14:textId="77777777" w:rsidR="003E6C8E" w:rsidRDefault="003E6C8E"/>
    <w:sectPr w:rsidR="003E6C8E" w:rsidSect="00CD33EC">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08CA"/>
    <w:multiLevelType w:val="hybridMultilevel"/>
    <w:tmpl w:val="B33ED050"/>
    <w:lvl w:ilvl="0" w:tplc="04090001">
      <w:start w:val="1"/>
      <w:numFmt w:val="bullet"/>
      <w:lvlText w:val=""/>
      <w:lvlJc w:val="left"/>
      <w:pPr>
        <w:ind w:left="1440" w:hanging="360"/>
      </w:pPr>
      <w:rPr>
        <w:rFonts w:ascii="Symbol" w:hAnsi="Symbol" w:hint="default"/>
      </w:rPr>
    </w:lvl>
    <w:lvl w:ilvl="1" w:tplc="3618A5BE">
      <w:start w:val="5"/>
      <w:numFmt w:val="bullet"/>
      <w:lvlText w:val="•"/>
      <w:lvlJc w:val="left"/>
      <w:pPr>
        <w:ind w:left="2520" w:hanging="720"/>
      </w:pPr>
      <w:rPr>
        <w:rFonts w:ascii="Calibri" w:eastAsiaTheme="minorHAnsi" w:hAnsi="Calibri" w:cs="Calibr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58448C1"/>
    <w:multiLevelType w:val="hybridMultilevel"/>
    <w:tmpl w:val="70E0C52E"/>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E44B2"/>
    <w:multiLevelType w:val="hybridMultilevel"/>
    <w:tmpl w:val="52B6AB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51226"/>
    <w:multiLevelType w:val="hybridMultilevel"/>
    <w:tmpl w:val="B0B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F1869"/>
    <w:multiLevelType w:val="hybridMultilevel"/>
    <w:tmpl w:val="8D2A1748"/>
    <w:lvl w:ilvl="0" w:tplc="C5A02CE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B3CE7"/>
    <w:multiLevelType w:val="hybridMultilevel"/>
    <w:tmpl w:val="56BE4D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8186B"/>
    <w:multiLevelType w:val="hybridMultilevel"/>
    <w:tmpl w:val="F7006D9C"/>
    <w:lvl w:ilvl="0" w:tplc="C5A02CE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B65362"/>
    <w:multiLevelType w:val="hybridMultilevel"/>
    <w:tmpl w:val="4E080C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8B0CF4"/>
    <w:multiLevelType w:val="hybridMultilevel"/>
    <w:tmpl w:val="A48AC5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0D6BFD"/>
    <w:multiLevelType w:val="hybridMultilevel"/>
    <w:tmpl w:val="47A26D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B7E2C"/>
    <w:multiLevelType w:val="hybridMultilevel"/>
    <w:tmpl w:val="D3F02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82A06"/>
    <w:multiLevelType w:val="hybridMultilevel"/>
    <w:tmpl w:val="E1FA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B1AFE"/>
    <w:multiLevelType w:val="hybridMultilevel"/>
    <w:tmpl w:val="8A2655FA"/>
    <w:lvl w:ilvl="0" w:tplc="0409001B">
      <w:start w:val="1"/>
      <w:numFmt w:val="lowerRoman"/>
      <w:lvlText w:val="%1."/>
      <w:lvlJc w:val="right"/>
      <w:pPr>
        <w:ind w:left="720" w:hanging="360"/>
      </w:pPr>
    </w:lvl>
    <w:lvl w:ilvl="1" w:tplc="F55EE264">
      <w:start w:val="5"/>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81088A"/>
    <w:multiLevelType w:val="hybridMultilevel"/>
    <w:tmpl w:val="7570AEFE"/>
    <w:lvl w:ilvl="0" w:tplc="C5A02CE4">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E452B9"/>
    <w:multiLevelType w:val="hybridMultilevel"/>
    <w:tmpl w:val="98CC7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E35A8"/>
    <w:multiLevelType w:val="hybridMultilevel"/>
    <w:tmpl w:val="6CEAC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80E8E"/>
    <w:multiLevelType w:val="hybridMultilevel"/>
    <w:tmpl w:val="1E4A42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758029D"/>
    <w:multiLevelType w:val="hybridMultilevel"/>
    <w:tmpl w:val="DCD8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FB7312"/>
    <w:multiLevelType w:val="hybridMultilevel"/>
    <w:tmpl w:val="EA10E66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7ADC2461"/>
    <w:multiLevelType w:val="hybridMultilevel"/>
    <w:tmpl w:val="96F24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FED7CBA"/>
    <w:multiLevelType w:val="hybridMultilevel"/>
    <w:tmpl w:val="7EC0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2531">
    <w:abstractNumId w:val="17"/>
  </w:num>
  <w:num w:numId="2" w16cid:durableId="604457487">
    <w:abstractNumId w:val="4"/>
  </w:num>
  <w:num w:numId="3" w16cid:durableId="1395083523">
    <w:abstractNumId w:val="13"/>
  </w:num>
  <w:num w:numId="4" w16cid:durableId="1542398655">
    <w:abstractNumId w:val="6"/>
  </w:num>
  <w:num w:numId="5" w16cid:durableId="930816988">
    <w:abstractNumId w:val="18"/>
  </w:num>
  <w:num w:numId="6" w16cid:durableId="1617641940">
    <w:abstractNumId w:val="0"/>
  </w:num>
  <w:num w:numId="7" w16cid:durableId="1477868682">
    <w:abstractNumId w:val="10"/>
  </w:num>
  <w:num w:numId="8" w16cid:durableId="1708800785">
    <w:abstractNumId w:val="8"/>
  </w:num>
  <w:num w:numId="9" w16cid:durableId="288585230">
    <w:abstractNumId w:val="12"/>
  </w:num>
  <w:num w:numId="10" w16cid:durableId="251740124">
    <w:abstractNumId w:val="9"/>
  </w:num>
  <w:num w:numId="11" w16cid:durableId="2069112377">
    <w:abstractNumId w:val="2"/>
  </w:num>
  <w:num w:numId="12" w16cid:durableId="1252590006">
    <w:abstractNumId w:val="15"/>
  </w:num>
  <w:num w:numId="13" w16cid:durableId="1582175010">
    <w:abstractNumId w:val="1"/>
  </w:num>
  <w:num w:numId="14" w16cid:durableId="1573350771">
    <w:abstractNumId w:val="5"/>
  </w:num>
  <w:num w:numId="15" w16cid:durableId="1076786645">
    <w:abstractNumId w:val="11"/>
  </w:num>
  <w:num w:numId="16" w16cid:durableId="2033217992">
    <w:abstractNumId w:val="14"/>
  </w:num>
  <w:num w:numId="17" w16cid:durableId="838614527">
    <w:abstractNumId w:val="7"/>
  </w:num>
  <w:num w:numId="18" w16cid:durableId="1283458503">
    <w:abstractNumId w:val="16"/>
  </w:num>
  <w:num w:numId="19" w16cid:durableId="1743404569">
    <w:abstractNumId w:val="19"/>
  </w:num>
  <w:num w:numId="20" w16cid:durableId="76169446">
    <w:abstractNumId w:val="20"/>
  </w:num>
  <w:num w:numId="21" w16cid:durableId="1545023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B50"/>
    <w:rsid w:val="00034665"/>
    <w:rsid w:val="001914FA"/>
    <w:rsid w:val="003D4AE7"/>
    <w:rsid w:val="003E6C8E"/>
    <w:rsid w:val="0044240B"/>
    <w:rsid w:val="005A2E89"/>
    <w:rsid w:val="005B1FDD"/>
    <w:rsid w:val="005C43C6"/>
    <w:rsid w:val="00752D4B"/>
    <w:rsid w:val="00785F14"/>
    <w:rsid w:val="00796D05"/>
    <w:rsid w:val="007A26ED"/>
    <w:rsid w:val="00890B50"/>
    <w:rsid w:val="00C30D24"/>
    <w:rsid w:val="00CD33EC"/>
    <w:rsid w:val="00D44B85"/>
    <w:rsid w:val="00EB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7D86"/>
  <w15:chartTrackingRefBased/>
  <w15:docId w15:val="{968855E5-97CB-A24F-8035-AB36D4C9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B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0B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0B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0B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B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B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B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B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B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B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0B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0B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0B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B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B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B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B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B50"/>
    <w:rPr>
      <w:rFonts w:eastAsiaTheme="majorEastAsia" w:cstheme="majorBidi"/>
      <w:color w:val="272727" w:themeColor="text1" w:themeTint="D8"/>
    </w:rPr>
  </w:style>
  <w:style w:type="paragraph" w:styleId="Title">
    <w:name w:val="Title"/>
    <w:basedOn w:val="Normal"/>
    <w:next w:val="Normal"/>
    <w:link w:val="TitleChar"/>
    <w:uiPriority w:val="10"/>
    <w:qFormat/>
    <w:rsid w:val="00890B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B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B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B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B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0B50"/>
    <w:rPr>
      <w:i/>
      <w:iCs/>
      <w:color w:val="404040" w:themeColor="text1" w:themeTint="BF"/>
    </w:rPr>
  </w:style>
  <w:style w:type="paragraph" w:styleId="ListParagraph">
    <w:name w:val="List Paragraph"/>
    <w:basedOn w:val="Normal"/>
    <w:uiPriority w:val="34"/>
    <w:qFormat/>
    <w:rsid w:val="00890B50"/>
    <w:pPr>
      <w:ind w:left="720"/>
      <w:contextualSpacing/>
    </w:pPr>
  </w:style>
  <w:style w:type="character" w:styleId="IntenseEmphasis">
    <w:name w:val="Intense Emphasis"/>
    <w:basedOn w:val="DefaultParagraphFont"/>
    <w:uiPriority w:val="21"/>
    <w:qFormat/>
    <w:rsid w:val="00890B50"/>
    <w:rPr>
      <w:i/>
      <w:iCs/>
      <w:color w:val="2F5496" w:themeColor="accent1" w:themeShade="BF"/>
    </w:rPr>
  </w:style>
  <w:style w:type="paragraph" w:styleId="IntenseQuote">
    <w:name w:val="Intense Quote"/>
    <w:basedOn w:val="Normal"/>
    <w:next w:val="Normal"/>
    <w:link w:val="IntenseQuoteChar"/>
    <w:uiPriority w:val="30"/>
    <w:qFormat/>
    <w:rsid w:val="00890B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B50"/>
    <w:rPr>
      <w:i/>
      <w:iCs/>
      <w:color w:val="2F5496" w:themeColor="accent1" w:themeShade="BF"/>
    </w:rPr>
  </w:style>
  <w:style w:type="character" w:styleId="IntenseReference">
    <w:name w:val="Intense Reference"/>
    <w:basedOn w:val="DefaultParagraphFont"/>
    <w:uiPriority w:val="32"/>
    <w:qFormat/>
    <w:rsid w:val="00890B50"/>
    <w:rPr>
      <w:b/>
      <w:bCs/>
      <w:smallCaps/>
      <w:color w:val="2F5496" w:themeColor="accent1" w:themeShade="BF"/>
      <w:spacing w:val="5"/>
    </w:rPr>
  </w:style>
  <w:style w:type="character" w:styleId="Hyperlink">
    <w:name w:val="Hyperlink"/>
    <w:basedOn w:val="DefaultParagraphFont"/>
    <w:uiPriority w:val="99"/>
    <w:unhideWhenUsed/>
    <w:rsid w:val="0044240B"/>
    <w:rPr>
      <w:color w:val="0563C1" w:themeColor="hyperlink"/>
      <w:u w:val="single"/>
    </w:rPr>
  </w:style>
  <w:style w:type="character" w:styleId="UnresolvedMention">
    <w:name w:val="Unresolved Mention"/>
    <w:basedOn w:val="DefaultParagraphFont"/>
    <w:uiPriority w:val="99"/>
    <w:semiHidden/>
    <w:unhideWhenUsed/>
    <w:rsid w:val="00442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8804">
      <w:bodyDiv w:val="1"/>
      <w:marLeft w:val="0"/>
      <w:marRight w:val="0"/>
      <w:marTop w:val="0"/>
      <w:marBottom w:val="0"/>
      <w:divBdr>
        <w:top w:val="none" w:sz="0" w:space="0" w:color="auto"/>
        <w:left w:val="none" w:sz="0" w:space="0" w:color="auto"/>
        <w:bottom w:val="none" w:sz="0" w:space="0" w:color="auto"/>
        <w:right w:val="none" w:sz="0" w:space="0" w:color="auto"/>
      </w:divBdr>
      <w:divsChild>
        <w:div w:id="822352497">
          <w:marLeft w:val="0"/>
          <w:marRight w:val="0"/>
          <w:marTop w:val="0"/>
          <w:marBottom w:val="0"/>
          <w:divBdr>
            <w:top w:val="none" w:sz="0" w:space="0" w:color="auto"/>
            <w:left w:val="none" w:sz="0" w:space="0" w:color="auto"/>
            <w:bottom w:val="none" w:sz="0" w:space="0" w:color="auto"/>
            <w:right w:val="none" w:sz="0" w:space="0" w:color="auto"/>
          </w:divBdr>
          <w:divsChild>
            <w:div w:id="1460104145">
              <w:marLeft w:val="0"/>
              <w:marRight w:val="0"/>
              <w:marTop w:val="0"/>
              <w:marBottom w:val="0"/>
              <w:divBdr>
                <w:top w:val="none" w:sz="0" w:space="0" w:color="auto"/>
                <w:left w:val="none" w:sz="0" w:space="0" w:color="auto"/>
                <w:bottom w:val="none" w:sz="0" w:space="0" w:color="auto"/>
                <w:right w:val="none" w:sz="0" w:space="0" w:color="auto"/>
              </w:divBdr>
            </w:div>
            <w:div w:id="14876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31">
      <w:bodyDiv w:val="1"/>
      <w:marLeft w:val="0"/>
      <w:marRight w:val="0"/>
      <w:marTop w:val="0"/>
      <w:marBottom w:val="0"/>
      <w:divBdr>
        <w:top w:val="none" w:sz="0" w:space="0" w:color="auto"/>
        <w:left w:val="none" w:sz="0" w:space="0" w:color="auto"/>
        <w:bottom w:val="none" w:sz="0" w:space="0" w:color="auto"/>
        <w:right w:val="none" w:sz="0" w:space="0" w:color="auto"/>
      </w:divBdr>
      <w:divsChild>
        <w:div w:id="932010424">
          <w:marLeft w:val="0"/>
          <w:marRight w:val="0"/>
          <w:marTop w:val="0"/>
          <w:marBottom w:val="0"/>
          <w:divBdr>
            <w:top w:val="none" w:sz="0" w:space="0" w:color="auto"/>
            <w:left w:val="none" w:sz="0" w:space="0" w:color="auto"/>
            <w:bottom w:val="none" w:sz="0" w:space="0" w:color="auto"/>
            <w:right w:val="none" w:sz="0" w:space="0" w:color="auto"/>
          </w:divBdr>
          <w:divsChild>
            <w:div w:id="17308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2651">
      <w:bodyDiv w:val="1"/>
      <w:marLeft w:val="0"/>
      <w:marRight w:val="0"/>
      <w:marTop w:val="0"/>
      <w:marBottom w:val="0"/>
      <w:divBdr>
        <w:top w:val="none" w:sz="0" w:space="0" w:color="auto"/>
        <w:left w:val="none" w:sz="0" w:space="0" w:color="auto"/>
        <w:bottom w:val="none" w:sz="0" w:space="0" w:color="auto"/>
        <w:right w:val="none" w:sz="0" w:space="0" w:color="auto"/>
      </w:divBdr>
      <w:divsChild>
        <w:div w:id="2065642113">
          <w:marLeft w:val="0"/>
          <w:marRight w:val="0"/>
          <w:marTop w:val="0"/>
          <w:marBottom w:val="0"/>
          <w:divBdr>
            <w:top w:val="none" w:sz="0" w:space="0" w:color="auto"/>
            <w:left w:val="none" w:sz="0" w:space="0" w:color="auto"/>
            <w:bottom w:val="none" w:sz="0" w:space="0" w:color="auto"/>
            <w:right w:val="none" w:sz="0" w:space="0" w:color="auto"/>
          </w:divBdr>
          <w:divsChild>
            <w:div w:id="296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35">
      <w:bodyDiv w:val="1"/>
      <w:marLeft w:val="0"/>
      <w:marRight w:val="0"/>
      <w:marTop w:val="0"/>
      <w:marBottom w:val="0"/>
      <w:divBdr>
        <w:top w:val="none" w:sz="0" w:space="0" w:color="auto"/>
        <w:left w:val="none" w:sz="0" w:space="0" w:color="auto"/>
        <w:bottom w:val="none" w:sz="0" w:space="0" w:color="auto"/>
        <w:right w:val="none" w:sz="0" w:space="0" w:color="auto"/>
      </w:divBdr>
      <w:divsChild>
        <w:div w:id="1675955739">
          <w:marLeft w:val="0"/>
          <w:marRight w:val="0"/>
          <w:marTop w:val="0"/>
          <w:marBottom w:val="0"/>
          <w:divBdr>
            <w:top w:val="none" w:sz="0" w:space="0" w:color="auto"/>
            <w:left w:val="none" w:sz="0" w:space="0" w:color="auto"/>
            <w:bottom w:val="none" w:sz="0" w:space="0" w:color="auto"/>
            <w:right w:val="none" w:sz="0" w:space="0" w:color="auto"/>
          </w:divBdr>
          <w:divsChild>
            <w:div w:id="4759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6911">
      <w:bodyDiv w:val="1"/>
      <w:marLeft w:val="0"/>
      <w:marRight w:val="0"/>
      <w:marTop w:val="0"/>
      <w:marBottom w:val="0"/>
      <w:divBdr>
        <w:top w:val="none" w:sz="0" w:space="0" w:color="auto"/>
        <w:left w:val="none" w:sz="0" w:space="0" w:color="auto"/>
        <w:bottom w:val="none" w:sz="0" w:space="0" w:color="auto"/>
        <w:right w:val="none" w:sz="0" w:space="0" w:color="auto"/>
      </w:divBdr>
      <w:divsChild>
        <w:div w:id="1475833861">
          <w:marLeft w:val="0"/>
          <w:marRight w:val="0"/>
          <w:marTop w:val="0"/>
          <w:marBottom w:val="0"/>
          <w:divBdr>
            <w:top w:val="none" w:sz="0" w:space="0" w:color="auto"/>
            <w:left w:val="none" w:sz="0" w:space="0" w:color="auto"/>
            <w:bottom w:val="none" w:sz="0" w:space="0" w:color="auto"/>
            <w:right w:val="none" w:sz="0" w:space="0" w:color="auto"/>
          </w:divBdr>
          <w:divsChild>
            <w:div w:id="1678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2241">
      <w:bodyDiv w:val="1"/>
      <w:marLeft w:val="0"/>
      <w:marRight w:val="0"/>
      <w:marTop w:val="0"/>
      <w:marBottom w:val="0"/>
      <w:divBdr>
        <w:top w:val="none" w:sz="0" w:space="0" w:color="auto"/>
        <w:left w:val="none" w:sz="0" w:space="0" w:color="auto"/>
        <w:bottom w:val="none" w:sz="0" w:space="0" w:color="auto"/>
        <w:right w:val="none" w:sz="0" w:space="0" w:color="auto"/>
      </w:divBdr>
      <w:divsChild>
        <w:div w:id="1293828982">
          <w:marLeft w:val="0"/>
          <w:marRight w:val="0"/>
          <w:marTop w:val="0"/>
          <w:marBottom w:val="0"/>
          <w:divBdr>
            <w:top w:val="none" w:sz="0" w:space="0" w:color="auto"/>
            <w:left w:val="none" w:sz="0" w:space="0" w:color="auto"/>
            <w:bottom w:val="none" w:sz="0" w:space="0" w:color="auto"/>
            <w:right w:val="none" w:sz="0" w:space="0" w:color="auto"/>
          </w:divBdr>
          <w:divsChild>
            <w:div w:id="9901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183">
      <w:bodyDiv w:val="1"/>
      <w:marLeft w:val="0"/>
      <w:marRight w:val="0"/>
      <w:marTop w:val="0"/>
      <w:marBottom w:val="0"/>
      <w:divBdr>
        <w:top w:val="none" w:sz="0" w:space="0" w:color="auto"/>
        <w:left w:val="none" w:sz="0" w:space="0" w:color="auto"/>
        <w:bottom w:val="none" w:sz="0" w:space="0" w:color="auto"/>
        <w:right w:val="none" w:sz="0" w:space="0" w:color="auto"/>
      </w:divBdr>
      <w:divsChild>
        <w:div w:id="1632785502">
          <w:marLeft w:val="0"/>
          <w:marRight w:val="0"/>
          <w:marTop w:val="0"/>
          <w:marBottom w:val="0"/>
          <w:divBdr>
            <w:top w:val="none" w:sz="0" w:space="0" w:color="auto"/>
            <w:left w:val="none" w:sz="0" w:space="0" w:color="auto"/>
            <w:bottom w:val="none" w:sz="0" w:space="0" w:color="auto"/>
            <w:right w:val="none" w:sz="0" w:space="0" w:color="auto"/>
          </w:divBdr>
          <w:divsChild>
            <w:div w:id="19048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7703">
      <w:bodyDiv w:val="1"/>
      <w:marLeft w:val="0"/>
      <w:marRight w:val="0"/>
      <w:marTop w:val="0"/>
      <w:marBottom w:val="0"/>
      <w:divBdr>
        <w:top w:val="none" w:sz="0" w:space="0" w:color="auto"/>
        <w:left w:val="none" w:sz="0" w:space="0" w:color="auto"/>
        <w:bottom w:val="none" w:sz="0" w:space="0" w:color="auto"/>
        <w:right w:val="none" w:sz="0" w:space="0" w:color="auto"/>
      </w:divBdr>
      <w:divsChild>
        <w:div w:id="395126761">
          <w:marLeft w:val="0"/>
          <w:marRight w:val="0"/>
          <w:marTop w:val="0"/>
          <w:marBottom w:val="0"/>
          <w:divBdr>
            <w:top w:val="none" w:sz="0" w:space="0" w:color="auto"/>
            <w:left w:val="none" w:sz="0" w:space="0" w:color="auto"/>
            <w:bottom w:val="none" w:sz="0" w:space="0" w:color="auto"/>
            <w:right w:val="none" w:sz="0" w:space="0" w:color="auto"/>
          </w:divBdr>
          <w:divsChild>
            <w:div w:id="3410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609">
      <w:bodyDiv w:val="1"/>
      <w:marLeft w:val="0"/>
      <w:marRight w:val="0"/>
      <w:marTop w:val="0"/>
      <w:marBottom w:val="0"/>
      <w:divBdr>
        <w:top w:val="none" w:sz="0" w:space="0" w:color="auto"/>
        <w:left w:val="none" w:sz="0" w:space="0" w:color="auto"/>
        <w:bottom w:val="none" w:sz="0" w:space="0" w:color="auto"/>
        <w:right w:val="none" w:sz="0" w:space="0" w:color="auto"/>
      </w:divBdr>
      <w:divsChild>
        <w:div w:id="1850486215">
          <w:marLeft w:val="0"/>
          <w:marRight w:val="0"/>
          <w:marTop w:val="0"/>
          <w:marBottom w:val="0"/>
          <w:divBdr>
            <w:top w:val="none" w:sz="0" w:space="0" w:color="auto"/>
            <w:left w:val="none" w:sz="0" w:space="0" w:color="auto"/>
            <w:bottom w:val="none" w:sz="0" w:space="0" w:color="auto"/>
            <w:right w:val="none" w:sz="0" w:space="0" w:color="auto"/>
          </w:divBdr>
          <w:divsChild>
            <w:div w:id="11902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3568">
      <w:bodyDiv w:val="1"/>
      <w:marLeft w:val="0"/>
      <w:marRight w:val="0"/>
      <w:marTop w:val="0"/>
      <w:marBottom w:val="0"/>
      <w:divBdr>
        <w:top w:val="none" w:sz="0" w:space="0" w:color="auto"/>
        <w:left w:val="none" w:sz="0" w:space="0" w:color="auto"/>
        <w:bottom w:val="none" w:sz="0" w:space="0" w:color="auto"/>
        <w:right w:val="none" w:sz="0" w:space="0" w:color="auto"/>
      </w:divBdr>
    </w:div>
    <w:div w:id="1458060366">
      <w:bodyDiv w:val="1"/>
      <w:marLeft w:val="0"/>
      <w:marRight w:val="0"/>
      <w:marTop w:val="0"/>
      <w:marBottom w:val="0"/>
      <w:divBdr>
        <w:top w:val="none" w:sz="0" w:space="0" w:color="auto"/>
        <w:left w:val="none" w:sz="0" w:space="0" w:color="auto"/>
        <w:bottom w:val="none" w:sz="0" w:space="0" w:color="auto"/>
        <w:right w:val="none" w:sz="0" w:space="0" w:color="auto"/>
      </w:divBdr>
    </w:div>
    <w:div w:id="1506166617">
      <w:bodyDiv w:val="1"/>
      <w:marLeft w:val="0"/>
      <w:marRight w:val="0"/>
      <w:marTop w:val="0"/>
      <w:marBottom w:val="0"/>
      <w:divBdr>
        <w:top w:val="none" w:sz="0" w:space="0" w:color="auto"/>
        <w:left w:val="none" w:sz="0" w:space="0" w:color="auto"/>
        <w:bottom w:val="none" w:sz="0" w:space="0" w:color="auto"/>
        <w:right w:val="none" w:sz="0" w:space="0" w:color="auto"/>
      </w:divBdr>
      <w:divsChild>
        <w:div w:id="97602030">
          <w:marLeft w:val="0"/>
          <w:marRight w:val="0"/>
          <w:marTop w:val="0"/>
          <w:marBottom w:val="0"/>
          <w:divBdr>
            <w:top w:val="none" w:sz="0" w:space="0" w:color="auto"/>
            <w:left w:val="none" w:sz="0" w:space="0" w:color="auto"/>
            <w:bottom w:val="none" w:sz="0" w:space="0" w:color="auto"/>
            <w:right w:val="none" w:sz="0" w:space="0" w:color="auto"/>
          </w:divBdr>
          <w:divsChild>
            <w:div w:id="17091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3032">
      <w:bodyDiv w:val="1"/>
      <w:marLeft w:val="0"/>
      <w:marRight w:val="0"/>
      <w:marTop w:val="0"/>
      <w:marBottom w:val="0"/>
      <w:divBdr>
        <w:top w:val="none" w:sz="0" w:space="0" w:color="auto"/>
        <w:left w:val="none" w:sz="0" w:space="0" w:color="auto"/>
        <w:bottom w:val="none" w:sz="0" w:space="0" w:color="auto"/>
        <w:right w:val="none" w:sz="0" w:space="0" w:color="auto"/>
      </w:divBdr>
      <w:divsChild>
        <w:div w:id="109134909">
          <w:marLeft w:val="0"/>
          <w:marRight w:val="0"/>
          <w:marTop w:val="0"/>
          <w:marBottom w:val="0"/>
          <w:divBdr>
            <w:top w:val="none" w:sz="0" w:space="0" w:color="auto"/>
            <w:left w:val="none" w:sz="0" w:space="0" w:color="auto"/>
            <w:bottom w:val="none" w:sz="0" w:space="0" w:color="auto"/>
            <w:right w:val="none" w:sz="0" w:space="0" w:color="auto"/>
          </w:divBdr>
          <w:divsChild>
            <w:div w:id="18228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atk.broadinstitute.org/hc/en-us/articles/360035535932-Germline-short-variant-discovery-SNPs-In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Rojina Sapkota</dc:creator>
  <cp:keywords/>
  <dc:description/>
  <cp:lastModifiedBy>Rojina Sapkota</cp:lastModifiedBy>
  <cp:revision>3</cp:revision>
  <dcterms:created xsi:type="dcterms:W3CDTF">2024-11-30T22:46:00Z</dcterms:created>
  <dcterms:modified xsi:type="dcterms:W3CDTF">2024-12-02T00:33:00Z</dcterms:modified>
</cp:coreProperties>
</file>