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A89B8" w14:textId="77777777" w:rsidR="005230FA" w:rsidRPr="00F03F4C" w:rsidRDefault="005230FA" w:rsidP="005230FA">
      <w:pPr>
        <w:rPr>
          <w:rFonts w:ascii="Arial" w:hAnsi="Arial" w:cs="Arial"/>
          <w:sz w:val="28"/>
          <w:szCs w:val="28"/>
        </w:rPr>
      </w:pPr>
      <w:r w:rsidRPr="00F03F4C">
        <w:rPr>
          <w:rFonts w:ascii="Arial" w:hAnsi="Arial" w:cs="Arial"/>
          <w:sz w:val="28"/>
          <w:szCs w:val="28"/>
        </w:rPr>
        <w:t>TIBETAN BUDDHISM</w:t>
      </w:r>
    </w:p>
    <w:p w14:paraId="2A42416B" w14:textId="33C5BA43" w:rsidR="005230FA" w:rsidRPr="00F03F4C" w:rsidRDefault="005230FA" w:rsidP="005230FA">
      <w:pPr>
        <w:rPr>
          <w:rFonts w:ascii="Arial" w:hAnsi="Arial" w:cs="Arial"/>
          <w:sz w:val="28"/>
          <w:szCs w:val="28"/>
        </w:rPr>
      </w:pPr>
      <w:r w:rsidRPr="00F03F4C">
        <w:rPr>
          <w:rFonts w:ascii="Arial" w:hAnsi="Arial" w:cs="Arial"/>
          <w:sz w:val="28"/>
          <w:szCs w:val="28"/>
        </w:rPr>
        <w:t xml:space="preserve">Buddhism is a spiritual tradition that has shaped the cultural and philosophical landscape of Tibet for </w:t>
      </w:r>
      <w:r w:rsidR="00F117E9">
        <w:rPr>
          <w:rFonts w:ascii="Arial" w:hAnsi="Arial" w:cs="Arial"/>
          <w:sz w:val="28"/>
          <w:szCs w:val="28"/>
        </w:rPr>
        <w:t xml:space="preserve">nearly a </w:t>
      </w:r>
      <w:proofErr w:type="spellStart"/>
      <w:r w:rsidR="00F117E9">
        <w:rPr>
          <w:rFonts w:ascii="Arial" w:hAnsi="Arial" w:cs="Arial"/>
          <w:sz w:val="28"/>
          <w:szCs w:val="28"/>
        </w:rPr>
        <w:t>millenium</w:t>
      </w:r>
      <w:proofErr w:type="spellEnd"/>
      <w:r w:rsidR="00F117E9">
        <w:rPr>
          <w:rFonts w:ascii="Arial" w:hAnsi="Arial" w:cs="Arial"/>
          <w:sz w:val="28"/>
          <w:szCs w:val="28"/>
        </w:rPr>
        <w:t xml:space="preserve"> and a half</w:t>
      </w:r>
      <w:r w:rsidRPr="00F03F4C">
        <w:rPr>
          <w:rFonts w:ascii="Arial" w:hAnsi="Arial" w:cs="Arial"/>
          <w:sz w:val="28"/>
          <w:szCs w:val="28"/>
        </w:rPr>
        <w:t>. Buddhism in Tibet is not just a religion but a way of life, deeply interwoven with our daily practices, values, and collective consciousness.</w:t>
      </w:r>
    </w:p>
    <w:p w14:paraId="4AD47D16" w14:textId="77777777" w:rsidR="005230FA" w:rsidRPr="00F03F4C" w:rsidRDefault="005230FA" w:rsidP="005230FA">
      <w:pPr>
        <w:rPr>
          <w:rFonts w:ascii="Arial" w:hAnsi="Arial" w:cs="Arial"/>
          <w:sz w:val="28"/>
          <w:szCs w:val="28"/>
        </w:rPr>
      </w:pPr>
      <w:r w:rsidRPr="00F03F4C">
        <w:rPr>
          <w:rFonts w:ascii="Arial" w:hAnsi="Arial" w:cs="Arial"/>
          <w:sz w:val="28"/>
          <w:szCs w:val="28"/>
        </w:rPr>
        <w:t xml:space="preserve">Buddhism was introduced to Tibet in the 7th century, primarily through the efforts of Indian scholars such as </w:t>
      </w:r>
      <w:proofErr w:type="spellStart"/>
      <w:r w:rsidRPr="00F03F4C">
        <w:rPr>
          <w:rFonts w:ascii="Arial" w:hAnsi="Arial" w:cs="Arial"/>
          <w:sz w:val="28"/>
          <w:szCs w:val="28"/>
        </w:rPr>
        <w:t>Shantarakshita</w:t>
      </w:r>
      <w:proofErr w:type="spellEnd"/>
      <w:r w:rsidRPr="00F03F4C">
        <w:rPr>
          <w:rFonts w:ascii="Arial" w:hAnsi="Arial" w:cs="Arial"/>
          <w:sz w:val="28"/>
          <w:szCs w:val="28"/>
        </w:rPr>
        <w:t xml:space="preserve"> and </w:t>
      </w:r>
      <w:proofErr w:type="spellStart"/>
      <w:r w:rsidRPr="00F03F4C">
        <w:rPr>
          <w:rFonts w:ascii="Arial" w:hAnsi="Arial" w:cs="Arial"/>
          <w:sz w:val="28"/>
          <w:szCs w:val="28"/>
        </w:rPr>
        <w:t>Padmasambhava</w:t>
      </w:r>
      <w:proofErr w:type="spellEnd"/>
      <w:r w:rsidRPr="00F03F4C">
        <w:rPr>
          <w:rFonts w:ascii="Arial" w:hAnsi="Arial" w:cs="Arial"/>
          <w:sz w:val="28"/>
          <w:szCs w:val="28"/>
        </w:rPr>
        <w:t xml:space="preserve">, who were invited to Tibet by the then-king, </w:t>
      </w:r>
      <w:proofErr w:type="spellStart"/>
      <w:r w:rsidRPr="00F03F4C">
        <w:rPr>
          <w:rFonts w:ascii="Arial" w:hAnsi="Arial" w:cs="Arial"/>
          <w:sz w:val="28"/>
          <w:szCs w:val="28"/>
        </w:rPr>
        <w:t>Trisong</w:t>
      </w:r>
      <w:proofErr w:type="spellEnd"/>
      <w:r w:rsidRPr="00F03F4C">
        <w:rPr>
          <w:rFonts w:ascii="Arial" w:hAnsi="Arial" w:cs="Arial"/>
          <w:sz w:val="28"/>
          <w:szCs w:val="28"/>
        </w:rPr>
        <w:t xml:space="preserve"> </w:t>
      </w:r>
      <w:proofErr w:type="spellStart"/>
      <w:r w:rsidRPr="00F03F4C">
        <w:rPr>
          <w:rFonts w:ascii="Arial" w:hAnsi="Arial" w:cs="Arial"/>
          <w:sz w:val="28"/>
          <w:szCs w:val="28"/>
        </w:rPr>
        <w:t>Deutsen</w:t>
      </w:r>
      <w:proofErr w:type="spellEnd"/>
      <w:r w:rsidRPr="00F03F4C">
        <w:rPr>
          <w:rFonts w:ascii="Arial" w:hAnsi="Arial" w:cs="Arial"/>
          <w:sz w:val="28"/>
          <w:szCs w:val="28"/>
        </w:rPr>
        <w:t>. Their teachings laid the foundation for what would become Tibetan Buddhism, a unique blend of Mahayana and Vajrayana traditions, enriched by the indigenous Bon practices.</w:t>
      </w:r>
    </w:p>
    <w:p w14:paraId="54CF9F51" w14:textId="6E9EAB67" w:rsidR="005230FA" w:rsidRPr="00F03F4C" w:rsidRDefault="005230FA" w:rsidP="005230FA">
      <w:pPr>
        <w:rPr>
          <w:rFonts w:ascii="Arial" w:hAnsi="Arial" w:cs="Arial"/>
          <w:sz w:val="28"/>
          <w:szCs w:val="28"/>
        </w:rPr>
      </w:pPr>
      <w:r w:rsidRPr="00F03F4C">
        <w:rPr>
          <w:rFonts w:ascii="Arial" w:hAnsi="Arial" w:cs="Arial"/>
          <w:sz w:val="28"/>
          <w:szCs w:val="28"/>
        </w:rPr>
        <w:t>Central to Tibetan Buddhism is the pursuit of enlightenment for the benefit of all sentient beings. This altruistic motivation, known as Bodhicitta, is the heart of our practice. It reflects the compassionate aspiration to attain Buddhahood not for oneself alone, but to help others find liberation from suffering</w:t>
      </w:r>
      <w:r w:rsidR="00AE0296">
        <w:rPr>
          <w:rFonts w:ascii="Arial" w:hAnsi="Arial" w:cs="Arial"/>
          <w:sz w:val="28"/>
          <w:szCs w:val="28"/>
        </w:rPr>
        <w:t xml:space="preserve"> </w:t>
      </w:r>
      <w:r w:rsidR="00F117E9">
        <w:rPr>
          <w:rFonts w:ascii="Arial" w:hAnsi="Arial" w:cs="Arial"/>
          <w:sz w:val="28"/>
          <w:szCs w:val="28"/>
        </w:rPr>
        <w:t>and full enlightenment or Buddhahood</w:t>
      </w:r>
      <w:r w:rsidRPr="00F03F4C">
        <w:rPr>
          <w:rFonts w:ascii="Arial" w:hAnsi="Arial" w:cs="Arial"/>
          <w:sz w:val="28"/>
          <w:szCs w:val="28"/>
        </w:rPr>
        <w:t>. This profound compassion</w:t>
      </w:r>
      <w:r w:rsidR="00AE0296">
        <w:rPr>
          <w:rFonts w:ascii="Arial" w:hAnsi="Arial" w:cs="Arial"/>
          <w:sz w:val="28"/>
          <w:szCs w:val="28"/>
        </w:rPr>
        <w:t xml:space="preserve">, </w:t>
      </w:r>
      <w:r w:rsidR="00F117E9">
        <w:rPr>
          <w:rFonts w:ascii="Arial" w:hAnsi="Arial" w:cs="Arial"/>
          <w:sz w:val="28"/>
          <w:szCs w:val="28"/>
        </w:rPr>
        <w:t>encompassing wisdom</w:t>
      </w:r>
      <w:r w:rsidR="00AE0296">
        <w:rPr>
          <w:rFonts w:ascii="Arial" w:hAnsi="Arial" w:cs="Arial"/>
          <w:sz w:val="28"/>
          <w:szCs w:val="28"/>
        </w:rPr>
        <w:t>,</w:t>
      </w:r>
      <w:r w:rsidRPr="00F03F4C">
        <w:rPr>
          <w:rFonts w:ascii="Arial" w:hAnsi="Arial" w:cs="Arial"/>
          <w:sz w:val="28"/>
          <w:szCs w:val="28"/>
        </w:rPr>
        <w:t xml:space="preserve"> is embodied in the figure of Avalokiteshvara, the Bodhisattva of Compassion, who holds a special place in Tibetan hearts and minds.</w:t>
      </w:r>
    </w:p>
    <w:p w14:paraId="3C1FB69A" w14:textId="3FE65BFB" w:rsidR="005230FA" w:rsidRPr="00F03F4C" w:rsidRDefault="005230FA" w:rsidP="005230FA">
      <w:pPr>
        <w:rPr>
          <w:rFonts w:ascii="Arial" w:hAnsi="Arial" w:cs="Arial"/>
          <w:sz w:val="28"/>
          <w:szCs w:val="28"/>
        </w:rPr>
      </w:pPr>
      <w:r w:rsidRPr="00F03F4C">
        <w:rPr>
          <w:rFonts w:ascii="Arial" w:hAnsi="Arial" w:cs="Arial"/>
          <w:sz w:val="28"/>
          <w:szCs w:val="28"/>
        </w:rPr>
        <w:t xml:space="preserve">Tibetan Buddhism places a significant emphasis on the Guru-Disciple relationship, recognizing the importance of a qualified teacher in guiding one’s spiritual journey. </w:t>
      </w:r>
      <w:r w:rsidR="00F117E9">
        <w:rPr>
          <w:rFonts w:ascii="Arial" w:hAnsi="Arial" w:cs="Arial"/>
          <w:sz w:val="28"/>
          <w:szCs w:val="28"/>
        </w:rPr>
        <w:t>Eventually the external guru shifts to our internal guru as we gain correct experience</w:t>
      </w:r>
      <w:r w:rsidR="00775C9A">
        <w:rPr>
          <w:rFonts w:ascii="Arial" w:hAnsi="Arial" w:cs="Arial"/>
          <w:sz w:val="28"/>
          <w:szCs w:val="28"/>
        </w:rPr>
        <w:t xml:space="preserve">. </w:t>
      </w:r>
      <w:r w:rsidRPr="00F03F4C">
        <w:rPr>
          <w:rFonts w:ascii="Arial" w:hAnsi="Arial" w:cs="Arial"/>
          <w:sz w:val="28"/>
          <w:szCs w:val="28"/>
        </w:rPr>
        <w:t>The teachings are transmitted through an unbroken lineage of realized masters, ensuring the authenticity and purity of the teachings. This lineage is symbolized by the Dalai Lama, who is revered not only as a spiritual leader but also as a symbol of Tibetan identity and resilience.</w:t>
      </w:r>
    </w:p>
    <w:p w14:paraId="27ACF30F" w14:textId="3CB3A0C3" w:rsidR="005230FA" w:rsidRPr="00F03F4C" w:rsidRDefault="005230FA" w:rsidP="005230FA">
      <w:pPr>
        <w:rPr>
          <w:rFonts w:ascii="Arial" w:hAnsi="Arial" w:cs="Arial"/>
          <w:sz w:val="28"/>
          <w:szCs w:val="28"/>
        </w:rPr>
      </w:pPr>
      <w:r w:rsidRPr="00F03F4C">
        <w:rPr>
          <w:rFonts w:ascii="Arial" w:hAnsi="Arial" w:cs="Arial"/>
          <w:sz w:val="28"/>
          <w:szCs w:val="28"/>
        </w:rPr>
        <w:t>One of the most distinctive aspects of Tibetan Buddhism is its rich ritual and artistic expressions. From the intricate sand mandalas that symbolize the impermanence of life to the melodious chanting of mantras that resonate with the energy of the universe, these practices are designed to engage all aspects of our being—body, speech, and mind—in the path to enlightenment. The sacred texts, thangkas (Buddhist paintings), and stupas (relic monuments) are not merely objects of reverence but are integral to our meditative and devotional practices.</w:t>
      </w:r>
      <w:r w:rsidR="00775C9A">
        <w:rPr>
          <w:rFonts w:ascii="Arial" w:hAnsi="Arial" w:cs="Arial"/>
          <w:sz w:val="28"/>
          <w:szCs w:val="28"/>
        </w:rPr>
        <w:t xml:space="preserve"> </w:t>
      </w:r>
      <w:r w:rsidR="00F117E9">
        <w:rPr>
          <w:rFonts w:ascii="Arial" w:hAnsi="Arial" w:cs="Arial"/>
          <w:sz w:val="28"/>
          <w:szCs w:val="28"/>
        </w:rPr>
        <w:t>Thus Tibetan Buddhist rituals have deep meaning augmenting our deepest understanding and experience of reality through bodhicitta, wisdom and compassion.</w:t>
      </w:r>
    </w:p>
    <w:p w14:paraId="30F55A5F" w14:textId="601E598B" w:rsidR="005230FA" w:rsidRPr="00F03F4C" w:rsidRDefault="005230FA" w:rsidP="005230FA">
      <w:pPr>
        <w:rPr>
          <w:rFonts w:ascii="Arial" w:hAnsi="Arial" w:cs="Arial"/>
          <w:sz w:val="28"/>
          <w:szCs w:val="28"/>
        </w:rPr>
      </w:pPr>
      <w:r w:rsidRPr="00F03F4C">
        <w:rPr>
          <w:rFonts w:ascii="Arial" w:hAnsi="Arial" w:cs="Arial"/>
          <w:sz w:val="28"/>
          <w:szCs w:val="28"/>
        </w:rPr>
        <w:lastRenderedPageBreak/>
        <w:t>In today’s world, the teachings of Buddhism are more relevant than ever. Despite our advances in technology</w:t>
      </w:r>
      <w:r w:rsidR="00CF597F">
        <w:rPr>
          <w:rFonts w:ascii="Arial" w:hAnsi="Arial" w:cs="Arial"/>
          <w:sz w:val="28"/>
          <w:szCs w:val="28"/>
        </w:rPr>
        <w:t>, AI,</w:t>
      </w:r>
      <w:r w:rsidRPr="00F03F4C">
        <w:rPr>
          <w:rFonts w:ascii="Arial" w:hAnsi="Arial" w:cs="Arial"/>
          <w:sz w:val="28"/>
          <w:szCs w:val="28"/>
        </w:rPr>
        <w:t xml:space="preserve"> and medicine, we face a growing crisis of mental health, marked by stress, anxiety, and a sense of disconnection</w:t>
      </w:r>
      <w:r w:rsidR="00CF597F">
        <w:rPr>
          <w:rFonts w:ascii="Arial" w:hAnsi="Arial" w:cs="Arial"/>
          <w:sz w:val="28"/>
          <w:szCs w:val="28"/>
        </w:rPr>
        <w:t xml:space="preserve"> </w:t>
      </w:r>
      <w:r w:rsidR="00F117E9">
        <w:rPr>
          <w:rFonts w:ascii="Arial" w:hAnsi="Arial" w:cs="Arial"/>
          <w:sz w:val="28"/>
          <w:szCs w:val="28"/>
        </w:rPr>
        <w:t>and hopelessness</w:t>
      </w:r>
      <w:r w:rsidRPr="00F03F4C">
        <w:rPr>
          <w:rFonts w:ascii="Arial" w:hAnsi="Arial" w:cs="Arial"/>
          <w:sz w:val="28"/>
          <w:szCs w:val="28"/>
        </w:rPr>
        <w:t>. The teachings of the Buddha offer a path to inner peace and resilience, emphasizing mindfulness, compassion, and ethical living. These principles can help us navigate the complexities of modern life, fostering a sense of wellbeing that transcends material achievements.</w:t>
      </w:r>
    </w:p>
    <w:p w14:paraId="4F98B2C5" w14:textId="77777777" w:rsidR="005230FA" w:rsidRPr="00F03F4C" w:rsidRDefault="005230FA" w:rsidP="005230FA">
      <w:pPr>
        <w:rPr>
          <w:rFonts w:ascii="Arial" w:hAnsi="Arial" w:cs="Arial"/>
          <w:sz w:val="28"/>
          <w:szCs w:val="28"/>
        </w:rPr>
      </w:pPr>
      <w:r w:rsidRPr="00F03F4C">
        <w:rPr>
          <w:rFonts w:ascii="Arial" w:hAnsi="Arial" w:cs="Arial"/>
          <w:sz w:val="28"/>
          <w:szCs w:val="28"/>
        </w:rPr>
        <w:t>The Dalai Lama, our most prominent leader, tirelessly advocates for peace, compassion, and environmental sustainability. His message echoes the Buddha’s universal call for harmony and non-violence. His efforts remind us that our spiritual practice must extend beyond meditation and rituals to embrace active engagement in alleviating the suffering of others and protecting our planet.</w:t>
      </w:r>
    </w:p>
    <w:p w14:paraId="300F1B9D" w14:textId="075E0D74" w:rsidR="005230FA" w:rsidRPr="00F03F4C" w:rsidRDefault="005230FA" w:rsidP="005230FA">
      <w:pPr>
        <w:rPr>
          <w:rFonts w:ascii="Arial" w:hAnsi="Arial" w:cs="Arial"/>
          <w:sz w:val="28"/>
          <w:szCs w:val="28"/>
        </w:rPr>
      </w:pPr>
      <w:r w:rsidRPr="00F03F4C">
        <w:rPr>
          <w:rFonts w:ascii="Arial" w:hAnsi="Arial" w:cs="Arial"/>
          <w:sz w:val="28"/>
          <w:szCs w:val="28"/>
        </w:rPr>
        <w:t>Tibetan Buddhism als</w:t>
      </w:r>
      <w:bookmarkStart w:id="0" w:name="_GoBack"/>
      <w:bookmarkEnd w:id="0"/>
      <w:r w:rsidRPr="00F03F4C">
        <w:rPr>
          <w:rFonts w:ascii="Arial" w:hAnsi="Arial" w:cs="Arial"/>
          <w:sz w:val="28"/>
          <w:szCs w:val="28"/>
        </w:rPr>
        <w:t>o underscores the importance of interdependence, a principle that is increasingly relevant in our globalized world. Understanding that our happiness and well-being are intertwined with that of others encourages us to act with kindness and responsibility. It is through this lens of interconnectedness that we approach the challenges of our time, seeking solutions that benefit all beings.</w:t>
      </w:r>
      <w:r w:rsidR="00CF597F">
        <w:rPr>
          <w:rFonts w:ascii="Arial" w:hAnsi="Arial" w:cs="Arial"/>
          <w:sz w:val="28"/>
          <w:szCs w:val="28"/>
        </w:rPr>
        <w:t xml:space="preserve"> </w:t>
      </w:r>
    </w:p>
    <w:p w14:paraId="4EA32D07" w14:textId="596780A3" w:rsidR="005230FA" w:rsidRPr="00F03F4C" w:rsidRDefault="005230FA" w:rsidP="005230FA">
      <w:pPr>
        <w:rPr>
          <w:rFonts w:ascii="Arial" w:hAnsi="Arial" w:cs="Arial"/>
          <w:sz w:val="28"/>
          <w:szCs w:val="28"/>
        </w:rPr>
      </w:pPr>
      <w:r w:rsidRPr="00F03F4C">
        <w:rPr>
          <w:rFonts w:ascii="Arial" w:hAnsi="Arial" w:cs="Arial"/>
          <w:sz w:val="28"/>
          <w:szCs w:val="28"/>
        </w:rPr>
        <w:t>In conclusion, Buddhism, as practiced and lived in Tibet, is a rich tapestry of wisdom, compassion, and devotion</w:t>
      </w:r>
      <w:r w:rsidR="00BA4520">
        <w:rPr>
          <w:rFonts w:ascii="Arial" w:hAnsi="Arial" w:cs="Arial"/>
          <w:sz w:val="28"/>
          <w:szCs w:val="28"/>
        </w:rPr>
        <w:t xml:space="preserve"> </w:t>
      </w:r>
      <w:r w:rsidR="00F117E9">
        <w:rPr>
          <w:rFonts w:ascii="Arial" w:hAnsi="Arial" w:cs="Arial"/>
          <w:sz w:val="28"/>
          <w:szCs w:val="28"/>
        </w:rPr>
        <w:t>to serve others</w:t>
      </w:r>
      <w:r w:rsidRPr="00F03F4C">
        <w:rPr>
          <w:rFonts w:ascii="Arial" w:hAnsi="Arial" w:cs="Arial"/>
          <w:sz w:val="28"/>
          <w:szCs w:val="28"/>
        </w:rPr>
        <w:t>. It offers not only a path to personal enlightenment but also a guide to living harmoniously with others and the natural world. As we navigate the complexities of modern life, the timeless teachings of the Buddha provide a beacon of hope and a reminder of our shared potential for enlightenment and boundless compassion.</w:t>
      </w:r>
    </w:p>
    <w:p w14:paraId="65033AF6" w14:textId="77777777" w:rsidR="00E50C23" w:rsidRDefault="00E50C23"/>
    <w:sectPr w:rsidR="00E50C23" w:rsidSect="009B485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FA"/>
    <w:rsid w:val="0039725B"/>
    <w:rsid w:val="003F4281"/>
    <w:rsid w:val="005230FA"/>
    <w:rsid w:val="00775C9A"/>
    <w:rsid w:val="009B4854"/>
    <w:rsid w:val="00AE0296"/>
    <w:rsid w:val="00BA4520"/>
    <w:rsid w:val="00CF597F"/>
    <w:rsid w:val="00E50C23"/>
    <w:rsid w:val="00F117E9"/>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decimalSymbol w:val="."/>
  <w:listSeparator w:val=","/>
  <w14:docId w14:val="2CA9D8F0"/>
  <w15:chartTrackingRefBased/>
  <w15:docId w15:val="{44343F95-F98A-0D44-9504-AE1BF11D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34"/>
        <w:lang w:val="en-IN" w:eastAsia="en-US" w:bidi="bo-CN"/>
      </w:rPr>
    </w:rPrDefault>
    <w:pPrDefault>
      <w:pPr>
        <w:spacing w:before="100" w:beforeAutospacing="1" w:after="100" w:afterAutospac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30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2026-03-21T20:46:00Z</dcterms:created>
  <dcterms:modified xsi:type="dcterms:W3CDTF">2026-04-15T06:52:00Z</dcterms:modified>
</cp:coreProperties>
</file>